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F813AB" w14:textId="74C95D9A" w:rsidR="00171868" w:rsidRPr="00B83FD3" w:rsidRDefault="00171868" w:rsidP="00B83FD3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Муниципальное автономное общеобразовательное учреждение</w:t>
      </w:r>
      <w:r w:rsidR="00B83FD3" w:rsidRPr="00B83FD3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с</w:t>
      </w:r>
      <w:r w:rsidRPr="00B83FD3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редняя общеобразовательная школа №29 г. Липецка «Университетская»</w:t>
      </w:r>
    </w:p>
    <w:p w14:paraId="5B6C6336" w14:textId="77777777" w:rsidR="00171868" w:rsidRPr="00B83FD3" w:rsidRDefault="00171868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3969DE5D" w14:textId="77777777" w:rsidR="00171868" w:rsidRPr="00B83FD3" w:rsidRDefault="00171868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5DCDE9DA" w14:textId="080241F8" w:rsidR="00171868" w:rsidRPr="00B83FD3" w:rsidRDefault="00B83FD3" w:rsidP="004245F6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Липецкая область, г. Липецк</w:t>
      </w:r>
    </w:p>
    <w:p w14:paraId="3FAA4592" w14:textId="77777777" w:rsidR="00171868" w:rsidRPr="00B83FD3" w:rsidRDefault="00171868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4A42F155" w14:textId="77777777" w:rsidR="00171868" w:rsidRPr="00B83FD3" w:rsidRDefault="00171868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4B817802" w14:textId="50B4E130" w:rsidR="00171868" w:rsidRPr="00B83FD3" w:rsidRDefault="00B83FD3" w:rsidP="00171868">
      <w:pPr>
        <w:spacing w:after="0" w:line="360" w:lineRule="auto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Номинация «Обращение с отходами»</w:t>
      </w:r>
    </w:p>
    <w:p w14:paraId="58042F93" w14:textId="77777777" w:rsidR="00171868" w:rsidRPr="00B83FD3" w:rsidRDefault="00171868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660CECBD" w14:textId="77777777" w:rsidR="00171868" w:rsidRPr="00B83FD3" w:rsidRDefault="00171868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76642EF7" w14:textId="422B08ED" w:rsidR="00206B2B" w:rsidRPr="004245F6" w:rsidRDefault="00171868" w:rsidP="00B83FD3">
      <w:pPr>
        <w:spacing w:after="0"/>
        <w:jc w:val="center"/>
        <w:rPr>
          <w:rFonts w:eastAsia="Times New Roman" w:cs="Times New Roman"/>
          <w:b/>
          <w:bCs/>
          <w:color w:val="000000"/>
          <w:kern w:val="0"/>
          <w:sz w:val="52"/>
          <w:szCs w:val="52"/>
          <w:lang w:eastAsia="ru-RU"/>
          <w14:ligatures w14:val="none"/>
        </w:rPr>
      </w:pPr>
      <w:bookmarkStart w:id="0" w:name="_Hlk181132854"/>
      <w:r w:rsidRPr="004245F6">
        <w:rPr>
          <w:rFonts w:eastAsia="Times New Roman" w:cs="Times New Roman"/>
          <w:b/>
          <w:bCs/>
          <w:color w:val="000000"/>
          <w:kern w:val="0"/>
          <w:sz w:val="52"/>
          <w:szCs w:val="52"/>
          <w:lang w:eastAsia="ru-RU"/>
          <w14:ligatures w14:val="none"/>
        </w:rPr>
        <w:t>Использование плодового тела трутовика настоящего как биологического фильтра</w:t>
      </w:r>
      <w:r w:rsidR="004245F6" w:rsidRPr="004245F6">
        <w:rPr>
          <w:rFonts w:eastAsia="Times New Roman" w:cs="Times New Roman"/>
          <w:b/>
          <w:bCs/>
          <w:color w:val="000000"/>
          <w:kern w:val="0"/>
          <w:sz w:val="52"/>
          <w:szCs w:val="52"/>
          <w:lang w:eastAsia="ru-RU"/>
          <w14:ligatures w14:val="none"/>
        </w:rPr>
        <w:t xml:space="preserve"> для очистки воды</w:t>
      </w:r>
    </w:p>
    <w:bookmarkEnd w:id="0"/>
    <w:p w14:paraId="03095E20" w14:textId="77777777" w:rsidR="00171868" w:rsidRPr="00B83FD3" w:rsidRDefault="00171868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7945B9C3" w14:textId="77777777" w:rsidR="00171868" w:rsidRPr="00B83FD3" w:rsidRDefault="00171868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744003FC" w14:textId="77777777" w:rsidR="00171868" w:rsidRPr="00B83FD3" w:rsidRDefault="00171868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bookmarkStart w:id="1" w:name="_GoBack"/>
      <w:bookmarkEnd w:id="1"/>
    </w:p>
    <w:p w14:paraId="48FD97E8" w14:textId="77777777" w:rsidR="00171868" w:rsidRPr="00B83FD3" w:rsidRDefault="00171868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3F9332F9" w14:textId="77777777" w:rsidR="00171868" w:rsidRPr="00B83FD3" w:rsidRDefault="00171868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6DAC9474" w14:textId="2785050D" w:rsidR="00171868" w:rsidRDefault="00171868" w:rsidP="00B83FD3">
      <w:pPr>
        <w:spacing w:after="0"/>
        <w:jc w:val="right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Автор</w:t>
      </w:r>
      <w:r w:rsidR="00B83FD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:</w:t>
      </w:r>
      <w:r w:rsidRPr="00B83FD3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Ченцова Анастасия Романовна</w:t>
      </w:r>
      <w:r w:rsidR="00B83FD3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, 9</w:t>
      </w:r>
      <w:r w:rsidRPr="00B83FD3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класс</w:t>
      </w:r>
    </w:p>
    <w:p w14:paraId="46E0B12D" w14:textId="0A0972C7" w:rsidR="00B83FD3" w:rsidRPr="00B83FD3" w:rsidRDefault="00B83FD3" w:rsidP="00B83FD3">
      <w:pPr>
        <w:spacing w:after="0"/>
        <w:jc w:val="right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МАОУ СОШ № 29 г. Липецка «Университетская»</w:t>
      </w:r>
    </w:p>
    <w:p w14:paraId="686B5B9D" w14:textId="351F8583" w:rsidR="00171868" w:rsidRPr="00B83FD3" w:rsidRDefault="00171868" w:rsidP="00B83FD3">
      <w:pPr>
        <w:spacing w:after="0"/>
        <w:jc w:val="right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Руководитель</w:t>
      </w:r>
      <w:r w:rsidR="00B83FD3" w:rsidRPr="00B83FD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:</w:t>
      </w:r>
      <w:r w:rsidRPr="00B83FD3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Беликова Олеся Геннадиевна,</w:t>
      </w:r>
    </w:p>
    <w:p w14:paraId="64E477DD" w14:textId="481CC7D9" w:rsidR="00171868" w:rsidRDefault="00171868" w:rsidP="00B83FD3">
      <w:pPr>
        <w:spacing w:after="0"/>
        <w:jc w:val="right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учитель биологии и химии</w:t>
      </w:r>
    </w:p>
    <w:p w14:paraId="22FF8E39" w14:textId="77777777" w:rsidR="00B83FD3" w:rsidRPr="00B83FD3" w:rsidRDefault="00B83FD3" w:rsidP="00B83FD3">
      <w:pPr>
        <w:spacing w:after="0"/>
        <w:jc w:val="right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МАОУ СОШ № 29 г. Липецка «Университетская»</w:t>
      </w:r>
    </w:p>
    <w:p w14:paraId="1551B880" w14:textId="77777777" w:rsidR="00B83FD3" w:rsidRPr="00B83FD3" w:rsidRDefault="00B83FD3" w:rsidP="00171868">
      <w:pPr>
        <w:spacing w:after="0" w:line="360" w:lineRule="auto"/>
        <w:jc w:val="right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6D6DC820" w14:textId="77777777" w:rsidR="00206B2B" w:rsidRPr="00B83FD3" w:rsidRDefault="00206B2B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42AB3444" w14:textId="77777777" w:rsidR="00206B2B" w:rsidRPr="00B83FD3" w:rsidRDefault="00206B2B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67000559" w14:textId="77777777" w:rsidR="00206B2B" w:rsidRPr="00B83FD3" w:rsidRDefault="00206B2B" w:rsidP="00171868">
      <w:pPr>
        <w:spacing w:after="0" w:line="360" w:lineRule="auto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5F845154" w14:textId="77777777" w:rsidR="00206B2B" w:rsidRPr="00B83FD3" w:rsidRDefault="00206B2B" w:rsidP="004245F6">
      <w:pPr>
        <w:spacing w:after="0" w:line="360" w:lineRule="auto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70A0948E" w14:textId="7A5CC014" w:rsidR="00206B2B" w:rsidRPr="00B83FD3" w:rsidRDefault="00B83FD3" w:rsidP="00B83FD3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2024 год</w:t>
      </w:r>
    </w:p>
    <w:sdt>
      <w:sdtPr>
        <w:rPr>
          <w:rFonts w:ascii="Times New Roman" w:eastAsiaTheme="minorHAnsi" w:hAnsi="Times New Roman" w:cs="Times New Roman"/>
          <w:color w:val="auto"/>
          <w:kern w:val="2"/>
          <w:sz w:val="24"/>
          <w:szCs w:val="24"/>
          <w:lang w:eastAsia="en-US"/>
          <w14:ligatures w14:val="standardContextual"/>
        </w:rPr>
        <w:id w:val="491446872"/>
        <w:docPartObj>
          <w:docPartGallery w:val="Table of Contents"/>
          <w:docPartUnique/>
        </w:docPartObj>
      </w:sdtPr>
      <w:sdtEndPr/>
      <w:sdtContent>
        <w:p w14:paraId="40E2BC70" w14:textId="30F86E9B" w:rsidR="00206B2B" w:rsidRPr="004003BD" w:rsidRDefault="004003BD" w:rsidP="00171868">
          <w:pPr>
            <w:pStyle w:val="a8"/>
            <w:spacing w:line="36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4003BD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Оглавление</w:t>
          </w:r>
        </w:p>
        <w:p w14:paraId="7A7EF68F" w14:textId="0857B33E" w:rsidR="00206B2B" w:rsidRPr="004003BD" w:rsidRDefault="00206B2B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r w:rsidRPr="004003BD">
            <w:rPr>
              <w:rFonts w:cs="Times New Roman"/>
              <w:szCs w:val="28"/>
            </w:rPr>
            <w:fldChar w:fldCharType="begin"/>
          </w:r>
          <w:r w:rsidRPr="004003BD">
            <w:rPr>
              <w:rFonts w:cs="Times New Roman"/>
              <w:szCs w:val="28"/>
            </w:rPr>
            <w:instrText xml:space="preserve"> TOC \o "1-3" \h \z \u </w:instrText>
          </w:r>
          <w:r w:rsidRPr="004003BD">
            <w:rPr>
              <w:rFonts w:cs="Times New Roman"/>
              <w:szCs w:val="28"/>
            </w:rPr>
            <w:fldChar w:fldCharType="separate"/>
          </w:r>
          <w:hyperlink w:anchor="_Toc180019488" w:history="1">
            <w:r w:rsidR="004003BD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Введение</w:t>
            </w:r>
            <w:r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_Toc180019488 \h </w:instrText>
            </w:r>
            <w:r w:rsidRPr="004003BD">
              <w:rPr>
                <w:rFonts w:cs="Times New Roman"/>
                <w:noProof/>
                <w:webHidden/>
                <w:szCs w:val="28"/>
              </w:rPr>
            </w:r>
            <w:r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3</w:t>
            </w:r>
            <w:r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3C5D12B" w14:textId="149A1802" w:rsidR="00206B2B" w:rsidRPr="004003BD" w:rsidRDefault="004003BD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r>
            <w:rPr>
              <w:noProof/>
              <w:szCs w:val="28"/>
            </w:rPr>
            <w:t>Глава 1. Обзор источников информации по теме исследования………………...4</w:t>
          </w:r>
        </w:p>
        <w:p w14:paraId="06F65D54" w14:textId="14FA84B2" w:rsidR="00206B2B" w:rsidRPr="004003BD" w:rsidRDefault="00052C91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80019490" w:history="1"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1.1</w:t>
            </w:r>
            <w:r w:rsidR="004003BD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.</w:t>
            </w:r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 xml:space="preserve"> Современный взгляд на проблемы загрязнения воды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_Toc180019490 \h </w:instrTex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4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346718FD" w14:textId="69C154D0" w:rsidR="00206B2B" w:rsidRPr="004003BD" w:rsidRDefault="00052C91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80019491" w:history="1"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1.2</w:t>
            </w:r>
            <w:r w:rsidR="004003BD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.</w:t>
            </w:r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 xml:space="preserve"> Использование высших водных растений и грибов в практике очистки сточных вод и поверхностного стока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_Toc180019491 \h </w:instrTex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4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2366199" w14:textId="38DF9996" w:rsidR="00206B2B" w:rsidRPr="004003BD" w:rsidRDefault="00052C91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80019492" w:history="1"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1.3</w:t>
            </w:r>
            <w:r w:rsidR="004003BD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.</w:t>
            </w:r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 xml:space="preserve"> Химический состав и способность трутовика как сорбента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_Toc180019492 \h </w:instrTex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5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2B4B138F" w14:textId="63263D70" w:rsidR="00206B2B" w:rsidRPr="004003BD" w:rsidRDefault="00052C91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80019493" w:history="1">
            <w:r w:rsidR="004003BD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Глава</w:t>
            </w:r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 xml:space="preserve"> 2</w:t>
            </w:r>
            <w:r w:rsidR="004003BD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. Результаты исследования и их обсуждение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_Toc180019493 \h </w:instrTex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6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7A3A1ADB" w14:textId="4D0FDAD0" w:rsidR="00206B2B" w:rsidRPr="004003BD" w:rsidRDefault="00052C91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80019494" w:history="1"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2.1</w:t>
            </w:r>
            <w:r w:rsidR="004003BD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.</w:t>
            </w:r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 xml:space="preserve"> Материалы и методы исследования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_Toc180019494 \h </w:instrTex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6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22252F75" w14:textId="4894A812" w:rsidR="00206B2B" w:rsidRPr="004003BD" w:rsidRDefault="00052C91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80019495" w:history="1"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2.2. Качественные химические реакций по определению тяжелых металлов в грибах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_Toc180019495 \h </w:instrTex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7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079A6490" w14:textId="55A4C3C0" w:rsidR="00206B2B" w:rsidRPr="004003BD" w:rsidRDefault="00052C91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80019496" w:history="1"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2.3. Методика эксперимента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_Toc180019496 \h </w:instrTex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7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49109F9C" w14:textId="08A8B414" w:rsidR="00206B2B" w:rsidRPr="004003BD" w:rsidRDefault="00052C91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80019497" w:history="1">
            <w:r w:rsidR="00206B2B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2.4. Анализ, полученных результатов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_Toc180019497 \h </w:instrTex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9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1DC7FF76" w14:textId="5D536690" w:rsidR="00206B2B" w:rsidRPr="004003BD" w:rsidRDefault="00052C91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80019498" w:history="1">
            <w:r w:rsidR="004003BD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Выводы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_Toc180019498 \h </w:instrTex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10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1CA018E7" w14:textId="49DB5105" w:rsidR="00206B2B" w:rsidRPr="004003BD" w:rsidRDefault="00052C91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80019499" w:history="1">
            <w:r w:rsidR="004003BD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Список использованных источников информации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_Toc180019499 \h </w:instrTex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1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  <w:r w:rsidR="004003BD">
            <w:rPr>
              <w:rFonts w:cs="Times New Roman"/>
              <w:noProof/>
              <w:szCs w:val="28"/>
            </w:rPr>
            <w:t>1</w:t>
          </w:r>
        </w:p>
        <w:p w14:paraId="44E810E3" w14:textId="45A92C2A" w:rsidR="00206B2B" w:rsidRPr="004003BD" w:rsidRDefault="00052C91" w:rsidP="00171868">
          <w:pPr>
            <w:pStyle w:val="12"/>
            <w:tabs>
              <w:tab w:val="right" w:leader="dot" w:pos="9344"/>
            </w:tabs>
            <w:spacing w:line="360" w:lineRule="auto"/>
            <w:rPr>
              <w:rFonts w:eastAsiaTheme="minorEastAsia" w:cs="Times New Roman"/>
              <w:noProof/>
              <w:szCs w:val="28"/>
              <w:lang w:eastAsia="ru-RU"/>
            </w:rPr>
          </w:pPr>
          <w:hyperlink w:anchor="_Toc180019500" w:history="1">
            <w:r w:rsidR="004003BD" w:rsidRPr="004003BD">
              <w:rPr>
                <w:rStyle w:val="a9"/>
                <w:rFonts w:eastAsia="Times New Roman" w:cs="Times New Roman"/>
                <w:noProof/>
                <w:kern w:val="0"/>
                <w:szCs w:val="28"/>
                <w:lang w:eastAsia="ru-RU"/>
                <w14:ligatures w14:val="none"/>
              </w:rPr>
              <w:t>Приложение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tab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begin"/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instrText xml:space="preserve"> PAGEREF _Toc180019500 \h </w:instrTex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separate"/>
            </w:r>
            <w:r w:rsidR="004003BD">
              <w:rPr>
                <w:rFonts w:cs="Times New Roman"/>
                <w:noProof/>
                <w:webHidden/>
                <w:szCs w:val="28"/>
              </w:rPr>
              <w:t>12</w:t>
            </w:r>
            <w:r w:rsidR="00206B2B" w:rsidRPr="004003BD">
              <w:rPr>
                <w:rFonts w:cs="Times New Roman"/>
                <w:noProof/>
                <w:webHidden/>
                <w:szCs w:val="28"/>
              </w:rPr>
              <w:fldChar w:fldCharType="end"/>
            </w:r>
          </w:hyperlink>
        </w:p>
        <w:p w14:paraId="288CA8F4" w14:textId="77777777" w:rsidR="00B83FD3" w:rsidRDefault="00206B2B" w:rsidP="00B83FD3">
          <w:pPr>
            <w:spacing w:line="360" w:lineRule="auto"/>
            <w:rPr>
              <w:rFonts w:cs="Times New Roman"/>
              <w:sz w:val="24"/>
              <w:szCs w:val="24"/>
            </w:rPr>
          </w:pPr>
          <w:r w:rsidRPr="004003BD">
            <w:rPr>
              <w:rFonts w:cs="Times New Roman"/>
              <w:szCs w:val="28"/>
            </w:rPr>
            <w:fldChar w:fldCharType="end"/>
          </w:r>
        </w:p>
      </w:sdtContent>
    </w:sdt>
    <w:bookmarkStart w:id="2" w:name="_Toc180019488" w:displacedByCustomXml="prev"/>
    <w:p w14:paraId="373A660B" w14:textId="77777777" w:rsidR="00B83FD3" w:rsidRDefault="00B83FD3" w:rsidP="00B83FD3">
      <w:pPr>
        <w:spacing w:line="360" w:lineRule="auto"/>
        <w:rPr>
          <w:rFonts w:eastAsia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</w:p>
    <w:p w14:paraId="56697FD3" w14:textId="77777777" w:rsidR="00B83FD3" w:rsidRDefault="00B83FD3" w:rsidP="00B83FD3">
      <w:pPr>
        <w:spacing w:line="360" w:lineRule="auto"/>
        <w:rPr>
          <w:rFonts w:eastAsia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</w:p>
    <w:p w14:paraId="2859949A" w14:textId="77777777" w:rsidR="00B83FD3" w:rsidRDefault="00B83FD3" w:rsidP="00B83FD3">
      <w:pPr>
        <w:spacing w:line="360" w:lineRule="auto"/>
        <w:rPr>
          <w:rFonts w:eastAsia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</w:p>
    <w:p w14:paraId="0FA68E59" w14:textId="77777777" w:rsidR="00B83FD3" w:rsidRDefault="00B83FD3" w:rsidP="00B83FD3">
      <w:pPr>
        <w:spacing w:line="360" w:lineRule="auto"/>
        <w:rPr>
          <w:rFonts w:eastAsia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</w:p>
    <w:p w14:paraId="03AF9ADE" w14:textId="77777777" w:rsidR="00B83FD3" w:rsidRDefault="00B83FD3" w:rsidP="00B83FD3">
      <w:pPr>
        <w:spacing w:line="360" w:lineRule="auto"/>
        <w:rPr>
          <w:rFonts w:eastAsia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</w:p>
    <w:p w14:paraId="02D4E269" w14:textId="77777777" w:rsidR="00B83FD3" w:rsidRDefault="00B83FD3" w:rsidP="00B83FD3">
      <w:pPr>
        <w:spacing w:line="360" w:lineRule="auto"/>
        <w:rPr>
          <w:rFonts w:eastAsia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</w:p>
    <w:p w14:paraId="3BFE8C9E" w14:textId="77777777" w:rsidR="00B83FD3" w:rsidRDefault="00B83FD3" w:rsidP="00B83FD3">
      <w:pPr>
        <w:spacing w:line="360" w:lineRule="auto"/>
        <w:rPr>
          <w:rFonts w:eastAsia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</w:p>
    <w:p w14:paraId="377445B3" w14:textId="77777777" w:rsidR="00B83FD3" w:rsidRDefault="00B83FD3" w:rsidP="00B83FD3">
      <w:pPr>
        <w:spacing w:line="360" w:lineRule="auto"/>
        <w:rPr>
          <w:rFonts w:eastAsia="Times New Roman" w:cs="Times New Roman"/>
          <w:b/>
          <w:color w:val="000000"/>
          <w:kern w:val="0"/>
          <w:sz w:val="24"/>
          <w:szCs w:val="24"/>
          <w:lang w:eastAsia="ru-RU"/>
          <w14:ligatures w14:val="none"/>
        </w:rPr>
      </w:pPr>
    </w:p>
    <w:p w14:paraId="20332216" w14:textId="188A38E7" w:rsidR="00206B2B" w:rsidRPr="00B83FD3" w:rsidRDefault="00206B2B" w:rsidP="00B83FD3">
      <w:pPr>
        <w:spacing w:after="0"/>
        <w:jc w:val="center"/>
        <w:rPr>
          <w:rFonts w:cs="Times New Roman"/>
          <w:szCs w:val="28"/>
        </w:rPr>
      </w:pPr>
      <w:r w:rsidRPr="00B83FD3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lastRenderedPageBreak/>
        <w:t>В</w:t>
      </w:r>
      <w:bookmarkEnd w:id="2"/>
      <w:r w:rsidR="00B83FD3" w:rsidRPr="00B83FD3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ведение</w:t>
      </w:r>
    </w:p>
    <w:p w14:paraId="64AF642E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bookmarkStart w:id="3" w:name="_Hlk181132968"/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последние десятилетия проблема загрязнения водных ресурсов стала одной из наиболее актуальных и острых экологических проблем, с которыми сталкивается человечество. Вода, являясь основным источником жизни на Земле, подвергается воздействию различных антропогенных факторов, таких как сброс сточных вод, использование пестицидов и удобрений в сельском хозяйстве, а также загрязнение от промышленных предприятий. Эти факторы приводят к ухудшению качества водоемов, что, в свою очередь, негативно сказывается на экосистемах, здоровье человека и животных, а также на экономике, зависящей от чистых водных ресурсов. Проблема очистки вод стоит как никогда остро. В связи с этим изучение и разработка методов эффективной фильтрации для очистки вод является актуальной задачей.</w:t>
      </w:r>
    </w:p>
    <w:bookmarkEnd w:id="3"/>
    <w:p w14:paraId="37A32FC6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Одним из таких методов является использование природных сорбентов, которые могут эффективно очищать воду от различных загрязняющих веществ. </w:t>
      </w:r>
      <w:bookmarkStart w:id="4" w:name="_Hlk181132993"/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данной работе мы сосредоточим внимание на трутовике обыкновенном (</w:t>
      </w:r>
      <w:proofErr w:type="spellStart"/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Fomes</w:t>
      </w:r>
      <w:proofErr w:type="spellEnd"/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fomentarius</w:t>
      </w:r>
      <w:proofErr w:type="spellEnd"/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), который, как предполагается, обладает уникальными свойствами, позволяющими ему выступать в роли эффективного природного фильтра.</w:t>
      </w:r>
    </w:p>
    <w:p w14:paraId="0A6C8A76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Цель работы</w:t>
      </w: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- изучить влияние трутовика обыкновенного на качество воды и оценить его возможности как природного сорбента.</w:t>
      </w:r>
    </w:p>
    <w:bookmarkEnd w:id="4"/>
    <w:p w14:paraId="010887F2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Для достижения цели поставлены следующие </w:t>
      </w:r>
      <w:r w:rsidRPr="00B83FD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задачи:</w:t>
      </w:r>
    </w:p>
    <w:p w14:paraId="3F53EF6F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1. Провести отбор проб воды для экспериментов. </w:t>
      </w:r>
    </w:p>
    <w:p w14:paraId="121548B9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2. Подготовить образцы плодового тела трутовика. </w:t>
      </w:r>
    </w:p>
    <w:p w14:paraId="5593A684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3. Провести фильтрацию воды через трутовик. </w:t>
      </w:r>
    </w:p>
    <w:p w14:paraId="1C67F078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4. Проанализировать изменения в химическом и физическом составе воды. </w:t>
      </w:r>
    </w:p>
    <w:p w14:paraId="5A80EF41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5. Сравнить результаты до и после фильтрации.</w:t>
      </w:r>
    </w:p>
    <w:p w14:paraId="1F676B47" w14:textId="293F6889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Объект</w:t>
      </w:r>
      <w:r w:rsid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исследования: трутовик настоящий (</w:t>
      </w:r>
      <w:proofErr w:type="spellStart"/>
      <w:r w:rsidRPr="00B83FD3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Fomes</w:t>
      </w:r>
      <w:proofErr w:type="spellEnd"/>
      <w:r w:rsidRPr="00B83FD3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B83FD3">
        <w:rPr>
          <w:rFonts w:eastAsia="Times New Roman" w:cs="Times New Roman"/>
          <w:i/>
          <w:iCs/>
          <w:color w:val="000000"/>
          <w:kern w:val="0"/>
          <w:szCs w:val="28"/>
          <w:lang w:eastAsia="ru-RU"/>
          <w14:ligatures w14:val="none"/>
        </w:rPr>
        <w:t>fomentarius</w:t>
      </w:r>
      <w:proofErr w:type="spellEnd"/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).</w:t>
      </w:r>
    </w:p>
    <w:p w14:paraId="5D8B5463" w14:textId="33F645F5" w:rsidR="00206B2B" w:rsidRPr="00B83FD3" w:rsidRDefault="00D30282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Предмет </w:t>
      </w:r>
      <w:r w:rsidR="00206B2B"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исследования: изменение качественного состава дистиллированной воды (контроль) и пробы хозяйственно-бытовой воды при фильтрации через плодовое тело трутовика настоящего.</w:t>
      </w:r>
    </w:p>
    <w:p w14:paraId="453152C0" w14:textId="7096903C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Гипотеза:</w:t>
      </w: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плодовое тело трутовика настоящего может быть использовано в качестве природного сорбента при фильтрации.</w:t>
      </w:r>
    </w:p>
    <w:p w14:paraId="10406219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Актуальность</w:t>
      </w: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данного исследования обоснована растущей проблемой загрязнения водоемов и необходимостью поиска экологически чистых решений для очистки воды.</w:t>
      </w:r>
    </w:p>
    <w:p w14:paraId="11002477" w14:textId="1157DE91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Чтобы проверить гипотез</w:t>
      </w:r>
      <w:r w:rsidR="00094997"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</w:t>
      </w: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мы использовали различные </w:t>
      </w:r>
      <w:r w:rsidRPr="00B83FD3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методы исследования</w:t>
      </w: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:</w:t>
      </w:r>
    </w:p>
    <w:p w14:paraId="4D83925E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•</w:t>
      </w: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ab/>
        <w:t>изучение научно-познавательной литературы и составление литературного обзора на ее основе;</w:t>
      </w:r>
    </w:p>
    <w:p w14:paraId="4B92EF46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•</w:t>
      </w: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ab/>
        <w:t>эксперимент;</w:t>
      </w:r>
    </w:p>
    <w:p w14:paraId="5EF22313" w14:textId="77777777" w:rsidR="00206B2B" w:rsidRP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•</w:t>
      </w: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ab/>
        <w:t>анализ результатов эксперимента.</w:t>
      </w:r>
    </w:p>
    <w:p w14:paraId="2BA5E5A4" w14:textId="77777777" w:rsidR="00B83FD3" w:rsidRDefault="00206B2B" w:rsidP="00B83FD3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B83FD3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Исследование проводилось в период с мая по октябрь 2024 года. Сбор трутовика настоящего осуществлялся в мае в лесу п. Ярлуково, в котором отсутствует техногенная нагрузка, чтобы избежать накопления плодовыми телами тяжелых металлов и других загрязняющих веществ.</w:t>
      </w:r>
      <w:bookmarkStart w:id="5" w:name="_Toc180019489"/>
    </w:p>
    <w:p w14:paraId="698C9F5B" w14:textId="5F6E541A" w:rsidR="00B83FD3" w:rsidRPr="00C1341D" w:rsidRDefault="00B83FD3" w:rsidP="00C1341D">
      <w:pPr>
        <w:spacing w:after="0"/>
        <w:jc w:val="center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lastRenderedPageBreak/>
        <w:t>Г</w:t>
      </w: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лава</w:t>
      </w:r>
      <w:r w:rsidR="00206B2B"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 1</w:t>
      </w: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.</w:t>
      </w:r>
      <w:r w:rsidR="00206B2B"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 </w:t>
      </w:r>
      <w:bookmarkStart w:id="6" w:name="_Toc180019490"/>
      <w:bookmarkEnd w:id="5"/>
      <w:r w:rsid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Обзор литературы по теме исследования</w:t>
      </w:r>
    </w:p>
    <w:p w14:paraId="00085DAB" w14:textId="36BF8CAC" w:rsidR="00206B2B" w:rsidRPr="00C1341D" w:rsidRDefault="00206B2B" w:rsidP="00C1341D">
      <w:pPr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1.1</w:t>
      </w:r>
      <w:r w:rsidR="00B83FD3"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.</w:t>
      </w: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 Современный взгляд на проблемы загрязнения воды</w:t>
      </w:r>
      <w:bookmarkEnd w:id="6"/>
    </w:p>
    <w:p w14:paraId="5BFE23B7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У каждого девятого жителя планеты нет доступа к чистой воде рядом с домом. И ситуация постоянно ухудшается. Спасут ли человечество технологии очистки и вторичное использование воды?</w:t>
      </w:r>
    </w:p>
    <w:p w14:paraId="3FACFEF8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 оценкам ООН, к 2050 году на Земле будут жить 9,8 млрд человек. Изменение климата, а также развитие сельского хозяйства и промышленности для удовлетворения потребностей постоянно растущего населения приведут к серьезному сокращению доступных водных ресурсов.</w:t>
      </w:r>
    </w:p>
    <w:p w14:paraId="6ABE4F40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Согласно исследовательскому проекту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WaterAid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60% населения планеты уже сейчас живет в районах, где водоснабжение не может или скоро прекратит удовлетворять спрос. Водный кризис наиболее болезненно проявляется на Ближнем Востоке, в Центральной Азии и Северной Африке.</w:t>
      </w:r>
    </w:p>
    <w:p w14:paraId="21F33E51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Россия в рамках прогнозного горизонта 2040 года находится в зоне низко-среднего риска.</w:t>
      </w:r>
    </w:p>
    <w:p w14:paraId="0BAA6AC4" w14:textId="335637F4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Как развитые, так и развивающиеся страны сталк</w:t>
      </w:r>
      <w:r w:rsidR="00B83FD3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иваются с одной общей проблемой 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— ростом объемов промышленных и городских сточных вод. Это, в свою очередь, побуждает разработчиков из разных стран к поиску новых и все более совершенных технологий очистки воды.</w:t>
      </w:r>
    </w:p>
    <w:p w14:paraId="23CEA3AB" w14:textId="641AF00A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Традиционные методы очистки включают использование адсорбентов, обратного осмоса, ионного обмена и электростатиче</w:t>
      </w:r>
      <w:r w:rsid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ского осаждения. Их недостатки -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высокая стоимость, плохая возможность повторного использования и низкая эффективность. Несмотря на прогресс, достигнутый в разработке новых технологий за последнее десятилетие, их использование ограничено в основном из-за свойств материалов и стоимости.</w:t>
      </w:r>
    </w:p>
    <w:p w14:paraId="49698F04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зависимости от принципа действия выделяют такие способы очистки воды как:</w:t>
      </w:r>
    </w:p>
    <w:p w14:paraId="71A0799F" w14:textId="77777777" w:rsidR="00206B2B" w:rsidRPr="00C1341D" w:rsidRDefault="00206B2B" w:rsidP="00C1341D">
      <w:pPr>
        <w:numPr>
          <w:ilvl w:val="0"/>
          <w:numId w:val="1"/>
        </w:numPr>
        <w:spacing w:after="0"/>
        <w:ind w:left="0"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Физические (грубая механическая чистка).</w:t>
      </w:r>
    </w:p>
    <w:p w14:paraId="3466BB8E" w14:textId="77777777" w:rsidR="00206B2B" w:rsidRPr="00C1341D" w:rsidRDefault="00206B2B" w:rsidP="00C1341D">
      <w:pPr>
        <w:numPr>
          <w:ilvl w:val="0"/>
          <w:numId w:val="1"/>
        </w:numPr>
        <w:spacing w:after="0"/>
        <w:ind w:left="0"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Химические (смешение воды с реагентами).</w:t>
      </w:r>
    </w:p>
    <w:p w14:paraId="6435F48D" w14:textId="77777777" w:rsidR="00206B2B" w:rsidRPr="00C1341D" w:rsidRDefault="00206B2B" w:rsidP="00C1341D">
      <w:pPr>
        <w:numPr>
          <w:ilvl w:val="0"/>
          <w:numId w:val="1"/>
        </w:numPr>
        <w:spacing w:after="0"/>
        <w:ind w:left="0"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Физико-химические (сложные комплексные мероприятия).</w:t>
      </w:r>
    </w:p>
    <w:p w14:paraId="04F3A762" w14:textId="77777777" w:rsidR="00206B2B" w:rsidRPr="00C1341D" w:rsidRDefault="00206B2B" w:rsidP="00C1341D">
      <w:pPr>
        <w:numPr>
          <w:ilvl w:val="0"/>
          <w:numId w:val="1"/>
        </w:numPr>
        <w:spacing w:after="0"/>
        <w:ind w:left="0"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Биологические (воздействие живых микроорганизмов).</w:t>
      </w:r>
    </w:p>
    <w:p w14:paraId="3B5F5651" w14:textId="77777777" w:rsidR="00B83FD3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последние годы и даже десятилетия наблюдается стойкая тенденция к комбинированию: не ограничиваясь какой-то одной нишей, приемы и средства грамотно сочетают для повышения их эффективности.</w:t>
      </w:r>
      <w:bookmarkStart w:id="7" w:name="_Toc180019491"/>
    </w:p>
    <w:p w14:paraId="6E943092" w14:textId="77777777" w:rsidR="004003BD" w:rsidRPr="00C1341D" w:rsidRDefault="004003BD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3032A4C" w14:textId="73079A86" w:rsidR="00206B2B" w:rsidRPr="00C1341D" w:rsidRDefault="00206B2B" w:rsidP="00D30282">
      <w:pPr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1.2</w:t>
      </w:r>
      <w:r w:rsidR="00B83FD3"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.</w:t>
      </w: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 Использование высших водных растений и грибов в практике очистки сточных вод и поверхностного стока</w:t>
      </w:r>
      <w:bookmarkEnd w:id="7"/>
    </w:p>
    <w:p w14:paraId="0B7A9D6C" w14:textId="77777777" w:rsidR="00206B2B" w:rsidRPr="00C1341D" w:rsidRDefault="00206B2B" w:rsidP="00C1341D">
      <w:pPr>
        <w:spacing w:after="0"/>
        <w:ind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Водные растения в водоемах выполняют следующие основные функции:</w:t>
      </w:r>
    </w:p>
    <w:p w14:paraId="79F5FCB7" w14:textId="77777777" w:rsidR="00206B2B" w:rsidRPr="00C1341D" w:rsidRDefault="00206B2B" w:rsidP="00C1341D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фильтрационную (способствуют оседанию взвешенных веществ);</w:t>
      </w:r>
    </w:p>
    <w:p w14:paraId="6CECF96E" w14:textId="77777777" w:rsidR="00206B2B" w:rsidRPr="00C1341D" w:rsidRDefault="00206B2B" w:rsidP="00C1341D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поглотительную (поглощение биогенных элементов и некоторых органических веществ);</w:t>
      </w:r>
    </w:p>
    <w:p w14:paraId="5A29E207" w14:textId="77777777" w:rsidR="00206B2B" w:rsidRPr="00C1341D" w:rsidRDefault="00206B2B" w:rsidP="00C1341D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накопительную (способность накапливать некоторые металлы и органические вещества, которые трудно разлагаются);</w:t>
      </w:r>
    </w:p>
    <w:p w14:paraId="13D10422" w14:textId="77777777" w:rsidR="00206B2B" w:rsidRPr="00C1341D" w:rsidRDefault="00206B2B" w:rsidP="00C1341D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окислительную (в процессе фотосинтеза вода обогащается кислородом);</w:t>
      </w:r>
    </w:p>
    <w:p w14:paraId="54983ACE" w14:textId="77777777" w:rsidR="00206B2B" w:rsidRPr="00C1341D" w:rsidRDefault="00206B2B" w:rsidP="00C1341D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детоксикационную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(растения способны накапливать токсичные вещества и преобразовывать их в нетоксичные).</w:t>
      </w:r>
    </w:p>
    <w:p w14:paraId="6F14E25A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Способность высших водных растений удалять из воды загрязняющие вещества — биогенные элементы (азот, фосфор, калий, кальций, магний, марганец, серу), тяжелые металлы (кадмий, медь, свинец, цинк), фенолы, сульфаты — и уменьшать ее загрязненность нефтепродуктами, синтетическими поверхностно-активными веществами, что контролируется такими показателями органического загрязнения среды, как биологическое потребление кислорода (БПК) и химическое потребление кислорода (ХПК), позволила использовать их в практике очистки производственных, хозяйственно-бытовых сточных вод и поверхностного стока как в Украине, так и во всем мире.</w:t>
      </w:r>
    </w:p>
    <w:p w14:paraId="0F3C77A8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 многих странах Америки довольно широко используется системы очистки шахтных вод на плантациях камыша и тростника. Описаны сооружения с камышовой растительностью для очистки хозяйственно-бытовых сточных вод в Нидерландах, Японии, Китае; для очистки загрязненного поверхностного стока в Норвегии, Австралии и в других странах. Стойкость камыша к действию больших концентраций загрязняющих веществ позволила довольно успешно использовать его для очистки сточных вод свиноводческих комплексов в Великобритании.</w:t>
      </w:r>
    </w:p>
    <w:p w14:paraId="1DC71D4F" w14:textId="5215BEFA" w:rsidR="00206B2B" w:rsidRPr="00C1341D" w:rsidRDefault="00D30282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Грибы </w:t>
      </w:r>
      <w:r w:rsidR="00206B2B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также способны поглощать и накапливать тяжёлые металлы. Отдельные виды обладают определённой избирательностью по отношению к этим элементам. Например, грибы-зонтики наиболее активно аккумулируют кадмий, свинушки, грузди, сыроежки, некоторые виды дождевиков — медь, шам</w:t>
      </w:r>
      <w:r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пиньоны и белые грибы — ртуть.</w:t>
      </w:r>
    </w:p>
    <w:p w14:paraId="3B4F8F46" w14:textId="77777777" w:rsidR="00B83FD3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Преимущества использования растений и грибов для очистки вод — экологическая чистота и относительная дешевизна процесса.</w:t>
      </w:r>
      <w:bookmarkStart w:id="8" w:name="_Toc3"/>
      <w:bookmarkStart w:id="9" w:name="_Toc180019492"/>
    </w:p>
    <w:p w14:paraId="011F5D2E" w14:textId="77777777" w:rsidR="004003BD" w:rsidRPr="00C1341D" w:rsidRDefault="004003BD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0BDBDA16" w14:textId="0DAD6B67" w:rsidR="00206B2B" w:rsidRPr="00C1341D" w:rsidRDefault="00206B2B" w:rsidP="00D30282">
      <w:pPr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1.3</w:t>
      </w:r>
      <w:r w:rsidR="00B83FD3"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.</w:t>
      </w: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 Химический состав и способность трутовика как сорбента</w:t>
      </w:r>
      <w:bookmarkEnd w:id="8"/>
      <w:bookmarkEnd w:id="9"/>
    </w:p>
    <w:p w14:paraId="0C4A2290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Качественный состав воды играет важную роль в ее функциональности для экосистем и здоровья человека. Исследование способностей разных материалов к удалению загрязняющих веществ из воды стало актуальным в современных условиях ухудшающейся экологической ситуации. В этом контексте трутовик обыкновенный, как природный материал, привлекает внимание как потенциал для биоочистки.</w:t>
      </w:r>
    </w:p>
    <w:p w14:paraId="131C9401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Выбранный нами объект – трутовик настоящий, относится к монотипному семейству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Fomitaceae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, входящему в порядок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Coriolales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класса Гименомицеты отдела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Базидиальные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грибы (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Nordic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Macromycetes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). Этот вид относится к экологический группе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ксилотрофных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(дереворазрушающих) грибов, достаточно широко распространенных и многочисленных в разных регионах мира: в лесах Европы, Азии и Северной Америки. Его тело отличается уникальной структурой и химическим составом, что придает ему сорбирующие свойства. Главными компонентами трутовика являются целлюлоза, лигнин и различные 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>полисахариды, которые создают пористую матрицу, способствующую взаимодействию с жидкостями.</w:t>
      </w:r>
    </w:p>
    <w:p w14:paraId="4A66ABDA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Важным аспектом является то, как структура трутовика изменяет механизмы адсорбции. Пористая текстура увеличивает поверхность контакта, что позволяет более эффективно удерживать частицы и молекулы загрязняющих веществ. Микроструктуры, образующиеся в процессе роста гриба, обеспечивают возможность зацепления молекул различных веществ, включая тяжелые металлы, органические соединения и другие потенциальные загрязнители.</w:t>
      </w:r>
    </w:p>
    <w:p w14:paraId="5FDB9A97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Физико-химические свойства трутовика, такие как растворимость, пористость и способность к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ионообмену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, оказывают непосредственное влияние на его сорбционные способности. Объединяя эти факторы, можно сделать вывод о высоком потенциале трутовика как эффективного сорбента для удаления органических и неорганических загрязнителей. </w:t>
      </w:r>
    </w:p>
    <w:p w14:paraId="06C68F3E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Кроме того, внедрение технологий, на основе использования трутовика, может интегрироваться с современными методами очистки воды, такими как мембранные технологии или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фотокаталитическая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очистка. Это комплексный подход позволит улучшить качество очистки и расширить возможности применения трутовика в разнообразных условиях.</w:t>
      </w:r>
    </w:p>
    <w:p w14:paraId="1161B896" w14:textId="77777777" w:rsidR="00B83FD3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Трутовик обыкновенный, как материал для фильтрации, демонстрирует многообещающие результаты в контексте улучшения качества воды. Его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биосорбционные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свойства открывают новые горизонты для эффективной очистки водоемов и могут существенным образом способствовать решению проблемы загрязнения водных ресурсов. Актуальность дальнейших исследований в этой области подчеркнута продолжением ухудшения состояния природных водоемов и необходимости разработки устойчивых и доступных технологий для очистки.</w:t>
      </w:r>
      <w:bookmarkStart w:id="10" w:name="_Toc180019493"/>
    </w:p>
    <w:p w14:paraId="221E6CAC" w14:textId="77777777" w:rsidR="004003BD" w:rsidRPr="00C1341D" w:rsidRDefault="004003BD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C4A8E7D" w14:textId="063B339F" w:rsidR="00B83FD3" w:rsidRPr="00C1341D" w:rsidRDefault="00B83FD3" w:rsidP="00D30282">
      <w:pPr>
        <w:spacing w:after="0"/>
        <w:jc w:val="center"/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Глава</w:t>
      </w:r>
      <w:r w:rsidR="00206B2B" w:rsidRPr="00C1341D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 xml:space="preserve"> 2</w:t>
      </w:r>
      <w:r w:rsidRPr="00C1341D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.</w:t>
      </w:r>
      <w:r w:rsidR="00206B2B" w:rsidRPr="00C1341D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 xml:space="preserve"> </w:t>
      </w:r>
      <w:bookmarkStart w:id="11" w:name="_Toc180019494"/>
      <w:bookmarkEnd w:id="10"/>
      <w:r w:rsidRPr="00C1341D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Результаты исследования и их обсуждение</w:t>
      </w:r>
    </w:p>
    <w:p w14:paraId="36A5F9A0" w14:textId="0F3B1B45" w:rsidR="00206B2B" w:rsidRPr="00C1341D" w:rsidRDefault="00206B2B" w:rsidP="00D30282">
      <w:pPr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2.1</w:t>
      </w:r>
      <w:r w:rsidR="00B83FD3"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.</w:t>
      </w: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 xml:space="preserve"> Материалы и методы исследования</w:t>
      </w:r>
      <w:bookmarkEnd w:id="11"/>
    </w:p>
    <w:p w14:paraId="1866528F" w14:textId="48ADC860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Сбор плодовых тел осуществляли в мае-сентябре 2024 г. в с. Ярлуково Липецкой области, высокая техногенная нагрузка там отсутствует. В качестве параметров качественного состава воды были выбраны следующие показатели: рН, жесткость общая</w:t>
      </w:r>
      <w:r w:rsidR="00094997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2879ECDA" w14:textId="71BA2C0A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Для сбора плодовых тел трутовика использовали крепкий короткий нож. </w:t>
      </w:r>
    </w:p>
    <w:p w14:paraId="688023CF" w14:textId="71F83F44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Сразу после сбора извлекли грибы из контейнера, и положили сушиться до полного высыхания плодовых тел. Затем мы разместили тела трутовиков в электросушилку и высушили при температуре 100º </w:t>
      </w:r>
      <w:proofErr w:type="gram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</w:t>
      </w:r>
      <w:proofErr w:type="gram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в течение 12 часов. Измельчение высушенных плодовых тел проводилось с помощью кофемолки до частиц примерно размером 2-3 мм</w:t>
      </w:r>
      <w:r w:rsidRPr="00C1341D">
        <w:rPr>
          <w:rFonts w:eastAsia="Times New Roman" w:cs="Times New Roman"/>
          <w:color w:val="000000"/>
          <w:kern w:val="0"/>
          <w:szCs w:val="28"/>
          <w:vertAlign w:val="superscript"/>
          <w:lang w:eastAsia="ru-RU"/>
          <w14:ligatures w14:val="none"/>
        </w:rPr>
        <w:t>2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4-5 мм</w:t>
      </w:r>
      <w:r w:rsidR="00D30282">
        <w:rPr>
          <w:rFonts w:eastAsia="Times New Roman" w:cs="Times New Roman"/>
          <w:color w:val="000000"/>
          <w:kern w:val="0"/>
          <w:szCs w:val="28"/>
          <w:vertAlign w:val="superscript"/>
          <w:lang w:eastAsia="ru-RU"/>
          <w14:ligatures w14:val="none"/>
        </w:rPr>
        <w:t xml:space="preserve">2 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и 9-10 мм</w:t>
      </w:r>
      <w:r w:rsidRPr="00C1341D">
        <w:rPr>
          <w:rFonts w:eastAsia="Times New Roman" w:cs="Times New Roman"/>
          <w:color w:val="000000"/>
          <w:kern w:val="0"/>
          <w:szCs w:val="28"/>
          <w:vertAlign w:val="superscript"/>
          <w:lang w:eastAsia="ru-RU"/>
          <w14:ligatures w14:val="none"/>
        </w:rPr>
        <w:t>2</w:t>
      </w:r>
      <w:r w:rsid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и помещались в самодельный фильтр, сделанный из пластиковой бутылки. </w:t>
      </w:r>
    </w:p>
    <w:p w14:paraId="4AA75FA5" w14:textId="59A92DCA" w:rsidR="00B83FD3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Предварительно провели анализ образцов плодовых тел грибов по оценке содержания тяжелых мет</w:t>
      </w:r>
      <w:bookmarkStart w:id="12" w:name="_Toc180019495"/>
      <w:r w:rsidR="004003B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аллов, солей и других примесей.</w:t>
      </w:r>
    </w:p>
    <w:p w14:paraId="1741FD90" w14:textId="77777777" w:rsidR="004003BD" w:rsidRPr="00C1341D" w:rsidRDefault="004003BD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3A659B3" w14:textId="120D131D" w:rsidR="00206B2B" w:rsidRPr="00C1341D" w:rsidRDefault="00206B2B" w:rsidP="00D30282">
      <w:pPr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lastRenderedPageBreak/>
        <w:t>2.2. Качественные химические реакций по определению тяжелых металлов в грибах</w:t>
      </w:r>
      <w:bookmarkEnd w:id="12"/>
    </w:p>
    <w:p w14:paraId="7D2ED8D2" w14:textId="06C2059F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Собранные образцы гр</w:t>
      </w:r>
      <w:r w:rsidR="00F72DF4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ибов подготавливались к анализу: 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грибы массой приблизительно по 100 г поместили в термостойкие колбы, добавили по 150 мл дистиллированной воды и вываривали в течение 3 часов, добавляя дистиллированную воду по мере выкипания. Отвар фильтровали через бумажный фильтр, объем фильтрата доводили до 100 мл. Получен темно-коричневый раствор с характерным грибным запахом;</w:t>
      </w:r>
    </w:p>
    <w:p w14:paraId="0940F5E4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Определение ионов тяжелых металлов проводилось методом химического анализа (качественные реакции на ионы)</w:t>
      </w:r>
    </w:p>
    <w:p w14:paraId="1C25DA36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Качественное определение свинца в пробах грибов.</w:t>
      </w:r>
    </w:p>
    <w:p w14:paraId="73310DCD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Полученные пробы грибов измельчили, положили в пластмассовые баночки по 10 г, добавили по 5 мл воды и 5 мл этилового спирта. Полученные смеси прокипятили на водяной бане для того, чтобы имеющийся свинец перешел из грибов в отвар. Полученную смесь отфильтровали, поместили по 5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мл.фильтрата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в пробирки с соответствующими номерами после чего в полученный экстракт проб по каплям добавляли раствор и хромата K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Cr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O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4.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Выпадение осадка желтого цвета не наблюдали. </w:t>
      </w:r>
    </w:p>
    <w:p w14:paraId="3BEB568D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Обнаружение ионов железа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4E643A69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 5 мл исследуемых отваров, помещенных в пробирки, прибавили 3 капли раствора соляной кислоты (1:2) и 2–3 капли пероксида водорода, 4 капли 30%-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ного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раствора роданида аммония перемешал и сравнил окраску пробы со шкалой. Окраска растворов не изменилась.</w:t>
      </w:r>
    </w:p>
    <w:p w14:paraId="7621AA27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Качественное обнаружение ионов меди Cu²+</w:t>
      </w:r>
    </w:p>
    <w:p w14:paraId="04899C79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фарфоровую чашку поместили 3-5 мл исследуемого раствора, прилили в нее 2–3 мл (избыток) раствора аммиака, перемешали содержимое пробирки. Изменений окраски не произошло в образцах 2 и 3. В этих пробах ионы меди в пробах не обнаружены. Окрашивание в образце не появилось.</w:t>
      </w:r>
    </w:p>
    <w:p w14:paraId="2E447CA4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Качественное обнаружение ионов кадмия </w:t>
      </w:r>
      <w:r w:rsidRPr="00C1341D">
        <w:rPr>
          <w:rFonts w:eastAsia="Times New Roman" w:cs="Times New Roman"/>
          <w:b/>
          <w:bCs/>
          <w:color w:val="000000"/>
          <w:kern w:val="0"/>
          <w:szCs w:val="28"/>
          <w:lang w:val="en-US" w:eastAsia="ru-RU"/>
          <w14:ligatures w14:val="none"/>
        </w:rPr>
        <w:t>Cd</w:t>
      </w: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²</w:t>
      </w:r>
      <w:r w:rsidRPr="00C1341D">
        <w:rPr>
          <w:rFonts w:eastAsia="Times New Roman" w:cs="Times New Roman"/>
          <w:b/>
          <w:bCs/>
          <w:color w:val="000000"/>
          <w:kern w:val="0"/>
          <w:szCs w:val="28"/>
          <w:vertAlign w:val="superscript"/>
          <w:lang w:eastAsia="ru-RU"/>
          <w14:ligatures w14:val="none"/>
        </w:rPr>
        <w:t>+</w:t>
      </w:r>
    </w:p>
    <w:p w14:paraId="146E5947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К исследуемым фильтратам грибов добавили раствор сульфида натрия, в результате осадок не обнаружен. </w:t>
      </w:r>
    </w:p>
    <w:p w14:paraId="4530A22E" w14:textId="77777777" w:rsidR="00B83FD3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Как мы видим анализ образцов плодовых тел грибов не показал наличие тяжелых металлов.</w:t>
      </w:r>
      <w:bookmarkStart w:id="13" w:name="_Toc180019496"/>
    </w:p>
    <w:p w14:paraId="1B7FCBB5" w14:textId="75CA8D88" w:rsidR="00206B2B" w:rsidRPr="00C1341D" w:rsidRDefault="00206B2B" w:rsidP="00D30282">
      <w:pPr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2.3. Методика эксперимента</w:t>
      </w:r>
      <w:bookmarkEnd w:id="13"/>
    </w:p>
    <w:p w14:paraId="10B692C2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Анализировалась водопроводная вода без специально проведенной дополнительной очистки. Образцом послужила водопроводная вода, подающаяся в систему водоснабжения в центральной части г. Липецка. Фильтрация проводилась трижды, последовательно, для определения устойчивых эффектов влияния на характеристики воды.</w:t>
      </w:r>
    </w:p>
    <w:p w14:paraId="4728D233" w14:textId="244A9EBB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изучения параметров качественного состава воды исп</w:t>
      </w:r>
      <w:r w:rsidR="00B83FD3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ользовали следующие показатели: </w:t>
      </w:r>
      <w:r w:rsidRPr="00C134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pH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, общая жесткость.</w:t>
      </w:r>
    </w:p>
    <w:p w14:paraId="0414D170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Определение общей жесткости воды</w:t>
      </w:r>
    </w:p>
    <w:p w14:paraId="42D24EF5" w14:textId="77777777" w:rsidR="00B83FD3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Настоящий стандарт распространяется на питьевую воду и устанавливает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комплексонометрический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метод определения об</w:t>
      </w:r>
      <w:r w:rsidR="00B83FD3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щей жесткости воды.</w:t>
      </w:r>
    </w:p>
    <w:p w14:paraId="2DB3602C" w14:textId="0BA7DCEC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lastRenderedPageBreak/>
        <w:t xml:space="preserve">Метод основан на образовании прочного комплексного соединения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трилона</w:t>
      </w:r>
      <w:proofErr w:type="spellEnd"/>
      <w:r w:rsidR="005F011C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B83FD3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(Na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C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10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H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14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O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8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N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*2H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O) с ионами кальция и магния. Определение проводят титрованием пробы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трилона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Б в присутствии индикатора. [2]</w:t>
      </w:r>
    </w:p>
    <w:p w14:paraId="557D5173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Реагенты</w:t>
      </w:r>
    </w:p>
    <w:p w14:paraId="43AA7DF9" w14:textId="77777777" w:rsidR="00206B2B" w:rsidRPr="00C1341D" w:rsidRDefault="00206B2B" w:rsidP="00C1341D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Трилон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Б,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ч.д.а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7EAF8116" w14:textId="77777777" w:rsidR="00206B2B" w:rsidRPr="00C1341D" w:rsidRDefault="00206B2B" w:rsidP="00C1341D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сульфат магния,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ч.д.а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2DF81BB5" w14:textId="77777777" w:rsidR="00206B2B" w:rsidRPr="00C1341D" w:rsidRDefault="00206B2B" w:rsidP="00C1341D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Хромоген черный,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ч.д.а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224BCC31" w14:textId="77777777" w:rsidR="00206B2B" w:rsidRPr="00C1341D" w:rsidRDefault="00206B2B" w:rsidP="00C1341D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Аммиачная буферная смесь</w:t>
      </w:r>
    </w:p>
    <w:p w14:paraId="50E53AAF" w14:textId="77777777" w:rsidR="00206B2B" w:rsidRPr="00C1341D" w:rsidRDefault="00206B2B" w:rsidP="00C1341D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Хлорид кальция</w:t>
      </w:r>
    </w:p>
    <w:p w14:paraId="2E18367B" w14:textId="57CF8D61" w:rsidR="005F011C" w:rsidRPr="00C1341D" w:rsidRDefault="00206B2B" w:rsidP="00C1341D">
      <w:pPr>
        <w:numPr>
          <w:ilvl w:val="0"/>
          <w:numId w:val="7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Хлорид натрия</w:t>
      </w:r>
    </w:p>
    <w:p w14:paraId="49F5F04D" w14:textId="0D8E7B2D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Посуда</w:t>
      </w:r>
    </w:p>
    <w:p w14:paraId="7B109C80" w14:textId="77777777" w:rsidR="00206B2B" w:rsidRPr="00C1341D" w:rsidRDefault="00206B2B" w:rsidP="00C1341D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мерная колба вместимостью 250см</w:t>
      </w:r>
      <w:r w:rsidRPr="00C1341D">
        <w:rPr>
          <w:rFonts w:eastAsia="Times New Roman" w:cs="Times New Roman"/>
          <w:color w:val="000000"/>
          <w:kern w:val="0"/>
          <w:szCs w:val="28"/>
          <w:vertAlign w:val="superscript"/>
          <w:lang w:eastAsia="ru-RU"/>
          <w14:ligatures w14:val="none"/>
        </w:rPr>
        <w:t>3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– 1 шт.</w:t>
      </w:r>
    </w:p>
    <w:p w14:paraId="4750D53C" w14:textId="77777777" w:rsidR="00206B2B" w:rsidRPr="00C1341D" w:rsidRDefault="00206B2B" w:rsidP="00C1341D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стакан вместимостью 100 см</w:t>
      </w:r>
      <w:r w:rsidRPr="00C1341D">
        <w:rPr>
          <w:rFonts w:eastAsia="Times New Roman" w:cs="Times New Roman"/>
          <w:color w:val="000000"/>
          <w:kern w:val="0"/>
          <w:szCs w:val="28"/>
          <w:vertAlign w:val="superscript"/>
          <w:lang w:eastAsia="ru-RU"/>
          <w14:ligatures w14:val="none"/>
        </w:rPr>
        <w:t>3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– 1 шт.</w:t>
      </w:r>
    </w:p>
    <w:p w14:paraId="031126A8" w14:textId="77777777" w:rsidR="00206B2B" w:rsidRPr="00C1341D" w:rsidRDefault="00206B2B" w:rsidP="00C1341D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мерная пипетка вместимостью 10 или 15 см</w:t>
      </w:r>
      <w:r w:rsidRPr="00C1341D">
        <w:rPr>
          <w:rFonts w:eastAsia="Times New Roman" w:cs="Times New Roman"/>
          <w:color w:val="000000"/>
          <w:kern w:val="0"/>
          <w:szCs w:val="28"/>
          <w:vertAlign w:val="superscript"/>
          <w:lang w:eastAsia="ru-RU"/>
          <w14:ligatures w14:val="none"/>
        </w:rPr>
        <w:t>3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– 1шт.</w:t>
      </w:r>
    </w:p>
    <w:p w14:paraId="4404B5ED" w14:textId="77777777" w:rsidR="00206B2B" w:rsidRPr="00C1341D" w:rsidRDefault="00206B2B" w:rsidP="00C1341D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медицинский шприц на 2 см</w:t>
      </w:r>
      <w:r w:rsidRPr="00C1341D">
        <w:rPr>
          <w:rFonts w:eastAsia="Times New Roman" w:cs="Times New Roman"/>
          <w:color w:val="000000"/>
          <w:kern w:val="0"/>
          <w:szCs w:val="28"/>
          <w:vertAlign w:val="superscript"/>
          <w:lang w:eastAsia="ru-RU"/>
          <w14:ligatures w14:val="none"/>
        </w:rPr>
        <w:t>3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– 1шт.</w:t>
      </w:r>
    </w:p>
    <w:p w14:paraId="03C4161A" w14:textId="77777777" w:rsidR="00206B2B" w:rsidRPr="00C1341D" w:rsidRDefault="00206B2B" w:rsidP="00C1341D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цилиндр мерный вместимостью 25 см</w:t>
      </w:r>
      <w:r w:rsidRPr="00C1341D">
        <w:rPr>
          <w:rFonts w:eastAsia="Times New Roman" w:cs="Times New Roman"/>
          <w:color w:val="000000"/>
          <w:kern w:val="0"/>
          <w:szCs w:val="28"/>
          <w:vertAlign w:val="superscript"/>
          <w:lang w:eastAsia="ru-RU"/>
          <w14:ligatures w14:val="none"/>
        </w:rPr>
        <w:t>3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– 1шт.</w:t>
      </w:r>
    </w:p>
    <w:p w14:paraId="14909520" w14:textId="77777777" w:rsidR="00206B2B" w:rsidRPr="00C1341D" w:rsidRDefault="00206B2B" w:rsidP="00C1341D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воронка стеклянная – 2 шт.</w:t>
      </w:r>
    </w:p>
    <w:p w14:paraId="09B5B084" w14:textId="77777777" w:rsidR="00206B2B" w:rsidRPr="00C1341D" w:rsidRDefault="00206B2B" w:rsidP="00C1341D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стакан вместимостью 50 см</w:t>
      </w:r>
      <w:r w:rsidRPr="00C1341D">
        <w:rPr>
          <w:rFonts w:eastAsia="Times New Roman" w:cs="Times New Roman"/>
          <w:color w:val="000000"/>
          <w:kern w:val="0"/>
          <w:szCs w:val="28"/>
          <w:vertAlign w:val="superscript"/>
          <w:lang w:eastAsia="ru-RU"/>
          <w14:ligatures w14:val="none"/>
        </w:rPr>
        <w:t>3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– 1 шт.</w:t>
      </w:r>
    </w:p>
    <w:p w14:paraId="1A415ACC" w14:textId="77777777" w:rsidR="00206B2B" w:rsidRPr="00C1341D" w:rsidRDefault="00206B2B" w:rsidP="00C1341D">
      <w:pPr>
        <w:numPr>
          <w:ilvl w:val="0"/>
          <w:numId w:val="8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коническая колба вместимостью 200 см</w:t>
      </w:r>
      <w:r w:rsidRPr="00C1341D">
        <w:rPr>
          <w:rFonts w:eastAsia="Times New Roman" w:cs="Times New Roman"/>
          <w:color w:val="000000"/>
          <w:kern w:val="0"/>
          <w:szCs w:val="28"/>
          <w:vertAlign w:val="superscript"/>
          <w:lang w:eastAsia="ru-RU"/>
          <w14:ligatures w14:val="none"/>
        </w:rPr>
        <w:t>3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– 3шт.</w:t>
      </w:r>
    </w:p>
    <w:p w14:paraId="58450958" w14:textId="77777777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Оборудование:</w:t>
      </w:r>
    </w:p>
    <w:p w14:paraId="4CDEB7BC" w14:textId="22BB5276" w:rsidR="00206B2B" w:rsidRPr="00C1341D" w:rsidRDefault="00206B2B" w:rsidP="00C1341D">
      <w:pPr>
        <w:numPr>
          <w:ilvl w:val="0"/>
          <w:numId w:val="9"/>
        </w:numPr>
        <w:spacing w:after="0"/>
        <w:ind w:left="0"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весы лабораторные аналитические 2 </w:t>
      </w:r>
      <w:proofErr w:type="spellStart"/>
      <w:r w:rsidR="00F72DF4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кл</w:t>
      </w:r>
      <w:proofErr w:type="spellEnd"/>
      <w:r w:rsidR="00F72DF4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 точности.</w:t>
      </w:r>
    </w:p>
    <w:p w14:paraId="173B81BD" w14:textId="77777777" w:rsidR="00206B2B" w:rsidRPr="00C1341D" w:rsidRDefault="00206B2B" w:rsidP="00C1341D">
      <w:pPr>
        <w:spacing w:after="0"/>
        <w:ind w:firstLine="709"/>
        <w:contextualSpacing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Приготовление аммиачной буферной смеси</w:t>
      </w:r>
    </w:p>
    <w:p w14:paraId="60ECEC5A" w14:textId="6B2DBA06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Необходимую для определения аммонийную буферную смесь приготовили в мерной колбе вместимостью 1000 мл, смешивая 100 мл раствора хлорида аммония с массовой долей </w:t>
      </w:r>
      <w:r w:rsidRPr="00C134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NH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4</w:t>
      </w:r>
      <w:r w:rsidRPr="00C134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Cl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20% со 100 мл раствора аммиака с массовой </w:t>
      </w:r>
      <w:r w:rsidR="005F011C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долей NH</w:t>
      </w:r>
      <w:r w:rsidR="005F011C"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 xml:space="preserve">3 </w:t>
      </w:r>
      <w:r w:rsidR="005F011C"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20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% и доводя объем смеси водой до метки.</w:t>
      </w:r>
    </w:p>
    <w:p w14:paraId="7C34177A" w14:textId="41D301DB" w:rsidR="00206B2B" w:rsidRPr="00C1341D" w:rsidRDefault="00206B2B" w:rsidP="00C1341D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Формула </w:t>
      </w:r>
      <w:proofErr w:type="spellStart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трилона</w:t>
      </w:r>
      <w:proofErr w:type="spellEnd"/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Б: </w:t>
      </w:r>
      <w:r w:rsidRPr="00C134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Na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C134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C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10</w:t>
      </w:r>
      <w:r w:rsidRPr="00C134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H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14</w:t>
      </w:r>
      <w:r w:rsidRPr="00C134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O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8</w:t>
      </w:r>
      <w:r w:rsidRPr="00C134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N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C1341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* 2</w:t>
      </w:r>
      <w:r w:rsidRPr="00C134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H</w:t>
      </w:r>
      <w:r w:rsidRPr="00C1341D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C1341D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O</w:t>
      </w:r>
    </w:p>
    <w:p w14:paraId="75759AE7" w14:textId="77777777" w:rsidR="00206B2B" w:rsidRPr="00D30282" w:rsidRDefault="00206B2B" w:rsidP="00D30282">
      <w:pPr>
        <w:spacing w:after="0"/>
        <w:ind w:firstLine="709"/>
        <w:jc w:val="both"/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Выполнение определения</w:t>
      </w:r>
    </w:p>
    <w:p w14:paraId="3BC48C39" w14:textId="77777777" w:rsidR="00206B2B" w:rsidRPr="00D30282" w:rsidRDefault="00206B2B" w:rsidP="00D30282">
      <w:pPr>
        <w:spacing w:after="0"/>
        <w:ind w:firstLine="709"/>
        <w:jc w:val="both"/>
        <w:rPr>
          <w:rFonts w:eastAsia="Times New Roman" w:cs="Times New Roman"/>
          <w:i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i/>
          <w:color w:val="000000"/>
          <w:kern w:val="0"/>
          <w:szCs w:val="28"/>
          <w:lang w:eastAsia="ru-RU"/>
          <w14:ligatures w14:val="none"/>
        </w:rPr>
        <w:t xml:space="preserve">1. Приготовление раствора и установка титра раствора </w:t>
      </w:r>
      <w:proofErr w:type="spellStart"/>
      <w:r w:rsidRPr="00D30282">
        <w:rPr>
          <w:rFonts w:eastAsia="Times New Roman" w:cs="Times New Roman"/>
          <w:i/>
          <w:color w:val="000000"/>
          <w:kern w:val="0"/>
          <w:szCs w:val="28"/>
          <w:lang w:eastAsia="ru-RU"/>
          <w14:ligatures w14:val="none"/>
        </w:rPr>
        <w:t>трилона</w:t>
      </w:r>
      <w:proofErr w:type="spellEnd"/>
      <w:r w:rsidRPr="00D30282">
        <w:rPr>
          <w:rFonts w:eastAsia="Times New Roman" w:cs="Times New Roman"/>
          <w:i/>
          <w:color w:val="000000"/>
          <w:kern w:val="0"/>
          <w:szCs w:val="28"/>
          <w:lang w:eastAsia="ru-RU"/>
          <w14:ligatures w14:val="none"/>
        </w:rPr>
        <w:t xml:space="preserve"> Б</w:t>
      </w:r>
    </w:p>
    <w:p w14:paraId="7E444DBB" w14:textId="77777777" w:rsidR="00206B2B" w:rsidRPr="00D30282" w:rsidRDefault="00206B2B" w:rsidP="00D30282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Молекула </w:t>
      </w:r>
      <w:proofErr w:type="spellStart"/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трилона</w:t>
      </w:r>
      <w:proofErr w:type="spellEnd"/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Б (</w:t>
      </w:r>
      <w:proofErr w:type="spellStart"/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комлексона</w:t>
      </w:r>
      <w:proofErr w:type="spellEnd"/>
      <w:r w:rsidRPr="00D30282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III</w:t>
      </w: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или ЭДТА) содержит 2 атома водорода, способных к диссоциации, поэтому ЭДТА = 2</w:t>
      </w:r>
    </w:p>
    <w:p w14:paraId="1D66F5C6" w14:textId="77777777" w:rsidR="00206B2B" w:rsidRPr="00D30282" w:rsidRDefault="00206B2B" w:rsidP="00D30282">
      <w:pPr>
        <w:spacing w:after="0"/>
        <w:ind w:firstLine="709"/>
        <w:jc w:val="center"/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</w:pPr>
      <w:proofErr w:type="spellStart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М</w:t>
      </w:r>
      <w:r w:rsidRPr="00D30282">
        <w:rPr>
          <w:rFonts w:eastAsia="Times New Roman" w:cs="Times New Roman"/>
          <w:b/>
          <w:color w:val="000000"/>
          <w:kern w:val="0"/>
          <w:szCs w:val="28"/>
          <w:vertAlign w:val="subscript"/>
          <w:lang w:eastAsia="ru-RU"/>
          <w14:ligatures w14:val="none"/>
        </w:rPr>
        <w:t>э</w:t>
      </w:r>
      <w:proofErr w:type="spellEnd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 xml:space="preserve">= </w:t>
      </w:r>
      <w:r w:rsidRPr="00D30282">
        <w:rPr>
          <w:rFonts w:eastAsia="Times New Roman" w:cs="Times New Roman"/>
          <w:b/>
          <w:color w:val="000000"/>
          <w:kern w:val="0"/>
          <w:szCs w:val="28"/>
          <w:lang w:val="en-US" w:eastAsia="ru-RU"/>
          <w14:ligatures w14:val="none"/>
        </w:rPr>
        <w:t>Na</w:t>
      </w:r>
      <w:r w:rsidRPr="00D30282">
        <w:rPr>
          <w:rFonts w:eastAsia="Times New Roman" w:cs="Times New Roman"/>
          <w:b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D30282">
        <w:rPr>
          <w:rFonts w:eastAsia="Times New Roman" w:cs="Times New Roman"/>
          <w:b/>
          <w:color w:val="000000"/>
          <w:kern w:val="0"/>
          <w:szCs w:val="28"/>
          <w:lang w:val="en-US" w:eastAsia="ru-RU"/>
          <w14:ligatures w14:val="none"/>
        </w:rPr>
        <w:t>H</w:t>
      </w:r>
      <w:r w:rsidRPr="00D30282">
        <w:rPr>
          <w:rFonts w:eastAsia="Times New Roman" w:cs="Times New Roman"/>
          <w:b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proofErr w:type="spellStart"/>
      <w:r w:rsidRPr="00D30282">
        <w:rPr>
          <w:rFonts w:eastAsia="Times New Roman" w:cs="Times New Roman"/>
          <w:b/>
          <w:color w:val="000000"/>
          <w:kern w:val="0"/>
          <w:szCs w:val="28"/>
          <w:lang w:val="en-US" w:eastAsia="ru-RU"/>
          <w14:ligatures w14:val="none"/>
        </w:rPr>
        <w:t>Tr</w:t>
      </w:r>
      <w:proofErr w:type="spellEnd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/2 = 372,2/2=186,1г/</w:t>
      </w:r>
      <w:proofErr w:type="spellStart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мольЭ</w:t>
      </w:r>
      <w:proofErr w:type="spellEnd"/>
    </w:p>
    <w:p w14:paraId="11EF63B5" w14:textId="494A1BB4" w:rsidR="00206B2B" w:rsidRPr="00D30282" w:rsidRDefault="00206B2B" w:rsidP="00D30282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Для приготовления 100 мл 0,05 н. раствора необходимо взвесить 0,93 г (m=C</w:t>
      </w:r>
      <w:r w:rsidRPr="00D30282">
        <w:rPr>
          <w:rFonts w:eastAsia="Times New Roman" w:cs="Times New Roman"/>
          <w:b/>
          <w:color w:val="000000"/>
          <w:kern w:val="0"/>
          <w:szCs w:val="28"/>
          <w:vertAlign w:val="superscript"/>
          <w:lang w:eastAsia="ru-RU"/>
          <w14:ligatures w14:val="none"/>
        </w:rPr>
        <w:t>.</w:t>
      </w:r>
      <w:r w:rsidRPr="00D30282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V</w:t>
      </w:r>
      <w:r w:rsidRPr="00D30282">
        <w:rPr>
          <w:rFonts w:eastAsia="Times New Roman" w:cs="Times New Roman"/>
          <w:b/>
          <w:color w:val="000000"/>
          <w:kern w:val="0"/>
          <w:szCs w:val="28"/>
          <w:vertAlign w:val="superscript"/>
          <w:lang w:eastAsia="ru-RU"/>
          <w14:ligatures w14:val="none"/>
        </w:rPr>
        <w:t xml:space="preserve">. </w:t>
      </w:r>
      <w:r w:rsidRPr="00D30282">
        <w:rPr>
          <w:rFonts w:eastAsia="Times New Roman" w:cs="Times New Roman"/>
          <w:color w:val="000000"/>
          <w:kern w:val="0"/>
          <w:szCs w:val="28"/>
          <w:lang w:val="en-US" w:eastAsia="ru-RU"/>
          <w14:ligatures w14:val="none"/>
        </w:rPr>
        <w:t>M</w:t>
      </w:r>
      <w:r w:rsidRPr="00D30282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э</w:t>
      </w: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= 0,05*0,10*186,1) соли. Полученную навеску растворяем в мерной колбе дистиллиров</w:t>
      </w:r>
      <w:r w:rsid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анной водой. Раствор имеет рН=5 </w:t>
      </w: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[1]</w:t>
      </w:r>
      <w:r w:rsid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</w:p>
    <w:p w14:paraId="27D0C1C4" w14:textId="4C7B1CF4" w:rsidR="00206B2B" w:rsidRPr="00D30282" w:rsidRDefault="00206B2B" w:rsidP="00D30282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Бюретку заполняем раствором ЭДТА. Титрование ведем до перехода красной окраски индикатора в синюю.  Перед концом титрования прибавляем раствор комплексона III по 1 капле и так, чтобы красноватый о</w:t>
      </w:r>
      <w:r w:rsid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ттенок окраски совершенно исчез</w:t>
      </w: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[2]. Молярную концентрацию эквивалента и </w:t>
      </w:r>
      <w:proofErr w:type="spellStart"/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трилона</w:t>
      </w:r>
      <w:proofErr w:type="spellEnd"/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Б рассчитываем по формулам:</w:t>
      </w:r>
    </w:p>
    <w:p w14:paraId="0EA639B9" w14:textId="77777777" w:rsidR="00206B2B" w:rsidRPr="00D30282" w:rsidRDefault="00206B2B" w:rsidP="00D30282">
      <w:pPr>
        <w:spacing w:after="0"/>
        <w:ind w:firstLine="709"/>
        <w:jc w:val="center"/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</w:pPr>
      <w:proofErr w:type="spellStart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Сн</w:t>
      </w:r>
      <w:r w:rsidRPr="00D30282">
        <w:rPr>
          <w:rFonts w:eastAsia="Times New Roman" w:cs="Times New Roman"/>
          <w:b/>
          <w:color w:val="000000"/>
          <w:kern w:val="0"/>
          <w:szCs w:val="28"/>
          <w:vertAlign w:val="subscript"/>
          <w:lang w:eastAsia="ru-RU"/>
          <w14:ligatures w14:val="none"/>
        </w:rPr>
        <w:t>ЭДТА</w:t>
      </w:r>
      <w:proofErr w:type="spellEnd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*V</w:t>
      </w:r>
      <w:r w:rsidRPr="00D30282">
        <w:rPr>
          <w:rFonts w:eastAsia="Times New Roman" w:cs="Times New Roman"/>
          <w:b/>
          <w:color w:val="000000"/>
          <w:kern w:val="0"/>
          <w:szCs w:val="28"/>
          <w:vertAlign w:val="subscript"/>
          <w:lang w:eastAsia="ru-RU"/>
          <w14:ligatures w14:val="none"/>
        </w:rPr>
        <w:t>ЭДТА</w:t>
      </w:r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 xml:space="preserve"> = </w:t>
      </w:r>
      <w:proofErr w:type="spellStart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Сн</w:t>
      </w:r>
      <w:r w:rsidRPr="00D30282">
        <w:rPr>
          <w:rFonts w:eastAsia="Times New Roman" w:cs="Times New Roman"/>
          <w:b/>
          <w:color w:val="000000"/>
          <w:kern w:val="0"/>
          <w:szCs w:val="28"/>
          <w:vertAlign w:val="subscript"/>
          <w:lang w:val="en-US" w:eastAsia="ru-RU"/>
          <w14:ligatures w14:val="none"/>
        </w:rPr>
        <w:t>CaCl</w:t>
      </w:r>
      <w:proofErr w:type="spellEnd"/>
      <w:r w:rsidRPr="00D30282">
        <w:rPr>
          <w:rFonts w:eastAsia="Times New Roman" w:cs="Times New Roman"/>
          <w:b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 xml:space="preserve"> * V</w:t>
      </w:r>
      <w:proofErr w:type="spellStart"/>
      <w:r w:rsidRPr="00D30282">
        <w:rPr>
          <w:rFonts w:eastAsia="Times New Roman" w:cs="Times New Roman"/>
          <w:b/>
          <w:color w:val="000000"/>
          <w:kern w:val="0"/>
          <w:szCs w:val="28"/>
          <w:vertAlign w:val="subscript"/>
          <w:lang w:val="en-US" w:eastAsia="ru-RU"/>
          <w14:ligatures w14:val="none"/>
        </w:rPr>
        <w:t>CaCl</w:t>
      </w:r>
      <w:proofErr w:type="spellEnd"/>
      <w:r w:rsidRPr="00D30282">
        <w:rPr>
          <w:rFonts w:eastAsia="Times New Roman" w:cs="Times New Roman"/>
          <w:b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;</w:t>
      </w:r>
    </w:p>
    <w:p w14:paraId="1A01268E" w14:textId="77777777" w:rsidR="00206B2B" w:rsidRPr="00D30282" w:rsidRDefault="00206B2B" w:rsidP="00D30282">
      <w:pPr>
        <w:spacing w:after="0"/>
        <w:ind w:firstLine="709"/>
        <w:jc w:val="center"/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Т</w:t>
      </w:r>
      <w:r w:rsidRPr="00D30282">
        <w:rPr>
          <w:rFonts w:eastAsia="Times New Roman" w:cs="Times New Roman"/>
          <w:b/>
          <w:color w:val="000000"/>
          <w:kern w:val="0"/>
          <w:szCs w:val="28"/>
          <w:vertAlign w:val="subscript"/>
          <w:lang w:eastAsia="ru-RU"/>
          <w14:ligatures w14:val="none"/>
        </w:rPr>
        <w:t>ЭДТА</w:t>
      </w:r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 xml:space="preserve"> = </w:t>
      </w:r>
      <w:proofErr w:type="spellStart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Сн</w:t>
      </w:r>
      <w:proofErr w:type="spellEnd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*</w:t>
      </w:r>
      <w:proofErr w:type="spellStart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Мэ</w:t>
      </w:r>
      <w:proofErr w:type="spellEnd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/1000</w:t>
      </w:r>
    </w:p>
    <w:p w14:paraId="3930DFD7" w14:textId="77777777" w:rsidR="00206B2B" w:rsidRPr="00D30282" w:rsidRDefault="00206B2B" w:rsidP="00D30282">
      <w:pPr>
        <w:spacing w:after="0"/>
        <w:ind w:firstLine="709"/>
        <w:jc w:val="both"/>
        <w:rPr>
          <w:rFonts w:eastAsia="Times New Roman" w:cs="Times New Roman"/>
          <w:i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i/>
          <w:color w:val="000000"/>
          <w:kern w:val="0"/>
          <w:szCs w:val="28"/>
          <w:lang w:eastAsia="ru-RU"/>
          <w14:ligatures w14:val="none"/>
        </w:rPr>
        <w:t>2. Определение общей жесткости воды</w:t>
      </w:r>
    </w:p>
    <w:p w14:paraId="2308152C" w14:textId="5FE980D4" w:rsidR="00206B2B" w:rsidRPr="00D30282" w:rsidRDefault="00206B2B" w:rsidP="00D30282">
      <w:pPr>
        <w:spacing w:after="0"/>
        <w:ind w:firstLine="709"/>
        <w:jc w:val="both"/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lastRenderedPageBreak/>
        <w:t xml:space="preserve">Пипеткой в коническую колбу для титрования переносим 50 мл пробы и </w:t>
      </w:r>
      <w:r w:rsidR="00F72DF4"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разбавляем 50</w:t>
      </w:r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 мл дистиллированной воды. К полученному раствору добавляем 5 мл аммонийной буферной смеси </w:t>
      </w:r>
      <w:r w:rsidR="00F72DF4"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и на</w:t>
      </w:r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 кончике шпателя добавляем смесь </w:t>
      </w:r>
      <w:proofErr w:type="spellStart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эриохрома</w:t>
      </w:r>
      <w:proofErr w:type="spellEnd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 черного с </w:t>
      </w:r>
      <w:proofErr w:type="spellStart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NaCl</w:t>
      </w:r>
      <w:proofErr w:type="spellEnd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 и, перемешав до растворения, </w:t>
      </w:r>
      <w:proofErr w:type="spellStart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оттитровываем</w:t>
      </w:r>
      <w:proofErr w:type="spellEnd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 раствором комплексона III до перехода винно-красной окраски в синюю. [3]</w:t>
      </w:r>
    </w:p>
    <w:p w14:paraId="0820F934" w14:textId="2BC1D164" w:rsidR="00206B2B" w:rsidRDefault="00206B2B" w:rsidP="00D30282">
      <w:pPr>
        <w:spacing w:after="0"/>
        <w:ind w:firstLine="709"/>
        <w:jc w:val="both"/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Общая жесткость воды выражается числом миллиграмм-</w:t>
      </w:r>
      <w:proofErr w:type="spellStart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экивалентов</w:t>
      </w:r>
      <w:proofErr w:type="spellEnd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 кальция и магния в </w:t>
      </w:r>
      <w:r w:rsid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1 л воды. Вычисляем по формуле:</w:t>
      </w:r>
    </w:p>
    <w:p w14:paraId="715D84F0" w14:textId="77777777" w:rsidR="00D30282" w:rsidRPr="00D30282" w:rsidRDefault="00D30282" w:rsidP="00D30282">
      <w:pPr>
        <w:spacing w:after="0"/>
        <w:ind w:firstLine="709"/>
        <w:jc w:val="both"/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</w:pPr>
    </w:p>
    <w:p w14:paraId="7404E68D" w14:textId="77777777" w:rsidR="00206B2B" w:rsidRPr="00D30282" w:rsidRDefault="00206B2B" w:rsidP="00D30282">
      <w:pPr>
        <w:spacing w:after="0"/>
        <w:ind w:firstLine="709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Ж</w:t>
      </w:r>
      <w:proofErr w:type="gramStart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Cs w:val="28"/>
                <w:lang w:eastAsia="ru-RU"/>
                <w14:ligatures w14:val="none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0"/>
                <w:szCs w:val="28"/>
                <w:lang w:eastAsia="ru-RU"/>
                <w14:ligatures w14:val="none"/>
              </w:rPr>
              <m:t>Сн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0"/>
                <w:szCs w:val="28"/>
                <w:vertAlign w:val="subscript"/>
                <w:lang w:eastAsia="ru-RU"/>
                <w14:ligatures w14:val="none"/>
              </w:rPr>
              <m:t>ЭДТА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0"/>
                <w:szCs w:val="28"/>
                <w:lang w:eastAsia="ru-RU"/>
                <w14:ligatures w14:val="none"/>
              </w:rPr>
              <m:t>*V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0"/>
                <w:szCs w:val="28"/>
                <w:vertAlign w:val="subscript"/>
                <w:lang w:eastAsia="ru-RU"/>
                <w14:ligatures w14:val="none"/>
              </w:rPr>
              <m:t>ЭДТА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0"/>
                <w:szCs w:val="28"/>
                <w:lang w:eastAsia="ru-RU"/>
                <w14:ligatures w14:val="none"/>
              </w:rPr>
              <m:t>VH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0"/>
                <w:szCs w:val="28"/>
                <w:vertAlign w:val="subscript"/>
                <w:lang w:eastAsia="ru-RU"/>
                <w14:ligatures w14:val="none"/>
              </w:rPr>
              <m:t>2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kern w:val="0"/>
                <w:szCs w:val="28"/>
                <w:lang w:eastAsia="ru-RU"/>
                <w14:ligatures w14:val="none"/>
              </w:rPr>
              <m:t>O</m:t>
            </m:r>
          </m:den>
        </m:f>
      </m:oMath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.</w:t>
      </w:r>
      <w:proofErr w:type="gramEnd"/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1000</w:t>
      </w:r>
    </w:p>
    <w:p w14:paraId="3BDC1F8D" w14:textId="56FB0A45" w:rsidR="00094997" w:rsidRPr="00D30282" w:rsidRDefault="00206B2B" w:rsidP="00D30282">
      <w:pPr>
        <w:spacing w:after="0"/>
        <w:ind w:firstLine="709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где </w:t>
      </w:r>
      <w:proofErr w:type="spellStart"/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Сн</w:t>
      </w:r>
      <w:r w:rsidRPr="00D30282">
        <w:rPr>
          <w:rFonts w:eastAsia="Times New Roman" w:cs="Times New Roman"/>
          <w:b/>
          <w:color w:val="000000"/>
          <w:kern w:val="0"/>
          <w:szCs w:val="28"/>
          <w:vertAlign w:val="subscript"/>
          <w:lang w:eastAsia="ru-RU"/>
          <w14:ligatures w14:val="none"/>
        </w:rPr>
        <w:t>ЭДТА</w:t>
      </w:r>
      <w:proofErr w:type="spellEnd"/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– молярная концентрация эквивалента рабочего раствора </w:t>
      </w:r>
      <w:proofErr w:type="spellStart"/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трилона</w:t>
      </w:r>
      <w:proofErr w:type="spellEnd"/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Б (0,05н), V</w:t>
      </w:r>
      <w:r w:rsidRPr="00D30282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 xml:space="preserve">ЭДТА </w:t>
      </w: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–объем рабочего раствора </w:t>
      </w:r>
      <w:proofErr w:type="spellStart"/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трилона</w:t>
      </w:r>
      <w:proofErr w:type="spellEnd"/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Б, затраченного на титрование (мл), VH</w:t>
      </w:r>
      <w:r w:rsidRPr="00D30282">
        <w:rPr>
          <w:rFonts w:eastAsia="Times New Roman" w:cs="Times New Roman"/>
          <w:color w:val="000000"/>
          <w:kern w:val="0"/>
          <w:szCs w:val="28"/>
          <w:vertAlign w:val="subscript"/>
          <w:lang w:eastAsia="ru-RU"/>
          <w14:ligatures w14:val="none"/>
        </w:rPr>
        <w:t>2</w:t>
      </w: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O – объем анализируемой воды, взятой для титрования (мл)</w:t>
      </w:r>
    </w:p>
    <w:p w14:paraId="557D4C73" w14:textId="1C99303C" w:rsidR="00206B2B" w:rsidRPr="00D30282" w:rsidRDefault="00206B2B" w:rsidP="00D30282">
      <w:pPr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/>
          <w:bCs/>
          <w:iCs/>
          <w:color w:val="000000"/>
          <w:kern w:val="0"/>
          <w:szCs w:val="28"/>
          <w:lang w:eastAsia="ru-RU"/>
          <w14:ligatures w14:val="none"/>
        </w:rPr>
        <w:t>Обработка результатов</w:t>
      </w:r>
    </w:p>
    <w:p w14:paraId="42EAB9B5" w14:textId="31CFAE63" w:rsidR="00206B2B" w:rsidRDefault="00206B2B" w:rsidP="00D30282">
      <w:pPr>
        <w:spacing w:after="0"/>
        <w:ind w:firstLine="709"/>
        <w:jc w:val="both"/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</w:pPr>
      <w:bookmarkStart w:id="14" w:name="_Hlk179928546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Количество раствора </w:t>
      </w:r>
      <w:proofErr w:type="spellStart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трилона</w:t>
      </w:r>
      <w:proofErr w:type="spellEnd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 Б, затраченного на титрование (мл), и общая жесткость</w:t>
      </w:r>
      <w:r w:rsid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 (</w:t>
      </w:r>
      <w:proofErr w:type="spellStart"/>
      <w:r w:rsid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мгЭ</w:t>
      </w:r>
      <w:proofErr w:type="spellEnd"/>
      <w:r w:rsid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/л) представлена в таблице</w:t>
      </w:r>
    </w:p>
    <w:p w14:paraId="1521192E" w14:textId="77777777" w:rsidR="00D30282" w:rsidRPr="00D30282" w:rsidRDefault="00D30282" w:rsidP="00D30282">
      <w:pPr>
        <w:spacing w:after="0"/>
        <w:ind w:firstLine="709"/>
        <w:jc w:val="both"/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</w:pPr>
    </w:p>
    <w:tbl>
      <w:tblPr>
        <w:tblStyle w:val="11"/>
        <w:tblW w:w="0" w:type="auto"/>
        <w:tblInd w:w="534" w:type="dxa"/>
        <w:tblLook w:val="04A0" w:firstRow="1" w:lastRow="0" w:firstColumn="1" w:lastColumn="0" w:noHBand="0" w:noVBand="1"/>
      </w:tblPr>
      <w:tblGrid>
        <w:gridCol w:w="1559"/>
        <w:gridCol w:w="3005"/>
        <w:gridCol w:w="3828"/>
      </w:tblGrid>
      <w:tr w:rsidR="00206B2B" w:rsidRPr="00D30282" w14:paraId="4E00BE8A" w14:textId="77777777" w:rsidTr="00D30282">
        <w:tc>
          <w:tcPr>
            <w:tcW w:w="1559" w:type="dxa"/>
          </w:tcPr>
          <w:p w14:paraId="41E33E1A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№ пробы воды</w:t>
            </w:r>
          </w:p>
        </w:tc>
        <w:tc>
          <w:tcPr>
            <w:tcW w:w="3005" w:type="dxa"/>
          </w:tcPr>
          <w:p w14:paraId="45D2541F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 xml:space="preserve">Количество </w:t>
            </w:r>
            <w:proofErr w:type="spellStart"/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трилона</w:t>
            </w:r>
            <w:proofErr w:type="spellEnd"/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 xml:space="preserve"> Б</w:t>
            </w:r>
          </w:p>
        </w:tc>
        <w:tc>
          <w:tcPr>
            <w:tcW w:w="3828" w:type="dxa"/>
          </w:tcPr>
          <w:p w14:paraId="30F1F996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Показатель жесткости</w:t>
            </w:r>
          </w:p>
        </w:tc>
      </w:tr>
      <w:tr w:rsidR="00206B2B" w:rsidRPr="00D30282" w14:paraId="32A0BAF6" w14:textId="77777777" w:rsidTr="00D30282">
        <w:trPr>
          <w:trHeight w:val="341"/>
        </w:trPr>
        <w:tc>
          <w:tcPr>
            <w:tcW w:w="1559" w:type="dxa"/>
          </w:tcPr>
          <w:p w14:paraId="0D9AA62D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1</w:t>
            </w:r>
          </w:p>
        </w:tc>
        <w:tc>
          <w:tcPr>
            <w:tcW w:w="3005" w:type="dxa"/>
          </w:tcPr>
          <w:p w14:paraId="00E5D15C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12,1</w:t>
            </w:r>
          </w:p>
        </w:tc>
        <w:tc>
          <w:tcPr>
            <w:tcW w:w="3828" w:type="dxa"/>
          </w:tcPr>
          <w:p w14:paraId="0B9D7511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6, 05</w:t>
            </w:r>
          </w:p>
        </w:tc>
      </w:tr>
      <w:tr w:rsidR="00206B2B" w:rsidRPr="00D30282" w14:paraId="75F85F0D" w14:textId="77777777" w:rsidTr="00D30282">
        <w:tc>
          <w:tcPr>
            <w:tcW w:w="1559" w:type="dxa"/>
          </w:tcPr>
          <w:p w14:paraId="5B312DAB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2</w:t>
            </w:r>
          </w:p>
        </w:tc>
        <w:tc>
          <w:tcPr>
            <w:tcW w:w="3005" w:type="dxa"/>
          </w:tcPr>
          <w:p w14:paraId="08B1E775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12.0</w:t>
            </w:r>
          </w:p>
        </w:tc>
        <w:tc>
          <w:tcPr>
            <w:tcW w:w="3828" w:type="dxa"/>
          </w:tcPr>
          <w:p w14:paraId="2C0925B5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6</w:t>
            </w:r>
          </w:p>
        </w:tc>
      </w:tr>
      <w:tr w:rsidR="00206B2B" w:rsidRPr="00D30282" w14:paraId="4544EDF7" w14:textId="77777777" w:rsidTr="00D30282">
        <w:tc>
          <w:tcPr>
            <w:tcW w:w="1559" w:type="dxa"/>
          </w:tcPr>
          <w:p w14:paraId="54636ECE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3</w:t>
            </w:r>
          </w:p>
        </w:tc>
        <w:tc>
          <w:tcPr>
            <w:tcW w:w="3005" w:type="dxa"/>
          </w:tcPr>
          <w:p w14:paraId="059EC30F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12,1</w:t>
            </w:r>
          </w:p>
        </w:tc>
        <w:tc>
          <w:tcPr>
            <w:tcW w:w="3828" w:type="dxa"/>
          </w:tcPr>
          <w:p w14:paraId="36ADD158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i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6,05</w:t>
            </w:r>
          </w:p>
        </w:tc>
      </w:tr>
      <w:bookmarkEnd w:id="14"/>
    </w:tbl>
    <w:p w14:paraId="006A0423" w14:textId="77777777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</w:pPr>
    </w:p>
    <w:p w14:paraId="7E2D594D" w14:textId="77777777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 xml:space="preserve">Вывод: </w:t>
      </w: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По санитарным правилам и нормам жёсткость питьевой водопроводной воды не должна превышать 7 мг-</w:t>
      </w:r>
      <w:proofErr w:type="spellStart"/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экв</w:t>
      </w:r>
      <w:proofErr w:type="spellEnd"/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/л. Водопроводная вода обладает оптимальной жесткостью.</w:t>
      </w:r>
    </w:p>
    <w:p w14:paraId="2CC7CDB8" w14:textId="77777777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Определение водородного показателя воды (рН).</w:t>
      </w:r>
    </w:p>
    <w:p w14:paraId="082BDF8B" w14:textId="77777777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В природных водах рН колеблется в пределах от 6,5 до 9,5. норма – 6,5–8,5; если рН воды ниже 6,5 или выше 8,5, то это указывает на её загрязнение.</w:t>
      </w:r>
    </w:p>
    <w:p w14:paraId="162B86DB" w14:textId="61B9AF6D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/>
          <w:bCs/>
          <w:i/>
          <w:iCs/>
          <w:color w:val="000000"/>
          <w:kern w:val="0"/>
          <w:szCs w:val="28"/>
          <w:lang w:eastAsia="ru-RU"/>
          <w14:ligatures w14:val="none"/>
        </w:rPr>
        <w:t>Оборудование и реактивы:</w:t>
      </w:r>
      <w:r w:rsidR="00D30282">
        <w:rPr>
          <w:rFonts w:eastAsia="Times New Roman" w:cs="Times New Roman"/>
          <w:bCs/>
          <w:i/>
          <w:iCs/>
          <w:color w:val="000000"/>
          <w:kern w:val="0"/>
          <w:szCs w:val="28"/>
          <w:lang w:eastAsia="ru-RU"/>
          <w14:ligatures w14:val="none"/>
        </w:rPr>
        <w:t xml:space="preserve"> </w:t>
      </w: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пробы воды, реагент; цветная шкала рН. </w:t>
      </w:r>
    </w:p>
    <w:p w14:paraId="1EE12B3E" w14:textId="2F104D6F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/>
          <w:bCs/>
          <w:i/>
          <w:iCs/>
          <w:color w:val="000000"/>
          <w:kern w:val="0"/>
          <w:szCs w:val="28"/>
          <w:lang w:eastAsia="ru-RU"/>
          <w14:ligatures w14:val="none"/>
        </w:rPr>
        <w:t>Ход работы:</w:t>
      </w:r>
      <w:r w:rsid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</w:t>
      </w: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отобрать пробу воды. В пробирку шприцом я набрала образец воды и добавила реагент. Хорошо перемешала.</w:t>
      </w:r>
    </w:p>
    <w:p w14:paraId="0756E2EF" w14:textId="138BD204" w:rsidR="00B83FD3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color w:val="000000"/>
          <w:kern w:val="0"/>
          <w:szCs w:val="28"/>
          <w:u w:val="single"/>
          <w:lang w:eastAsia="ru-RU"/>
          <w14:ligatures w14:val="none"/>
        </w:rPr>
        <w:t>Результаты эксперимента</w:t>
      </w:r>
      <w:r w:rsidR="00B83FD3"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: </w:t>
      </w: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вода имеет рН = 8</w:t>
      </w:r>
      <w:bookmarkStart w:id="15" w:name="_Toc180019497"/>
    </w:p>
    <w:p w14:paraId="1F7767E7" w14:textId="77777777" w:rsidR="00D30282" w:rsidRDefault="00D30282" w:rsidP="00D30282">
      <w:pPr>
        <w:spacing w:after="0"/>
        <w:jc w:val="center"/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</w:pPr>
    </w:p>
    <w:p w14:paraId="05DCADB1" w14:textId="39C65634" w:rsidR="00206B2B" w:rsidRPr="00D30282" w:rsidRDefault="00D30282" w:rsidP="00D30282">
      <w:pPr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>2.4. Анализ</w:t>
      </w:r>
      <w:r w:rsidR="00206B2B" w:rsidRPr="00D30282"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t xml:space="preserve"> полученных результатов</w:t>
      </w:r>
      <w:bookmarkEnd w:id="15"/>
    </w:p>
    <w:p w14:paraId="7E0019AB" w14:textId="35111069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Измельчение высушенных плодовых тел проводилось с помощью кофемолки до частиц размером 2-3 мм</w:t>
      </w:r>
      <w:r w:rsidRPr="00D30282">
        <w:rPr>
          <w:rFonts w:eastAsia="Times New Roman" w:cs="Times New Roman"/>
          <w:bCs/>
          <w:color w:val="000000"/>
          <w:kern w:val="0"/>
          <w:szCs w:val="28"/>
          <w:vertAlign w:val="superscript"/>
          <w:lang w:eastAsia="ru-RU"/>
          <w14:ligatures w14:val="none"/>
        </w:rPr>
        <w:t>2</w:t>
      </w: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, 4-5 мм</w:t>
      </w:r>
      <w:r w:rsidR="00D30282">
        <w:rPr>
          <w:rFonts w:eastAsia="Times New Roman" w:cs="Times New Roman"/>
          <w:bCs/>
          <w:color w:val="000000"/>
          <w:kern w:val="0"/>
          <w:szCs w:val="28"/>
          <w:vertAlign w:val="superscript"/>
          <w:lang w:eastAsia="ru-RU"/>
          <w14:ligatures w14:val="none"/>
        </w:rPr>
        <w:t xml:space="preserve">2 </w:t>
      </w: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и 9-10 мм</w:t>
      </w:r>
      <w:r w:rsidRPr="00D30282">
        <w:rPr>
          <w:rFonts w:eastAsia="Times New Roman" w:cs="Times New Roman"/>
          <w:bCs/>
          <w:color w:val="000000"/>
          <w:kern w:val="0"/>
          <w:szCs w:val="28"/>
          <w:vertAlign w:val="superscript"/>
          <w:lang w:eastAsia="ru-RU"/>
          <w14:ligatures w14:val="none"/>
        </w:rPr>
        <w:t>2</w:t>
      </w:r>
      <w:r w:rsid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</w:t>
      </w: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и помещались в самодельный фильтр, сделанный из пластиковой бутылки, слоя волокнистого </w:t>
      </w:r>
      <w:proofErr w:type="spellStart"/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префильтра</w:t>
      </w:r>
      <w:proofErr w:type="spellEnd"/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, слоя фракции трутовика, затем слой инертного кварцевого песка, а затем </w:t>
      </w:r>
      <w:proofErr w:type="spellStart"/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постфильтр</w:t>
      </w:r>
      <w:proofErr w:type="spellEnd"/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.</w:t>
      </w:r>
    </w:p>
    <w:p w14:paraId="64E5A211" w14:textId="77777777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В ходе опытов были получены следующие результаты:</w:t>
      </w:r>
    </w:p>
    <w:p w14:paraId="58874436" w14:textId="3F27E18A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i/>
          <w:iCs/>
          <w:color w:val="000000"/>
          <w:kern w:val="0"/>
          <w:szCs w:val="28"/>
          <w:lang w:eastAsia="ru-RU"/>
          <w14:ligatures w14:val="none"/>
        </w:rPr>
        <w:t>Опыт 1.</w:t>
      </w:r>
      <w:r w:rsid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</w:t>
      </w: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Изменение качества воды при фильтрации дистиллированной воды через плодовое тело с размером частиц 2-3 мм</w:t>
      </w:r>
      <w:r w:rsidR="00D30282">
        <w:rPr>
          <w:rFonts w:eastAsia="Times New Roman" w:cs="Times New Roman"/>
          <w:bCs/>
          <w:color w:val="000000"/>
          <w:kern w:val="0"/>
          <w:szCs w:val="28"/>
          <w:vertAlign w:val="superscript"/>
          <w:lang w:eastAsia="ru-RU"/>
          <w14:ligatures w14:val="none"/>
        </w:rPr>
        <w:t xml:space="preserve">2 </w:t>
      </w: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с использованием </w:t>
      </w:r>
      <w:r w:rsidR="005F011C"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фильтровальной бумаги</w:t>
      </w: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.</w:t>
      </w:r>
    </w:p>
    <w:p w14:paraId="5850A3E2" w14:textId="40649AD2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lastRenderedPageBreak/>
        <w:t>Водородный показатель водопроводной воды 8,5 единиц в первом опыте, что соответствует ГОСТу. Водородный показатель воды, профильтрованной через плодовое тело трутовика настоящего 7,5 единиц. Среда стала ближе к нейтральной, после того как использовали пло</w:t>
      </w:r>
      <w:r w:rsidR="004003B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довое тело в качестве сорбента.</w:t>
      </w:r>
    </w:p>
    <w:p w14:paraId="28ABEDE5" w14:textId="77232B7D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i/>
          <w:iCs/>
          <w:color w:val="000000"/>
          <w:kern w:val="0"/>
          <w:szCs w:val="28"/>
          <w:lang w:eastAsia="ru-RU"/>
          <w14:ligatures w14:val="none"/>
        </w:rPr>
        <w:t>Опыт 2</w:t>
      </w:r>
      <w:r w:rsidR="00D30282">
        <w:rPr>
          <w:rFonts w:eastAsia="Times New Roman" w:cs="Times New Roman"/>
          <w:bCs/>
          <w:i/>
          <w:iCs/>
          <w:color w:val="000000"/>
          <w:kern w:val="0"/>
          <w:szCs w:val="28"/>
          <w:lang w:eastAsia="ru-RU"/>
          <w14:ligatures w14:val="none"/>
        </w:rPr>
        <w:t>.</w:t>
      </w: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 xml:space="preserve"> Изменение жесткости воды</w:t>
      </w:r>
      <w:r w:rsidR="004003BD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.</w:t>
      </w:r>
    </w:p>
    <w:p w14:paraId="66D22708" w14:textId="7E12633E" w:rsidR="00206B2B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Количество раствора </w:t>
      </w:r>
      <w:proofErr w:type="spellStart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трилона</w:t>
      </w:r>
      <w:proofErr w:type="spellEnd"/>
      <w:r w:rsidRP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 Б, затраченного на титрование (мл), и общая жесткость</w:t>
      </w:r>
      <w:r w:rsid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 xml:space="preserve"> (</w:t>
      </w:r>
      <w:proofErr w:type="spellStart"/>
      <w:r w:rsid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мгЭ</w:t>
      </w:r>
      <w:proofErr w:type="spellEnd"/>
      <w:r w:rsidR="00D30282"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  <w:t>/л) представлена в таблице</w:t>
      </w:r>
    </w:p>
    <w:p w14:paraId="37F64719" w14:textId="77777777" w:rsidR="00D30282" w:rsidRPr="00D30282" w:rsidRDefault="00D30282" w:rsidP="00D30282">
      <w:pPr>
        <w:spacing w:after="0"/>
        <w:ind w:firstLine="851"/>
        <w:jc w:val="both"/>
        <w:rPr>
          <w:rFonts w:eastAsia="Times New Roman" w:cs="Times New Roman"/>
          <w:bCs/>
          <w:iCs/>
          <w:color w:val="000000"/>
          <w:kern w:val="0"/>
          <w:szCs w:val="28"/>
          <w:lang w:eastAsia="ru-RU"/>
          <w14:ligatures w14:val="none"/>
        </w:rPr>
      </w:pPr>
    </w:p>
    <w:tbl>
      <w:tblPr>
        <w:tblStyle w:val="11"/>
        <w:tblW w:w="0" w:type="auto"/>
        <w:tblInd w:w="534" w:type="dxa"/>
        <w:tblLook w:val="04A0" w:firstRow="1" w:lastRow="0" w:firstColumn="1" w:lastColumn="0" w:noHBand="0" w:noVBand="1"/>
      </w:tblPr>
      <w:tblGrid>
        <w:gridCol w:w="2268"/>
        <w:gridCol w:w="2976"/>
        <w:gridCol w:w="3289"/>
      </w:tblGrid>
      <w:tr w:rsidR="00206B2B" w:rsidRPr="00D30282" w14:paraId="6B377D6E" w14:textId="77777777" w:rsidTr="00D30282">
        <w:tc>
          <w:tcPr>
            <w:tcW w:w="2268" w:type="dxa"/>
          </w:tcPr>
          <w:p w14:paraId="27304AA1" w14:textId="77777777" w:rsidR="00206B2B" w:rsidRPr="00D30282" w:rsidRDefault="00206B2B" w:rsidP="00D30282">
            <w:pPr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№ пробы воды</w:t>
            </w:r>
          </w:p>
        </w:tc>
        <w:tc>
          <w:tcPr>
            <w:tcW w:w="2976" w:type="dxa"/>
          </w:tcPr>
          <w:p w14:paraId="02ABCB79" w14:textId="77777777" w:rsidR="00206B2B" w:rsidRPr="00D30282" w:rsidRDefault="00206B2B" w:rsidP="00D30282">
            <w:pPr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 xml:space="preserve">Количество </w:t>
            </w:r>
            <w:proofErr w:type="spellStart"/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трилона</w:t>
            </w:r>
            <w:proofErr w:type="spellEnd"/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 xml:space="preserve"> Б</w:t>
            </w:r>
          </w:p>
        </w:tc>
        <w:tc>
          <w:tcPr>
            <w:tcW w:w="3289" w:type="dxa"/>
          </w:tcPr>
          <w:p w14:paraId="13A9914A" w14:textId="77777777" w:rsidR="00206B2B" w:rsidRPr="00D30282" w:rsidRDefault="00206B2B" w:rsidP="00D30282">
            <w:pPr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Показатель жесткости</w:t>
            </w:r>
          </w:p>
        </w:tc>
      </w:tr>
      <w:tr w:rsidR="00206B2B" w:rsidRPr="00D30282" w14:paraId="1D17EBBB" w14:textId="77777777" w:rsidTr="00D30282">
        <w:trPr>
          <w:trHeight w:val="341"/>
        </w:trPr>
        <w:tc>
          <w:tcPr>
            <w:tcW w:w="2268" w:type="dxa"/>
          </w:tcPr>
          <w:p w14:paraId="4AD3C29F" w14:textId="77777777" w:rsidR="00206B2B" w:rsidRPr="00D30282" w:rsidRDefault="00206B2B" w:rsidP="00D30282">
            <w:pPr>
              <w:ind w:firstLine="851"/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2976" w:type="dxa"/>
          </w:tcPr>
          <w:p w14:paraId="38DE29B3" w14:textId="77777777" w:rsidR="00206B2B" w:rsidRPr="00D30282" w:rsidRDefault="00206B2B" w:rsidP="00D30282">
            <w:pPr>
              <w:ind w:firstLine="851"/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10,7</w:t>
            </w:r>
          </w:p>
        </w:tc>
        <w:tc>
          <w:tcPr>
            <w:tcW w:w="3289" w:type="dxa"/>
          </w:tcPr>
          <w:p w14:paraId="3DF28CFF" w14:textId="77777777" w:rsidR="00206B2B" w:rsidRPr="00D30282" w:rsidRDefault="00206B2B" w:rsidP="00D30282">
            <w:pPr>
              <w:ind w:firstLine="851"/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5,35</w:t>
            </w:r>
          </w:p>
        </w:tc>
      </w:tr>
      <w:tr w:rsidR="00206B2B" w:rsidRPr="00D30282" w14:paraId="7AF90A9B" w14:textId="77777777" w:rsidTr="00D30282">
        <w:tc>
          <w:tcPr>
            <w:tcW w:w="2268" w:type="dxa"/>
          </w:tcPr>
          <w:p w14:paraId="39BB1749" w14:textId="77777777" w:rsidR="00206B2B" w:rsidRPr="00D30282" w:rsidRDefault="00206B2B" w:rsidP="00D30282">
            <w:pPr>
              <w:ind w:firstLine="851"/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2976" w:type="dxa"/>
          </w:tcPr>
          <w:p w14:paraId="597927C1" w14:textId="77777777" w:rsidR="00206B2B" w:rsidRPr="00D30282" w:rsidRDefault="00206B2B" w:rsidP="00D30282">
            <w:pPr>
              <w:ind w:firstLine="851"/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10,7</w:t>
            </w:r>
          </w:p>
        </w:tc>
        <w:tc>
          <w:tcPr>
            <w:tcW w:w="3289" w:type="dxa"/>
          </w:tcPr>
          <w:p w14:paraId="17F707F5" w14:textId="77777777" w:rsidR="00206B2B" w:rsidRPr="00D30282" w:rsidRDefault="00206B2B" w:rsidP="00D30282">
            <w:pPr>
              <w:ind w:firstLine="851"/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5,35</w:t>
            </w:r>
          </w:p>
        </w:tc>
      </w:tr>
      <w:tr w:rsidR="00206B2B" w:rsidRPr="00D30282" w14:paraId="7266732B" w14:textId="77777777" w:rsidTr="00D30282">
        <w:tc>
          <w:tcPr>
            <w:tcW w:w="2268" w:type="dxa"/>
          </w:tcPr>
          <w:p w14:paraId="3F18DCE3" w14:textId="77777777" w:rsidR="00206B2B" w:rsidRPr="00D30282" w:rsidRDefault="00206B2B" w:rsidP="00D30282">
            <w:pPr>
              <w:ind w:firstLine="851"/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2976" w:type="dxa"/>
          </w:tcPr>
          <w:p w14:paraId="37DEBE9E" w14:textId="77777777" w:rsidR="00206B2B" w:rsidRPr="00D30282" w:rsidRDefault="00206B2B" w:rsidP="00D30282">
            <w:pPr>
              <w:ind w:firstLine="851"/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10,7</w:t>
            </w:r>
          </w:p>
        </w:tc>
        <w:tc>
          <w:tcPr>
            <w:tcW w:w="3289" w:type="dxa"/>
          </w:tcPr>
          <w:p w14:paraId="7743782E" w14:textId="77777777" w:rsidR="00206B2B" w:rsidRPr="00D30282" w:rsidRDefault="00206B2B" w:rsidP="00D30282">
            <w:pPr>
              <w:ind w:firstLine="851"/>
              <w:jc w:val="both"/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</w:pPr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  <w:lang w:eastAsia="ru-RU"/>
              </w:rPr>
              <w:t>5,35</w:t>
            </w:r>
          </w:p>
        </w:tc>
      </w:tr>
    </w:tbl>
    <w:p w14:paraId="7F8792EC" w14:textId="77777777" w:rsidR="00D30282" w:rsidRDefault="00D30282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p w14:paraId="5F5D3F91" w14:textId="77777777" w:rsidR="00206B2B" w:rsidRPr="00D30282" w:rsidRDefault="00206B2B" w:rsidP="00D30282">
      <w:pPr>
        <w:spacing w:after="0"/>
        <w:ind w:firstLine="851"/>
        <w:jc w:val="both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Результаты эксперимента приведены в таблице.</w:t>
      </w:r>
    </w:p>
    <w:p w14:paraId="175C7CC3" w14:textId="77777777" w:rsidR="00206B2B" w:rsidRDefault="00206B2B" w:rsidP="00D30282">
      <w:pPr>
        <w:spacing w:after="0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  <w:t>Изменение показателей качества водопроводной воды при фильтрации через ткань плодового тела трутовика настоящего</w:t>
      </w:r>
    </w:p>
    <w:p w14:paraId="0F1C5249" w14:textId="77777777" w:rsidR="00D30282" w:rsidRPr="00D30282" w:rsidRDefault="00D30282" w:rsidP="00D30282">
      <w:pPr>
        <w:spacing w:after="0"/>
        <w:jc w:val="center"/>
        <w:rPr>
          <w:rFonts w:eastAsia="Times New Roman" w:cs="Times New Roman"/>
          <w:bCs/>
          <w:color w:val="000000"/>
          <w:kern w:val="0"/>
          <w:szCs w:val="28"/>
          <w:lang w:eastAsia="ru-RU"/>
          <w14:ligatures w14:val="none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080"/>
        <w:gridCol w:w="3080"/>
        <w:gridCol w:w="3081"/>
      </w:tblGrid>
      <w:tr w:rsidR="00206B2B" w:rsidRPr="00D30282" w14:paraId="4962E14B" w14:textId="77777777" w:rsidTr="00BF1AE4">
        <w:tc>
          <w:tcPr>
            <w:tcW w:w="3080" w:type="dxa"/>
          </w:tcPr>
          <w:p w14:paraId="522B0B92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color w:val="000000"/>
                <w:szCs w:val="28"/>
              </w:rPr>
              <w:t>Показатели</w:t>
            </w:r>
          </w:p>
        </w:tc>
        <w:tc>
          <w:tcPr>
            <w:tcW w:w="3080" w:type="dxa"/>
          </w:tcPr>
          <w:p w14:paraId="5867CBDC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color w:val="000000"/>
                <w:szCs w:val="28"/>
              </w:rPr>
              <w:t>Водопроводная вода</w:t>
            </w:r>
          </w:p>
        </w:tc>
        <w:tc>
          <w:tcPr>
            <w:tcW w:w="3081" w:type="dxa"/>
          </w:tcPr>
          <w:p w14:paraId="21049F60" w14:textId="77777777" w:rsidR="00206B2B" w:rsidRPr="00D30282" w:rsidRDefault="00206B2B" w:rsidP="00D30282">
            <w:pPr>
              <w:jc w:val="center"/>
              <w:rPr>
                <w:rFonts w:eastAsia="Times New Roman" w:cs="Times New Roman"/>
                <w:b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color w:val="000000"/>
                <w:szCs w:val="28"/>
              </w:rPr>
              <w:t>Вода при фильтрации</w:t>
            </w:r>
          </w:p>
        </w:tc>
      </w:tr>
      <w:tr w:rsidR="00206B2B" w:rsidRPr="00D30282" w14:paraId="56570428" w14:textId="77777777" w:rsidTr="00BF1AE4">
        <w:tc>
          <w:tcPr>
            <w:tcW w:w="3080" w:type="dxa"/>
          </w:tcPr>
          <w:p w14:paraId="7169D5A8" w14:textId="77777777" w:rsidR="00206B2B" w:rsidRPr="00D30282" w:rsidRDefault="00206B2B" w:rsidP="00D30282">
            <w:pPr>
              <w:jc w:val="both"/>
              <w:rPr>
                <w:rFonts w:eastAsia="Times New Roman" w:cs="Times New Roman"/>
                <w:b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color w:val="000000"/>
                <w:szCs w:val="28"/>
              </w:rPr>
              <w:t>рН</w:t>
            </w:r>
          </w:p>
        </w:tc>
        <w:tc>
          <w:tcPr>
            <w:tcW w:w="3080" w:type="dxa"/>
          </w:tcPr>
          <w:p w14:paraId="04367EF4" w14:textId="77777777" w:rsidR="00206B2B" w:rsidRPr="00D30282" w:rsidRDefault="00206B2B" w:rsidP="00D30282">
            <w:pPr>
              <w:jc w:val="both"/>
              <w:rPr>
                <w:rFonts w:eastAsia="Times New Roman" w:cs="Times New Roman"/>
                <w:b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color w:val="000000"/>
                <w:szCs w:val="28"/>
              </w:rPr>
              <w:t>8.0</w:t>
            </w:r>
          </w:p>
        </w:tc>
        <w:tc>
          <w:tcPr>
            <w:tcW w:w="3081" w:type="dxa"/>
          </w:tcPr>
          <w:p w14:paraId="39B0FFED" w14:textId="77777777" w:rsidR="00206B2B" w:rsidRPr="00D30282" w:rsidRDefault="00206B2B" w:rsidP="00D30282">
            <w:pPr>
              <w:jc w:val="both"/>
              <w:rPr>
                <w:rFonts w:eastAsia="Times New Roman" w:cs="Times New Roman"/>
                <w:b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color w:val="000000"/>
                <w:szCs w:val="28"/>
              </w:rPr>
              <w:t>7.0</w:t>
            </w:r>
          </w:p>
        </w:tc>
      </w:tr>
      <w:tr w:rsidR="00206B2B" w:rsidRPr="00D30282" w14:paraId="51C0CF80" w14:textId="77777777" w:rsidTr="00BF1AE4">
        <w:tc>
          <w:tcPr>
            <w:tcW w:w="3080" w:type="dxa"/>
          </w:tcPr>
          <w:p w14:paraId="6347634C" w14:textId="77777777" w:rsidR="00206B2B" w:rsidRPr="00D30282" w:rsidRDefault="00206B2B" w:rsidP="00D30282">
            <w:pPr>
              <w:jc w:val="both"/>
              <w:rPr>
                <w:rFonts w:eastAsia="Times New Roman" w:cs="Times New Roman"/>
                <w:b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color w:val="000000"/>
                <w:szCs w:val="28"/>
              </w:rPr>
              <w:t>Жесткость (</w:t>
            </w:r>
            <w:proofErr w:type="spellStart"/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мгЭ</w:t>
            </w:r>
            <w:proofErr w:type="spellEnd"/>
            <w:r w:rsidRPr="00D30282">
              <w:rPr>
                <w:rFonts w:eastAsia="Times New Roman" w:cs="Times New Roman"/>
                <w:bCs/>
                <w:iCs/>
                <w:color w:val="000000"/>
                <w:szCs w:val="28"/>
              </w:rPr>
              <w:t>/л)</w:t>
            </w:r>
          </w:p>
        </w:tc>
        <w:tc>
          <w:tcPr>
            <w:tcW w:w="3080" w:type="dxa"/>
          </w:tcPr>
          <w:p w14:paraId="44B9429C" w14:textId="77777777" w:rsidR="00206B2B" w:rsidRPr="00D30282" w:rsidRDefault="00206B2B" w:rsidP="00D30282">
            <w:pPr>
              <w:jc w:val="both"/>
              <w:rPr>
                <w:rFonts w:eastAsia="Times New Roman" w:cs="Times New Roman"/>
                <w:b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color w:val="000000"/>
                <w:szCs w:val="28"/>
              </w:rPr>
              <w:t>6</w:t>
            </w:r>
          </w:p>
        </w:tc>
        <w:tc>
          <w:tcPr>
            <w:tcW w:w="3081" w:type="dxa"/>
          </w:tcPr>
          <w:p w14:paraId="123D3902" w14:textId="77777777" w:rsidR="00206B2B" w:rsidRPr="00D30282" w:rsidRDefault="00206B2B" w:rsidP="00D30282">
            <w:pPr>
              <w:jc w:val="both"/>
              <w:rPr>
                <w:rFonts w:eastAsia="Times New Roman" w:cs="Times New Roman"/>
                <w:bCs/>
                <w:color w:val="000000"/>
                <w:szCs w:val="28"/>
              </w:rPr>
            </w:pPr>
            <w:r w:rsidRPr="00D30282">
              <w:rPr>
                <w:rFonts w:eastAsia="Times New Roman" w:cs="Times New Roman"/>
                <w:bCs/>
                <w:color w:val="000000"/>
                <w:szCs w:val="28"/>
              </w:rPr>
              <w:t>5,35</w:t>
            </w:r>
          </w:p>
        </w:tc>
      </w:tr>
    </w:tbl>
    <w:p w14:paraId="744CE6AC" w14:textId="77777777" w:rsidR="005F011C" w:rsidRPr="00D30282" w:rsidRDefault="005F011C" w:rsidP="00D30282">
      <w:pPr>
        <w:spacing w:after="0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D82DF81" w14:textId="77777777" w:rsidR="00B83FD3" w:rsidRDefault="00206B2B" w:rsidP="00D30282">
      <w:pPr>
        <w:spacing w:after="0"/>
        <w:ind w:firstLine="851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В результате серии последовательных фильтраций через ткань плодового тела гриба наблюдается достоверное изменение качественных характеристик воды.</w:t>
      </w:r>
      <w:bookmarkStart w:id="16" w:name="_Toc180019498"/>
    </w:p>
    <w:p w14:paraId="422403D4" w14:textId="77777777" w:rsidR="004003BD" w:rsidRPr="00D30282" w:rsidRDefault="004003BD" w:rsidP="00D30282">
      <w:pPr>
        <w:spacing w:after="0"/>
        <w:ind w:firstLine="851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34416653" w14:textId="181BC7DC" w:rsidR="00206B2B" w:rsidRPr="00D30282" w:rsidRDefault="00206B2B" w:rsidP="00D30282">
      <w:pPr>
        <w:spacing w:after="0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В</w:t>
      </w:r>
      <w:bookmarkEnd w:id="16"/>
      <w:r w:rsidR="00D30282">
        <w:rPr>
          <w:rFonts w:eastAsia="Times New Roman" w:cs="Times New Roman"/>
          <w:b/>
          <w:bCs/>
          <w:color w:val="000000"/>
          <w:kern w:val="0"/>
          <w:szCs w:val="28"/>
          <w:lang w:eastAsia="ru-RU"/>
          <w14:ligatures w14:val="none"/>
        </w:rPr>
        <w:t>ыводы</w:t>
      </w:r>
    </w:p>
    <w:p w14:paraId="1E9774AC" w14:textId="1EBD01F2" w:rsidR="00206B2B" w:rsidRPr="00D30282" w:rsidRDefault="00206B2B" w:rsidP="00D30282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bookmarkStart w:id="17" w:name="_Hlk181133027"/>
      <w:r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В ходе нашей работы мы использовали методику для изучения аккумулирующих свойств ткани плодового тела трутовика настоящего, которая относится к биолого-физическим, так как построено на основе физического метода фильтрации.</w:t>
      </w:r>
    </w:p>
    <w:p w14:paraId="3363A24F" w14:textId="0DE9BE33" w:rsidR="00206B2B" w:rsidRPr="00D30282" w:rsidRDefault="00DE0E98" w:rsidP="00D30282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1</w:t>
      </w:r>
      <w:r w:rsidR="00D30282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</w:t>
      </w:r>
      <w:r w:rsidR="00206B2B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Были изучены различные биологические объекты, как возможные </w:t>
      </w:r>
      <w:proofErr w:type="spellStart"/>
      <w:r w:rsidR="00206B2B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фильтраторы</w:t>
      </w:r>
      <w:proofErr w:type="spellEnd"/>
      <w:r w:rsidR="00206B2B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– вы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сшие растения, бактерии, грибы.</w:t>
      </w:r>
    </w:p>
    <w:p w14:paraId="1056708B" w14:textId="7A0C57ED" w:rsidR="00206B2B" w:rsidRPr="00D30282" w:rsidRDefault="00DE0E98" w:rsidP="00D30282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2</w:t>
      </w:r>
      <w:r w:rsidR="00D30282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И</w:t>
      </w:r>
      <w:r w:rsidR="00206B2B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змельченное плодовое тело трутовика настоящего, использованное в качестве сорбента, значительно изменило показатели качества воды в лучшую сторону.</w:t>
      </w:r>
    </w:p>
    <w:p w14:paraId="5F282EAE" w14:textId="5B32700F" w:rsidR="00206B2B" w:rsidRPr="00D30282" w:rsidRDefault="00DE0E98" w:rsidP="00D30282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3</w:t>
      </w:r>
      <w:r w:rsidR="00D30282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</w:t>
      </w:r>
      <w:r w:rsidR="00206B2B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Замет</w:t>
      </w:r>
      <w:r w:rsidR="00121BC0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или</w:t>
      </w:r>
      <w:r w:rsidR="00206B2B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 резкое снижение показателя жесткости воды, что свидетельствует о замещении тяжелых солей на более легкие при фильтрации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.</w:t>
      </w:r>
    </w:p>
    <w:p w14:paraId="76F9577C" w14:textId="05CEBAA8" w:rsidR="00B83FD3" w:rsidRPr="00D30282" w:rsidRDefault="00DE0E98" w:rsidP="00D30282">
      <w:pPr>
        <w:shd w:val="clear" w:color="auto" w:fill="FFFFFF"/>
        <w:spacing w:after="0"/>
        <w:ind w:firstLine="709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kern w:val="0"/>
          <w:szCs w:val="28"/>
          <w:lang w:eastAsia="ru-RU"/>
          <w14:ligatures w14:val="none"/>
        </w:rPr>
        <w:t>4</w:t>
      </w:r>
      <w:r w:rsidR="00D30282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 xml:space="preserve">. </w:t>
      </w:r>
      <w:r>
        <w:rPr>
          <w:rFonts w:eastAsia="Times New Roman" w:cs="Times New Roman"/>
          <w:kern w:val="0"/>
          <w:szCs w:val="28"/>
          <w:lang w:eastAsia="ru-RU"/>
          <w14:ligatures w14:val="none"/>
        </w:rPr>
        <w:t>И</w:t>
      </w:r>
      <w:r w:rsidR="00206B2B"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спользование трутовика настоящего в качестве природного сорбента при фильтрации воды возможно, но остается необходимым проведение дальнейших исследований в данной области.</w:t>
      </w:r>
      <w:bookmarkStart w:id="18" w:name="_Toc180019499"/>
      <w:bookmarkEnd w:id="17"/>
    </w:p>
    <w:p w14:paraId="0AFED7D6" w14:textId="77777777" w:rsidR="00B83FD3" w:rsidRPr="00D30282" w:rsidRDefault="00B83FD3" w:rsidP="00D30282">
      <w:pPr>
        <w:shd w:val="clear" w:color="auto" w:fill="FFFFFF"/>
        <w:spacing w:after="0"/>
        <w:ind w:left="36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6DAAD341" w14:textId="77777777" w:rsidR="00B83FD3" w:rsidRPr="00D30282" w:rsidRDefault="00B83FD3" w:rsidP="00D30282">
      <w:pPr>
        <w:shd w:val="clear" w:color="auto" w:fill="FFFFFF"/>
        <w:spacing w:after="0"/>
        <w:ind w:left="36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4D774C63" w14:textId="77777777" w:rsidR="00B83FD3" w:rsidRPr="00D30282" w:rsidRDefault="00B83FD3" w:rsidP="00D30282">
      <w:pPr>
        <w:shd w:val="clear" w:color="auto" w:fill="FFFFFF"/>
        <w:spacing w:after="0"/>
        <w:ind w:left="36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53767CC6" w14:textId="77777777" w:rsidR="00B83FD3" w:rsidRPr="00D30282" w:rsidRDefault="00B83FD3" w:rsidP="00D30282">
      <w:pPr>
        <w:shd w:val="clear" w:color="auto" w:fill="FFFFFF"/>
        <w:spacing w:after="0"/>
        <w:ind w:left="36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bookmarkEnd w:id="18"/>
    <w:p w14:paraId="61DE8050" w14:textId="2732AE97" w:rsidR="00206B2B" w:rsidRPr="00D30282" w:rsidRDefault="00D30282" w:rsidP="00D30282">
      <w:pPr>
        <w:shd w:val="clear" w:color="auto" w:fill="FFFFFF"/>
        <w:spacing w:after="0"/>
        <w:jc w:val="center"/>
        <w:rPr>
          <w:rFonts w:eastAsia="Times New Roman" w:cs="Times New Roman"/>
          <w:color w:val="333333"/>
          <w:kern w:val="0"/>
          <w:szCs w:val="28"/>
          <w:lang w:eastAsia="ru-RU"/>
          <w14:ligatures w14:val="none"/>
        </w:rPr>
      </w:pPr>
      <w:r>
        <w:rPr>
          <w:rFonts w:eastAsia="Times New Roman" w:cs="Times New Roman"/>
          <w:b/>
          <w:color w:val="000000"/>
          <w:kern w:val="0"/>
          <w:szCs w:val="28"/>
          <w:lang w:eastAsia="ru-RU"/>
          <w14:ligatures w14:val="none"/>
        </w:rPr>
        <w:lastRenderedPageBreak/>
        <w:t>Список использованных источников информации</w:t>
      </w:r>
    </w:p>
    <w:p w14:paraId="2FED78EC" w14:textId="77777777" w:rsidR="00206B2B" w:rsidRPr="00D30282" w:rsidRDefault="00206B2B" w:rsidP="00D30282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bookmarkStart w:id="19" w:name="_Hlk181133173"/>
      <w:r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1. Иванов А.С. Влияние трутовиков на качество воды в экосистемах лесов // Экология и жизнь. – 2020. – № 4. – С. 25–30.</w:t>
      </w:r>
    </w:p>
    <w:p w14:paraId="4444B2E0" w14:textId="77777777" w:rsidR="00206B2B" w:rsidRPr="00D30282" w:rsidRDefault="00206B2B" w:rsidP="00D30282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2. Смирнова Е.И. Исследование фильтрационных свойств грибов на примере трутовика обыкновенного // Вопросы биологии и экологии. – 2019. – № 2. – С. 98–105.</w:t>
      </w:r>
    </w:p>
    <w:p w14:paraId="1A8F1D9C" w14:textId="77777777" w:rsidR="00206B2B" w:rsidRPr="00D30282" w:rsidRDefault="00206B2B" w:rsidP="00D30282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3. Петров В.А. Влияние грибов на очистку сточных вод // Современные проблемы экологии. – 2018. – № 6. – С. 89–95.</w:t>
      </w:r>
    </w:p>
    <w:p w14:paraId="7F6FA22A" w14:textId="77777777" w:rsidR="00206B2B" w:rsidRPr="00D30282" w:rsidRDefault="00206B2B" w:rsidP="00D30282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4. Кузнецова Л.В., Соловьёв М.П. Роль грибов в биоремедиации загрязненных вод // Научные исследования в области экологии. – 2021. – № 3. – С. 14–20.</w:t>
      </w:r>
    </w:p>
    <w:bookmarkEnd w:id="19"/>
    <w:p w14:paraId="78AD23CF" w14:textId="77777777" w:rsidR="00206B2B" w:rsidRPr="00D30282" w:rsidRDefault="00206B2B" w:rsidP="00D30282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5. Федоров Н.Д., Михайлова А.С. Фильтрация и метаболизм веществ в телах трутовиков // Экологическая безопасность. – 2017. – № 5. – С. 72–78.</w:t>
      </w:r>
    </w:p>
    <w:p w14:paraId="2543B476" w14:textId="77777777" w:rsidR="00206B2B" w:rsidRPr="00D30282" w:rsidRDefault="00206B2B" w:rsidP="00D30282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6. Захарова Т.И. Микробиологические показатели качества воды после фильтрации через трутовики // Журнал микроэкологии. – 2020. – № 1. – С. 56–61.</w:t>
      </w:r>
    </w:p>
    <w:p w14:paraId="316EDAE0" w14:textId="77777777" w:rsidR="00206B2B" w:rsidRPr="00D30282" w:rsidRDefault="00206B2B" w:rsidP="00D30282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7. Орлов Д.М. Эффективность использования естественных фильтров в виде грибов в очистке воды // Проблемы устойчивого развития. – 2019. – № 7. – С. 34–39.</w:t>
      </w:r>
    </w:p>
    <w:p w14:paraId="04CF8C36" w14:textId="77777777" w:rsidR="00206B2B" w:rsidRPr="00D30282" w:rsidRDefault="00206B2B" w:rsidP="00D30282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8. Сергеев И.П. Влияние грибов на динамику загрязняющих веществ в водоемах // Научные исследования в области водных ресурсов. – 2022. – № 8. – С. 45–50.</w:t>
      </w:r>
    </w:p>
    <w:p w14:paraId="29429603" w14:textId="77777777" w:rsidR="00206B2B" w:rsidRPr="00D30282" w:rsidRDefault="00206B2B" w:rsidP="00D30282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9. Янчук О.Д. Изменение химического состава воды при взаимодействии с трутовиком обыкновенным // Экологическая химия. – 2021. – № 2. – С. 88–92.</w:t>
      </w:r>
    </w:p>
    <w:p w14:paraId="7A81B2E0" w14:textId="77777777" w:rsidR="00206B2B" w:rsidRPr="00D30282" w:rsidRDefault="00206B2B" w:rsidP="00D30282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kern w:val="0"/>
          <w:szCs w:val="28"/>
          <w:lang w:eastAsia="ru-RU"/>
          <w14:ligatures w14:val="none"/>
        </w:rPr>
        <w:t>10. Баранов С.Г., Долгих Н.В. Применение трутовиков для улучшения качества воды в водоемах // Водные ресурсы и экология. – 2020. – № 3. – С. 22–27.</w:t>
      </w:r>
    </w:p>
    <w:p w14:paraId="5CB827A5" w14:textId="77777777" w:rsidR="00206B2B" w:rsidRPr="00D30282" w:rsidRDefault="00206B2B" w:rsidP="00D30282">
      <w:pPr>
        <w:spacing w:after="0"/>
        <w:jc w:val="both"/>
        <w:rPr>
          <w:rFonts w:eastAsia="Times New Roman" w:cs="Times New Roman"/>
          <w:kern w:val="0"/>
          <w:szCs w:val="28"/>
          <w:lang w:eastAsia="ru-RU"/>
          <w14:ligatures w14:val="none"/>
        </w:rPr>
      </w:pPr>
    </w:p>
    <w:p w14:paraId="1FD5D0EA" w14:textId="77777777" w:rsidR="00206B2B" w:rsidRPr="00D30282" w:rsidRDefault="00206B2B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8BC7107" w14:textId="77777777" w:rsidR="00206B2B" w:rsidRPr="00D30282" w:rsidRDefault="00206B2B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20491973" w14:textId="77777777" w:rsidR="00206B2B" w:rsidRPr="00D30282" w:rsidRDefault="00206B2B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088E2CFB" w14:textId="77777777" w:rsidR="00121BC0" w:rsidRPr="00D30282" w:rsidRDefault="00121BC0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A0035B5" w14:textId="77777777" w:rsidR="00121BC0" w:rsidRPr="00D30282" w:rsidRDefault="00121BC0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D8EB416" w14:textId="77777777" w:rsidR="00121BC0" w:rsidRPr="00D30282" w:rsidRDefault="00121BC0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600CDE2" w14:textId="77777777" w:rsidR="00121BC0" w:rsidRDefault="00121BC0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5CB512B" w14:textId="77777777" w:rsidR="00D30282" w:rsidRDefault="00D30282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13F5D5D6" w14:textId="77777777" w:rsidR="00D30282" w:rsidRPr="00D30282" w:rsidRDefault="00D30282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2F620694" w14:textId="77777777" w:rsidR="00206B2B" w:rsidRPr="00D30282" w:rsidRDefault="00206B2B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5EA31F46" w14:textId="77777777" w:rsidR="00206B2B" w:rsidRPr="00D30282" w:rsidRDefault="00206B2B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6BB94F39" w14:textId="77777777" w:rsidR="00206B2B" w:rsidRPr="00D30282" w:rsidRDefault="00206B2B" w:rsidP="00171868">
      <w:pPr>
        <w:spacing w:after="0" w:line="360" w:lineRule="auto"/>
        <w:jc w:val="center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</w:p>
    <w:p w14:paraId="79C12CE1" w14:textId="77777777" w:rsidR="00206B2B" w:rsidRPr="00D30282" w:rsidRDefault="00206B2B" w:rsidP="00171868">
      <w:pPr>
        <w:spacing w:line="360" w:lineRule="auto"/>
        <w:rPr>
          <w:rFonts w:cs="Times New Roman"/>
          <w:szCs w:val="28"/>
          <w:lang w:eastAsia="ru-RU"/>
        </w:rPr>
      </w:pPr>
    </w:p>
    <w:p w14:paraId="3B1F1D09" w14:textId="1B09BC2E" w:rsidR="00206B2B" w:rsidRPr="00D30282" w:rsidRDefault="00206B2B" w:rsidP="00171868">
      <w:pPr>
        <w:pStyle w:val="1"/>
        <w:spacing w:before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bookmarkStart w:id="20" w:name="_Toc180019500"/>
      <w:r w:rsidRPr="00D3028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П</w:t>
      </w:r>
      <w:bookmarkEnd w:id="20"/>
      <w:r w:rsidR="00D3028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риложение</w:t>
      </w:r>
    </w:p>
    <w:p w14:paraId="33A9C327" w14:textId="039D8EB3" w:rsidR="00206B2B" w:rsidRPr="00D30282" w:rsidRDefault="005F011C" w:rsidP="005F011C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Рис.1</w:t>
      </w:r>
      <w:r w:rsidR="00B83FD3"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206B2B"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Готовые растворы для титрования</w:t>
      </w:r>
    </w:p>
    <w:p w14:paraId="12B083B1" w14:textId="77777777" w:rsidR="00206B2B" w:rsidRPr="00171868" w:rsidRDefault="00206B2B" w:rsidP="00171868">
      <w:pPr>
        <w:spacing w:after="0" w:line="360" w:lineRule="auto"/>
        <w:ind w:firstLine="720"/>
        <w:jc w:val="center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71868">
        <w:rPr>
          <w:rFonts w:eastAsia="Calibri" w:cs="Times New Roman"/>
          <w:bCs/>
          <w:iCs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098E309" wp14:editId="444AB4E6">
            <wp:extent cx="3991610" cy="2243455"/>
            <wp:effectExtent l="19050" t="0" r="8890" b="0"/>
            <wp:docPr id="3" name="Рисунок 15" descr="7KCT7jGAT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KCT7jGATls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16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8CC95" w14:textId="77777777" w:rsidR="00206B2B" w:rsidRPr="00171868" w:rsidRDefault="00206B2B" w:rsidP="00171868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48D3B36" w14:textId="4E78298A" w:rsidR="00206B2B" w:rsidRPr="00D30282" w:rsidRDefault="005F011C" w:rsidP="005F011C">
      <w:pPr>
        <w:spacing w:after="0" w:line="360" w:lineRule="auto"/>
        <w:jc w:val="both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Рис. 2</w:t>
      </w:r>
      <w:r w:rsidR="00B83FD3"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  <w:r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206B2B" w:rsidRPr="00D30282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Растворы после титрования</w:t>
      </w:r>
    </w:p>
    <w:p w14:paraId="39253A3E" w14:textId="77777777" w:rsidR="00206B2B" w:rsidRPr="00171868" w:rsidRDefault="00206B2B" w:rsidP="00171868">
      <w:pPr>
        <w:spacing w:after="0" w:line="360" w:lineRule="auto"/>
        <w:ind w:firstLine="720"/>
        <w:jc w:val="center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71868">
        <w:rPr>
          <w:rFonts w:eastAsia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10AB33A" wp14:editId="128A591E">
            <wp:extent cx="3871595" cy="2243455"/>
            <wp:effectExtent l="0" t="0" r="0" b="4445"/>
            <wp:docPr id="12551426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243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83C21" w14:textId="77777777" w:rsidR="00206B2B" w:rsidRPr="00171868" w:rsidRDefault="00206B2B" w:rsidP="00171868">
      <w:pPr>
        <w:spacing w:line="360" w:lineRule="auto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C67B57F" w14:textId="72DE7C08" w:rsidR="00206B2B" w:rsidRPr="004003BD" w:rsidRDefault="005F011C" w:rsidP="004003BD">
      <w:pPr>
        <w:spacing w:line="360" w:lineRule="auto"/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</w:pPr>
      <w:r w:rsidRPr="004003B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Рис.3</w:t>
      </w:r>
      <w:r w:rsidR="00B83FD3" w:rsidRPr="004003B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.</w:t>
      </w:r>
      <w:r w:rsidRPr="004003B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</w:t>
      </w:r>
      <w:r w:rsidR="00206B2B" w:rsidRPr="004003B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>Определение рН водопроводной воды</w:t>
      </w:r>
      <w:r w:rsidR="00121BC0" w:rsidRPr="004003BD">
        <w:rPr>
          <w:rFonts w:eastAsia="Times New Roman" w:cs="Times New Roman"/>
          <w:color w:val="000000"/>
          <w:kern w:val="0"/>
          <w:szCs w:val="28"/>
          <w:lang w:eastAsia="ru-RU"/>
          <w14:ligatures w14:val="none"/>
        </w:rPr>
        <w:t xml:space="preserve"> до и после фильтрации</w:t>
      </w:r>
    </w:p>
    <w:p w14:paraId="7C6FB8C7" w14:textId="1D2B5E7F" w:rsidR="005F011C" w:rsidRPr="00171868" w:rsidRDefault="00206B2B" w:rsidP="005F011C">
      <w:pPr>
        <w:spacing w:line="360" w:lineRule="auto"/>
        <w:jc w:val="center"/>
        <w:rPr>
          <w:rFonts w:eastAsia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171868">
        <w:rPr>
          <w:rFonts w:eastAsia="Times New Roman" w:cs="Times New Roman"/>
          <w:noProof/>
          <w:color w:val="000000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0898B58" wp14:editId="4967ABB6">
            <wp:extent cx="3248025" cy="2416791"/>
            <wp:effectExtent l="0" t="0" r="0" b="3175"/>
            <wp:docPr id="4746545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9" r="3493"/>
                    <a:stretch/>
                  </pic:blipFill>
                  <pic:spPr bwMode="auto">
                    <a:xfrm>
                      <a:off x="0" y="0"/>
                      <a:ext cx="3264352" cy="242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92422" w14:textId="77777777" w:rsidR="00B83FD3" w:rsidRDefault="005F011C" w:rsidP="00171868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5BEDCFC" wp14:editId="7BF392F4">
            <wp:extent cx="2277374" cy="303657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n22rzx38kzxBPV10R8O3ptJeBfhGU18YSj0m8vZfpiUM4p7WsYZGdgCAKoEV6L8qzAlrDTY24V-wv95Q50wPB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733" cy="304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</w:p>
    <w:p w14:paraId="3F2B31D2" w14:textId="77777777" w:rsidR="004003BD" w:rsidRDefault="004003BD" w:rsidP="004003BD">
      <w:pPr>
        <w:spacing w:after="0" w:line="360" w:lineRule="auto"/>
        <w:jc w:val="both"/>
        <w:rPr>
          <w:rFonts w:cs="Times New Roman"/>
          <w:szCs w:val="28"/>
        </w:rPr>
      </w:pPr>
    </w:p>
    <w:p w14:paraId="2A2051B4" w14:textId="7C49FB5E" w:rsidR="00F12C76" w:rsidRPr="004003BD" w:rsidRDefault="005F011C" w:rsidP="004003BD">
      <w:pPr>
        <w:spacing w:after="0" w:line="360" w:lineRule="auto"/>
        <w:jc w:val="both"/>
        <w:rPr>
          <w:rFonts w:cs="Times New Roman"/>
          <w:szCs w:val="28"/>
        </w:rPr>
      </w:pPr>
      <w:r w:rsidRPr="004003BD">
        <w:rPr>
          <w:rFonts w:cs="Times New Roman"/>
          <w:szCs w:val="28"/>
        </w:rPr>
        <w:t>Рис.4</w:t>
      </w:r>
      <w:r w:rsidR="00B83FD3" w:rsidRPr="004003BD">
        <w:rPr>
          <w:rFonts w:cs="Times New Roman"/>
          <w:szCs w:val="28"/>
        </w:rPr>
        <w:t>.</w:t>
      </w:r>
      <w:r w:rsidRPr="004003BD">
        <w:rPr>
          <w:rFonts w:cs="Times New Roman"/>
          <w:szCs w:val="28"/>
        </w:rPr>
        <w:t xml:space="preserve"> Трутовик настоящий</w:t>
      </w:r>
    </w:p>
    <w:p w14:paraId="33284BBD" w14:textId="77777777" w:rsidR="00B83FD3" w:rsidRDefault="00B83FD3" w:rsidP="00171868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</w:p>
    <w:p w14:paraId="6DD0BD16" w14:textId="77777777" w:rsidR="00B83FD3" w:rsidRDefault="005F011C" w:rsidP="00171868">
      <w:pPr>
        <w:spacing w:after="0" w:line="360" w:lineRule="auto"/>
        <w:ind w:firstLine="709"/>
        <w:jc w:val="both"/>
        <w:rPr>
          <w:rFonts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DDA63F" wp14:editId="24A6B83C">
            <wp:extent cx="2878021" cy="2157813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10" cy="21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24"/>
          <w:szCs w:val="24"/>
        </w:rPr>
        <w:t xml:space="preserve"> </w:t>
      </w:r>
    </w:p>
    <w:p w14:paraId="1A7CC200" w14:textId="77777777" w:rsidR="004003BD" w:rsidRDefault="004003BD" w:rsidP="004003BD">
      <w:pPr>
        <w:spacing w:after="0" w:line="360" w:lineRule="auto"/>
        <w:jc w:val="both"/>
        <w:rPr>
          <w:rFonts w:cs="Times New Roman"/>
          <w:szCs w:val="28"/>
        </w:rPr>
      </w:pPr>
    </w:p>
    <w:p w14:paraId="6CE43B6B" w14:textId="3D3D4833" w:rsidR="005F011C" w:rsidRPr="004003BD" w:rsidRDefault="005F011C" w:rsidP="004003BD">
      <w:pPr>
        <w:spacing w:after="0" w:line="360" w:lineRule="auto"/>
        <w:jc w:val="both"/>
        <w:rPr>
          <w:rFonts w:cs="Times New Roman"/>
          <w:szCs w:val="28"/>
        </w:rPr>
      </w:pPr>
      <w:r w:rsidRPr="004003BD">
        <w:rPr>
          <w:rFonts w:cs="Times New Roman"/>
          <w:szCs w:val="28"/>
        </w:rPr>
        <w:t>Рис.5</w:t>
      </w:r>
      <w:r w:rsidR="00B83FD3" w:rsidRPr="004003BD">
        <w:rPr>
          <w:rFonts w:cs="Times New Roman"/>
          <w:szCs w:val="28"/>
        </w:rPr>
        <w:t>.</w:t>
      </w:r>
      <w:r w:rsidRPr="004003BD">
        <w:rPr>
          <w:rFonts w:cs="Times New Roman"/>
          <w:szCs w:val="28"/>
        </w:rPr>
        <w:t xml:space="preserve"> Сбор трутовика</w:t>
      </w:r>
    </w:p>
    <w:sectPr w:rsidR="005F011C" w:rsidRPr="004003BD" w:rsidSect="00B83FD3">
      <w:footerReference w:type="default" r:id="rId13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1D3E6" w14:textId="77777777" w:rsidR="00052C91" w:rsidRDefault="00052C91" w:rsidP="00206B2B">
      <w:pPr>
        <w:spacing w:after="0"/>
      </w:pPr>
      <w:r>
        <w:separator/>
      </w:r>
    </w:p>
  </w:endnote>
  <w:endnote w:type="continuationSeparator" w:id="0">
    <w:p w14:paraId="78EF87B4" w14:textId="77777777" w:rsidR="00052C91" w:rsidRDefault="00052C91" w:rsidP="00206B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2446064"/>
      <w:docPartObj>
        <w:docPartGallery w:val="Page Numbers (Bottom of Page)"/>
        <w:docPartUnique/>
      </w:docPartObj>
    </w:sdtPr>
    <w:sdtEndPr/>
    <w:sdtContent>
      <w:p w14:paraId="353F4AC7" w14:textId="098AECC6" w:rsidR="00B83FD3" w:rsidRDefault="00B83FD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5F6">
          <w:rPr>
            <w:noProof/>
          </w:rPr>
          <w:t>2</w:t>
        </w:r>
        <w:r>
          <w:fldChar w:fldCharType="end"/>
        </w:r>
      </w:p>
    </w:sdtContent>
  </w:sdt>
  <w:p w14:paraId="63A0AD59" w14:textId="77777777" w:rsidR="00B83FD3" w:rsidRDefault="00B83FD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640EA5" w14:textId="77777777" w:rsidR="00052C91" w:rsidRDefault="00052C91" w:rsidP="00206B2B">
      <w:pPr>
        <w:spacing w:after="0"/>
      </w:pPr>
      <w:r>
        <w:separator/>
      </w:r>
    </w:p>
  </w:footnote>
  <w:footnote w:type="continuationSeparator" w:id="0">
    <w:p w14:paraId="575F1796" w14:textId="77777777" w:rsidR="00052C91" w:rsidRDefault="00052C91" w:rsidP="00206B2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42D9C"/>
    <w:multiLevelType w:val="multilevel"/>
    <w:tmpl w:val="E786AC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1">
    <w:nsid w:val="11262348"/>
    <w:multiLevelType w:val="hybridMultilevel"/>
    <w:tmpl w:val="92648BB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8E606B"/>
    <w:multiLevelType w:val="multilevel"/>
    <w:tmpl w:val="687266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6A5072"/>
    <w:multiLevelType w:val="multilevel"/>
    <w:tmpl w:val="FCD4D8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4">
    <w:nsid w:val="2D832450"/>
    <w:multiLevelType w:val="multilevel"/>
    <w:tmpl w:val="93F82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D066CC"/>
    <w:multiLevelType w:val="multilevel"/>
    <w:tmpl w:val="EF6CC0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6">
    <w:nsid w:val="35414016"/>
    <w:multiLevelType w:val="multilevel"/>
    <w:tmpl w:val="7592F4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366A51"/>
    <w:multiLevelType w:val="hybridMultilevel"/>
    <w:tmpl w:val="06123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2F7764"/>
    <w:multiLevelType w:val="hybridMultilevel"/>
    <w:tmpl w:val="D2A4613A"/>
    <w:lvl w:ilvl="0" w:tplc="6FD6E246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285B33"/>
    <w:multiLevelType w:val="hybridMultilevel"/>
    <w:tmpl w:val="F05A7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FD4174"/>
    <w:multiLevelType w:val="hybridMultilevel"/>
    <w:tmpl w:val="0D9A39DA"/>
    <w:lvl w:ilvl="0" w:tplc="96F0F4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</w:num>
  <w:num w:numId="8">
    <w:abstractNumId w:val="7"/>
  </w:num>
  <w:num w:numId="9">
    <w:abstractNumId w:val="9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B2B"/>
    <w:rsid w:val="000274D0"/>
    <w:rsid w:val="00052C91"/>
    <w:rsid w:val="00094997"/>
    <w:rsid w:val="000E3B69"/>
    <w:rsid w:val="00120DDC"/>
    <w:rsid w:val="00121BC0"/>
    <w:rsid w:val="00171868"/>
    <w:rsid w:val="00206B2B"/>
    <w:rsid w:val="002C217E"/>
    <w:rsid w:val="00374513"/>
    <w:rsid w:val="004003BD"/>
    <w:rsid w:val="004245F6"/>
    <w:rsid w:val="004403EB"/>
    <w:rsid w:val="005F011C"/>
    <w:rsid w:val="006C0B77"/>
    <w:rsid w:val="008242FF"/>
    <w:rsid w:val="008302A4"/>
    <w:rsid w:val="00870751"/>
    <w:rsid w:val="008A76F1"/>
    <w:rsid w:val="00922C48"/>
    <w:rsid w:val="00AF45A9"/>
    <w:rsid w:val="00B50A1F"/>
    <w:rsid w:val="00B83FD3"/>
    <w:rsid w:val="00B915B7"/>
    <w:rsid w:val="00C1341D"/>
    <w:rsid w:val="00D30282"/>
    <w:rsid w:val="00DE0E98"/>
    <w:rsid w:val="00EA59DF"/>
    <w:rsid w:val="00EE4070"/>
    <w:rsid w:val="00F12C76"/>
    <w:rsid w:val="00F72DF4"/>
    <w:rsid w:val="00F80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6A75C"/>
  <w15:chartTrackingRefBased/>
  <w15:docId w15:val="{B236D874-4AAA-4737-A516-67F4D19A5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2B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06B2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206B2B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206B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206B2B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206B2B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206B2B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206B2B"/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206B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TOC Heading"/>
    <w:basedOn w:val="1"/>
    <w:next w:val="a"/>
    <w:uiPriority w:val="39"/>
    <w:unhideWhenUsed/>
    <w:qFormat/>
    <w:rsid w:val="00206B2B"/>
    <w:pPr>
      <w:spacing w:line="259" w:lineRule="auto"/>
      <w:outlineLvl w:val="9"/>
    </w:pPr>
    <w:rPr>
      <w:kern w:val="0"/>
      <w:lang w:eastAsia="ru-RU"/>
      <w14:ligatures w14:val="none"/>
    </w:rPr>
  </w:style>
  <w:style w:type="paragraph" w:styleId="12">
    <w:name w:val="toc 1"/>
    <w:basedOn w:val="a"/>
    <w:next w:val="a"/>
    <w:autoRedefine/>
    <w:uiPriority w:val="39"/>
    <w:unhideWhenUsed/>
    <w:rsid w:val="00206B2B"/>
    <w:pPr>
      <w:spacing w:after="100"/>
    </w:pPr>
  </w:style>
  <w:style w:type="character" w:styleId="a9">
    <w:name w:val="Hyperlink"/>
    <w:basedOn w:val="a0"/>
    <w:uiPriority w:val="99"/>
    <w:unhideWhenUsed/>
    <w:rsid w:val="00206B2B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121B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01C21D-6CD9-4148-A896-6CC615D9A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3295</Words>
  <Characters>18783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</cp:revision>
  <dcterms:created xsi:type="dcterms:W3CDTF">2024-10-16T21:59:00Z</dcterms:created>
  <dcterms:modified xsi:type="dcterms:W3CDTF">2025-01-15T10:37:00Z</dcterms:modified>
</cp:coreProperties>
</file>