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04" w:rsidRPr="00DE0827" w:rsidRDefault="00DE0827" w:rsidP="00DE0827">
      <w:pPr>
        <w:spacing w:after="0" w:line="240" w:lineRule="auto"/>
        <w:jc w:val="center"/>
        <w:rPr>
          <w:sz w:val="28"/>
          <w:szCs w:val="28"/>
        </w:rPr>
      </w:pPr>
      <w:r w:rsidRPr="00DE0827">
        <w:rPr>
          <w:sz w:val="28"/>
          <w:szCs w:val="28"/>
        </w:rPr>
        <w:t xml:space="preserve">МБОУ «Гатчинская СОШ №12 «ЦЕНТР ОБРАЗОВАНИЯ»» </w:t>
      </w:r>
      <w:r>
        <w:rPr>
          <w:sz w:val="28"/>
          <w:szCs w:val="28"/>
        </w:rPr>
        <w:br/>
      </w:r>
      <w:r w:rsidRPr="00DE0827">
        <w:rPr>
          <w:sz w:val="28"/>
          <w:szCs w:val="28"/>
        </w:rPr>
        <w:t>(г.</w:t>
      </w:r>
      <w:r>
        <w:rPr>
          <w:sz w:val="28"/>
          <w:szCs w:val="28"/>
        </w:rPr>
        <w:t xml:space="preserve"> </w:t>
      </w:r>
      <w:r w:rsidRPr="00DE0827">
        <w:rPr>
          <w:sz w:val="28"/>
          <w:szCs w:val="28"/>
        </w:rPr>
        <w:t>Гатчина</w:t>
      </w:r>
      <w:r>
        <w:rPr>
          <w:sz w:val="28"/>
          <w:szCs w:val="28"/>
        </w:rPr>
        <w:t>,</w:t>
      </w:r>
      <w:r w:rsidRPr="00DE0827">
        <w:rPr>
          <w:sz w:val="28"/>
          <w:szCs w:val="28"/>
        </w:rPr>
        <w:t xml:space="preserve"> Ленинградская область)</w:t>
      </w:r>
    </w:p>
    <w:p w:rsidR="00CC3C16" w:rsidRDefault="00CC3C16" w:rsidP="00DE0827">
      <w:pPr>
        <w:spacing w:after="0" w:line="240" w:lineRule="auto"/>
      </w:pPr>
    </w:p>
    <w:p w:rsidR="00CC3C16" w:rsidRDefault="00CC3C16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DE0827" w:rsidRDefault="00DE0827" w:rsidP="00DE0827">
      <w:pPr>
        <w:spacing w:after="0" w:line="240" w:lineRule="auto"/>
        <w:jc w:val="center"/>
      </w:pPr>
    </w:p>
    <w:p w:rsidR="00A67A04" w:rsidRPr="00DE0827" w:rsidRDefault="00DE0827" w:rsidP="00DE0827">
      <w:pPr>
        <w:spacing w:after="0" w:line="240" w:lineRule="auto"/>
        <w:jc w:val="center"/>
        <w:rPr>
          <w:sz w:val="28"/>
          <w:szCs w:val="28"/>
        </w:rPr>
      </w:pPr>
      <w:r w:rsidRPr="00DE0827">
        <w:rPr>
          <w:sz w:val="28"/>
          <w:szCs w:val="28"/>
        </w:rPr>
        <w:t>Исследовательская работа</w:t>
      </w:r>
    </w:p>
    <w:p w:rsidR="00DE0827" w:rsidRPr="00DE0827" w:rsidRDefault="00DE0827" w:rsidP="00DE0827">
      <w:pPr>
        <w:spacing w:after="0" w:line="240" w:lineRule="auto"/>
        <w:jc w:val="center"/>
      </w:pPr>
    </w:p>
    <w:p w:rsidR="00C44831" w:rsidRPr="00DE0827" w:rsidRDefault="00C44831" w:rsidP="00DE0827">
      <w:pPr>
        <w:spacing w:after="0" w:line="240" w:lineRule="auto"/>
        <w:jc w:val="center"/>
        <w:rPr>
          <w:bCs/>
          <w:sz w:val="28"/>
          <w:szCs w:val="28"/>
        </w:rPr>
      </w:pPr>
      <w:r w:rsidRPr="00DE0827">
        <w:rPr>
          <w:bCs/>
          <w:sz w:val="28"/>
          <w:szCs w:val="28"/>
        </w:rPr>
        <w:t>«</w:t>
      </w:r>
      <w:r w:rsidR="00C85982" w:rsidRPr="00DE0827">
        <w:rPr>
          <w:bCs/>
          <w:sz w:val="28"/>
          <w:szCs w:val="28"/>
        </w:rPr>
        <w:t xml:space="preserve">Исследование проблемы контактных притравок охотничьих собак на </w:t>
      </w:r>
      <w:r w:rsidR="00DB7017" w:rsidRPr="00DE0827">
        <w:rPr>
          <w:bCs/>
          <w:sz w:val="28"/>
          <w:szCs w:val="28"/>
        </w:rPr>
        <w:t xml:space="preserve">притравочных </w:t>
      </w:r>
      <w:r w:rsidR="00C85982" w:rsidRPr="00DE0827">
        <w:rPr>
          <w:bCs/>
          <w:sz w:val="28"/>
          <w:szCs w:val="28"/>
        </w:rPr>
        <w:t>станциях с участием диких животных</w:t>
      </w:r>
      <w:r w:rsidR="00DB7017" w:rsidRPr="00DE0827">
        <w:rPr>
          <w:bCs/>
          <w:sz w:val="28"/>
          <w:szCs w:val="28"/>
        </w:rPr>
        <w:t>. Проект-решение для реабилитации диких животных</w:t>
      </w:r>
      <w:r w:rsidRPr="00DE0827">
        <w:rPr>
          <w:bCs/>
          <w:sz w:val="28"/>
          <w:szCs w:val="28"/>
        </w:rPr>
        <w:t xml:space="preserve">» </w:t>
      </w:r>
    </w:p>
    <w:p w:rsidR="00C44831" w:rsidRDefault="00C44831" w:rsidP="00DE082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67A04" w:rsidRPr="00DE0827" w:rsidRDefault="00492047" w:rsidP="00DE0827">
      <w:pPr>
        <w:spacing w:after="0" w:line="240" w:lineRule="auto"/>
        <w:jc w:val="center"/>
        <w:rPr>
          <w:sz w:val="28"/>
          <w:szCs w:val="28"/>
        </w:rPr>
      </w:pPr>
      <w:r w:rsidRPr="00DE0827">
        <w:rPr>
          <w:sz w:val="28"/>
          <w:szCs w:val="28"/>
        </w:rPr>
        <w:t>«</w:t>
      </w:r>
      <w:r w:rsidR="00C85982" w:rsidRPr="00DE0827">
        <w:rPr>
          <w:sz w:val="28"/>
          <w:szCs w:val="28"/>
        </w:rPr>
        <w:t>Экспериментальная зоология</w:t>
      </w:r>
      <w:r w:rsidRPr="00DE0827">
        <w:rPr>
          <w:sz w:val="28"/>
          <w:szCs w:val="28"/>
        </w:rPr>
        <w:t>»</w:t>
      </w:r>
    </w:p>
    <w:p w:rsidR="00A67A04" w:rsidRDefault="00A67A04" w:rsidP="00DE0827">
      <w:pPr>
        <w:spacing w:after="0" w:line="240" w:lineRule="auto"/>
      </w:pPr>
    </w:p>
    <w:p w:rsidR="001528C6" w:rsidRDefault="001528C6" w:rsidP="00DE0827">
      <w:pPr>
        <w:spacing w:after="0" w:line="240" w:lineRule="auto"/>
      </w:pPr>
    </w:p>
    <w:p w:rsidR="00C85982" w:rsidRDefault="00C85982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C85982" w:rsidRDefault="00C85982" w:rsidP="00DE0827">
      <w:pPr>
        <w:spacing w:after="0" w:line="240" w:lineRule="auto"/>
      </w:pPr>
    </w:p>
    <w:p w:rsidR="001528C6" w:rsidRPr="001528C6" w:rsidRDefault="001528C6" w:rsidP="00DE0827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Милькова Дарья Валентиновна</w:t>
      </w:r>
    </w:p>
    <w:p w:rsidR="001528C6" w:rsidRDefault="001528C6" w:rsidP="00DE0827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МБОУ «Гатчинская СОШ №</w:t>
      </w:r>
      <w:r w:rsidR="00CC3C16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</w:p>
    <w:p w:rsidR="001528C6" w:rsidRPr="001528C6" w:rsidRDefault="00CC3C16" w:rsidP="00DE0827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«ЦЕНТР ОБРАЗОВАНИЯ»</w:t>
      </w:r>
      <w:r w:rsidR="001528C6">
        <w:rPr>
          <w:sz w:val="28"/>
          <w:szCs w:val="28"/>
        </w:rPr>
        <w:t>»</w:t>
      </w:r>
      <w:r w:rsidR="001528C6" w:rsidRPr="001528C6">
        <w:rPr>
          <w:sz w:val="28"/>
          <w:szCs w:val="28"/>
        </w:rPr>
        <w:t xml:space="preserve">, </w:t>
      </w:r>
      <w:r w:rsidR="00921D13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="00C85982">
        <w:rPr>
          <w:sz w:val="28"/>
          <w:szCs w:val="28"/>
        </w:rPr>
        <w:t>-1</w:t>
      </w:r>
      <w:r w:rsidR="001528C6">
        <w:rPr>
          <w:sz w:val="28"/>
          <w:szCs w:val="28"/>
        </w:rPr>
        <w:t xml:space="preserve"> класс</w:t>
      </w:r>
    </w:p>
    <w:p w:rsidR="00CC3C16" w:rsidRDefault="00CC3C16" w:rsidP="00DE0827">
      <w:pPr>
        <w:spacing w:after="0" w:line="240" w:lineRule="auto"/>
        <w:ind w:left="5103"/>
        <w:rPr>
          <w:sz w:val="28"/>
          <w:szCs w:val="28"/>
        </w:rPr>
      </w:pPr>
    </w:p>
    <w:p w:rsidR="001528C6" w:rsidRPr="001528C6" w:rsidRDefault="001528C6" w:rsidP="00DE0827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Гуськова Светлана Анатольевна</w:t>
      </w:r>
    </w:p>
    <w:p w:rsidR="001528C6" w:rsidRPr="001528C6" w:rsidRDefault="00CC3C16" w:rsidP="00DE0827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МБОУ «Гатчинская СОШ №12 «ЦЕНТР ОБРАЗОВАНИЯ»»</w:t>
      </w:r>
      <w:r w:rsidR="001528C6" w:rsidRPr="001528C6">
        <w:rPr>
          <w:sz w:val="28"/>
          <w:szCs w:val="28"/>
        </w:rPr>
        <w:t xml:space="preserve">, </w:t>
      </w:r>
      <w:r w:rsidR="00921D13">
        <w:rPr>
          <w:sz w:val="28"/>
          <w:szCs w:val="28"/>
        </w:rPr>
        <w:br/>
      </w:r>
      <w:r w:rsidR="00492047">
        <w:rPr>
          <w:sz w:val="28"/>
          <w:szCs w:val="28"/>
        </w:rPr>
        <w:t xml:space="preserve">учитель биологии и </w:t>
      </w:r>
      <w:r w:rsidR="001528C6">
        <w:rPr>
          <w:sz w:val="28"/>
          <w:szCs w:val="28"/>
        </w:rPr>
        <w:t>экологи</w:t>
      </w:r>
      <w:r w:rsidR="00492047">
        <w:rPr>
          <w:sz w:val="28"/>
          <w:szCs w:val="28"/>
        </w:rPr>
        <w:t xml:space="preserve">и </w:t>
      </w:r>
    </w:p>
    <w:p w:rsidR="00A67A04" w:rsidRDefault="00A67A04" w:rsidP="00DE0827">
      <w:pPr>
        <w:spacing w:after="0" w:line="240" w:lineRule="auto"/>
        <w:ind w:left="5245"/>
      </w:pPr>
    </w:p>
    <w:p w:rsidR="00CC3C16" w:rsidRDefault="00CC3C16" w:rsidP="00DE0827">
      <w:pPr>
        <w:spacing w:after="0" w:line="240" w:lineRule="auto"/>
        <w:ind w:left="5245"/>
      </w:pPr>
    </w:p>
    <w:p w:rsidR="00CC3C16" w:rsidRDefault="00CC3C16" w:rsidP="00DE0827">
      <w:pPr>
        <w:spacing w:after="0" w:line="240" w:lineRule="auto"/>
        <w:ind w:left="5245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DE0827" w:rsidRDefault="00DE0827" w:rsidP="00DE0827">
      <w:pPr>
        <w:spacing w:after="0" w:line="240" w:lineRule="auto"/>
      </w:pPr>
    </w:p>
    <w:p w:rsidR="00492047" w:rsidRDefault="00492047" w:rsidP="00DE0827">
      <w:pPr>
        <w:spacing w:after="0" w:line="240" w:lineRule="auto"/>
      </w:pPr>
    </w:p>
    <w:p w:rsidR="00CC3C16" w:rsidRDefault="00CC3C16" w:rsidP="00DE0827">
      <w:pPr>
        <w:spacing w:after="0" w:line="240" w:lineRule="auto"/>
      </w:pPr>
    </w:p>
    <w:p w:rsidR="00A67A04" w:rsidRDefault="00A67A04" w:rsidP="00DE0827">
      <w:pPr>
        <w:spacing w:after="0" w:line="240" w:lineRule="auto"/>
      </w:pPr>
    </w:p>
    <w:p w:rsidR="00A67A04" w:rsidRDefault="00EF6249" w:rsidP="00DE0827">
      <w:pPr>
        <w:spacing w:after="0" w:line="240" w:lineRule="auto"/>
        <w:jc w:val="center"/>
      </w:pPr>
      <w:r w:rsidRPr="001528C6">
        <w:rPr>
          <w:sz w:val="28"/>
          <w:szCs w:val="28"/>
        </w:rPr>
        <w:t>202</w:t>
      </w:r>
      <w:r w:rsidR="001528C6">
        <w:rPr>
          <w:sz w:val="28"/>
          <w:szCs w:val="28"/>
        </w:rPr>
        <w:t>5</w:t>
      </w:r>
      <w:r w:rsidRPr="001528C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67A04" w:rsidRDefault="00A67A04"/>
    <w:sdt>
      <w:sdtPr>
        <w:rPr>
          <w:rFonts w:ascii="Times New Roman" w:eastAsia="Times New Roman" w:hAnsi="Times New Roman" w:cs="Times New Roman"/>
          <w:color w:val="000000"/>
          <w:sz w:val="22"/>
          <w:szCs w:val="22"/>
        </w:rPr>
        <w:id w:val="-6061964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4AA8" w:rsidRDefault="00F04AA8" w:rsidP="00F04AA8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F04AA8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F04AA8" w:rsidRPr="00F04AA8" w:rsidRDefault="00F04AA8" w:rsidP="00F04AA8"/>
        <w:p w:rsidR="00DE0827" w:rsidRPr="00DE0827" w:rsidRDefault="00F04AA8" w:rsidP="00DE0827">
          <w:pPr>
            <w:pStyle w:val="16"/>
            <w:tabs>
              <w:tab w:val="right" w:leader="dot" w:pos="9627"/>
            </w:tabs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r w:rsidRPr="00F04AA8">
            <w:rPr>
              <w:b/>
              <w:color w:val="000000" w:themeColor="text1"/>
              <w:sz w:val="28"/>
              <w:szCs w:val="28"/>
            </w:rPr>
            <w:fldChar w:fldCharType="begin"/>
          </w:r>
          <w:r w:rsidRPr="00F04AA8">
            <w:rPr>
              <w:b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04AA8">
            <w:rPr>
              <w:b/>
              <w:color w:val="000000" w:themeColor="text1"/>
              <w:sz w:val="28"/>
              <w:szCs w:val="28"/>
            </w:rPr>
            <w:fldChar w:fldCharType="separate"/>
          </w:r>
          <w:hyperlink w:anchor="_Toc216007321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Введение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_Toc216007321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3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Pr="00DE0827" w:rsidRDefault="00E61E52" w:rsidP="00DE0827">
          <w:pPr>
            <w:pStyle w:val="16"/>
            <w:tabs>
              <w:tab w:val="left" w:pos="440"/>
              <w:tab w:val="right" w:leader="dot" w:pos="9627"/>
            </w:tabs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hyperlink w:anchor="_Toc216007326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1.</w:t>
            </w:r>
            <w:r w:rsidR="00DE0827" w:rsidRPr="00DE0827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8"/>
                <w:szCs w:val="28"/>
              </w:rPr>
              <w:tab/>
            </w:r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Проблема контактных притравок охотничьих собак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_Toc216007326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4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Pr="00DE0827" w:rsidRDefault="00E61E52" w:rsidP="00DE0827">
          <w:pPr>
            <w:pStyle w:val="16"/>
            <w:tabs>
              <w:tab w:val="left" w:pos="440"/>
              <w:tab w:val="right" w:leader="dot" w:pos="9627"/>
            </w:tabs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hyperlink w:anchor="_Toc216007327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2.</w:t>
            </w:r>
            <w:r w:rsidR="00DE0827" w:rsidRPr="00DE0827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8"/>
                <w:szCs w:val="28"/>
              </w:rPr>
              <w:tab/>
            </w:r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Практики натаскивания охотничьих собак. Влияние на экосистему, успешные и неудачные примеры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_Toc216007327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6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Pr="00DE0827" w:rsidRDefault="00E61E52" w:rsidP="00DE0827">
          <w:pPr>
            <w:pStyle w:val="31"/>
            <w:tabs>
              <w:tab w:val="right" w:leader="dot" w:pos="9627"/>
            </w:tabs>
            <w:ind w:left="0"/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hyperlink w:anchor="_Toc216007328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3. Проект-решение проблемы контактных притравок охотничьих собак на станции (полигоне) с участием диких животных в интересах их реабилитации в возможных для неё форматах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_Toc216007328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7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Pr="00DE0827" w:rsidRDefault="00E61E52" w:rsidP="00DE0827">
          <w:pPr>
            <w:pStyle w:val="31"/>
            <w:tabs>
              <w:tab w:val="right" w:leader="dot" w:pos="9627"/>
            </w:tabs>
            <w:ind w:left="0"/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hyperlink w:anchor="_Toc216007329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Выводы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_Toc216007329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11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Pr="00DE0827" w:rsidRDefault="00E61E52" w:rsidP="00DE0827">
          <w:pPr>
            <w:pStyle w:val="16"/>
            <w:tabs>
              <w:tab w:val="right" w:leader="dot" w:pos="9627"/>
            </w:tabs>
            <w:jc w:val="both"/>
            <w:rPr>
              <w:rFonts w:asciiTheme="minorHAnsi" w:eastAsiaTheme="minorEastAsia" w:hAnsiTheme="minorHAnsi" w:cstheme="minorBidi"/>
              <w:b/>
              <w:noProof/>
              <w:color w:val="auto"/>
              <w:sz w:val="28"/>
              <w:szCs w:val="28"/>
            </w:rPr>
          </w:pPr>
          <w:hyperlink w:anchor="_Toc216007334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Заключение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_Toc216007334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12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DE0827" w:rsidRDefault="00E61E52" w:rsidP="00DE0827">
          <w:pPr>
            <w:pStyle w:val="16"/>
            <w:tabs>
              <w:tab w:val="right" w:leader="dot" w:pos="9627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6007336" w:history="1">
            <w:r w:rsidR="00DE0827" w:rsidRPr="00DE0827">
              <w:rPr>
                <w:rStyle w:val="af"/>
                <w:b/>
                <w:noProof/>
                <w:color w:val="auto"/>
                <w:sz w:val="28"/>
                <w:szCs w:val="28"/>
              </w:rPr>
              <w:t>Список литературы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tab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instrText xml:space="preserve"> PAGEREF _Toc216007336 \h </w:instrTex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DE0827">
              <w:rPr>
                <w:b/>
                <w:noProof/>
                <w:webHidden/>
                <w:color w:val="auto"/>
                <w:sz w:val="28"/>
                <w:szCs w:val="28"/>
              </w:rPr>
              <w:t>13</w:t>
            </w:r>
            <w:r w:rsidR="00DE0827" w:rsidRPr="00DE0827">
              <w:rPr>
                <w:b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F04AA8" w:rsidRDefault="00F04AA8" w:rsidP="00DE0827">
          <w:pPr>
            <w:jc w:val="both"/>
          </w:pPr>
          <w:r w:rsidRPr="00F04AA8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A67A04" w:rsidRDefault="00A67A04">
      <w:pPr>
        <w:sectPr w:rsidR="00A67A04" w:rsidSect="00DB7017">
          <w:headerReference w:type="default" r:id="rId8"/>
          <w:pgSz w:w="11905" w:h="16837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:rsidR="00A67A04" w:rsidRPr="00E17ADB" w:rsidRDefault="00EF6249" w:rsidP="00DB7017">
      <w:pPr>
        <w:pStyle w:val="1"/>
        <w:spacing w:after="0" w:line="240" w:lineRule="auto"/>
        <w:ind w:firstLine="709"/>
        <w:rPr>
          <w:sz w:val="28"/>
          <w:szCs w:val="28"/>
        </w:rPr>
      </w:pPr>
      <w:bookmarkStart w:id="0" w:name="_Toc1"/>
      <w:bookmarkStart w:id="1" w:name="_Toc216007321"/>
      <w:r w:rsidRPr="00E17ADB">
        <w:rPr>
          <w:sz w:val="28"/>
          <w:szCs w:val="28"/>
        </w:rPr>
        <w:lastRenderedPageBreak/>
        <w:t>Введение</w:t>
      </w:r>
      <w:bookmarkEnd w:id="0"/>
      <w:bookmarkEnd w:id="1"/>
    </w:p>
    <w:p w:rsidR="0046241E" w:rsidRDefault="0046241E" w:rsidP="00DB7017">
      <w:pPr>
        <w:pStyle w:val="paragraphStyleText"/>
        <w:spacing w:line="240" w:lineRule="auto"/>
        <w:rPr>
          <w:rStyle w:val="fontStyleText"/>
        </w:rPr>
      </w:pPr>
      <w:r w:rsidRPr="0046241E">
        <w:rPr>
          <w:rStyle w:val="fontStyleText"/>
        </w:rPr>
        <w:t>Контактные притравки охотничьих собак – актуальная и спорная проблема, вызывающая опасения из-за гибели диких животных и нарушения экосистем</w:t>
      </w:r>
      <w:r w:rsidR="002560D2">
        <w:rPr>
          <w:rStyle w:val="fontStyleText"/>
        </w:rPr>
        <w:t xml:space="preserve"> </w:t>
      </w:r>
      <w:r w:rsidR="002560D2" w:rsidRPr="002560D2">
        <w:rPr>
          <w:rStyle w:val="fontStyleText"/>
        </w:rPr>
        <w:t>[12]</w:t>
      </w:r>
      <w:r w:rsidRPr="0046241E">
        <w:rPr>
          <w:rStyle w:val="fontStyleText"/>
        </w:rPr>
        <w:t>. Практика натаскивания собак на живых диких животных</w:t>
      </w:r>
      <w:r w:rsidR="008634A4">
        <w:rPr>
          <w:rStyle w:val="fontStyleText"/>
        </w:rPr>
        <w:t>, многие из которых занесены в Красную книгу страны,</w:t>
      </w:r>
      <w:r w:rsidRPr="0046241E">
        <w:rPr>
          <w:rStyle w:val="fontStyleText"/>
        </w:rPr>
        <w:t xml:space="preserve"> угрожает биологическому разнообразию и устойчивости природных сообществ, особенно в условиях современного мира с множественными угрозами экосистемам.</w:t>
      </w:r>
    </w:p>
    <w:p w:rsidR="0046241E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>Данный исследовательск</w:t>
      </w:r>
      <w:r w:rsidR="00061B85">
        <w:rPr>
          <w:sz w:val="28"/>
          <w:szCs w:val="28"/>
        </w:rPr>
        <w:t>ая</w:t>
      </w:r>
      <w:r w:rsidRPr="00D430CF">
        <w:rPr>
          <w:sz w:val="28"/>
          <w:szCs w:val="28"/>
        </w:rPr>
        <w:t xml:space="preserve"> </w:t>
      </w:r>
      <w:r w:rsidR="00061B85">
        <w:rPr>
          <w:sz w:val="28"/>
          <w:szCs w:val="28"/>
        </w:rPr>
        <w:t>работа</w:t>
      </w:r>
      <w:r w:rsidRPr="00D430CF">
        <w:rPr>
          <w:sz w:val="28"/>
          <w:szCs w:val="28"/>
        </w:rPr>
        <w:t xml:space="preserve"> направлен</w:t>
      </w:r>
      <w:r w:rsidR="00061B85">
        <w:rPr>
          <w:sz w:val="28"/>
          <w:szCs w:val="28"/>
        </w:rPr>
        <w:t>а</w:t>
      </w:r>
      <w:r w:rsidRPr="00D430CF">
        <w:rPr>
          <w:sz w:val="28"/>
          <w:szCs w:val="28"/>
        </w:rPr>
        <w:t xml:space="preserve"> на решение проблемы контактных притравок охотничьих собак, которые наносят серьезный ущерб популяции диких животных. </w:t>
      </w:r>
      <w:r w:rsidR="0046241E" w:rsidRPr="0046241E">
        <w:rPr>
          <w:sz w:val="28"/>
          <w:szCs w:val="28"/>
        </w:rPr>
        <w:t>В настоящее время на территории России в закрытом режиме существуют множество т.н. притравочных станций</w:t>
      </w:r>
      <w:r w:rsidR="002560D2">
        <w:rPr>
          <w:sz w:val="28"/>
          <w:szCs w:val="28"/>
        </w:rPr>
        <w:t xml:space="preserve"> </w:t>
      </w:r>
      <w:r w:rsidR="002560D2" w:rsidRPr="002560D2">
        <w:rPr>
          <w:rStyle w:val="fontStyleText"/>
        </w:rPr>
        <w:t>[</w:t>
      </w:r>
      <w:r w:rsidR="002560D2">
        <w:rPr>
          <w:rStyle w:val="fontStyleText"/>
        </w:rPr>
        <w:t>5</w:t>
      </w:r>
      <w:r w:rsidR="002560D2" w:rsidRPr="002560D2">
        <w:rPr>
          <w:rStyle w:val="fontStyleText"/>
        </w:rPr>
        <w:t>]</w:t>
      </w:r>
      <w:r w:rsidR="0046241E" w:rsidRPr="0046241E">
        <w:rPr>
          <w:sz w:val="28"/>
          <w:szCs w:val="28"/>
        </w:rPr>
        <w:t xml:space="preserve">, где жестоким способом притравки на живца </w:t>
      </w:r>
      <w:r w:rsidR="0046241E">
        <w:rPr>
          <w:sz w:val="28"/>
          <w:szCs w:val="28"/>
        </w:rPr>
        <w:t>«</w:t>
      </w:r>
      <w:r w:rsidR="0046241E" w:rsidRPr="0046241E">
        <w:rPr>
          <w:sz w:val="28"/>
          <w:szCs w:val="28"/>
        </w:rPr>
        <w:t>тренируются</w:t>
      </w:r>
      <w:r w:rsidR="0046241E">
        <w:rPr>
          <w:sz w:val="28"/>
          <w:szCs w:val="28"/>
        </w:rPr>
        <w:t>»</w:t>
      </w:r>
      <w:r w:rsidR="0046241E" w:rsidRPr="0046241E">
        <w:rPr>
          <w:sz w:val="28"/>
          <w:szCs w:val="28"/>
        </w:rPr>
        <w:t xml:space="preserve"> собаки, используемые в сезон охоты. В качестве живца выступают животные, которые при этом никак не могут постоять за свою жизнь или попытаться убежать (им ломают лапы, вставляют в пасть деревяшки, ограничивают их перемещение путем приковки к </w:t>
      </w:r>
      <w:bookmarkStart w:id="2" w:name="_GoBack"/>
      <w:bookmarkEnd w:id="2"/>
      <w:r w:rsidR="0046241E" w:rsidRPr="0046241E">
        <w:rPr>
          <w:sz w:val="28"/>
          <w:szCs w:val="28"/>
        </w:rPr>
        <w:t>металлическому блоку и т.д.), и которые вынуждены испытывать поистине адские муки и стресс до самой смерти.</w:t>
      </w:r>
    </w:p>
    <w:p w:rsidR="00E17ADB" w:rsidRPr="00D430CF" w:rsidRDefault="00E17ADB" w:rsidP="00DB7017">
      <w:pPr>
        <w:spacing w:after="0" w:line="240" w:lineRule="auto"/>
        <w:ind w:firstLine="851"/>
        <w:jc w:val="both"/>
        <w:outlineLvl w:val="1"/>
        <w:rPr>
          <w:b/>
          <w:bCs/>
          <w:sz w:val="28"/>
          <w:szCs w:val="28"/>
        </w:rPr>
      </w:pPr>
      <w:bookmarkStart w:id="3" w:name="_Toc216006698"/>
      <w:bookmarkStart w:id="4" w:name="_Toc216007322"/>
      <w:r w:rsidRPr="00D430CF">
        <w:rPr>
          <w:b/>
          <w:bCs/>
          <w:sz w:val="28"/>
          <w:szCs w:val="28"/>
        </w:rPr>
        <w:t>Актуальность</w:t>
      </w:r>
      <w:r w:rsidR="00156E18" w:rsidRPr="00156E18">
        <w:rPr>
          <w:b/>
          <w:sz w:val="28"/>
          <w:szCs w:val="28"/>
        </w:rPr>
        <w:t xml:space="preserve"> </w:t>
      </w:r>
      <w:r w:rsidR="00156E18" w:rsidRPr="00D430CF">
        <w:rPr>
          <w:b/>
          <w:sz w:val="28"/>
          <w:szCs w:val="28"/>
        </w:rPr>
        <w:t>исследования</w:t>
      </w:r>
      <w:bookmarkEnd w:id="3"/>
      <w:bookmarkEnd w:id="4"/>
    </w:p>
    <w:p w:rsidR="00FE7561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>Актуальность исследования обусловлена необходимостью защиты популяций диких животных и эффективного управления охотничьими практиками в России.</w:t>
      </w:r>
      <w:r>
        <w:rPr>
          <w:sz w:val="28"/>
          <w:szCs w:val="28"/>
        </w:rPr>
        <w:t xml:space="preserve"> </w:t>
      </w:r>
      <w:r w:rsidR="00023DAC" w:rsidRPr="00023DAC">
        <w:rPr>
          <w:sz w:val="28"/>
          <w:szCs w:val="28"/>
        </w:rPr>
        <w:t>По состоянию на 2016 год в России действовало около 200 испытательно</w:t>
      </w:r>
      <w:r w:rsidR="00F806FD">
        <w:rPr>
          <w:sz w:val="28"/>
          <w:szCs w:val="28"/>
        </w:rPr>
        <w:t>-</w:t>
      </w:r>
      <w:r w:rsidR="00023DAC" w:rsidRPr="00023DAC">
        <w:rPr>
          <w:sz w:val="28"/>
          <w:szCs w:val="28"/>
        </w:rPr>
        <w:t xml:space="preserve">тренировочных станций (ИТС), однако </w:t>
      </w:r>
      <w:r w:rsidR="00F806FD">
        <w:rPr>
          <w:rStyle w:val="fontStyleText"/>
        </w:rPr>
        <w:t xml:space="preserve">в текущие годы </w:t>
      </w:r>
      <w:r w:rsidR="00023DAC" w:rsidRPr="00023DAC">
        <w:rPr>
          <w:sz w:val="28"/>
          <w:szCs w:val="28"/>
        </w:rPr>
        <w:t xml:space="preserve">числится </w:t>
      </w:r>
      <w:r w:rsidR="00F806FD">
        <w:rPr>
          <w:sz w:val="28"/>
          <w:szCs w:val="28"/>
        </w:rPr>
        <w:t xml:space="preserve">более </w:t>
      </w:r>
      <w:r w:rsidR="00023DAC" w:rsidRPr="00023DAC">
        <w:rPr>
          <w:sz w:val="28"/>
          <w:szCs w:val="28"/>
        </w:rPr>
        <w:t>4</w:t>
      </w:r>
      <w:r w:rsidR="00F806FD">
        <w:rPr>
          <w:sz w:val="28"/>
          <w:szCs w:val="28"/>
        </w:rPr>
        <w:t>000</w:t>
      </w:r>
      <w:r w:rsidR="00023DAC" w:rsidRPr="00023DAC">
        <w:rPr>
          <w:sz w:val="28"/>
          <w:szCs w:val="28"/>
        </w:rPr>
        <w:t xml:space="preserve"> ИТС, на которых собак учат охотиться на диких животных</w:t>
      </w:r>
      <w:r w:rsidR="002560D2">
        <w:rPr>
          <w:sz w:val="28"/>
          <w:szCs w:val="28"/>
        </w:rPr>
        <w:t xml:space="preserve"> </w:t>
      </w:r>
      <w:r w:rsidR="002560D2" w:rsidRPr="002560D2">
        <w:rPr>
          <w:rStyle w:val="fontStyleText"/>
        </w:rPr>
        <w:t>[12]</w:t>
      </w:r>
      <w:r w:rsidR="00023DAC" w:rsidRPr="00023DAC">
        <w:rPr>
          <w:sz w:val="28"/>
          <w:szCs w:val="28"/>
        </w:rPr>
        <w:t>.</w:t>
      </w:r>
      <w:r w:rsidR="00DB7017">
        <w:rPr>
          <w:sz w:val="28"/>
          <w:szCs w:val="28"/>
        </w:rPr>
        <w:t xml:space="preserve"> В настоящее время в рекламе для владельцев охотничьих собак продолжают идти предложения о </w:t>
      </w:r>
      <w:proofErr w:type="spellStart"/>
      <w:r w:rsidR="00DB7017">
        <w:rPr>
          <w:sz w:val="28"/>
          <w:szCs w:val="28"/>
        </w:rPr>
        <w:t>притравках</w:t>
      </w:r>
      <w:proofErr w:type="spellEnd"/>
      <w:r w:rsidR="00DB7017">
        <w:rPr>
          <w:sz w:val="28"/>
          <w:szCs w:val="28"/>
        </w:rPr>
        <w:t xml:space="preserve"> на вольерных кабана, барсука и медведя, в частности такие факты отмечаются в Московской, Новгородской (</w:t>
      </w:r>
      <w:r w:rsidR="00DB7017" w:rsidRPr="00DB7017">
        <w:rPr>
          <w:i/>
          <w:sz w:val="28"/>
          <w:szCs w:val="28"/>
        </w:rPr>
        <w:t xml:space="preserve">прим. – в период 24 – 26 января 2025 года на территории </w:t>
      </w:r>
      <w:proofErr w:type="spellStart"/>
      <w:r w:rsidR="00DB7017" w:rsidRPr="00DB7017">
        <w:rPr>
          <w:i/>
          <w:sz w:val="28"/>
          <w:szCs w:val="28"/>
        </w:rPr>
        <w:t>Окуловского</w:t>
      </w:r>
      <w:proofErr w:type="spellEnd"/>
      <w:r w:rsidR="00DB7017" w:rsidRPr="00DB7017">
        <w:rPr>
          <w:i/>
          <w:sz w:val="28"/>
          <w:szCs w:val="28"/>
        </w:rPr>
        <w:t xml:space="preserve"> района прошли лично-командные состязания лаек по подсадному медведю ранга чемпионат России. В мероприятии приняли участие собаководы из 16 регионов России, а также из Белоруссии. Эксперты осуществили оценку 136 собак. Поскольку собаки атакуют зверя парами, то, выходит, по ходу чемпионата медведю надо было выдержать 68 раундов</w:t>
      </w:r>
      <w:r w:rsidR="00DB7017">
        <w:rPr>
          <w:sz w:val="28"/>
          <w:szCs w:val="28"/>
        </w:rPr>
        <w:t>) и Псковской областях (ИТС ВОЛЫНЬ).</w:t>
      </w:r>
    </w:p>
    <w:p w:rsidR="00E17ADB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E17ADB">
        <w:rPr>
          <w:sz w:val="28"/>
          <w:szCs w:val="28"/>
        </w:rPr>
        <w:t>Б</w:t>
      </w:r>
      <w:r>
        <w:rPr>
          <w:sz w:val="28"/>
          <w:szCs w:val="28"/>
        </w:rPr>
        <w:t>ыл</w:t>
      </w:r>
      <w:r w:rsidRPr="00E17ADB">
        <w:rPr>
          <w:sz w:val="28"/>
          <w:szCs w:val="28"/>
        </w:rPr>
        <w:t xml:space="preserve"> проведен сбор и анализ литературы для выявления проблем и противоречий, связанных с контактными притравками, а также обзор охотничьего законодательства для анализа его влияния на практики натаскивания собак. Важно</w:t>
      </w:r>
      <w:r w:rsidR="008634A4">
        <w:rPr>
          <w:sz w:val="28"/>
          <w:szCs w:val="28"/>
        </w:rPr>
        <w:t>, что</w:t>
      </w:r>
      <w:r w:rsidRPr="00E17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E17ADB">
        <w:rPr>
          <w:sz w:val="28"/>
          <w:szCs w:val="28"/>
        </w:rPr>
        <w:t>изучение мнений охотников, экологов, защитников животных и гос</w:t>
      </w:r>
      <w:r>
        <w:rPr>
          <w:sz w:val="28"/>
          <w:szCs w:val="28"/>
        </w:rPr>
        <w:t xml:space="preserve">ударственных </w:t>
      </w:r>
      <w:r w:rsidRPr="00E17ADB">
        <w:rPr>
          <w:sz w:val="28"/>
          <w:szCs w:val="28"/>
        </w:rPr>
        <w:t>органов для формирования всестороннего представления и поиска компромиссов. Б</w:t>
      </w:r>
      <w:r>
        <w:rPr>
          <w:sz w:val="28"/>
          <w:szCs w:val="28"/>
        </w:rPr>
        <w:t>ыли</w:t>
      </w:r>
      <w:r w:rsidRPr="00E17ADB">
        <w:rPr>
          <w:sz w:val="28"/>
          <w:szCs w:val="28"/>
        </w:rPr>
        <w:t xml:space="preserve"> рассмотрены примеры успешных и неудачных практик натаскивания для выявления методов с наименьшим негативным воздействием на дикую природу. Особое внимание б</w:t>
      </w:r>
      <w:r>
        <w:rPr>
          <w:sz w:val="28"/>
          <w:szCs w:val="28"/>
        </w:rPr>
        <w:t>ыло</w:t>
      </w:r>
      <w:r w:rsidRPr="00E17ADB">
        <w:rPr>
          <w:sz w:val="28"/>
          <w:szCs w:val="28"/>
        </w:rPr>
        <w:t xml:space="preserve"> уделено влиянию контактных притравок на экосистему и последствиям использования диких животных в качестве объектов натаскивания, с целью понимания их воздействия на биоразнообразие и устойчивость экосистем</w:t>
      </w:r>
      <w:r>
        <w:rPr>
          <w:sz w:val="28"/>
          <w:szCs w:val="28"/>
        </w:rPr>
        <w:t>.</w:t>
      </w:r>
    </w:p>
    <w:p w:rsidR="00DB7017" w:rsidRDefault="00DB7017" w:rsidP="00DB701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E17ADB" w:rsidRPr="00D430CF" w:rsidRDefault="00E17ADB" w:rsidP="00DB7017">
      <w:pPr>
        <w:spacing w:after="0" w:line="240" w:lineRule="auto"/>
        <w:ind w:firstLine="851"/>
        <w:jc w:val="both"/>
        <w:outlineLvl w:val="1"/>
        <w:rPr>
          <w:b/>
          <w:bCs/>
          <w:sz w:val="28"/>
          <w:szCs w:val="28"/>
        </w:rPr>
      </w:pPr>
      <w:bookmarkStart w:id="5" w:name="_Toc216006699"/>
      <w:bookmarkStart w:id="6" w:name="_Toc216007323"/>
      <w:r w:rsidRPr="00D430CF">
        <w:rPr>
          <w:b/>
          <w:bCs/>
          <w:sz w:val="28"/>
          <w:szCs w:val="28"/>
        </w:rPr>
        <w:lastRenderedPageBreak/>
        <w:t>Цель</w:t>
      </w:r>
      <w:bookmarkEnd w:id="5"/>
      <w:bookmarkEnd w:id="6"/>
    </w:p>
    <w:p w:rsidR="00E17ADB" w:rsidRPr="00D430CF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 xml:space="preserve">Определить последствия контактной притравки охотничьих собак на популяцию диких животных и разработать </w:t>
      </w:r>
      <w:r w:rsidRPr="00E17ADB">
        <w:rPr>
          <w:sz w:val="28"/>
          <w:szCs w:val="28"/>
        </w:rPr>
        <w:t>проект-решени</w:t>
      </w:r>
      <w:r w:rsidR="00610C65">
        <w:rPr>
          <w:sz w:val="28"/>
          <w:szCs w:val="28"/>
        </w:rPr>
        <w:t>е</w:t>
      </w:r>
      <w:r w:rsidRPr="00E17ADB">
        <w:rPr>
          <w:sz w:val="28"/>
          <w:szCs w:val="28"/>
        </w:rPr>
        <w:t xml:space="preserve"> данной ситуации, конечной целью которого проведение полноценной реабилитации животных в возможных для неё форматах.</w:t>
      </w:r>
    </w:p>
    <w:p w:rsidR="00E17ADB" w:rsidRPr="00D430CF" w:rsidRDefault="00E17ADB" w:rsidP="00DB7017">
      <w:pPr>
        <w:spacing w:after="0" w:line="240" w:lineRule="auto"/>
        <w:ind w:firstLine="851"/>
        <w:jc w:val="both"/>
        <w:outlineLvl w:val="1"/>
        <w:rPr>
          <w:b/>
          <w:bCs/>
          <w:sz w:val="28"/>
          <w:szCs w:val="28"/>
        </w:rPr>
      </w:pPr>
      <w:bookmarkStart w:id="7" w:name="_Toc216006700"/>
      <w:bookmarkStart w:id="8" w:name="_Toc216007324"/>
      <w:r w:rsidRPr="00D430CF">
        <w:rPr>
          <w:b/>
          <w:bCs/>
          <w:sz w:val="28"/>
          <w:szCs w:val="28"/>
        </w:rPr>
        <w:t>Задачи</w:t>
      </w:r>
      <w:bookmarkEnd w:id="7"/>
      <w:bookmarkEnd w:id="8"/>
    </w:p>
    <w:p w:rsidR="00E17ADB" w:rsidRPr="00E17ADB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 xml:space="preserve">1. Сбор и анализ литературы по теме контактных притравок. </w:t>
      </w:r>
    </w:p>
    <w:p w:rsidR="00E17ADB" w:rsidRPr="00E17ADB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 xml:space="preserve">2. Обзор источников информации о законодательствах, касающихся охоты. </w:t>
      </w:r>
    </w:p>
    <w:p w:rsidR="00E17ADB" w:rsidRPr="00E17ADB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 xml:space="preserve">3. Анализ мнений противников и сторонников контактных притравок. </w:t>
      </w:r>
    </w:p>
    <w:p w:rsidR="00E17ADB" w:rsidRDefault="00E17ADB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D430CF">
        <w:rPr>
          <w:sz w:val="28"/>
          <w:szCs w:val="28"/>
        </w:rPr>
        <w:t xml:space="preserve">4. Выработка </w:t>
      </w:r>
      <w:r w:rsidRPr="00E17ADB">
        <w:rPr>
          <w:sz w:val="28"/>
          <w:szCs w:val="28"/>
        </w:rPr>
        <w:t>проекта-решения данной ситуации, конечной целью которого проведение полноценной реабилитации животных в возможных для неё форматах</w:t>
      </w:r>
      <w:r w:rsidRPr="00D430CF">
        <w:rPr>
          <w:sz w:val="28"/>
          <w:szCs w:val="28"/>
        </w:rPr>
        <w:t>.</w:t>
      </w:r>
    </w:p>
    <w:p w:rsidR="00CC3C16" w:rsidRPr="00CC3C16" w:rsidRDefault="00CC3C16" w:rsidP="00DB7017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 w:rsidRPr="00CC3C16">
        <w:rPr>
          <w:b/>
          <w:sz w:val="28"/>
          <w:szCs w:val="28"/>
        </w:rPr>
        <w:t>Методы исследования:</w:t>
      </w:r>
    </w:p>
    <w:p w:rsidR="00CC3C16" w:rsidRDefault="00CC3C16" w:rsidP="00DB7017">
      <w:pPr>
        <w:pStyle w:val="aa"/>
        <w:numPr>
          <w:ilvl w:val="0"/>
          <w:numId w:val="3"/>
        </w:numPr>
        <w:spacing w:after="0" w:line="240" w:lineRule="auto"/>
        <w:ind w:left="0" w:firstLine="774"/>
        <w:jc w:val="both"/>
        <w:rPr>
          <w:sz w:val="28"/>
          <w:szCs w:val="28"/>
        </w:rPr>
      </w:pPr>
      <w:r w:rsidRPr="00CC3C16">
        <w:rPr>
          <w:sz w:val="28"/>
          <w:szCs w:val="28"/>
        </w:rPr>
        <w:t>Теоретический анализ и обобщение научной литературы в области контактных притравок охотничьих собак и практики их натаскивания, анализ статистики, изучение СМИ, литературы.</w:t>
      </w:r>
    </w:p>
    <w:p w:rsidR="00CC3C16" w:rsidRPr="00CC3C16" w:rsidRDefault="00CC3C16" w:rsidP="00DB7017">
      <w:pPr>
        <w:pStyle w:val="aa"/>
        <w:numPr>
          <w:ilvl w:val="0"/>
          <w:numId w:val="3"/>
        </w:numPr>
        <w:spacing w:after="0" w:line="240" w:lineRule="auto"/>
        <w:ind w:left="1134"/>
        <w:jc w:val="both"/>
        <w:rPr>
          <w:sz w:val="28"/>
          <w:szCs w:val="28"/>
        </w:rPr>
      </w:pPr>
      <w:r w:rsidRPr="00CC3C16">
        <w:rPr>
          <w:sz w:val="28"/>
          <w:szCs w:val="28"/>
        </w:rPr>
        <w:t>Анализ полученных данных.</w:t>
      </w:r>
    </w:p>
    <w:p w:rsidR="00E17ADB" w:rsidRPr="00D430CF" w:rsidRDefault="00E17ADB" w:rsidP="00DB7017">
      <w:pPr>
        <w:spacing w:after="0" w:line="240" w:lineRule="auto"/>
        <w:ind w:firstLine="851"/>
        <w:jc w:val="both"/>
        <w:outlineLvl w:val="1"/>
        <w:rPr>
          <w:b/>
          <w:bCs/>
          <w:sz w:val="28"/>
          <w:szCs w:val="28"/>
        </w:rPr>
      </w:pPr>
      <w:bookmarkStart w:id="9" w:name="_Toc216006701"/>
      <w:bookmarkStart w:id="10" w:name="_Toc216007325"/>
      <w:r w:rsidRPr="00D430CF">
        <w:rPr>
          <w:b/>
          <w:bCs/>
          <w:sz w:val="28"/>
          <w:szCs w:val="28"/>
        </w:rPr>
        <w:t>Целевая аудитория</w:t>
      </w:r>
      <w:bookmarkEnd w:id="9"/>
      <w:bookmarkEnd w:id="10"/>
    </w:p>
    <w:p w:rsidR="0046241E" w:rsidRPr="00D430CF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Общество, волонтеры и добровольцы</w:t>
      </w:r>
      <w:r>
        <w:rPr>
          <w:sz w:val="28"/>
          <w:szCs w:val="28"/>
        </w:rPr>
        <w:t>.</w:t>
      </w:r>
      <w:r w:rsidR="00FE7561"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>Государственные органы власти, правоохранительные органы</w:t>
      </w:r>
      <w:r>
        <w:rPr>
          <w:sz w:val="28"/>
          <w:szCs w:val="28"/>
        </w:rPr>
        <w:t>.</w:t>
      </w:r>
      <w:r w:rsidR="00FE7561"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>Ветеринарные клиники и специалисты заповедников</w:t>
      </w:r>
      <w:r>
        <w:rPr>
          <w:sz w:val="28"/>
          <w:szCs w:val="28"/>
        </w:rPr>
        <w:t>.</w:t>
      </w:r>
      <w:r w:rsidR="00FE7561"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sz w:val="28"/>
          <w:szCs w:val="28"/>
        </w:rPr>
        <w:t>т.ч</w:t>
      </w:r>
      <w:proofErr w:type="spellEnd"/>
      <w:r w:rsidRPr="0046241E">
        <w:rPr>
          <w:sz w:val="28"/>
          <w:szCs w:val="28"/>
        </w:rPr>
        <w:t>. специалисты зоопарков)</w:t>
      </w:r>
      <w:r>
        <w:rPr>
          <w:sz w:val="28"/>
          <w:szCs w:val="28"/>
        </w:rPr>
        <w:t>.</w:t>
      </w:r>
      <w:r w:rsidR="00FE7561"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sz w:val="28"/>
          <w:szCs w:val="28"/>
        </w:rPr>
        <w:t>.</w:t>
      </w:r>
    </w:p>
    <w:p w:rsidR="00156E18" w:rsidRDefault="00EF6249" w:rsidP="00DB7017">
      <w:pPr>
        <w:pStyle w:val="paragraphStyleText"/>
        <w:spacing w:line="240" w:lineRule="auto"/>
        <w:rPr>
          <w:rStyle w:val="fontStyleText"/>
        </w:rPr>
      </w:pPr>
      <w:r>
        <w:rPr>
          <w:rStyle w:val="fontStyleText"/>
        </w:rPr>
        <w:t xml:space="preserve">В заключение, </w:t>
      </w:r>
      <w:r w:rsidR="00FE7561">
        <w:rPr>
          <w:rStyle w:val="fontStyleText"/>
        </w:rPr>
        <w:t xml:space="preserve">на </w:t>
      </w:r>
      <w:r>
        <w:rPr>
          <w:rStyle w:val="fontStyleText"/>
        </w:rPr>
        <w:t xml:space="preserve">основе проведенного анализа сформулирован </w:t>
      </w:r>
      <w:r w:rsidR="0046241E" w:rsidRPr="0046241E">
        <w:rPr>
          <w:rStyle w:val="fontStyleText"/>
        </w:rPr>
        <w:t>проект-решени</w:t>
      </w:r>
      <w:r w:rsidR="0046241E">
        <w:rPr>
          <w:rStyle w:val="fontStyleText"/>
        </w:rPr>
        <w:t>е</w:t>
      </w:r>
      <w:r w:rsidR="0046241E" w:rsidRPr="0046241E">
        <w:rPr>
          <w:rStyle w:val="fontStyleText"/>
        </w:rPr>
        <w:t xml:space="preserve"> данной ситуации, конечной целью которого проведение полноценной реабилитации животных в возможных для неё форматах.</w:t>
      </w:r>
      <w:r w:rsidR="0046241E">
        <w:rPr>
          <w:rStyle w:val="fontStyleText"/>
        </w:rPr>
        <w:t xml:space="preserve"> </w:t>
      </w:r>
      <w:r w:rsidR="00023DAC">
        <w:rPr>
          <w:rStyle w:val="fontStyleText"/>
        </w:rPr>
        <w:t xml:space="preserve">Он </w:t>
      </w:r>
      <w:r>
        <w:rPr>
          <w:rStyle w:val="fontStyleText"/>
        </w:rPr>
        <w:t xml:space="preserve">направлен на минимизацию негативного воздействия на популяции диких животных и сохранение экосистемы в целом. </w:t>
      </w:r>
    </w:p>
    <w:p w:rsidR="00A67A04" w:rsidRDefault="00EF6249" w:rsidP="00DB7017">
      <w:pPr>
        <w:pStyle w:val="paragraphStyleText"/>
        <w:spacing w:line="240" w:lineRule="auto"/>
        <w:rPr>
          <w:rStyle w:val="fontStyleText"/>
        </w:rPr>
      </w:pPr>
      <w:r>
        <w:rPr>
          <w:rStyle w:val="fontStyleText"/>
        </w:rPr>
        <w:t xml:space="preserve">Таким образом, данное исследование имеет важное значение для формирования более ответственного и устойчивого подхода к охоте и взаимодействию человека с </w:t>
      </w:r>
      <w:r w:rsidR="00FE7561">
        <w:rPr>
          <w:rStyle w:val="fontStyleText"/>
        </w:rPr>
        <w:t xml:space="preserve">дикой </w:t>
      </w:r>
      <w:r>
        <w:rPr>
          <w:rStyle w:val="fontStyleText"/>
        </w:rPr>
        <w:t>природой.</w:t>
      </w:r>
    </w:p>
    <w:p w:rsidR="008634A4" w:rsidRDefault="008634A4" w:rsidP="00DB7017">
      <w:pPr>
        <w:pStyle w:val="paragraphStyleText"/>
        <w:spacing w:line="240" w:lineRule="auto"/>
        <w:rPr>
          <w:rStyle w:val="fontStyleText"/>
        </w:rPr>
      </w:pPr>
    </w:p>
    <w:p w:rsidR="00A67A04" w:rsidRDefault="00EF6249" w:rsidP="00DB7017">
      <w:pPr>
        <w:pStyle w:val="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bookmarkStart w:id="11" w:name="_Toc2"/>
      <w:bookmarkStart w:id="12" w:name="_Toc216007326"/>
      <w:r w:rsidRPr="0046241E">
        <w:rPr>
          <w:sz w:val="28"/>
          <w:szCs w:val="28"/>
        </w:rPr>
        <w:t>Проблема контактных притравок охотничьих собак</w:t>
      </w:r>
      <w:bookmarkEnd w:id="11"/>
      <w:bookmarkEnd w:id="12"/>
    </w:p>
    <w:p w:rsidR="00DB7017" w:rsidRPr="0046241E" w:rsidRDefault="00DB7017" w:rsidP="00DB7017">
      <w:pPr>
        <w:pStyle w:val="1"/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156E18" w:rsidRDefault="00EF6249" w:rsidP="00DB7017">
      <w:pPr>
        <w:pStyle w:val="paragraphStyleText"/>
        <w:spacing w:line="240" w:lineRule="auto"/>
        <w:rPr>
          <w:rStyle w:val="fontStyleText"/>
        </w:rPr>
      </w:pPr>
      <w:r w:rsidRPr="0046241E">
        <w:rPr>
          <w:rStyle w:val="fontStyleText"/>
        </w:rPr>
        <w:t xml:space="preserve">Проблема контактных притравок охотничьих собак на полигоне с участием диких животных является одним из наиболее острых вопросов в сфере охоты и защиты прав животных в России. Контактная притравка, как метод подготовки охотничьих собак, применяется с 1990-х годов и подразумевает использование живых животных для натаскивания. </w:t>
      </w:r>
      <w:r w:rsidR="00FE7561">
        <w:rPr>
          <w:rStyle w:val="fontStyleText"/>
        </w:rPr>
        <w:t>По состоянию на 2016 год в России действовало</w:t>
      </w:r>
      <w:r w:rsidR="00FE7561" w:rsidRPr="00FE7561">
        <w:rPr>
          <w:rStyle w:val="fontStyleText"/>
        </w:rPr>
        <w:t xml:space="preserve"> около 200 </w:t>
      </w:r>
      <w:r w:rsidR="00FE7561">
        <w:rPr>
          <w:rStyle w:val="fontStyleText"/>
        </w:rPr>
        <w:t xml:space="preserve">ИТС, однако </w:t>
      </w:r>
      <w:r w:rsidR="00F806FD">
        <w:rPr>
          <w:rStyle w:val="fontStyleText"/>
        </w:rPr>
        <w:t>в текущие годы</w:t>
      </w:r>
      <w:r w:rsidR="00FE7561">
        <w:rPr>
          <w:rStyle w:val="fontStyleText"/>
        </w:rPr>
        <w:t xml:space="preserve"> числится </w:t>
      </w:r>
      <w:r w:rsidR="00F806FD">
        <w:rPr>
          <w:sz w:val="28"/>
          <w:szCs w:val="28"/>
        </w:rPr>
        <w:t xml:space="preserve">более </w:t>
      </w:r>
      <w:r w:rsidR="00F806FD">
        <w:rPr>
          <w:sz w:val="28"/>
          <w:szCs w:val="28"/>
        </w:rPr>
        <w:br/>
      </w:r>
      <w:r w:rsidR="00F806FD" w:rsidRPr="00023DAC">
        <w:rPr>
          <w:sz w:val="28"/>
          <w:szCs w:val="28"/>
        </w:rPr>
        <w:t>4</w:t>
      </w:r>
      <w:r w:rsidR="00F806FD">
        <w:rPr>
          <w:sz w:val="28"/>
          <w:szCs w:val="28"/>
        </w:rPr>
        <w:t>000</w:t>
      </w:r>
      <w:r w:rsidR="00F806FD" w:rsidRPr="00023DAC">
        <w:rPr>
          <w:sz w:val="28"/>
          <w:szCs w:val="28"/>
        </w:rPr>
        <w:t xml:space="preserve"> </w:t>
      </w:r>
      <w:r w:rsidR="00FE7561">
        <w:rPr>
          <w:rStyle w:val="fontStyleText"/>
        </w:rPr>
        <w:t>ИТС</w:t>
      </w:r>
      <w:r w:rsidR="00FE7561" w:rsidRPr="00FE7561">
        <w:rPr>
          <w:rStyle w:val="fontStyleText"/>
        </w:rPr>
        <w:t>, на которых собак учат охотиться на диких животных. Там держат медведей, кабанов, волков, лис, барсуков, енотов</w:t>
      </w:r>
      <w:r w:rsidR="002560D2">
        <w:rPr>
          <w:rStyle w:val="fontStyleText"/>
        </w:rPr>
        <w:t xml:space="preserve"> </w:t>
      </w:r>
      <w:r w:rsidR="002560D2" w:rsidRPr="002560D2">
        <w:rPr>
          <w:rStyle w:val="fontStyleText"/>
        </w:rPr>
        <w:t>[</w:t>
      </w:r>
      <w:r w:rsidR="002560D2">
        <w:rPr>
          <w:rStyle w:val="fontStyleText"/>
        </w:rPr>
        <w:t>5,</w:t>
      </w:r>
      <w:r w:rsidR="002560D2" w:rsidRPr="002560D2">
        <w:rPr>
          <w:rStyle w:val="fontStyleText"/>
        </w:rPr>
        <w:t>12]</w:t>
      </w:r>
      <w:r w:rsidR="00FE7561" w:rsidRPr="00FE7561">
        <w:rPr>
          <w:rStyle w:val="fontStyleText"/>
        </w:rPr>
        <w:t>.</w:t>
      </w:r>
      <w:r w:rsidR="00FE7561">
        <w:rPr>
          <w:rStyle w:val="fontStyleText"/>
        </w:rPr>
        <w:t xml:space="preserve"> </w:t>
      </w:r>
      <w:r w:rsidRPr="0046241E">
        <w:rPr>
          <w:rStyle w:val="fontStyleText"/>
        </w:rPr>
        <w:t xml:space="preserve">Этот метод часто вызывает жестокое обращение с дикими животными, что в последние годы </w:t>
      </w:r>
      <w:r w:rsidRPr="0046241E">
        <w:rPr>
          <w:rStyle w:val="fontStyleText"/>
        </w:rPr>
        <w:lastRenderedPageBreak/>
        <w:t>привело к общественному недовольству и законодательным инициативам по его запрету.</w:t>
      </w:r>
      <w:bookmarkStart w:id="13" w:name="_Toc4"/>
    </w:p>
    <w:p w:rsidR="001C5E81" w:rsidRPr="001C5E81" w:rsidRDefault="00156E18" w:rsidP="00DB7017">
      <w:pPr>
        <w:pStyle w:val="paragraphStyleText"/>
        <w:spacing w:line="240" w:lineRule="auto"/>
        <w:rPr>
          <w:rStyle w:val="fontStyleText"/>
        </w:rPr>
      </w:pPr>
      <w:r w:rsidRPr="00156E18">
        <w:rPr>
          <w:rStyle w:val="fontStyleText"/>
        </w:rPr>
        <w:t>Общественное недовольство и международный опыт защиты животных привели к разработке законопроекта о запрете контактной притравки, получившему поддержку в Гос</w:t>
      </w:r>
      <w:r>
        <w:rPr>
          <w:rStyle w:val="fontStyleText"/>
        </w:rPr>
        <w:t>ударственной Д</w:t>
      </w:r>
      <w:r w:rsidRPr="00156E18">
        <w:rPr>
          <w:rStyle w:val="fontStyleText"/>
        </w:rPr>
        <w:t>уме</w:t>
      </w:r>
      <w:r>
        <w:rPr>
          <w:rStyle w:val="fontStyleText"/>
        </w:rPr>
        <w:t xml:space="preserve"> Российской Федерации</w:t>
      </w:r>
      <w:r w:rsidR="00CB3476">
        <w:rPr>
          <w:rStyle w:val="a3"/>
          <w:sz w:val="28"/>
          <w:szCs w:val="28"/>
        </w:rPr>
        <w:footnoteReference w:id="1"/>
      </w:r>
      <w:r w:rsidR="002560D2">
        <w:rPr>
          <w:rStyle w:val="fontStyleText"/>
        </w:rPr>
        <w:t xml:space="preserve"> </w:t>
      </w:r>
      <w:r w:rsidR="002560D2" w:rsidRPr="002560D2">
        <w:rPr>
          <w:rStyle w:val="fontStyleText"/>
        </w:rPr>
        <w:t>[1</w:t>
      </w:r>
      <w:r w:rsidR="002560D2">
        <w:rPr>
          <w:rStyle w:val="fontStyleText"/>
        </w:rPr>
        <w:t>,3</w:t>
      </w:r>
      <w:r w:rsidR="002560D2" w:rsidRPr="002560D2">
        <w:rPr>
          <w:rStyle w:val="fontStyleText"/>
        </w:rPr>
        <w:t>]</w:t>
      </w:r>
      <w:r w:rsidRPr="00156E18">
        <w:rPr>
          <w:rStyle w:val="fontStyleText"/>
        </w:rPr>
        <w:t xml:space="preserve">. </w:t>
      </w:r>
      <w:r w:rsidR="00CB3476">
        <w:rPr>
          <w:rStyle w:val="fontStyleText"/>
        </w:rPr>
        <w:br/>
      </w:r>
      <w:r w:rsidR="001C5E81" w:rsidRPr="001C5E81">
        <w:rPr>
          <w:rStyle w:val="fontStyleText"/>
        </w:rPr>
        <w:t>В 2020</w:t>
      </w:r>
      <w:r w:rsidR="001C5E81">
        <w:rPr>
          <w:rStyle w:val="fontStyleText"/>
        </w:rPr>
        <w:t xml:space="preserve"> – </w:t>
      </w:r>
      <w:r w:rsidR="001C5E81" w:rsidRPr="001C5E81">
        <w:rPr>
          <w:rStyle w:val="fontStyleText"/>
        </w:rPr>
        <w:t>2021</w:t>
      </w:r>
      <w:r w:rsidR="001C5E81">
        <w:rPr>
          <w:rStyle w:val="fontStyleText"/>
        </w:rPr>
        <w:t xml:space="preserve"> </w:t>
      </w:r>
      <w:r w:rsidR="001C5E81" w:rsidRPr="001C5E81">
        <w:rPr>
          <w:rStyle w:val="fontStyleText"/>
        </w:rPr>
        <w:t>г</w:t>
      </w:r>
      <w:r w:rsidR="001C5E81">
        <w:rPr>
          <w:rStyle w:val="fontStyleText"/>
        </w:rPr>
        <w:t>г.</w:t>
      </w:r>
      <w:r w:rsidR="001C5E81" w:rsidRPr="001C5E81">
        <w:rPr>
          <w:rStyle w:val="fontStyleText"/>
        </w:rPr>
        <w:t xml:space="preserve"> общество потребовало от государства запретить притравочные станции из-за крупных скандалов, когда медвежат сажали на цепь и просто разрывали заживо на куски. </w:t>
      </w:r>
      <w:r w:rsidR="001C5E81">
        <w:rPr>
          <w:rStyle w:val="fontStyleText"/>
        </w:rPr>
        <w:t>Государственные органы</w:t>
      </w:r>
      <w:r w:rsidR="001C5E81" w:rsidRPr="001C5E81">
        <w:rPr>
          <w:rStyle w:val="fontStyleText"/>
        </w:rPr>
        <w:t>, чтобы сбавить общественное недовольство, добавили некоторые нормы о «недопустимом жестоком обращении». Но даже в этом случае притравочные станции не получили каких-либо реальных ограничений, а всего лишь были добавлены заведомо неисполнимые формальности:</w:t>
      </w:r>
    </w:p>
    <w:p w:rsidR="001C5E81" w:rsidRPr="00CB3476" w:rsidRDefault="001C5E81" w:rsidP="00DB7017">
      <w:pPr>
        <w:pStyle w:val="paragraphStyleText"/>
        <w:spacing w:line="240" w:lineRule="auto"/>
        <w:rPr>
          <w:rStyle w:val="fontStyleText"/>
          <w:i/>
        </w:rPr>
      </w:pPr>
      <w:r w:rsidRPr="00CB3476">
        <w:rPr>
          <w:rStyle w:val="fontStyleText"/>
          <w:i/>
        </w:rPr>
        <w:t>Наличие оборудованных вольеров, соответствующих зооветеринарным нормам.</w:t>
      </w:r>
    </w:p>
    <w:p w:rsidR="001C5E81" w:rsidRPr="00CB3476" w:rsidRDefault="001C5E81" w:rsidP="00DB7017">
      <w:pPr>
        <w:pStyle w:val="paragraphStyleText"/>
        <w:spacing w:line="240" w:lineRule="auto"/>
        <w:rPr>
          <w:rStyle w:val="fontStyleText"/>
          <w:i/>
        </w:rPr>
      </w:pPr>
      <w:r w:rsidRPr="00CB3476">
        <w:rPr>
          <w:rStyle w:val="fontStyleText"/>
          <w:i/>
        </w:rPr>
        <w:t>Соблюдение ветеринарных правил по здоровью и благополучию диких животных.</w:t>
      </w:r>
    </w:p>
    <w:p w:rsidR="001C5E81" w:rsidRPr="00CB3476" w:rsidRDefault="001C5E81" w:rsidP="00DB7017">
      <w:pPr>
        <w:pStyle w:val="paragraphStyleText"/>
        <w:spacing w:line="240" w:lineRule="auto"/>
        <w:rPr>
          <w:rStyle w:val="fontStyleText"/>
          <w:i/>
        </w:rPr>
      </w:pPr>
      <w:r w:rsidRPr="00CB3476">
        <w:rPr>
          <w:rStyle w:val="fontStyleText"/>
          <w:i/>
        </w:rPr>
        <w:t>Минимизация прямого контакта (например, использование защитных намордников на звере или специальных заграждений, чтобы собаке нельзя было нанести серьёзные травмы зверю и наоборот).</w:t>
      </w:r>
    </w:p>
    <w:p w:rsidR="001C5E81" w:rsidRPr="00CB3476" w:rsidRDefault="001C5E81" w:rsidP="00DB7017">
      <w:pPr>
        <w:pStyle w:val="paragraphStyleText"/>
        <w:spacing w:line="240" w:lineRule="auto"/>
        <w:rPr>
          <w:rStyle w:val="fontStyleText"/>
          <w:i/>
        </w:rPr>
      </w:pPr>
      <w:r w:rsidRPr="00CB3476">
        <w:rPr>
          <w:rStyle w:val="fontStyleText"/>
          <w:i/>
        </w:rPr>
        <w:t>Запрет на увечья зверя (удаление клыков, когтей, «подрезание голосовых связок» и т. п.).</w:t>
      </w:r>
    </w:p>
    <w:p w:rsidR="00CB3476" w:rsidRDefault="001C5E81" w:rsidP="00DB7017">
      <w:pPr>
        <w:pStyle w:val="paragraphStyleText"/>
        <w:spacing w:line="240" w:lineRule="auto"/>
        <w:rPr>
          <w:rStyle w:val="fontStyleText"/>
        </w:rPr>
      </w:pPr>
      <w:r w:rsidRPr="001C5E81">
        <w:rPr>
          <w:rStyle w:val="fontStyleText"/>
        </w:rPr>
        <w:t xml:space="preserve">По факту эти нормы были придуманы лишь </w:t>
      </w:r>
      <w:r w:rsidR="00CB3476">
        <w:rPr>
          <w:rStyle w:val="fontStyleText"/>
        </w:rPr>
        <w:t>для того</w:t>
      </w:r>
      <w:r w:rsidRPr="001C5E81">
        <w:rPr>
          <w:rStyle w:val="fontStyleText"/>
        </w:rPr>
        <w:t>, чтобы заглушить общественное возмущение. Реально же исполнение данных требований не контролируется, и до сих пор все притравочные станции работают так же, как и прежде</w:t>
      </w:r>
      <w:r w:rsidR="002560D2">
        <w:rPr>
          <w:rStyle w:val="fontStyleText"/>
        </w:rPr>
        <w:t xml:space="preserve"> </w:t>
      </w:r>
      <w:r w:rsidR="002560D2" w:rsidRPr="002560D2">
        <w:rPr>
          <w:rStyle w:val="fontStyleText"/>
        </w:rPr>
        <w:t>[</w:t>
      </w:r>
      <w:r w:rsidR="002560D2">
        <w:rPr>
          <w:rStyle w:val="fontStyleText"/>
        </w:rPr>
        <w:t>5</w:t>
      </w:r>
      <w:r w:rsidR="002560D2" w:rsidRPr="002560D2">
        <w:rPr>
          <w:rStyle w:val="fontStyleText"/>
        </w:rPr>
        <w:t>]</w:t>
      </w:r>
      <w:r w:rsidR="00CB3476">
        <w:rPr>
          <w:rStyle w:val="fontStyleText"/>
        </w:rPr>
        <w:t>.</w:t>
      </w:r>
    </w:p>
    <w:p w:rsidR="008634A4" w:rsidRP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>По мнению критиков</w:t>
      </w:r>
      <w:r w:rsidR="00CA59BE">
        <w:rPr>
          <w:rStyle w:val="fontStyleText"/>
        </w:rPr>
        <w:t xml:space="preserve"> </w:t>
      </w:r>
      <w:r w:rsidR="00CA59BE" w:rsidRPr="002560D2">
        <w:rPr>
          <w:rStyle w:val="fontStyleText"/>
        </w:rPr>
        <w:t>[</w:t>
      </w:r>
      <w:r w:rsidR="00CA59BE">
        <w:rPr>
          <w:rStyle w:val="fontStyleText"/>
        </w:rPr>
        <w:t>6, 9</w:t>
      </w:r>
      <w:r w:rsidR="00CA59BE" w:rsidRPr="002560D2">
        <w:rPr>
          <w:rStyle w:val="fontStyleText"/>
        </w:rPr>
        <w:t>]</w:t>
      </w:r>
      <w:r w:rsidRPr="008634A4">
        <w:rPr>
          <w:rStyle w:val="fontStyleText"/>
        </w:rPr>
        <w:t>, при осуществлении своей деятельности притравочные станции нарушают следующие законы РФ:</w:t>
      </w:r>
    </w:p>
    <w:p w:rsidR="008634A4" w:rsidRPr="00DB7017" w:rsidRDefault="008634A4" w:rsidP="00DB7017">
      <w:pPr>
        <w:pStyle w:val="paragraphStyleText"/>
        <w:spacing w:line="240" w:lineRule="auto"/>
        <w:rPr>
          <w:rStyle w:val="fontStyleText"/>
          <w:i/>
        </w:rPr>
      </w:pPr>
      <w:r w:rsidRPr="00DB7017">
        <w:rPr>
          <w:rStyle w:val="fontStyleText"/>
          <w:i/>
        </w:rPr>
        <w:t>Ст.137 Гражданского Кодекса РФ запрещает жестокое обращение с животными, как домашними, так и дикими, содержащиеся в неволе;</w:t>
      </w:r>
    </w:p>
    <w:p w:rsidR="008634A4" w:rsidRP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>Сторонники легальных ИТС утверждают, что на официальных ИТС никакой жестокости нет, к зверю относятся максимально гуманно, и каждый несчастный случай с гибелью животных или собак — это трагедия.</w:t>
      </w:r>
    </w:p>
    <w:p w:rsidR="008634A4" w:rsidRPr="00DB7017" w:rsidRDefault="008634A4" w:rsidP="00DB7017">
      <w:pPr>
        <w:pStyle w:val="paragraphStyleText"/>
        <w:spacing w:line="240" w:lineRule="auto"/>
        <w:rPr>
          <w:rStyle w:val="fontStyleText"/>
          <w:i/>
        </w:rPr>
      </w:pPr>
      <w:r w:rsidRPr="00DB7017">
        <w:rPr>
          <w:rStyle w:val="fontStyleText"/>
          <w:i/>
        </w:rPr>
        <w:t>Ст.26 Федерального Закона «О животном мире» разрешает содержать и разводить диких животных только в полувольных условиях и искусственно созданной среде обитания. Все животные на притравочных станциях содержатся в неволе. Для содержания диких животных, требуется специальное разрешение;</w:t>
      </w:r>
    </w:p>
    <w:p w:rsidR="008634A4" w:rsidRP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>Сторонники ИТС указывают, что официальные станции имеют разрешение на содержание дикого зверя.</w:t>
      </w:r>
    </w:p>
    <w:p w:rsidR="008634A4" w:rsidRPr="00DB7017" w:rsidRDefault="008634A4" w:rsidP="00DB7017">
      <w:pPr>
        <w:pStyle w:val="paragraphStyleText"/>
        <w:spacing w:line="240" w:lineRule="auto"/>
        <w:rPr>
          <w:rStyle w:val="fontStyleText"/>
          <w:i/>
        </w:rPr>
      </w:pPr>
      <w:r w:rsidRPr="00DB7017">
        <w:rPr>
          <w:rStyle w:val="fontStyleText"/>
          <w:i/>
        </w:rPr>
        <w:lastRenderedPageBreak/>
        <w:t>Ст.40 Федерального Закона «О животном мире» обязывает пользователей животных применять гуманные способы;</w:t>
      </w:r>
    </w:p>
    <w:p w:rsidR="008634A4" w:rsidRP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DB7017">
        <w:rPr>
          <w:rStyle w:val="fontStyleText"/>
          <w:i/>
        </w:rPr>
        <w:t>Ст.245 УК РФ «Жестокое обращение с животными» (по-видимому в текущих формулировках она, как и другие статьи, по факту к держателям притравочных станций не применима, так как иначе они были бы закрыты и возбуждались бы уголовные дела)</w:t>
      </w:r>
      <w:r w:rsidRPr="008634A4">
        <w:rPr>
          <w:rStyle w:val="fontStyleText"/>
        </w:rPr>
        <w:t>.</w:t>
      </w:r>
    </w:p>
    <w:p w:rsidR="008634A4" w:rsidRP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 xml:space="preserve">Сторонники ИТС указывают, </w:t>
      </w:r>
      <w:r w:rsidRPr="00DB7017">
        <w:rPr>
          <w:rStyle w:val="fontStyleText"/>
          <w:i/>
        </w:rPr>
        <w:t>что ИТС не попадают под ст</w:t>
      </w:r>
      <w:r w:rsidR="00FE5A33" w:rsidRPr="00DB7017">
        <w:rPr>
          <w:rStyle w:val="fontStyleText"/>
          <w:i/>
        </w:rPr>
        <w:t>.</w:t>
      </w:r>
      <w:r w:rsidRPr="00DB7017">
        <w:rPr>
          <w:rStyle w:val="fontStyleText"/>
          <w:i/>
        </w:rPr>
        <w:t xml:space="preserve"> 245 УК РФ</w:t>
      </w:r>
      <w:r w:rsidRPr="008634A4">
        <w:rPr>
          <w:rStyle w:val="fontStyleText"/>
        </w:rPr>
        <w:t>, потому что обучение охотничьих собак не является жестоким отношением к животным.</w:t>
      </w:r>
    </w:p>
    <w:p w:rsid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>В России существуют Правила притравки и натаски, утвержденные «</w:t>
      </w:r>
      <w:proofErr w:type="spellStart"/>
      <w:r w:rsidRPr="008634A4">
        <w:rPr>
          <w:rStyle w:val="fontStyleText"/>
        </w:rPr>
        <w:t>Росохотрыболовсоюзом</w:t>
      </w:r>
      <w:proofErr w:type="spellEnd"/>
      <w:r w:rsidRPr="008634A4">
        <w:rPr>
          <w:rStyle w:val="fontStyleText"/>
        </w:rPr>
        <w:t>» и Федерацией охотничьего собаководства.</w:t>
      </w:r>
    </w:p>
    <w:p w:rsidR="008634A4" w:rsidRDefault="008634A4" w:rsidP="00DB7017">
      <w:pPr>
        <w:pStyle w:val="paragraphStyleText"/>
        <w:spacing w:line="240" w:lineRule="auto"/>
        <w:rPr>
          <w:rStyle w:val="fontStyleText"/>
        </w:rPr>
      </w:pPr>
      <w:r w:rsidRPr="008634A4">
        <w:rPr>
          <w:rStyle w:val="fontStyleText"/>
        </w:rPr>
        <w:t xml:space="preserve">В </w:t>
      </w:r>
      <w:r>
        <w:rPr>
          <w:rStyle w:val="fontStyleText"/>
        </w:rPr>
        <w:t>е</w:t>
      </w:r>
      <w:r w:rsidRPr="008634A4">
        <w:rPr>
          <w:rStyle w:val="fontStyleText"/>
        </w:rPr>
        <w:t>вропейских странах притравки практически везде запрещены. А там, где их пока применяют, дикое животное находится в безопасности. Например, в норе ставят стекло. Собака видит и чувствует лису, а укусить ее не может.</w:t>
      </w:r>
    </w:p>
    <w:p w:rsidR="008634A4" w:rsidRDefault="008634A4" w:rsidP="00DB7017">
      <w:pPr>
        <w:pStyle w:val="paragraphStyleText"/>
        <w:spacing w:line="240" w:lineRule="auto"/>
        <w:rPr>
          <w:rStyle w:val="fontStyleText"/>
        </w:rPr>
      </w:pPr>
    </w:p>
    <w:p w:rsidR="001528C6" w:rsidRPr="001528C6" w:rsidRDefault="00EF6249" w:rsidP="00DB7017">
      <w:pPr>
        <w:pStyle w:val="1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bookmarkStart w:id="14" w:name="_Toc5"/>
      <w:bookmarkStart w:id="15" w:name="_Toc216007327"/>
      <w:bookmarkEnd w:id="13"/>
      <w:r w:rsidRPr="001528C6">
        <w:rPr>
          <w:sz w:val="28"/>
          <w:szCs w:val="28"/>
        </w:rPr>
        <w:t>Практики натаскивания</w:t>
      </w:r>
      <w:r w:rsidR="001528C6" w:rsidRPr="001528C6">
        <w:rPr>
          <w:rStyle w:val="fontStyleText"/>
        </w:rPr>
        <w:t xml:space="preserve"> </w:t>
      </w:r>
      <w:r w:rsidR="001528C6">
        <w:rPr>
          <w:rStyle w:val="fontStyleText"/>
        </w:rPr>
        <w:t>охотничьих собак</w:t>
      </w:r>
      <w:r w:rsidR="001528C6">
        <w:rPr>
          <w:sz w:val="28"/>
          <w:szCs w:val="28"/>
        </w:rPr>
        <w:t>.</w:t>
      </w:r>
      <w:r w:rsidRPr="001528C6">
        <w:rPr>
          <w:sz w:val="28"/>
          <w:szCs w:val="28"/>
        </w:rPr>
        <w:t xml:space="preserve"> </w:t>
      </w:r>
      <w:bookmarkStart w:id="16" w:name="_Toc6"/>
      <w:r w:rsidR="001528C6" w:rsidRPr="001528C6">
        <w:rPr>
          <w:sz w:val="28"/>
          <w:szCs w:val="28"/>
        </w:rPr>
        <w:t>Влияние на экосистему</w:t>
      </w:r>
      <w:bookmarkEnd w:id="16"/>
      <w:r w:rsidR="001528C6">
        <w:rPr>
          <w:sz w:val="28"/>
          <w:szCs w:val="28"/>
        </w:rPr>
        <w:t>,</w:t>
      </w:r>
      <w:r w:rsidR="001528C6" w:rsidRPr="001528C6">
        <w:rPr>
          <w:sz w:val="28"/>
          <w:szCs w:val="28"/>
        </w:rPr>
        <w:t xml:space="preserve"> </w:t>
      </w:r>
      <w:r w:rsidRPr="001528C6">
        <w:rPr>
          <w:sz w:val="28"/>
          <w:szCs w:val="28"/>
        </w:rPr>
        <w:t>успешные и неудачные примеры</w:t>
      </w:r>
      <w:bookmarkEnd w:id="14"/>
      <w:bookmarkEnd w:id="15"/>
      <w:r w:rsidR="001528C6" w:rsidRPr="001528C6">
        <w:rPr>
          <w:sz w:val="28"/>
          <w:szCs w:val="28"/>
        </w:rPr>
        <w:t xml:space="preserve"> </w:t>
      </w:r>
    </w:p>
    <w:p w:rsidR="00DB7017" w:rsidRDefault="00EF6249" w:rsidP="00DB7017">
      <w:pPr>
        <w:pStyle w:val="paragraphStyleText"/>
        <w:spacing w:line="240" w:lineRule="auto"/>
        <w:rPr>
          <w:rStyle w:val="fontStyleText"/>
        </w:rPr>
      </w:pPr>
      <w:r>
        <w:t xml:space="preserve"> </w:t>
      </w:r>
      <w:r>
        <w:rPr>
          <w:rStyle w:val="fontStyleText"/>
        </w:rPr>
        <w:t xml:space="preserve"> </w:t>
      </w:r>
      <w:r w:rsidR="001528C6">
        <w:t xml:space="preserve"> </w:t>
      </w:r>
      <w:r w:rsidR="001528C6">
        <w:rPr>
          <w:rStyle w:val="fontStyleText"/>
        </w:rPr>
        <w:t xml:space="preserve">  </w:t>
      </w:r>
    </w:p>
    <w:p w:rsidR="00610C65" w:rsidRPr="00610C65" w:rsidRDefault="00610C65" w:rsidP="00DB7017">
      <w:pPr>
        <w:pStyle w:val="paragraphStyleText"/>
        <w:spacing w:line="240" w:lineRule="auto"/>
        <w:rPr>
          <w:sz w:val="28"/>
          <w:szCs w:val="28"/>
        </w:rPr>
      </w:pPr>
      <w:r w:rsidRPr="00610C65">
        <w:rPr>
          <w:sz w:val="28"/>
          <w:szCs w:val="28"/>
        </w:rPr>
        <w:t>Успешная натаска охотничьих собак зависит от выбора щенка с хорошей генетикой, ранней социализации и грамотных методов. Важно не перегружать собаку и формировать базовые навыки: команды, стойка, извлечение добычи.</w:t>
      </w:r>
      <w:r w:rsidR="00BD4070">
        <w:rPr>
          <w:sz w:val="28"/>
          <w:szCs w:val="28"/>
        </w:rPr>
        <w:t xml:space="preserve"> </w:t>
      </w:r>
      <w:r w:rsidRPr="00610C65">
        <w:rPr>
          <w:sz w:val="28"/>
          <w:szCs w:val="28"/>
        </w:rPr>
        <w:t xml:space="preserve">Опыт профессионалов, таких как Щербаков и Телегин, подчеркивает значимость знаний о породах. Готовые курсы полезны для новичков. Охотничьи качества включают самостоятельность, адаптацию и интеллект. Структурированный подход и учет индивидуальных особенностей собаки повышают </w:t>
      </w:r>
      <w:r w:rsidR="00FE7561">
        <w:rPr>
          <w:sz w:val="28"/>
          <w:szCs w:val="28"/>
        </w:rPr>
        <w:t xml:space="preserve">её </w:t>
      </w:r>
      <w:r w:rsidRPr="00610C65">
        <w:rPr>
          <w:sz w:val="28"/>
          <w:szCs w:val="28"/>
        </w:rPr>
        <w:t>эффективность</w:t>
      </w:r>
      <w:r w:rsidR="00FE7561">
        <w:rPr>
          <w:sz w:val="28"/>
          <w:szCs w:val="28"/>
        </w:rPr>
        <w:t xml:space="preserve"> в охоте</w:t>
      </w:r>
      <w:r w:rsidR="00CA59BE">
        <w:rPr>
          <w:sz w:val="28"/>
          <w:szCs w:val="28"/>
        </w:rPr>
        <w:t xml:space="preserve"> </w:t>
      </w:r>
      <w:r w:rsidR="00CA59BE" w:rsidRPr="002560D2">
        <w:rPr>
          <w:rStyle w:val="fontStyleText"/>
        </w:rPr>
        <w:t>[</w:t>
      </w:r>
      <w:r w:rsidR="00CA59BE">
        <w:rPr>
          <w:rStyle w:val="fontStyleText"/>
        </w:rPr>
        <w:t>11</w:t>
      </w:r>
      <w:r w:rsidR="00CA59BE" w:rsidRPr="002560D2">
        <w:rPr>
          <w:rStyle w:val="fontStyleText"/>
        </w:rPr>
        <w:t>]</w:t>
      </w:r>
      <w:r w:rsidRPr="00610C65">
        <w:rPr>
          <w:sz w:val="28"/>
          <w:szCs w:val="28"/>
        </w:rPr>
        <w:t>.</w:t>
      </w:r>
    </w:p>
    <w:p w:rsidR="00610C65" w:rsidRDefault="00610C65" w:rsidP="00DB7017">
      <w:pPr>
        <w:pStyle w:val="paragraphStyleText"/>
        <w:spacing w:line="240" w:lineRule="auto"/>
        <w:rPr>
          <w:sz w:val="28"/>
          <w:szCs w:val="28"/>
        </w:rPr>
      </w:pPr>
      <w:r w:rsidRPr="00610C65">
        <w:rPr>
          <w:sz w:val="28"/>
          <w:szCs w:val="28"/>
        </w:rPr>
        <w:t>Контактные притравки вызывают критику из-за жестокости и вреда экосистеме. Альтернативные методы позволяют эффективно тренировать собак без диких животных</w:t>
      </w:r>
      <w:r w:rsidR="00CB3476">
        <w:rPr>
          <w:rStyle w:val="a3"/>
          <w:sz w:val="28"/>
          <w:szCs w:val="28"/>
        </w:rPr>
        <w:footnoteReference w:id="2"/>
      </w:r>
      <w:r w:rsidRPr="00610C65">
        <w:rPr>
          <w:sz w:val="28"/>
          <w:szCs w:val="28"/>
        </w:rPr>
        <w:t>. Переход к таким подходам необходим для охраны природы и защиты животных.</w:t>
      </w:r>
    </w:p>
    <w:p w:rsidR="008634A4" w:rsidRPr="00FE7561" w:rsidRDefault="008634A4" w:rsidP="00DB7017">
      <w:pPr>
        <w:pStyle w:val="paragraphStyleText"/>
        <w:spacing w:line="240" w:lineRule="auto"/>
        <w:rPr>
          <w:sz w:val="28"/>
          <w:szCs w:val="28"/>
        </w:rPr>
      </w:pPr>
      <w:r w:rsidRPr="00FE7561">
        <w:rPr>
          <w:sz w:val="28"/>
          <w:szCs w:val="28"/>
        </w:rPr>
        <w:t>По данным ряда экспертов, «вольерные» дипломы имеют более 60</w:t>
      </w:r>
      <w:r>
        <w:rPr>
          <w:sz w:val="28"/>
          <w:szCs w:val="28"/>
        </w:rPr>
        <w:t>%</w:t>
      </w:r>
      <w:r w:rsidRPr="00FE7561">
        <w:rPr>
          <w:sz w:val="28"/>
          <w:szCs w:val="28"/>
        </w:rPr>
        <w:t xml:space="preserve"> лаек. А настоящие полевые </w:t>
      </w:r>
      <w:r>
        <w:rPr>
          <w:sz w:val="28"/>
          <w:szCs w:val="28"/>
        </w:rPr>
        <w:t>–</w:t>
      </w:r>
      <w:r w:rsidRPr="00FE7561">
        <w:rPr>
          <w:sz w:val="28"/>
          <w:szCs w:val="28"/>
        </w:rPr>
        <w:t xml:space="preserve"> лишь около 20</w:t>
      </w:r>
      <w:r>
        <w:rPr>
          <w:sz w:val="28"/>
          <w:szCs w:val="28"/>
        </w:rPr>
        <w:t>%</w:t>
      </w:r>
      <w:r w:rsidRPr="00FE7561">
        <w:rPr>
          <w:sz w:val="28"/>
          <w:szCs w:val="28"/>
        </w:rPr>
        <w:t>. Псы, привыкшие рвать раненых кабанов со спиленными клыками, отвыкают от звука выстрела.</w:t>
      </w:r>
    </w:p>
    <w:p w:rsidR="008634A4" w:rsidRDefault="008634A4" w:rsidP="00DB7017">
      <w:pPr>
        <w:pStyle w:val="paragraphStyleText"/>
        <w:spacing w:line="240" w:lineRule="auto"/>
        <w:rPr>
          <w:sz w:val="28"/>
          <w:szCs w:val="28"/>
        </w:rPr>
      </w:pPr>
      <w:r w:rsidRPr="00FE7561">
        <w:rPr>
          <w:sz w:val="28"/>
          <w:szCs w:val="28"/>
        </w:rPr>
        <w:t xml:space="preserve">Однако популярность притравочных станций </w:t>
      </w:r>
      <w:r>
        <w:rPr>
          <w:sz w:val="28"/>
          <w:szCs w:val="28"/>
        </w:rPr>
        <w:t>–</w:t>
      </w:r>
      <w:r w:rsidRPr="00FE7561">
        <w:rPr>
          <w:sz w:val="28"/>
          <w:szCs w:val="28"/>
        </w:rPr>
        <w:t xml:space="preserve"> вина не только ленивых и жадных до крови собаководов.</w:t>
      </w:r>
      <w:r>
        <w:rPr>
          <w:sz w:val="28"/>
          <w:szCs w:val="28"/>
        </w:rPr>
        <w:t xml:space="preserve"> П</w:t>
      </w:r>
      <w:r w:rsidRPr="00FE7561">
        <w:rPr>
          <w:sz w:val="28"/>
          <w:szCs w:val="28"/>
        </w:rPr>
        <w:t>олагает</w:t>
      </w:r>
      <w:r>
        <w:rPr>
          <w:sz w:val="28"/>
          <w:szCs w:val="28"/>
        </w:rPr>
        <w:t>ся</w:t>
      </w:r>
      <w:r w:rsidRPr="00FE7561">
        <w:rPr>
          <w:sz w:val="28"/>
          <w:szCs w:val="28"/>
        </w:rPr>
        <w:t>, что проблему усугубили перемены в охотничьем законодательстве от 2009 года, когда все было поставлено на коммерческую основу.</w:t>
      </w:r>
    </w:p>
    <w:p w:rsidR="00DB7017" w:rsidRPr="002560D2" w:rsidRDefault="00DB7017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2560D2">
        <w:rPr>
          <w:sz w:val="28"/>
          <w:szCs w:val="28"/>
        </w:rPr>
        <w:t xml:space="preserve">Существуют лишь 20% территорий общего пользования для охоты, и они часто не содержат объектов для охоты, что создает трудности для владельцев охотничьих собак в центральной России. Занятия на притравочных станциях (ИТС) не обеспечивают необходимых навыков для реальной охоты. Собаки, </w:t>
      </w:r>
      <w:r w:rsidRPr="002560D2">
        <w:rPr>
          <w:sz w:val="28"/>
          <w:szCs w:val="28"/>
        </w:rPr>
        <w:lastRenderedPageBreak/>
        <w:t>обученные на подсадных зверях, часто не могут эффективно работать в дикой природе, как это видно в Якутии.</w:t>
      </w:r>
    </w:p>
    <w:p w:rsidR="00DB7017" w:rsidRDefault="00DB7017" w:rsidP="00DB7017">
      <w:pPr>
        <w:pStyle w:val="paragraphStyleText"/>
        <w:spacing w:line="240" w:lineRule="auto"/>
        <w:rPr>
          <w:sz w:val="28"/>
          <w:szCs w:val="28"/>
        </w:rPr>
      </w:pPr>
    </w:p>
    <w:p w:rsidR="00A67A04" w:rsidRPr="00610C65" w:rsidRDefault="00DB7017" w:rsidP="00DB7017">
      <w:pPr>
        <w:pStyle w:val="paragraphStyleText"/>
        <w:spacing w:line="240" w:lineRule="auto"/>
        <w:rPr>
          <w:rStyle w:val="fontStyleText"/>
        </w:rPr>
      </w:pPr>
      <w:r w:rsidRPr="00610C65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2264C07B" wp14:editId="0E38E47C">
            <wp:simplePos x="0" y="0"/>
            <wp:positionH relativeFrom="margin">
              <wp:posOffset>3128010</wp:posOffset>
            </wp:positionH>
            <wp:positionV relativeFrom="paragraph">
              <wp:posOffset>0</wp:posOffset>
            </wp:positionV>
            <wp:extent cx="3048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65" y="21365"/>
                <wp:lineTo x="21465" y="0"/>
                <wp:lineTo x="0" y="0"/>
              </wp:wrapPolygon>
            </wp:wrapTight>
            <wp:docPr id="2" name="Рисунок 2" descr="Охота с гончими на зайца, лису, копытных. Охотничьи качества гончей -  Truehunte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хота с гончими на зайца, лису, копытных. Охотничьи качества гончей -  Truehunter.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65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1885031" wp14:editId="35791E20">
            <wp:simplePos x="0" y="0"/>
            <wp:positionH relativeFrom="margin">
              <wp:posOffset>80010</wp:posOffset>
            </wp:positionH>
            <wp:positionV relativeFrom="paragraph">
              <wp:posOffset>5715</wp:posOffset>
            </wp:positionV>
            <wp:extent cx="3057525" cy="1771650"/>
            <wp:effectExtent l="0" t="0" r="9525" b="0"/>
            <wp:wrapSquare wrapText="bothSides"/>
            <wp:docPr id="1" name="Рисунок 1" descr="Власти Московской области защитят диких животных | Статьи | Извес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сти Московской области защитят диких животных | Статьи | Извест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249" w:rsidRPr="00610C65">
        <w:rPr>
          <w:rStyle w:val="fontStyleText"/>
        </w:rPr>
        <w:t xml:space="preserve">Рисунок </w:t>
      </w:r>
      <w:r w:rsidR="001528C6" w:rsidRPr="00610C65">
        <w:rPr>
          <w:rStyle w:val="fontStyleText"/>
        </w:rPr>
        <w:t>1</w:t>
      </w:r>
      <w:r w:rsidR="00EF6249" w:rsidRPr="00610C65">
        <w:rPr>
          <w:rStyle w:val="fontStyleText"/>
        </w:rPr>
        <w:t>. Примеры натаскивания охотничьих собак в полевых условиях</w:t>
      </w:r>
    </w:p>
    <w:p w:rsidR="008634A4" w:rsidRDefault="008634A4" w:rsidP="00DB7017">
      <w:pPr>
        <w:pStyle w:val="paragraphStyleText"/>
        <w:spacing w:line="240" w:lineRule="auto"/>
        <w:rPr>
          <w:sz w:val="28"/>
          <w:szCs w:val="28"/>
        </w:rPr>
      </w:pPr>
    </w:p>
    <w:p w:rsidR="002560D2" w:rsidRPr="002560D2" w:rsidRDefault="002560D2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2560D2">
        <w:rPr>
          <w:sz w:val="28"/>
          <w:szCs w:val="28"/>
        </w:rPr>
        <w:t>Чрезмерная агрессия, поощряемая на ИТС, делает собак менее способными к охоте. Многие из них отказываются работать по подсадным зверям, воспринимая их как домашних животных. Некоторые заводчики ориентируются на успех собак на испытаниях, игнорируя важные охотничьи качества, что приводит к формированию агрессивного поведения</w:t>
      </w:r>
      <w:r w:rsidR="00CA59BE">
        <w:rPr>
          <w:sz w:val="28"/>
          <w:szCs w:val="28"/>
        </w:rPr>
        <w:t xml:space="preserve"> </w:t>
      </w:r>
      <w:r w:rsidR="00CA59BE" w:rsidRPr="002560D2">
        <w:rPr>
          <w:rStyle w:val="fontStyleText"/>
        </w:rPr>
        <w:t>[</w:t>
      </w:r>
      <w:r w:rsidR="00CA59BE">
        <w:rPr>
          <w:rStyle w:val="fontStyleText"/>
        </w:rPr>
        <w:t>8,10</w:t>
      </w:r>
      <w:r w:rsidR="00CA59BE" w:rsidRPr="002560D2">
        <w:rPr>
          <w:rStyle w:val="fontStyleText"/>
        </w:rPr>
        <w:t>]</w:t>
      </w:r>
      <w:r w:rsidRPr="002560D2">
        <w:rPr>
          <w:sz w:val="28"/>
          <w:szCs w:val="28"/>
        </w:rPr>
        <w:t>.</w:t>
      </w:r>
    </w:p>
    <w:p w:rsidR="002560D2" w:rsidRDefault="002560D2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2560D2">
        <w:rPr>
          <w:sz w:val="28"/>
          <w:szCs w:val="28"/>
        </w:rPr>
        <w:t>На реальной охоте агрессивные собаки подвергаются риску травм. Необходимы изменения в методах натаскивания и охоты, чтобы обеспечить безопасность для собак и диких животных. Это требует сотрудничества между охотниками, зоозащитниками и законодателями.</w:t>
      </w:r>
    </w:p>
    <w:p w:rsidR="002560D2" w:rsidRDefault="002560D2" w:rsidP="00DB701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46241E" w:rsidRDefault="00023DAC" w:rsidP="00DB7017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216007328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56E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46241E" w:rsidRPr="008634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Проект-решение проблемы контактных притравок охотничьих собак на </w:t>
      </w:r>
      <w:r w:rsidR="008634A4" w:rsidRPr="008634A4">
        <w:rPr>
          <w:rFonts w:ascii="Times New Roman" w:hAnsi="Times New Roman" w:cs="Times New Roman"/>
          <w:b/>
          <w:color w:val="auto"/>
          <w:sz w:val="28"/>
          <w:szCs w:val="28"/>
        </w:rPr>
        <w:t>станции (</w:t>
      </w:r>
      <w:r w:rsidR="0046241E" w:rsidRPr="008634A4">
        <w:rPr>
          <w:rFonts w:ascii="Times New Roman" w:hAnsi="Times New Roman" w:cs="Times New Roman"/>
          <w:b/>
          <w:color w:val="auto"/>
          <w:sz w:val="28"/>
          <w:szCs w:val="28"/>
        </w:rPr>
        <w:t>полигоне</w:t>
      </w:r>
      <w:r w:rsidR="008634A4" w:rsidRPr="008634A4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46241E" w:rsidRPr="008634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участием диких животных</w:t>
      </w:r>
      <w:r w:rsidR="008634A4" w:rsidRPr="008634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интересах их реабилитации в возможных для неё форматах</w:t>
      </w:r>
      <w:bookmarkEnd w:id="17"/>
    </w:p>
    <w:p w:rsidR="00DB7017" w:rsidRPr="00DB7017" w:rsidRDefault="00DB7017" w:rsidP="00DB7017"/>
    <w:p w:rsidR="00023DAC" w:rsidRDefault="00023DAC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023DAC">
        <w:rPr>
          <w:sz w:val="28"/>
          <w:szCs w:val="28"/>
        </w:rPr>
        <w:t>Например: в ходе путешествия обнаруж</w:t>
      </w:r>
      <w:r>
        <w:rPr>
          <w:sz w:val="28"/>
          <w:szCs w:val="28"/>
        </w:rPr>
        <w:t>ен</w:t>
      </w:r>
      <w:r w:rsidRPr="00023DAC">
        <w:rPr>
          <w:sz w:val="28"/>
          <w:szCs w:val="28"/>
        </w:rPr>
        <w:t xml:space="preserve"> объект на котором браконьеры оборудовали полигон для организации контактных притравок охотничьих собак. В клетках в ужасных условиях содержались медведи, волки, лисы, кабаны.</w:t>
      </w:r>
      <w:r>
        <w:rPr>
          <w:sz w:val="28"/>
          <w:szCs w:val="28"/>
        </w:rPr>
        <w:t xml:space="preserve"> В результате разработан проект-решение по данной ситуации с конечной целью полной реабилитации диких животных в возможных для неё форматах. </w:t>
      </w:r>
    </w:p>
    <w:p w:rsid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1. Мониторинг, систематизация и анализ о деятельности притравочных станций (полигонов):</w:t>
      </w:r>
      <w:r w:rsidR="00471CEC">
        <w:rPr>
          <w:sz w:val="28"/>
          <w:szCs w:val="28"/>
        </w:rPr>
        <w:t xml:space="preserve"> о</w:t>
      </w:r>
      <w:r w:rsidRPr="0046241E">
        <w:rPr>
          <w:sz w:val="28"/>
          <w:szCs w:val="28"/>
        </w:rPr>
        <w:t>рганизовать грантовый проект по формированию волонтёрско-добровольческой организации с привлечением специалистов и экспертов в области охраны дикой природы с целью интенсивного мониторинга, кластеризации и обобщения данных по местам существования притравочных станций, контингенту диких животных в них, порядка выполнения ими действующего законодательства РФ. Составить реестр всех притравочных станций. Существующих или существовавших ранее, с указанием их местонахождения и с открытым доступом к этим базам в сети Интернет.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lastRenderedPageBreak/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Волонтеры и добровольцы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2. Фиксация, уведомление государственных органов власти, правоохранительных органов о фактах браконьерства.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Волонтеры и добровольцы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3. Параллельным методом осуществляется сотрудничество с органами власти и правоохранительными органами по осуществлению проверок их работы в первоочередной порядке, оперативно, без межведомственной переписки и без предварительного оповещения станций (полигонов) о предстоящей проверке.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Государственные органы власти, правоохранительные органы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Волонтеры и добровольцы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4. При обнаружении нарушений в функционировании притравочных станциях (полигонов) передать всех животных, находящихся в них в центры реабилитации диких животных или зоозащитным организациям (благотворительные фонды, фонды защиты дикой природы).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Государственные органы власти, правоохранительные органы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Волонтеры и добровольцы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 xml:space="preserve">5. Мероприятия по реабилитации и ресоциализации в центрах. Реабилитация дикого животного </w:t>
      </w:r>
      <w:r>
        <w:rPr>
          <w:sz w:val="28"/>
          <w:szCs w:val="28"/>
        </w:rPr>
        <w:t>–</w:t>
      </w:r>
      <w:r w:rsidRPr="0046241E">
        <w:rPr>
          <w:sz w:val="28"/>
          <w:szCs w:val="28"/>
        </w:rPr>
        <w:t xml:space="preserve"> это восстановление всех его функций, необходимых для самостоятельной жизни в природе. Что касается этапов: осмотр животного, адаптация к выпуску и, собственно, выпуск. Однако необходим механизм, выработанный алгоритм реабилитации (программа реабилитации) то есть определенный алгоритм действий по хищным птицам, по лисам, по средним млекопитающим хищникам. Главный принцип такой: если с животным все в порядке, то его надо как можно быстрее выпускать на волю, чтобы не привыкло. Если нужно время на восстановление, то минимизировать контакты с человеком. Надо четко понимать: чем дольше животное находилось у человека, тем труднее его реабилитировать к дикой природе.</w:t>
      </w:r>
    </w:p>
    <w:p w:rsidR="005C0F40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 xml:space="preserve">Ветеринарные клиники и специалисты заповедников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lastRenderedPageBreak/>
        <w:t>6. Процесс выпуска в дикую природу. Здесь можно рассматривать и реинтродукцию (переселение и заселение вновь диких животных определенного вида на территорию, где они ранее обитали, но откуда по каким-либо причинам исчезли, для создания новой и устойчивой популяции. Не следует путать реинтродукцию с реакклиматизацией, поскольку это разные понятия). Основным акцентом является чипирование и мониторинг жизни животного в дикой среде обитания.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 xml:space="preserve">Ветеринарные клиники и специалисты заповедников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 xml:space="preserve">7. Переоборудование притравочных станций (полигонов). Тренировка охотничьих собак должна осуществляться в охотничьих угодьях, и в соответствии с нормами </w:t>
      </w:r>
      <w:r w:rsidR="00023DAC">
        <w:rPr>
          <w:sz w:val="28"/>
          <w:szCs w:val="28"/>
        </w:rPr>
        <w:t>ИТС</w:t>
      </w:r>
      <w:r w:rsidRPr="0046241E">
        <w:rPr>
          <w:sz w:val="28"/>
          <w:szCs w:val="28"/>
        </w:rPr>
        <w:t xml:space="preserve"> (полигоны) должны быть переоборудованы в соответствии с требованиями действующего законодательства. Те станции, которые не пошли на это и не предусмотрели необходимые меры, подлежат закрытию со стороны надзорных ведомств. Закон исключает организацию </w:t>
      </w:r>
      <w:r w:rsidR="00023DAC">
        <w:rPr>
          <w:sz w:val="28"/>
          <w:szCs w:val="28"/>
        </w:rPr>
        <w:t>ИТС</w:t>
      </w:r>
      <w:r w:rsidRPr="0046241E">
        <w:rPr>
          <w:sz w:val="28"/>
          <w:szCs w:val="28"/>
        </w:rPr>
        <w:t xml:space="preserve"> (полигонов) на территории садовых товариществ и гаражных кооперативов.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Государственные органы власти, правоохранительные органы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Волонтеры и добровольцы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8. Воспитание гуманного общества. Мероприятия (идеологической и просветительской направленности) по работе с населением о важности сохранения дикой природы и предотвращению браконьерства.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 xml:space="preserve">9. Выработка единой концепции и порядка тренировки охотничьих собак </w:t>
      </w:r>
      <w:r>
        <w:rPr>
          <w:sz w:val="28"/>
          <w:szCs w:val="28"/>
        </w:rPr>
        <w:t>«</w:t>
      </w:r>
      <w:r w:rsidRPr="0046241E">
        <w:rPr>
          <w:sz w:val="28"/>
          <w:szCs w:val="28"/>
        </w:rPr>
        <w:t>без контактным</w:t>
      </w:r>
      <w:r>
        <w:rPr>
          <w:sz w:val="28"/>
          <w:szCs w:val="28"/>
        </w:rPr>
        <w:t>»</w:t>
      </w:r>
      <w:r w:rsidRPr="0046241E">
        <w:rPr>
          <w:sz w:val="28"/>
          <w:szCs w:val="28"/>
        </w:rPr>
        <w:t xml:space="preserve"> образом.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Привлекаемые лица: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46241E">
        <w:rPr>
          <w:i/>
          <w:sz w:val="28"/>
          <w:szCs w:val="28"/>
        </w:rPr>
        <w:t>Государственные органы власти, правоохранительные органы</w:t>
      </w:r>
      <w:r w:rsidR="00023DAC">
        <w:rPr>
          <w:i/>
          <w:sz w:val="28"/>
          <w:szCs w:val="28"/>
        </w:rPr>
        <w:t xml:space="preserve">. </w:t>
      </w:r>
      <w:r w:rsidRPr="0046241E">
        <w:rPr>
          <w:i/>
          <w:sz w:val="28"/>
          <w:szCs w:val="28"/>
        </w:rPr>
        <w:t xml:space="preserve">Егеря, кинологи (по охотничьим собакам) и специалисты по дикой природе (в </w:t>
      </w:r>
      <w:proofErr w:type="spellStart"/>
      <w:r w:rsidRPr="0046241E">
        <w:rPr>
          <w:i/>
          <w:sz w:val="28"/>
          <w:szCs w:val="28"/>
        </w:rPr>
        <w:t>т.ч</w:t>
      </w:r>
      <w:proofErr w:type="spellEnd"/>
      <w:r w:rsidRPr="0046241E">
        <w:rPr>
          <w:i/>
          <w:sz w:val="28"/>
          <w:szCs w:val="28"/>
        </w:rPr>
        <w:t>. специалисты зоопарков)</w:t>
      </w:r>
      <w:r>
        <w:rPr>
          <w:i/>
          <w:sz w:val="28"/>
          <w:szCs w:val="28"/>
        </w:rPr>
        <w:t>.</w:t>
      </w:r>
      <w:r w:rsidR="00023DAC">
        <w:rPr>
          <w:i/>
          <w:sz w:val="28"/>
          <w:szCs w:val="28"/>
        </w:rPr>
        <w:t xml:space="preserve"> </w:t>
      </w:r>
      <w:r w:rsidRPr="0046241E">
        <w:rPr>
          <w:i/>
          <w:sz w:val="28"/>
          <w:szCs w:val="28"/>
        </w:rPr>
        <w:t>Зоозащитные организации (благотворительные фонды, фонды защиты дикой природы)</w:t>
      </w:r>
      <w:r>
        <w:rPr>
          <w:i/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 w:rsidRPr="0046241E">
        <w:rPr>
          <w:b/>
          <w:sz w:val="28"/>
          <w:szCs w:val="28"/>
        </w:rPr>
        <w:t>Ожидаемые результаты: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1) Создание условий для того, чтобы статьи Гражданского и Уголовного кодекса РФ наконец-то стали рабочими.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 xml:space="preserve">2) Выработка единой концепции и порядка тренировки охотничьих собак </w:t>
      </w:r>
      <w:r>
        <w:rPr>
          <w:sz w:val="28"/>
          <w:szCs w:val="28"/>
        </w:rPr>
        <w:t>«</w:t>
      </w:r>
      <w:r w:rsidRPr="0046241E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>контактным</w:t>
      </w:r>
      <w:r>
        <w:rPr>
          <w:sz w:val="28"/>
          <w:szCs w:val="28"/>
        </w:rPr>
        <w:t>»</w:t>
      </w:r>
      <w:r w:rsidRPr="0046241E">
        <w:rPr>
          <w:sz w:val="28"/>
          <w:szCs w:val="28"/>
        </w:rPr>
        <w:t xml:space="preserve"> образом в охотничьих угодьях в связке </w:t>
      </w:r>
      <w:r>
        <w:rPr>
          <w:sz w:val="28"/>
          <w:szCs w:val="28"/>
        </w:rPr>
        <w:t>«</w:t>
      </w:r>
      <w:r w:rsidRPr="0046241E">
        <w:rPr>
          <w:sz w:val="28"/>
          <w:szCs w:val="28"/>
        </w:rPr>
        <w:t xml:space="preserve">кинолог </w:t>
      </w:r>
      <w:r>
        <w:rPr>
          <w:sz w:val="28"/>
          <w:szCs w:val="28"/>
        </w:rPr>
        <w:t>–</w:t>
      </w:r>
      <w:r w:rsidRPr="0046241E">
        <w:rPr>
          <w:sz w:val="28"/>
          <w:szCs w:val="28"/>
        </w:rPr>
        <w:t xml:space="preserve"> дикая</w:t>
      </w:r>
      <w:r>
        <w:rPr>
          <w:sz w:val="28"/>
          <w:szCs w:val="28"/>
        </w:rPr>
        <w:t xml:space="preserve"> </w:t>
      </w:r>
      <w:r w:rsidRPr="0046241E">
        <w:rPr>
          <w:sz w:val="28"/>
          <w:szCs w:val="28"/>
        </w:rPr>
        <w:t>природа</w:t>
      </w:r>
      <w:r>
        <w:rPr>
          <w:sz w:val="28"/>
          <w:szCs w:val="28"/>
        </w:rPr>
        <w:t>»</w:t>
      </w:r>
      <w:r w:rsidRPr="0046241E">
        <w:rPr>
          <w:sz w:val="28"/>
          <w:szCs w:val="28"/>
        </w:rPr>
        <w:t>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3) Возвращение диких животных в естественную среду обитания.</w:t>
      </w:r>
    </w:p>
    <w:p w:rsidR="0046241E" w:rsidRP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t>4) Восстановление популяций диких животных, пострадавших от незаконных притравок.</w:t>
      </w:r>
    </w:p>
    <w:p w:rsidR="0046241E" w:rsidRDefault="0046241E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 w:rsidRPr="0046241E">
        <w:rPr>
          <w:sz w:val="28"/>
          <w:szCs w:val="28"/>
        </w:rPr>
        <w:lastRenderedPageBreak/>
        <w:t>5) Повышение осведомленности сообщества о данной проблеме, о проводимых акциях (мероприятиях) по защите дикой природы.</w:t>
      </w:r>
    </w:p>
    <w:p w:rsidR="00DB7017" w:rsidRDefault="00DB7017" w:rsidP="00DB7017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приложения №1 приведён д</w:t>
      </w:r>
      <w:r w:rsidRPr="00DB7017">
        <w:rPr>
          <w:sz w:val="28"/>
          <w:szCs w:val="28"/>
        </w:rPr>
        <w:t>анный авторский проект-решение</w:t>
      </w:r>
      <w:r>
        <w:rPr>
          <w:sz w:val="28"/>
          <w:szCs w:val="28"/>
        </w:rPr>
        <w:t>.</w:t>
      </w:r>
    </w:p>
    <w:p w:rsidR="00DB7017" w:rsidRPr="0046241E" w:rsidRDefault="00DB7017" w:rsidP="00DB701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46241E" w:rsidRDefault="0046241E" w:rsidP="00DB7017">
      <w:pPr>
        <w:spacing w:after="0" w:line="240" w:lineRule="auto"/>
      </w:pPr>
    </w:p>
    <w:p w:rsidR="0046241E" w:rsidRDefault="0046241E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Pr="00DE0827" w:rsidRDefault="00DE0827" w:rsidP="00DE0827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216007329"/>
      <w:r w:rsidRPr="00DE082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Выводы</w:t>
      </w:r>
      <w:bookmarkEnd w:id="18"/>
    </w:p>
    <w:p w:rsidR="00DE0827" w:rsidRDefault="00DE0827" w:rsidP="00DB7017">
      <w:pPr>
        <w:spacing w:after="0" w:line="240" w:lineRule="auto"/>
      </w:pPr>
    </w:p>
    <w:p w:rsidR="00DE0827" w:rsidRPr="00DE0827" w:rsidRDefault="00DE0827" w:rsidP="00DE0827">
      <w:pPr>
        <w:pStyle w:val="1"/>
        <w:spacing w:after="0" w:line="240" w:lineRule="auto"/>
        <w:ind w:firstLine="851"/>
        <w:jc w:val="both"/>
        <w:rPr>
          <w:b w:val="0"/>
          <w:sz w:val="28"/>
          <w:szCs w:val="28"/>
        </w:rPr>
      </w:pPr>
      <w:bookmarkStart w:id="19" w:name="_Toc216007330"/>
      <w:r w:rsidRPr="00DE0827">
        <w:rPr>
          <w:b w:val="0"/>
          <w:sz w:val="28"/>
          <w:szCs w:val="28"/>
        </w:rPr>
        <w:t>В нашей исследовательской работе нам удалось определить последствия контактной притравки охотничьих собак на популяцию диких животных.</w:t>
      </w:r>
      <w:bookmarkEnd w:id="19"/>
      <w:r w:rsidRPr="00DE0827">
        <w:rPr>
          <w:b w:val="0"/>
          <w:sz w:val="28"/>
          <w:szCs w:val="28"/>
        </w:rPr>
        <w:t xml:space="preserve"> </w:t>
      </w:r>
      <w:bookmarkStart w:id="20" w:name="_Toc216006706"/>
    </w:p>
    <w:p w:rsidR="00DE0827" w:rsidRDefault="00DE0827" w:rsidP="00DE0827">
      <w:pPr>
        <w:pStyle w:val="1"/>
        <w:spacing w:after="0" w:line="240" w:lineRule="auto"/>
        <w:ind w:firstLine="851"/>
        <w:jc w:val="both"/>
        <w:rPr>
          <w:rStyle w:val="fontStyleText"/>
          <w:b w:val="0"/>
          <w:bCs w:val="0"/>
        </w:rPr>
      </w:pPr>
      <w:bookmarkStart w:id="21" w:name="_Toc216007331"/>
      <w:r w:rsidRPr="00DE0827">
        <w:rPr>
          <w:rStyle w:val="fontStyleText"/>
          <w:b w:val="0"/>
          <w:bCs w:val="0"/>
        </w:rPr>
        <w:t>Мы исследовали проблему контактных притравок, выявив их этические и экологические последствия. Этот метод натаскивания охотничьих собак наносит вред дикой фауне, что угрожает численности видов и экосистемам. Законодательство должно защищать популяции диких животных от негативного влияния контактных притравок, что требует участия государственных органов и общественных организаций.</w:t>
      </w:r>
      <w:bookmarkStart w:id="22" w:name="_Toc216006707"/>
      <w:bookmarkEnd w:id="20"/>
      <w:bookmarkEnd w:id="21"/>
      <w:r w:rsidRPr="00DE0827">
        <w:rPr>
          <w:rStyle w:val="fontStyleText"/>
          <w:b w:val="0"/>
          <w:bCs w:val="0"/>
        </w:rPr>
        <w:t xml:space="preserve"> </w:t>
      </w:r>
    </w:p>
    <w:p w:rsidR="00DE0827" w:rsidRDefault="00DE0827" w:rsidP="00DE0827">
      <w:pPr>
        <w:pStyle w:val="1"/>
        <w:spacing w:after="0" w:line="240" w:lineRule="auto"/>
        <w:ind w:firstLine="851"/>
        <w:jc w:val="both"/>
        <w:rPr>
          <w:rStyle w:val="fontStyleText"/>
          <w:b w:val="0"/>
          <w:bCs w:val="0"/>
        </w:rPr>
      </w:pPr>
      <w:bookmarkStart w:id="23" w:name="_Toc216007332"/>
      <w:r w:rsidRPr="00023DAC">
        <w:rPr>
          <w:rStyle w:val="fontStyleText"/>
          <w:b w:val="0"/>
          <w:bCs w:val="0"/>
        </w:rPr>
        <w:t>Мы изучили мнения охотников, экологов и зоозащитников, которые часто противоречат друг другу. Это подчеркивает сложность проблемы и необходимость поиска компромиссов. Рассмотрение успешных и неудачных практик натаскивания показывает, что существуют альтернативные методы, не вредящие дикой фауне.</w:t>
      </w:r>
      <w:bookmarkEnd w:id="22"/>
      <w:bookmarkEnd w:id="23"/>
    </w:p>
    <w:p w:rsidR="00DE0827" w:rsidRPr="00023DAC" w:rsidRDefault="00DE0827" w:rsidP="00DE0827">
      <w:pPr>
        <w:pStyle w:val="1"/>
        <w:spacing w:after="0" w:line="240" w:lineRule="auto"/>
        <w:ind w:firstLine="851"/>
        <w:jc w:val="both"/>
        <w:rPr>
          <w:rStyle w:val="fontStyleText"/>
          <w:b w:val="0"/>
          <w:bCs w:val="0"/>
        </w:rPr>
      </w:pPr>
      <w:bookmarkStart w:id="24" w:name="_Toc216006708"/>
      <w:bookmarkStart w:id="25" w:name="_Toc216007333"/>
      <w:r w:rsidRPr="00023DAC">
        <w:rPr>
          <w:rStyle w:val="fontStyleText"/>
          <w:b w:val="0"/>
          <w:bCs w:val="0"/>
        </w:rPr>
        <w:t xml:space="preserve">Мы предложили </w:t>
      </w:r>
      <w:r>
        <w:rPr>
          <w:rStyle w:val="fontStyleText"/>
          <w:b w:val="0"/>
          <w:bCs w:val="0"/>
        </w:rPr>
        <w:t>проект-решение</w:t>
      </w:r>
      <w:r w:rsidRPr="00023DAC">
        <w:t xml:space="preserve"> </w:t>
      </w:r>
      <w:r w:rsidRPr="00023DAC">
        <w:rPr>
          <w:rStyle w:val="fontStyleText"/>
          <w:b w:val="0"/>
          <w:bCs w:val="0"/>
        </w:rPr>
        <w:t xml:space="preserve">проблемы контактных притравок охотничьих собак на </w:t>
      </w:r>
      <w:r>
        <w:rPr>
          <w:rStyle w:val="fontStyleText"/>
          <w:b w:val="0"/>
          <w:bCs w:val="0"/>
        </w:rPr>
        <w:t>станции (</w:t>
      </w:r>
      <w:r w:rsidRPr="00023DAC">
        <w:rPr>
          <w:rStyle w:val="fontStyleText"/>
          <w:b w:val="0"/>
          <w:bCs w:val="0"/>
        </w:rPr>
        <w:t>полигоне</w:t>
      </w:r>
      <w:r>
        <w:rPr>
          <w:rStyle w:val="fontStyleText"/>
          <w:b w:val="0"/>
          <w:bCs w:val="0"/>
        </w:rPr>
        <w:t>)</w:t>
      </w:r>
      <w:r w:rsidRPr="00023DAC">
        <w:rPr>
          <w:rStyle w:val="fontStyleText"/>
          <w:b w:val="0"/>
          <w:bCs w:val="0"/>
        </w:rPr>
        <w:t xml:space="preserve"> с участием диких животных</w:t>
      </w:r>
      <w:r w:rsidRPr="008634A4">
        <w:rPr>
          <w:b w:val="0"/>
          <w:color w:val="auto"/>
          <w:sz w:val="28"/>
          <w:szCs w:val="28"/>
        </w:rPr>
        <w:t xml:space="preserve"> в интересах их реабилитации в возможных для неё форматах</w:t>
      </w:r>
      <w:r>
        <w:rPr>
          <w:b w:val="0"/>
          <w:color w:val="auto"/>
          <w:sz w:val="28"/>
          <w:szCs w:val="28"/>
        </w:rPr>
        <w:t>.</w:t>
      </w:r>
      <w:bookmarkEnd w:id="24"/>
      <w:bookmarkEnd w:id="25"/>
    </w:p>
    <w:p w:rsidR="00DE0827" w:rsidRPr="00DE0827" w:rsidRDefault="00DE0827" w:rsidP="00DE0827">
      <w:pPr>
        <w:spacing w:after="0" w:line="240" w:lineRule="auto"/>
        <w:ind w:firstLine="851"/>
        <w:jc w:val="both"/>
        <w:rPr>
          <w:sz w:val="28"/>
          <w:szCs w:val="28"/>
        </w:rPr>
      </w:pPr>
      <w:r w:rsidRPr="00DE0827">
        <w:rPr>
          <w:sz w:val="28"/>
          <w:szCs w:val="28"/>
        </w:rPr>
        <w:t xml:space="preserve">В заключение нашего исследования, на основе проведенного анализа сформулирован проект-решение данной ситуации, конечной целью которого проведение полноценной реабилитации животных в возможных для неё форматах. Он направлен на минимизацию негативного воздействия на популяции диких животных и сохранение экосистемы в целом. </w:t>
      </w:r>
    </w:p>
    <w:p w:rsidR="00DE0827" w:rsidRPr="00DE0827" w:rsidRDefault="00DE0827" w:rsidP="00DE0827">
      <w:pPr>
        <w:spacing w:after="0" w:line="240" w:lineRule="auto"/>
        <w:ind w:firstLine="851"/>
        <w:jc w:val="both"/>
        <w:rPr>
          <w:sz w:val="28"/>
          <w:szCs w:val="28"/>
        </w:rPr>
      </w:pPr>
      <w:r w:rsidRPr="00DE0827">
        <w:rPr>
          <w:sz w:val="28"/>
          <w:szCs w:val="28"/>
        </w:rPr>
        <w:t>Таким образом, данное исследование имеет важное значение для формирования более ответственного и устойчивого подхода к охоте и взаимодействию человека с дикой природой.</w:t>
      </w:r>
    </w:p>
    <w:p w:rsidR="00DE0827" w:rsidRPr="00DE0827" w:rsidRDefault="00DE0827" w:rsidP="00DE0827">
      <w:pPr>
        <w:spacing w:after="0" w:line="240" w:lineRule="auto"/>
        <w:ind w:firstLine="851"/>
        <w:jc w:val="both"/>
        <w:rPr>
          <w:sz w:val="28"/>
          <w:szCs w:val="28"/>
        </w:rPr>
      </w:pPr>
      <w:r w:rsidRPr="00DE0827">
        <w:rPr>
          <w:sz w:val="28"/>
          <w:szCs w:val="28"/>
        </w:rPr>
        <w:t>Данный авторский проект-решение был представлен в рамках IOCE 2024 (20 – 24 октября 2024 года, Международной олимпиады по вопросам изменения климата и проблемам экологии) при решении экологических задач от экспертов Образовательного центра «Сириус» и «Сириус Олимп».</w:t>
      </w: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</w:pPr>
    </w:p>
    <w:p w:rsidR="00DE0827" w:rsidRDefault="00DE0827" w:rsidP="00DB7017">
      <w:pPr>
        <w:spacing w:after="0" w:line="240" w:lineRule="auto"/>
        <w:sectPr w:rsidR="00DE0827" w:rsidSect="00492047">
          <w:footerReference w:type="default" r:id="rId11"/>
          <w:pgSz w:w="11905" w:h="16837"/>
          <w:pgMar w:top="1134" w:right="1134" w:bottom="1134" w:left="1134" w:header="720" w:footer="720" w:gutter="0"/>
          <w:cols w:space="720"/>
        </w:sectPr>
      </w:pPr>
    </w:p>
    <w:p w:rsidR="00A67A04" w:rsidRDefault="00EF6249" w:rsidP="00DB7017">
      <w:pPr>
        <w:pStyle w:val="1"/>
        <w:spacing w:after="0" w:line="240" w:lineRule="auto"/>
        <w:jc w:val="center"/>
        <w:rPr>
          <w:sz w:val="28"/>
          <w:szCs w:val="28"/>
        </w:rPr>
      </w:pPr>
      <w:bookmarkStart w:id="26" w:name="_Toc9"/>
      <w:bookmarkStart w:id="27" w:name="_Toc216007334"/>
      <w:r w:rsidRPr="00156E18">
        <w:rPr>
          <w:sz w:val="28"/>
          <w:szCs w:val="28"/>
        </w:rPr>
        <w:lastRenderedPageBreak/>
        <w:t>Заключение</w:t>
      </w:r>
      <w:bookmarkEnd w:id="26"/>
      <w:bookmarkEnd w:id="27"/>
    </w:p>
    <w:p w:rsidR="00DB7017" w:rsidRPr="00156E18" w:rsidRDefault="00DB7017" w:rsidP="00DB7017">
      <w:pPr>
        <w:pStyle w:val="1"/>
        <w:spacing w:after="0" w:line="240" w:lineRule="auto"/>
        <w:jc w:val="center"/>
        <w:rPr>
          <w:sz w:val="28"/>
          <w:szCs w:val="28"/>
        </w:rPr>
      </w:pPr>
    </w:p>
    <w:p w:rsidR="00A67A04" w:rsidRDefault="00EF6249" w:rsidP="00DB7017">
      <w:pPr>
        <w:pStyle w:val="paragraphStyleText"/>
        <w:spacing w:line="240" w:lineRule="auto"/>
        <w:ind w:firstLine="851"/>
      </w:pPr>
      <w:r>
        <w:rPr>
          <w:rStyle w:val="fontStyleText"/>
        </w:rPr>
        <w:t xml:space="preserve">В заключение нашего исследования проблемы контактных притравок охотничьих собак на полигоне с участием диких животных следует подчеркнуть, что данная тема является крайне актуальной и требует всестороннего анализа и обсуждения. В ходе работы мы рассмотрели множество аспектов, касающихся негативного воздействия контактных притравок на популяцию диких животных, что в свою очередь может привести к серьезным последствиям для экосистемы в целом. </w:t>
      </w:r>
    </w:p>
    <w:p w:rsidR="00023DAC" w:rsidRDefault="00023DAC" w:rsidP="00DB7017">
      <w:pPr>
        <w:pStyle w:val="1"/>
        <w:spacing w:after="0" w:line="240" w:lineRule="auto"/>
        <w:ind w:firstLine="851"/>
        <w:jc w:val="both"/>
        <w:rPr>
          <w:rStyle w:val="fontStyleText"/>
          <w:b w:val="0"/>
          <w:bCs w:val="0"/>
        </w:rPr>
      </w:pPr>
      <w:bookmarkStart w:id="28" w:name="_Toc216006709"/>
      <w:bookmarkStart w:id="29" w:name="_Toc216007335"/>
      <w:bookmarkStart w:id="30" w:name="_Toc10"/>
      <w:r w:rsidRPr="00023DAC">
        <w:rPr>
          <w:rStyle w:val="fontStyleText"/>
          <w:b w:val="0"/>
          <w:bCs w:val="0"/>
        </w:rPr>
        <w:t>Таким образом, важно совместное усилие всех заинтересованных сторон для достижения устойчивого баланса между охотой и защитой дикой природы, что поможет сохранить биологическое разнообразие и устойчивость экосистем.</w:t>
      </w:r>
      <w:bookmarkEnd w:id="28"/>
      <w:bookmarkEnd w:id="29"/>
      <w:r w:rsidRPr="00023DAC">
        <w:rPr>
          <w:rStyle w:val="fontStyleText"/>
          <w:b w:val="0"/>
          <w:bCs w:val="0"/>
        </w:rPr>
        <w:t xml:space="preserve"> </w:t>
      </w:r>
    </w:p>
    <w:p w:rsidR="008634A4" w:rsidRDefault="008634A4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8634A4" w:rsidRDefault="008634A4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023DAC" w:rsidRDefault="00023DAC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E0827" w:rsidRDefault="00DE082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DB7017" w:rsidRDefault="00DB7017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1C5E81" w:rsidRDefault="001C5E81" w:rsidP="00DB7017">
      <w:pPr>
        <w:pStyle w:val="1"/>
        <w:spacing w:after="0" w:line="240" w:lineRule="auto"/>
        <w:ind w:firstLine="851"/>
        <w:jc w:val="both"/>
        <w:rPr>
          <w:sz w:val="28"/>
          <w:szCs w:val="28"/>
        </w:rPr>
      </w:pPr>
    </w:p>
    <w:p w:rsidR="00A67A04" w:rsidRPr="001528C6" w:rsidRDefault="00EF6249" w:rsidP="00DB7017">
      <w:pPr>
        <w:pStyle w:val="1"/>
        <w:spacing w:after="0" w:line="240" w:lineRule="auto"/>
        <w:jc w:val="center"/>
        <w:rPr>
          <w:sz w:val="28"/>
          <w:szCs w:val="28"/>
        </w:rPr>
      </w:pPr>
      <w:bookmarkStart w:id="31" w:name="_Toc216007336"/>
      <w:r w:rsidRPr="001528C6">
        <w:rPr>
          <w:sz w:val="28"/>
          <w:szCs w:val="28"/>
        </w:rPr>
        <w:lastRenderedPageBreak/>
        <w:t>Список литературы</w:t>
      </w:r>
      <w:bookmarkEnd w:id="30"/>
      <w:bookmarkEnd w:id="31"/>
    </w:p>
    <w:p w:rsidR="001C5E81" w:rsidRPr="001C5E81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В России вступил в силу запрет контактной притравки [Электронный ресурс] // duma.gov.ru - Режим доступа: http://duma.gov.ru/news/28016/,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  <w:r w:rsidR="001C5E81" w:rsidRPr="001C5E81">
        <w:rPr>
          <w:sz w:val="28"/>
          <w:szCs w:val="28"/>
        </w:rPr>
        <w:t>.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В защиту контактных притравок - </w:t>
      </w:r>
      <w:proofErr w:type="spellStart"/>
      <w:r w:rsidRPr="001C5E81">
        <w:rPr>
          <w:rStyle w:val="fontStyleText"/>
        </w:rPr>
        <w:t>Охотники.ру</w:t>
      </w:r>
      <w:proofErr w:type="spellEnd"/>
      <w:r w:rsidRPr="001C5E81">
        <w:rPr>
          <w:rStyle w:val="fontStyleText"/>
        </w:rPr>
        <w:t xml:space="preserve"> [Электронный ресурс] // www.ohotniki.ru - Режим доступа: https://www.ohotniki.ru/dog/breeds/nor/article/2018/03/26/650847-v-zaschitu-kontaktnyih-pritravok.html,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A67A04" w:rsidRPr="001C5E81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Госдума запретила контактную притравку собак... [Электронный ресурс] // www.mk.ru - Режим доступа: https://www.mk.ru/social/2018/02/14/gosduma-zapretila-kontaktnuyu-pritravku-sobak-tak-chto-ostalos-mnogo-neponyatnogo.html,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Егерский метод натаски | Охота без границ. Питерский Охотник. [Электронный ресурс] // piterhunt.ru - Режим доступа: https://piterhunt.ru/index.php/library/books/legavye_sobaki_i_okhota_s_nimi/egerskii_metod_nataski.htm,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A67A04" w:rsidRPr="001C5E81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Запрещены ли в России притравочные станции? - </w:t>
      </w:r>
      <w:r w:rsidR="00CF21D8" w:rsidRPr="001C5E81">
        <w:rPr>
          <w:rStyle w:val="fontStyleText"/>
        </w:rPr>
        <w:t xml:space="preserve">Павел Пашков </w:t>
      </w:r>
      <w:r w:rsidRPr="001C5E81">
        <w:rPr>
          <w:rStyle w:val="fontStyleText"/>
        </w:rPr>
        <w:t xml:space="preserve">[Электронный ресурс] // pavel-pashkov.com - Режим доступа: https://pavel-pashkov.com/articles/ru/baiting-station,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Интервью от сообщества зоозащитников </w:t>
      </w:r>
      <w:r w:rsidR="00CF21D8">
        <w:rPr>
          <w:rStyle w:val="fontStyleText"/>
        </w:rPr>
        <w:t>В</w:t>
      </w:r>
      <w:r w:rsidR="00CF21D8" w:rsidRPr="001C5E81">
        <w:rPr>
          <w:rStyle w:val="fontStyleText"/>
        </w:rPr>
        <w:t xml:space="preserve"> помощь животным</w:t>
      </w:r>
      <w:r w:rsidRPr="001C5E81">
        <w:rPr>
          <w:rStyle w:val="fontStyleText"/>
        </w:rPr>
        <w:t xml:space="preserve">... [Электронный ресурс] // vk.com - Режим доступа: https://vk.com/wall-37075238_9128,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Контактные притравки: РАВЕНСТВО СИЛ СОБАКИ И ЗВЕРЯ... [Электронный ресурс] // vk.com - Режим доступа: https://vk.com/wall-134059204_1712,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«Лису сразу спасают, она нужна живая» | Такие дела [Электронный ресурс] // takiedela.ru - Режим доступа: https://takiedela.ru/2018/02/hunting_law/,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A67A04" w:rsidRPr="001C5E81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Притравку охотничьих собак сделали гуманной... [Электронный ресурс] // www.pnp.ru - Режим доступа: https://www.pnp.ru/social/pritravku-okhotnichikh-sobak-sdelali-gumannoy.html,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1C5E81" w:rsidRPr="001C5E81" w:rsidRDefault="001C5E81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Размышления о натаске подружейных собак | Русский охотничий... [Электронный ресурс] // dzen.ru - Режим доступа: https://dzen.ru/a/xsewudr0kymnium9,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A67A04" w:rsidRPr="001C5E81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8"/>
          <w:szCs w:val="28"/>
        </w:rPr>
      </w:pPr>
      <w:r w:rsidRPr="001C5E81">
        <w:rPr>
          <w:rStyle w:val="fontStyleText"/>
        </w:rPr>
        <w:t xml:space="preserve">Секреты натаски собак. Краткий курс от профессионала [Электронный ресурс] // www.ohotniki.ru - Режим доступа: https://www.ohotniki.ru/editions/rog/article/2023/05/04/663481-sekretyi-nataski-sobak-kratkiy-kurs-ot-professionala.html,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</w:p>
    <w:p w:rsidR="00A67A04" w:rsidRDefault="00EF6249" w:rsidP="00DB7017">
      <w:pPr>
        <w:pStyle w:val="paragraphStyleText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851"/>
        <w:rPr>
          <w:rStyle w:val="fontStyleText"/>
        </w:rPr>
      </w:pPr>
      <w:r w:rsidRPr="001C5E81">
        <w:rPr>
          <w:rStyle w:val="fontStyleText"/>
        </w:rPr>
        <w:t xml:space="preserve">Что такое притравочные станции? - Контактная притравка - это... [Электронный ресурс] // ok.ru - Режим доступа: https://ok.ru/group/53146346979506/topic/69640063577010, свободный. - </w:t>
      </w:r>
      <w:proofErr w:type="spellStart"/>
      <w:r w:rsidRPr="001C5E81">
        <w:rPr>
          <w:rStyle w:val="fontStyleText"/>
        </w:rPr>
        <w:t>Загл</w:t>
      </w:r>
      <w:proofErr w:type="spellEnd"/>
      <w:proofErr w:type="gramStart"/>
      <w:r w:rsidRPr="001C5E81">
        <w:rPr>
          <w:rStyle w:val="fontStyleText"/>
        </w:rPr>
        <w:t>. с</w:t>
      </w:r>
      <w:proofErr w:type="gramEnd"/>
      <w:r w:rsidRPr="001C5E81">
        <w:rPr>
          <w:rStyle w:val="fontStyleText"/>
        </w:rPr>
        <w:t xml:space="preserve"> экрана</w:t>
      </w:r>
      <w:r w:rsidR="00DB7017">
        <w:rPr>
          <w:rStyle w:val="fontStyleText"/>
        </w:rPr>
        <w:t>.</w:t>
      </w:r>
    </w:p>
    <w:p w:rsidR="00DB7017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rPr>
          <w:rStyle w:val="fontStyleText"/>
        </w:rPr>
      </w:pPr>
    </w:p>
    <w:p w:rsidR="00DB7017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jc w:val="right"/>
        <w:rPr>
          <w:rStyle w:val="fontStyleText"/>
        </w:rPr>
        <w:sectPr w:rsidR="00DB7017" w:rsidSect="00492047">
          <w:footerReference w:type="default" r:id="rId12"/>
          <w:pgSz w:w="11905" w:h="16837"/>
          <w:pgMar w:top="1134" w:right="1134" w:bottom="1134" w:left="1134" w:header="720" w:footer="720" w:gutter="0"/>
          <w:cols w:space="720"/>
        </w:sectPr>
      </w:pPr>
    </w:p>
    <w:p w:rsidR="00DB7017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jc w:val="right"/>
        <w:rPr>
          <w:rStyle w:val="fontStyleText"/>
        </w:rPr>
      </w:pPr>
      <w:r>
        <w:rPr>
          <w:rStyle w:val="fontStyleText"/>
        </w:rPr>
        <w:lastRenderedPageBreak/>
        <w:t>Приложение № 1</w:t>
      </w:r>
    </w:p>
    <w:p w:rsidR="00DB7017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DB7017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8634A4">
        <w:rPr>
          <w:b/>
          <w:color w:val="auto"/>
          <w:sz w:val="28"/>
          <w:szCs w:val="28"/>
        </w:rPr>
        <w:t>Проект-решение проблемы контактных притравок охотничьих собак на станции (полигоне) с участием диких животных в интересах их реабилитации в возможных для неё форматах</w:t>
      </w:r>
    </w:p>
    <w:p w:rsidR="00DB7017" w:rsidRPr="001C5E81" w:rsidRDefault="00DB7017" w:rsidP="00DB7017">
      <w:pPr>
        <w:pStyle w:val="paragraphStyleText"/>
        <w:tabs>
          <w:tab w:val="left" w:pos="851"/>
          <w:tab w:val="left" w:pos="1134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Style w:val="ad"/>
        <w:tblW w:w="15168" w:type="dxa"/>
        <w:tblInd w:w="-714" w:type="dxa"/>
        <w:tblLook w:val="04A0" w:firstRow="1" w:lastRow="0" w:firstColumn="1" w:lastColumn="0" w:noHBand="0" w:noVBand="1"/>
      </w:tblPr>
      <w:tblGrid>
        <w:gridCol w:w="846"/>
        <w:gridCol w:w="3544"/>
        <w:gridCol w:w="6520"/>
        <w:gridCol w:w="4258"/>
      </w:tblGrid>
      <w:tr w:rsidR="00DB7017" w:rsidRPr="00DB7017" w:rsidTr="008912AF">
        <w:trPr>
          <w:cantSplit/>
          <w:tblHeader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b/>
                <w:sz w:val="28"/>
                <w:szCs w:val="28"/>
              </w:rPr>
            </w:pPr>
            <w:r w:rsidRPr="00DB7017">
              <w:rPr>
                <w:b/>
                <w:sz w:val="28"/>
                <w:szCs w:val="28"/>
              </w:rPr>
              <w:t>№</w:t>
            </w:r>
          </w:p>
          <w:p w:rsidR="00DB7017" w:rsidRPr="00DB7017" w:rsidRDefault="00DB7017" w:rsidP="008912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B7017">
              <w:rPr>
                <w:b/>
                <w:sz w:val="28"/>
                <w:szCs w:val="28"/>
              </w:rPr>
              <w:t>п</w:t>
            </w:r>
            <w:proofErr w:type="gramEnd"/>
            <w:r w:rsidRPr="00DB701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b/>
                <w:sz w:val="28"/>
                <w:szCs w:val="28"/>
              </w:rPr>
            </w:pPr>
            <w:r w:rsidRPr="00DB7017">
              <w:rPr>
                <w:b/>
                <w:sz w:val="28"/>
                <w:szCs w:val="28"/>
              </w:rPr>
              <w:t>Мероприятия в рамках проекта-решения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b/>
                <w:sz w:val="28"/>
                <w:szCs w:val="28"/>
              </w:rPr>
            </w:pPr>
            <w:r w:rsidRPr="00DB7017">
              <w:rPr>
                <w:b/>
                <w:sz w:val="28"/>
                <w:szCs w:val="28"/>
              </w:rPr>
              <w:t>Порядок выполнения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8912AF">
            <w:pPr>
              <w:jc w:val="center"/>
              <w:rPr>
                <w:b/>
                <w:sz w:val="28"/>
                <w:szCs w:val="28"/>
              </w:rPr>
            </w:pPr>
            <w:r w:rsidRPr="00DB7017">
              <w:rPr>
                <w:b/>
                <w:sz w:val="28"/>
                <w:szCs w:val="28"/>
              </w:rPr>
              <w:t>Привлекаемые лица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sz w:val="28"/>
                <w:szCs w:val="28"/>
              </w:rPr>
            </w:pPr>
            <w:r w:rsidRPr="00DB701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Мониторинг, систематизация и анализ о деятельности притравочных станций (полигонов)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Организовать грантовый проект по формированию волонтёрско-добровольческой организации с привлечением специалистов и экспертов в области охраны дикой природы.</w:t>
            </w:r>
          </w:p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Цель - интенсивный мониторинг, кластеризации и обобщения данных по местам существования притравочных станций, контингенту диких животных в них, порядка выполнения ими действующего законодательства РФ. Составить реестр всех притравочных станций с указанием их местонахождения и с открытым доступом к этим базам в сети Интернет.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специалисты по дикой природе (в т.ч. специалисты зоопарков)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 (благотворительные фонды, фонды защиты дикой природы)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волонтеры и добровольцы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sz w:val="28"/>
                <w:szCs w:val="28"/>
              </w:rPr>
            </w:pPr>
            <w:r w:rsidRPr="00DB701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Фиксация фактов браконьерства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Уведомление государственных органов власти, правоохранительных органов о фактах браконьерства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волонтеры и добровольцы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специалисты по дикой природе (в т.ч. специалисты зоопарков)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sz w:val="28"/>
                <w:szCs w:val="28"/>
              </w:rPr>
            </w:pPr>
            <w:r w:rsidRPr="00DB701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Осуществление проверок работы притравочных станций (полигонов) (полигонов)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Сотрудничество с органами власти и правоохранительными органами. Параллельным методом, в первоочередной порядке, оперативно, без межведомственной переписки и без предварительного оповещения станций о предстоящей проверке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государственные органы власти,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правоохранительные органы.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Волонтеры и добровольцы.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 и специалисты по дикой природе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5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Обнаружение нарушений в функционировании притравочных станциях (полигонов)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Передать всех животных, находящихся в них в центры реабилитации диких животных или зоозащитным организациям (благотворительные фонды, фонды защиты дикой природы)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Государственные органы власти, правоохранительные органы.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Волонтеры и добровольцы.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 и специалисты по дикой природе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Мероприятия по реабилитации и ресоциализации в центрах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i/>
                <w:noProof/>
                <w:sz w:val="28"/>
                <w:szCs w:val="28"/>
              </w:rPr>
              <w:t>Реабилитация дикого животного</w:t>
            </w:r>
            <w:r w:rsidRPr="00DB7017">
              <w:rPr>
                <w:noProof/>
                <w:sz w:val="28"/>
                <w:szCs w:val="28"/>
              </w:rPr>
              <w:t xml:space="preserve"> – это восстановление всех его функций, необходимых для самостоятельной жизни в природе. </w:t>
            </w:r>
            <w:r w:rsidRPr="00DB7017">
              <w:rPr>
                <w:i/>
                <w:noProof/>
                <w:sz w:val="28"/>
                <w:szCs w:val="28"/>
              </w:rPr>
              <w:t>Этапы</w:t>
            </w:r>
            <w:r w:rsidRPr="00DB7017">
              <w:rPr>
                <w:noProof/>
                <w:sz w:val="28"/>
                <w:szCs w:val="28"/>
              </w:rPr>
              <w:t xml:space="preserve">: осмотр животного, адаптация к выпуску и, собственно, выпуск. </w:t>
            </w:r>
            <w:r w:rsidRPr="00DB7017">
              <w:rPr>
                <w:i/>
                <w:noProof/>
                <w:sz w:val="28"/>
                <w:szCs w:val="28"/>
              </w:rPr>
              <w:t>Главный принцип такой: если с животным все в порядке, то его надо как можно быстрее выпускать на волю, чтобы не привыкло. Надо четко понимать: чем дольше животное находилось у человека, тем труднее его реабилитировать к дикой природе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Ветеринарные клиники и специалисты заповедников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Процесс выпуска в дикую природу.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 xml:space="preserve">Можно рассматривать и </w:t>
            </w:r>
            <w:r w:rsidRPr="00DB7017">
              <w:rPr>
                <w:i/>
                <w:noProof/>
                <w:sz w:val="28"/>
                <w:szCs w:val="28"/>
              </w:rPr>
              <w:t>реинтродукцию (переселение и заселение вновь диких животных определенного вида на территорию, где они ранее обитали, но откуда по каким-либо причинам исчезли, для создания новой и устойчивой популяции)</w:t>
            </w:r>
            <w:r w:rsidRPr="00DB7017">
              <w:rPr>
                <w:noProof/>
                <w:sz w:val="28"/>
                <w:szCs w:val="28"/>
              </w:rPr>
              <w:t xml:space="preserve">. Не следует путать реинтродукцию с реакклиматизацией, поскольку это разные понятия. Основным акцентом </w:t>
            </w:r>
            <w:r w:rsidRPr="00DB7017">
              <w:rPr>
                <w:i/>
                <w:noProof/>
                <w:sz w:val="28"/>
                <w:szCs w:val="28"/>
              </w:rPr>
              <w:t>является чипирование и мониторинг жизни животного в дикой среде обитания.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Ветеринарные клиники и специалисты заповедников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 и специалисты по дикой природе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Переоборудование притравочных станций (полигонов)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Тренировка охотничьих собак в охотничьих угодьях, и в соответствии с нормами ИТС (полигоны) должны быть переоборудованы в соответствии с требованиями действующего законодательства. Закон исключает организацию ИТС (полигонов) на территории садовых товариществ и гаражных кооперативов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Государственные органы власти, правоохранительные органы.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Волонтеры и добровольцы.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 и специалисты по дикой природе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Воспитание гуманного общества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Мероприятия (идеологической и просветительской направленности) по работе с населением о важности сохранения дикой природы и предотвращению браконьерства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Социальное общество.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Образование (биоэтика)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организации.</w:t>
            </w:r>
          </w:p>
        </w:tc>
      </w:tr>
      <w:tr w:rsidR="00DB7017" w:rsidRPr="00DB7017" w:rsidTr="008912AF">
        <w:trPr>
          <w:cantSplit/>
        </w:trPr>
        <w:tc>
          <w:tcPr>
            <w:tcW w:w="846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Выработка единой концепции и порядка тренировки охотничьих собак «без контактным» образом</w:t>
            </w:r>
          </w:p>
        </w:tc>
        <w:tc>
          <w:tcPr>
            <w:tcW w:w="6520" w:type="dxa"/>
            <w:vAlign w:val="center"/>
          </w:tcPr>
          <w:p w:rsidR="00DB7017" w:rsidRPr="00DB7017" w:rsidRDefault="00DB7017" w:rsidP="008912AF">
            <w:pPr>
              <w:jc w:val="center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Мероприятия по выработке концепции, консультации и согласование с кинологами (по охотничьим собакам) и специалистами по дикой природе (в т.ч. специалистами зоопарков) учитывая мнение зоозащитных организаций</w:t>
            </w:r>
          </w:p>
        </w:tc>
        <w:tc>
          <w:tcPr>
            <w:tcW w:w="4258" w:type="dxa"/>
            <w:vAlign w:val="center"/>
          </w:tcPr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Государственные органы власти, правоохранительные органы.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Егеря, кинологи (по охотничьим собакам) и специалисты по дикой природе (в т.ч. специалисты зоопарков).</w:t>
            </w:r>
          </w:p>
          <w:p w:rsidR="00DB7017" w:rsidRPr="00DB7017" w:rsidRDefault="00DB7017" w:rsidP="00DB7017">
            <w:pPr>
              <w:pStyle w:val="aa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noProof/>
                <w:sz w:val="28"/>
                <w:szCs w:val="28"/>
              </w:rPr>
            </w:pPr>
            <w:r w:rsidRPr="00DB7017">
              <w:rPr>
                <w:noProof/>
                <w:sz w:val="28"/>
                <w:szCs w:val="28"/>
              </w:rPr>
              <w:t>Зоозащитные организации</w:t>
            </w:r>
          </w:p>
        </w:tc>
      </w:tr>
    </w:tbl>
    <w:p w:rsidR="001C5E81" w:rsidRDefault="001C5E81" w:rsidP="00DB7017">
      <w:pPr>
        <w:pStyle w:val="paragraphStyleText"/>
        <w:spacing w:line="240" w:lineRule="auto"/>
        <w:ind w:firstLine="0"/>
      </w:pPr>
    </w:p>
    <w:sectPr w:rsidR="001C5E81" w:rsidSect="00DB7017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52" w:rsidRDefault="00E61E52">
      <w:pPr>
        <w:spacing w:after="0" w:line="240" w:lineRule="auto"/>
      </w:pPr>
      <w:r>
        <w:separator/>
      </w:r>
    </w:p>
  </w:endnote>
  <w:endnote w:type="continuationSeparator" w:id="0">
    <w:p w:rsidR="00E61E52" w:rsidRDefault="00E6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31" w:rsidRDefault="00C44831">
    <w:pPr>
      <w:pStyle w:val="paragraphStylePageNum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31" w:rsidRPr="00DB7017" w:rsidRDefault="00C44831" w:rsidP="00DB701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52" w:rsidRDefault="00E61E52">
      <w:pPr>
        <w:spacing w:after="0" w:line="240" w:lineRule="auto"/>
      </w:pPr>
      <w:r>
        <w:separator/>
      </w:r>
    </w:p>
  </w:footnote>
  <w:footnote w:type="continuationSeparator" w:id="0">
    <w:p w:rsidR="00E61E52" w:rsidRDefault="00E61E52">
      <w:pPr>
        <w:spacing w:after="0" w:line="240" w:lineRule="auto"/>
      </w:pPr>
      <w:r>
        <w:continuationSeparator/>
      </w:r>
    </w:p>
  </w:footnote>
  <w:footnote w:id="1">
    <w:p w:rsidR="00C44831" w:rsidRPr="00CB3476" w:rsidRDefault="00C44831" w:rsidP="00CB3476">
      <w:pPr>
        <w:pStyle w:val="a8"/>
        <w:jc w:val="both"/>
        <w:rPr>
          <w:sz w:val="24"/>
          <w:szCs w:val="24"/>
        </w:rPr>
      </w:pPr>
      <w:r w:rsidRPr="00CB3476">
        <w:rPr>
          <w:rStyle w:val="a3"/>
          <w:sz w:val="24"/>
          <w:szCs w:val="24"/>
        </w:rPr>
        <w:footnoteRef/>
      </w:r>
      <w:r w:rsidRPr="00CB3476">
        <w:rPr>
          <w:sz w:val="24"/>
          <w:szCs w:val="24"/>
        </w:rPr>
        <w:t xml:space="preserve"> Закон вступил в силу в сентябре 2018 года, закон полностью запрещает контактную притравку.</w:t>
      </w:r>
      <w:r>
        <w:rPr>
          <w:sz w:val="24"/>
          <w:szCs w:val="24"/>
        </w:rPr>
        <w:t xml:space="preserve"> </w:t>
      </w:r>
      <w:r w:rsidRPr="008634A4">
        <w:rPr>
          <w:sz w:val="24"/>
          <w:szCs w:val="24"/>
        </w:rPr>
        <w:t xml:space="preserve">Из текста самого </w:t>
      </w:r>
      <w:r>
        <w:rPr>
          <w:sz w:val="24"/>
          <w:szCs w:val="24"/>
        </w:rPr>
        <w:t>З</w:t>
      </w:r>
      <w:r w:rsidRPr="008634A4">
        <w:rPr>
          <w:sz w:val="24"/>
          <w:szCs w:val="24"/>
        </w:rPr>
        <w:t xml:space="preserve">акона следует, что притравка на диких животных возможна только </w:t>
      </w:r>
      <w:r>
        <w:rPr>
          <w:sz w:val="24"/>
          <w:szCs w:val="24"/>
        </w:rPr>
        <w:t>«</w:t>
      </w:r>
      <w:r w:rsidRPr="008634A4">
        <w:rPr>
          <w:sz w:val="24"/>
          <w:szCs w:val="24"/>
        </w:rPr>
        <w:t>в охотничьих угодьях</w:t>
      </w:r>
      <w:r>
        <w:rPr>
          <w:sz w:val="24"/>
          <w:szCs w:val="24"/>
        </w:rPr>
        <w:t>»</w:t>
      </w:r>
      <w:r w:rsidRPr="008634A4">
        <w:rPr>
          <w:sz w:val="24"/>
          <w:szCs w:val="24"/>
        </w:rPr>
        <w:t xml:space="preserve"> и способами</w:t>
      </w:r>
      <w:r>
        <w:rPr>
          <w:sz w:val="24"/>
          <w:szCs w:val="24"/>
        </w:rPr>
        <w:t xml:space="preserve">» </w:t>
      </w:r>
      <w:r w:rsidRPr="008634A4">
        <w:rPr>
          <w:sz w:val="24"/>
          <w:szCs w:val="24"/>
        </w:rPr>
        <w:t>не допускающими жестокого обращения с животными и причинения им физического вреда</w:t>
      </w:r>
      <w:r>
        <w:rPr>
          <w:sz w:val="24"/>
          <w:szCs w:val="24"/>
        </w:rPr>
        <w:t>»</w:t>
      </w:r>
      <w:r w:rsidRPr="008634A4">
        <w:rPr>
          <w:sz w:val="24"/>
          <w:szCs w:val="24"/>
        </w:rPr>
        <w:t>.</w:t>
      </w:r>
    </w:p>
  </w:footnote>
  <w:footnote w:id="2">
    <w:p w:rsidR="00C44831" w:rsidRPr="00CB3476" w:rsidRDefault="00C44831" w:rsidP="00CB3476">
      <w:pPr>
        <w:pStyle w:val="a8"/>
        <w:jc w:val="both"/>
        <w:rPr>
          <w:sz w:val="24"/>
          <w:szCs w:val="24"/>
        </w:rPr>
      </w:pPr>
      <w:r w:rsidRPr="00CB3476">
        <w:rPr>
          <w:rStyle w:val="a3"/>
          <w:sz w:val="24"/>
          <w:szCs w:val="24"/>
        </w:rPr>
        <w:footnoteRef/>
      </w:r>
      <w:r w:rsidRPr="00CB3476">
        <w:rPr>
          <w:sz w:val="24"/>
          <w:szCs w:val="24"/>
        </w:rPr>
        <w:t xml:space="preserve"> Контактная притравка – это когда одно животное рвет другое, а бесконтактная – это когда собака на привязи и не может дотронуться до медведя, но хочет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7531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7017" w:rsidRPr="00DB7017" w:rsidRDefault="00DB7017">
        <w:pPr>
          <w:pStyle w:val="ab"/>
          <w:jc w:val="center"/>
          <w:rPr>
            <w:sz w:val="28"/>
            <w:szCs w:val="28"/>
          </w:rPr>
        </w:pPr>
        <w:r w:rsidRPr="00DB7017">
          <w:rPr>
            <w:sz w:val="28"/>
            <w:szCs w:val="28"/>
          </w:rPr>
          <w:fldChar w:fldCharType="begin"/>
        </w:r>
        <w:r w:rsidRPr="00DB7017">
          <w:rPr>
            <w:sz w:val="28"/>
            <w:szCs w:val="28"/>
          </w:rPr>
          <w:instrText>PAGE   \* MERGEFORMAT</w:instrText>
        </w:r>
        <w:r w:rsidRPr="00DB7017">
          <w:rPr>
            <w:sz w:val="28"/>
            <w:szCs w:val="28"/>
          </w:rPr>
          <w:fldChar w:fldCharType="separate"/>
        </w:r>
        <w:r w:rsidR="00061B85">
          <w:rPr>
            <w:noProof/>
            <w:sz w:val="28"/>
            <w:szCs w:val="28"/>
          </w:rPr>
          <w:t>17</w:t>
        </w:r>
        <w:r w:rsidRPr="00DB7017">
          <w:rPr>
            <w:sz w:val="28"/>
            <w:szCs w:val="28"/>
          </w:rPr>
          <w:fldChar w:fldCharType="end"/>
        </w:r>
      </w:p>
    </w:sdtContent>
  </w:sdt>
  <w:p w:rsidR="00DB7017" w:rsidRDefault="00DB70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00C"/>
    <w:multiLevelType w:val="hybridMultilevel"/>
    <w:tmpl w:val="8320C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E5C"/>
    <w:multiLevelType w:val="hybridMultilevel"/>
    <w:tmpl w:val="2B48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099"/>
    <w:multiLevelType w:val="hybridMultilevel"/>
    <w:tmpl w:val="980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1105"/>
    <w:multiLevelType w:val="hybridMultilevel"/>
    <w:tmpl w:val="62C2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43AA0"/>
    <w:multiLevelType w:val="hybridMultilevel"/>
    <w:tmpl w:val="980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229CE"/>
    <w:multiLevelType w:val="hybridMultilevel"/>
    <w:tmpl w:val="21AE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57D8"/>
    <w:multiLevelType w:val="hybridMultilevel"/>
    <w:tmpl w:val="9F3C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C0AFC"/>
    <w:multiLevelType w:val="hybridMultilevel"/>
    <w:tmpl w:val="4CB05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04"/>
    <w:rsid w:val="00000574"/>
    <w:rsid w:val="00023DAC"/>
    <w:rsid w:val="00061B85"/>
    <w:rsid w:val="001528C6"/>
    <w:rsid w:val="00156E18"/>
    <w:rsid w:val="0019419C"/>
    <w:rsid w:val="0019582D"/>
    <w:rsid w:val="001C5E81"/>
    <w:rsid w:val="002560D2"/>
    <w:rsid w:val="002E50D3"/>
    <w:rsid w:val="00362270"/>
    <w:rsid w:val="0046241E"/>
    <w:rsid w:val="00471CEC"/>
    <w:rsid w:val="00492047"/>
    <w:rsid w:val="004928F2"/>
    <w:rsid w:val="00535FBF"/>
    <w:rsid w:val="005C0F40"/>
    <w:rsid w:val="00610C65"/>
    <w:rsid w:val="006358DB"/>
    <w:rsid w:val="008634A4"/>
    <w:rsid w:val="00875454"/>
    <w:rsid w:val="008D1D12"/>
    <w:rsid w:val="00921D13"/>
    <w:rsid w:val="00A67A04"/>
    <w:rsid w:val="00B2583E"/>
    <w:rsid w:val="00B361DD"/>
    <w:rsid w:val="00BD4070"/>
    <w:rsid w:val="00BF1E4B"/>
    <w:rsid w:val="00C44831"/>
    <w:rsid w:val="00C85982"/>
    <w:rsid w:val="00CA59BE"/>
    <w:rsid w:val="00CB3476"/>
    <w:rsid w:val="00CC3C16"/>
    <w:rsid w:val="00CF21D8"/>
    <w:rsid w:val="00D80A97"/>
    <w:rsid w:val="00DB5F83"/>
    <w:rsid w:val="00DB7017"/>
    <w:rsid w:val="00DE0827"/>
    <w:rsid w:val="00E17ADB"/>
    <w:rsid w:val="00E3390D"/>
    <w:rsid w:val="00E54059"/>
    <w:rsid w:val="00E54D18"/>
    <w:rsid w:val="00E61E52"/>
    <w:rsid w:val="00EF6249"/>
    <w:rsid w:val="00F04AA8"/>
    <w:rsid w:val="00F21240"/>
    <w:rsid w:val="00F32A5F"/>
    <w:rsid w:val="00F806FD"/>
    <w:rsid w:val="00FE5A33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0815-DE79-4832-AD4A-BF1B8B3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2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uiPriority w:val="99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character" w:customStyle="1" w:styleId="30">
    <w:name w:val="Заголовок 3 Знак"/>
    <w:basedOn w:val="a0"/>
    <w:link w:val="3"/>
    <w:uiPriority w:val="9"/>
    <w:rsid w:val="004624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Normal (Web)"/>
    <w:basedOn w:val="a"/>
    <w:uiPriority w:val="99"/>
    <w:semiHidden/>
    <w:unhideWhenUsed/>
    <w:rsid w:val="00610C6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CB347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B347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CC3C16"/>
    <w:pPr>
      <w:ind w:left="720"/>
      <w:contextualSpacing/>
    </w:pPr>
  </w:style>
  <w:style w:type="paragraph" w:styleId="ab">
    <w:name w:val="header"/>
    <w:basedOn w:val="a"/>
    <w:link w:val="14"/>
    <w:uiPriority w:val="99"/>
    <w:unhideWhenUsed/>
    <w:rsid w:val="00DB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b"/>
    <w:uiPriority w:val="99"/>
    <w:rsid w:val="00DB7017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c">
    <w:name w:val="footer"/>
    <w:basedOn w:val="a"/>
    <w:link w:val="15"/>
    <w:uiPriority w:val="99"/>
    <w:unhideWhenUsed/>
    <w:rsid w:val="00DB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c"/>
    <w:uiPriority w:val="99"/>
    <w:rsid w:val="00DB7017"/>
    <w:rPr>
      <w:rFonts w:ascii="Times New Roman" w:eastAsia="Times New Roman" w:hAnsi="Times New Roman" w:cs="Times New Roman"/>
      <w:color w:val="000000"/>
      <w:sz w:val="22"/>
      <w:szCs w:val="22"/>
    </w:rPr>
  </w:style>
  <w:style w:type="table" w:styleId="ad">
    <w:name w:val="Table Grid"/>
    <w:basedOn w:val="a1"/>
    <w:uiPriority w:val="39"/>
    <w:rsid w:val="00DB7017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04AA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16">
    <w:name w:val="toc 1"/>
    <w:basedOn w:val="a"/>
    <w:next w:val="a"/>
    <w:autoRedefine/>
    <w:uiPriority w:val="39"/>
    <w:unhideWhenUsed/>
    <w:rsid w:val="00F04AA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04A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04AA8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F04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F489-B959-4D19-836F-EAE90DE2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Пользователь Asus</cp:lastModifiedBy>
  <cp:revision>13</cp:revision>
  <dcterms:created xsi:type="dcterms:W3CDTF">2025-07-28T09:40:00Z</dcterms:created>
  <dcterms:modified xsi:type="dcterms:W3CDTF">2025-12-07T11:45:00Z</dcterms:modified>
  <cp:category/>
</cp:coreProperties>
</file>