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 xml:space="preserve">Всероссийский  конкурс  юных исследователей окружающей среды имени Б.В. Всесвятского 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(с международным участием)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Республика Дагестан, г. Махачкала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Номинация: «Человек и его здоровье»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50C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 xml:space="preserve">Мониторинг показателей параметров здоровья </w:t>
      </w:r>
    </w:p>
    <w:p w:rsidR="004B41C7" w:rsidRPr="004B41C7" w:rsidRDefault="0074750C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B41C7" w:rsidRPr="004B41C7">
        <w:rPr>
          <w:rFonts w:ascii="Times New Roman" w:hAnsi="Times New Roman" w:cs="Times New Roman"/>
          <w:b/>
          <w:sz w:val="28"/>
          <w:szCs w:val="28"/>
        </w:rPr>
        <w:t>одростков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1C7" w:rsidRPr="004B41C7">
        <w:rPr>
          <w:rFonts w:ascii="Times New Roman" w:hAnsi="Times New Roman" w:cs="Times New Roman"/>
          <w:b/>
          <w:sz w:val="28"/>
          <w:szCs w:val="28"/>
        </w:rPr>
        <w:t>г. Махачкалы</w:t>
      </w: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A63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1360BF" w:rsidRPr="004B41C7" w:rsidRDefault="001360BF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Абдулкадырова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p w:rsidR="004B41C7" w:rsidRDefault="001360BF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1C7" w:rsidRPr="004B41C7">
        <w:rPr>
          <w:rFonts w:ascii="Times New Roman" w:hAnsi="Times New Roman" w:cs="Times New Roman"/>
          <w:b/>
          <w:sz w:val="28"/>
          <w:szCs w:val="28"/>
        </w:rPr>
        <w:t>«Лицей №22» г. Махачкала,</w:t>
      </w:r>
    </w:p>
    <w:p w:rsidR="001360BF" w:rsidRPr="004B41C7" w:rsidRDefault="001360BF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B41C7" w:rsidRPr="004B41C7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41C7" w:rsidRPr="004B41C7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B41C7" w:rsidRPr="00A63993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</w:p>
    <w:p w:rsidR="004B41C7" w:rsidRPr="00A63993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 xml:space="preserve">учитель биологии </w:t>
      </w:r>
    </w:p>
    <w:p w:rsidR="004B41C7" w:rsidRPr="00A63993" w:rsidRDefault="004B41C7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>МБОУ «Лицей №22»</w:t>
      </w:r>
    </w:p>
    <w:p w:rsidR="004B41C7" w:rsidRPr="00A63993" w:rsidRDefault="0074750C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3993">
        <w:rPr>
          <w:rFonts w:ascii="Times New Roman" w:hAnsi="Times New Roman" w:cs="Times New Roman"/>
          <w:b/>
          <w:sz w:val="28"/>
          <w:szCs w:val="28"/>
        </w:rPr>
        <w:t>Нурадинова</w:t>
      </w:r>
      <w:proofErr w:type="spellEnd"/>
      <w:r w:rsidRPr="00A63993"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A63993" w:rsidRDefault="00A63993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 xml:space="preserve">Научный консультант: </w:t>
      </w:r>
    </w:p>
    <w:p w:rsidR="00A63993" w:rsidRPr="00A63993" w:rsidRDefault="00A63993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 xml:space="preserve">учитель биологии и экологии </w:t>
      </w:r>
    </w:p>
    <w:p w:rsidR="00A63993" w:rsidRPr="00A63993" w:rsidRDefault="00A63993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3993">
        <w:rPr>
          <w:rFonts w:ascii="Times New Roman" w:hAnsi="Times New Roman" w:cs="Times New Roman"/>
          <w:b/>
          <w:sz w:val="28"/>
          <w:szCs w:val="28"/>
        </w:rPr>
        <w:t>МБОУ «Лицей №22»</w:t>
      </w:r>
    </w:p>
    <w:p w:rsidR="00A63993" w:rsidRPr="00A63993" w:rsidRDefault="00A63993" w:rsidP="00A639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3993">
        <w:rPr>
          <w:rFonts w:ascii="Times New Roman" w:hAnsi="Times New Roman" w:cs="Times New Roman"/>
          <w:b/>
          <w:sz w:val="28"/>
          <w:szCs w:val="28"/>
        </w:rPr>
        <w:t>Бекшокова</w:t>
      </w:r>
      <w:proofErr w:type="spellEnd"/>
      <w:r w:rsidRPr="00A63993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A63993" w:rsidRPr="00A63993" w:rsidRDefault="00A63993" w:rsidP="00A6399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3993" w:rsidRPr="00A63993" w:rsidRDefault="00A63993" w:rsidP="0074750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3993" w:rsidRPr="004B41C7" w:rsidRDefault="00A63993" w:rsidP="0074750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1C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Махачкала – 2025</w:t>
      </w:r>
    </w:p>
    <w:p w:rsidR="00A63993" w:rsidRDefault="00A63993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1C7" w:rsidRPr="0074750C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74750C" w:rsidRDefault="004B41C7" w:rsidP="00747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Введение…………………………………………………………………………..3</w:t>
      </w:r>
    </w:p>
    <w:p w:rsidR="004B41C7" w:rsidRPr="0074750C" w:rsidRDefault="001360BF" w:rsidP="007475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4750C" w:rsidRPr="0074750C" w:rsidRDefault="004B41C7" w:rsidP="0013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1.</w:t>
      </w:r>
      <w:r w:rsidR="0074750C" w:rsidRPr="0074750C">
        <w:rPr>
          <w:sz w:val="28"/>
          <w:szCs w:val="28"/>
        </w:rPr>
        <w:t xml:space="preserve"> </w:t>
      </w:r>
      <w:r w:rsidR="0074750C" w:rsidRPr="0074750C">
        <w:rPr>
          <w:rFonts w:ascii="Times New Roman" w:hAnsi="Times New Roman" w:cs="Times New Roman"/>
          <w:b/>
          <w:sz w:val="28"/>
          <w:szCs w:val="28"/>
        </w:rPr>
        <w:t>1.</w:t>
      </w:r>
      <w:r w:rsidR="0074750C" w:rsidRPr="0074750C">
        <w:rPr>
          <w:rFonts w:ascii="Times New Roman" w:hAnsi="Times New Roman" w:cs="Times New Roman"/>
          <w:b/>
          <w:sz w:val="28"/>
          <w:szCs w:val="28"/>
        </w:rPr>
        <w:tab/>
        <w:t xml:space="preserve">Теоретический раздел: проблемы формирования </w:t>
      </w:r>
    </w:p>
    <w:p w:rsidR="0074750C" w:rsidRPr="0074750C" w:rsidRDefault="0074750C" w:rsidP="0013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здоровья подростков</w:t>
      </w:r>
      <w:r w:rsidR="009C7DA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…………………………………………………………….4</w:t>
      </w:r>
    </w:p>
    <w:p w:rsidR="004B41C7" w:rsidRPr="0074750C" w:rsidRDefault="004B41C7" w:rsidP="0013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1C7" w:rsidRPr="0074750C" w:rsidRDefault="004B41C7" w:rsidP="0013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2. Практический раздел</w:t>
      </w:r>
    </w:p>
    <w:p w:rsidR="004B41C7" w:rsidRDefault="004B41C7" w:rsidP="0013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2.1.Материалы и методы исследования………</w:t>
      </w:r>
      <w:r w:rsidR="009C7DAA">
        <w:rPr>
          <w:rFonts w:ascii="Times New Roman" w:hAnsi="Times New Roman" w:cs="Times New Roman"/>
          <w:b/>
          <w:sz w:val="28"/>
          <w:szCs w:val="28"/>
        </w:rPr>
        <w:t>……………..........................</w:t>
      </w:r>
      <w:r w:rsidRPr="0074750C">
        <w:rPr>
          <w:rFonts w:ascii="Times New Roman" w:hAnsi="Times New Roman" w:cs="Times New Roman"/>
          <w:b/>
          <w:sz w:val="28"/>
          <w:szCs w:val="28"/>
        </w:rPr>
        <w:t>.6</w:t>
      </w:r>
    </w:p>
    <w:p w:rsidR="001360BF" w:rsidRDefault="009C7DAA" w:rsidP="009C7D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C7DAA" w:rsidRDefault="001360BF" w:rsidP="009C7D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C7DAA" w:rsidRPr="009C7DAA">
        <w:rPr>
          <w:rFonts w:ascii="Times New Roman" w:hAnsi="Times New Roman" w:cs="Times New Roman"/>
          <w:b/>
          <w:sz w:val="28"/>
          <w:szCs w:val="28"/>
        </w:rPr>
        <w:t xml:space="preserve">2.1.1. Определение индекса </w:t>
      </w:r>
      <w:proofErr w:type="spellStart"/>
      <w:r w:rsidR="009C7DAA" w:rsidRPr="009C7DAA">
        <w:rPr>
          <w:rFonts w:ascii="Times New Roman" w:hAnsi="Times New Roman" w:cs="Times New Roman"/>
          <w:b/>
          <w:sz w:val="28"/>
          <w:szCs w:val="28"/>
        </w:rPr>
        <w:t>Скибинской</w:t>
      </w:r>
      <w:proofErr w:type="spellEnd"/>
      <w:r w:rsidR="009C7DAA">
        <w:rPr>
          <w:rFonts w:ascii="Times New Roman" w:hAnsi="Times New Roman" w:cs="Times New Roman"/>
          <w:b/>
          <w:sz w:val="28"/>
          <w:szCs w:val="28"/>
        </w:rPr>
        <w:t>………………………………….5</w:t>
      </w:r>
      <w:r w:rsidR="009C7DAA" w:rsidRPr="009C7D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DAA" w:rsidRDefault="009C7DAA" w:rsidP="009C7D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DA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C7DAA">
        <w:rPr>
          <w:rFonts w:ascii="Times New Roman" w:hAnsi="Times New Roman" w:cs="Times New Roman"/>
          <w:b/>
          <w:sz w:val="28"/>
          <w:szCs w:val="28"/>
        </w:rPr>
        <w:t>2.1.2. Определение адаптационного потенциала организма</w:t>
      </w:r>
      <w:r>
        <w:rPr>
          <w:rFonts w:ascii="Times New Roman" w:hAnsi="Times New Roman" w:cs="Times New Roman"/>
          <w:b/>
          <w:sz w:val="28"/>
          <w:szCs w:val="28"/>
        </w:rPr>
        <w:t>…………...7</w:t>
      </w:r>
    </w:p>
    <w:p w:rsidR="009C7DAA" w:rsidRPr="0074750C" w:rsidRDefault="009C7DAA" w:rsidP="009C7DAA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C7DAA">
        <w:rPr>
          <w:rFonts w:ascii="Times New Roman" w:hAnsi="Times New Roman" w:cs="Times New Roman"/>
          <w:b/>
          <w:sz w:val="28"/>
          <w:szCs w:val="28"/>
        </w:rPr>
        <w:t xml:space="preserve">2.1.3. Определение индивидуального уровня физического здоровья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C7DAA">
        <w:rPr>
          <w:rFonts w:ascii="Times New Roman" w:hAnsi="Times New Roman" w:cs="Times New Roman"/>
          <w:b/>
          <w:sz w:val="28"/>
          <w:szCs w:val="28"/>
        </w:rPr>
        <w:t>учащихся по индексу функциональных изменений</w:t>
      </w:r>
      <w:r>
        <w:rPr>
          <w:rFonts w:ascii="Times New Roman" w:hAnsi="Times New Roman" w:cs="Times New Roman"/>
          <w:b/>
          <w:sz w:val="28"/>
          <w:szCs w:val="28"/>
        </w:rPr>
        <w:t>……………………</w:t>
      </w:r>
      <w:r w:rsidR="001360BF">
        <w:rPr>
          <w:rFonts w:ascii="Times New Roman" w:hAnsi="Times New Roman" w:cs="Times New Roman"/>
          <w:b/>
          <w:sz w:val="28"/>
          <w:szCs w:val="28"/>
        </w:rPr>
        <w:t>...</w:t>
      </w:r>
      <w:r w:rsidR="00AB4E46">
        <w:rPr>
          <w:rFonts w:ascii="Times New Roman" w:hAnsi="Times New Roman" w:cs="Times New Roman"/>
          <w:b/>
          <w:sz w:val="28"/>
          <w:szCs w:val="28"/>
        </w:rPr>
        <w:t>9</w:t>
      </w: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Pr="0074750C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5E5" w:rsidRPr="0074750C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Выводы</w:t>
      </w:r>
      <w:r w:rsidR="001360B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…………………………………………………………………………..10</w:t>
      </w:r>
    </w:p>
    <w:p w:rsidR="004B41C7" w:rsidRPr="0074750C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Список лите</w:t>
      </w:r>
      <w:r w:rsidR="001360BF">
        <w:rPr>
          <w:rFonts w:ascii="Times New Roman" w:hAnsi="Times New Roman" w:cs="Times New Roman"/>
          <w:b/>
          <w:sz w:val="28"/>
          <w:szCs w:val="28"/>
        </w:rPr>
        <w:t>ратуры…………………………………………………………….11</w:t>
      </w:r>
    </w:p>
    <w:p w:rsidR="004B41C7" w:rsidRPr="0074750C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Приложения……………………………………………………………………..12</w:t>
      </w:r>
    </w:p>
    <w:p w:rsidR="004B41C7" w:rsidRPr="004B41C7" w:rsidRDefault="004B41C7" w:rsidP="004B4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2" w:rsidRDefault="008171C2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993" w:rsidRDefault="00A63993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993" w:rsidRDefault="00A63993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C2" w:rsidRPr="0074750C" w:rsidRDefault="008171C2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B41C7" w:rsidRPr="008171C2" w:rsidRDefault="004B41C7" w:rsidP="00817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1C2" w:rsidRPr="004B41C7" w:rsidRDefault="008171C2" w:rsidP="004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Pr="004B41C7">
        <w:rPr>
          <w:rFonts w:ascii="Times New Roman" w:hAnsi="Times New Roman" w:cs="Times New Roman"/>
          <w:sz w:val="28"/>
          <w:szCs w:val="28"/>
        </w:rPr>
        <w:t xml:space="preserve"> Одной из приоритетных  государственных проблем в РФ является улучшение состояния здоровья школьников, от ее решения зависит экономическое и социальное благополучие общества,  степень качества жизни подрастающего поколения. Здоровье детей и подростков в любом обществе и при любых социально-экономических условиях является предметом первоочередной важности, поскольку именно оно определяет будущее страны, генофонд нации и экономический потенциал общества. </w:t>
      </w:r>
    </w:p>
    <w:p w:rsidR="008171C2" w:rsidRPr="004B41C7" w:rsidRDefault="008171C2" w:rsidP="004B41C7">
      <w:pPr>
        <w:spacing w:after="0" w:line="240" w:lineRule="auto"/>
        <w:ind w:firstLine="708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последние годы в России произошло значительное качественное ухудшение здоровья школьников. По данным исследований, лишь 10% выпускников школ могут считаться здоровыми, 40% имеют различную хроническую патологию. Заметно возросла заболеваемость подростков: по результатам профилактических осмотров различные заболевания регистрируются у 94,5% подростков </w:t>
      </w:r>
      <w:r w:rsidR="009C7D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Тараканова, Соловьева</w:t>
      </w:r>
      <w:r w:rsidR="00414E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D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2011).</w:t>
      </w:r>
    </w:p>
    <w:p w:rsidR="008171C2" w:rsidRPr="004B41C7" w:rsidRDefault="008171C2" w:rsidP="004B41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состояния здоровья человека  представляет собой достаточно сложный процесс, поскольку единого критерия, по которому можно судить о здоровье, не существует.</w:t>
      </w:r>
    </w:p>
    <w:p w:rsidR="008171C2" w:rsidRPr="004B41C7" w:rsidRDefault="008171C2" w:rsidP="004B4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sz w:val="28"/>
          <w:szCs w:val="28"/>
        </w:rPr>
        <w:t xml:space="preserve">Наиболее актуальна данная  проблема улучшения состояния здоровья школьников в критические периоды развития, одним из которых является подростковый возраст. У учащихся в этом возрасте  отмечается быстрый непропорциональный рост, </w:t>
      </w:r>
      <w:proofErr w:type="spellStart"/>
      <w:r w:rsidRPr="004B41C7">
        <w:rPr>
          <w:rFonts w:ascii="Times New Roman" w:hAnsi="Times New Roman" w:cs="Times New Roman"/>
          <w:sz w:val="28"/>
          <w:szCs w:val="28"/>
        </w:rPr>
        <w:t>пубертат</w:t>
      </w:r>
      <w:proofErr w:type="spellEnd"/>
      <w:r w:rsidRPr="004B41C7">
        <w:rPr>
          <w:rFonts w:ascii="Times New Roman" w:hAnsi="Times New Roman" w:cs="Times New Roman"/>
          <w:sz w:val="28"/>
          <w:szCs w:val="28"/>
        </w:rPr>
        <w:t xml:space="preserve">, не полностью завершено формирование всех органов и систем организма в целом. </w:t>
      </w:r>
    </w:p>
    <w:p w:rsidR="008171C2" w:rsidRPr="004B41C7" w:rsidRDefault="008171C2" w:rsidP="004B41C7">
      <w:pPr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eastAsia="Times New Roman" w:hAnsi="Times New Roman" w:cs="Times New Roman"/>
          <w:sz w:val="28"/>
          <w:szCs w:val="28"/>
        </w:rPr>
        <w:t xml:space="preserve">Одним из </w:t>
      </w:r>
      <w:r w:rsidRPr="004B41C7">
        <w:rPr>
          <w:rFonts w:ascii="Times New Roman" w:hAnsi="Times New Roman" w:cs="Times New Roman"/>
          <w:sz w:val="28"/>
          <w:szCs w:val="28"/>
        </w:rPr>
        <w:t>ведущих критериев состояния здоровья детей</w:t>
      </w:r>
      <w:r w:rsidRPr="004B41C7">
        <w:rPr>
          <w:rFonts w:ascii="Times New Roman" w:eastAsia="Times New Roman" w:hAnsi="Times New Roman" w:cs="Times New Roman"/>
          <w:sz w:val="28"/>
          <w:szCs w:val="28"/>
        </w:rPr>
        <w:t xml:space="preserve"> является физическое развитие.  </w:t>
      </w:r>
      <w:r w:rsidRPr="004B41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Национального медицинского исследовательского центра здоровья детей  Министерства здравоохранения РФ в </w:t>
      </w:r>
      <w:r w:rsidRPr="004B41C7">
        <w:rPr>
          <w:rFonts w:ascii="Times New Roman" w:hAnsi="Times New Roman" w:cs="Times New Roman"/>
          <w:sz w:val="28"/>
          <w:szCs w:val="28"/>
        </w:rPr>
        <w:t>ходе проведения комплексного обследования обучающихся школ было выявлено нарушения физич</w:t>
      </w:r>
      <w:r w:rsidR="009C7DAA">
        <w:rPr>
          <w:rFonts w:ascii="Times New Roman" w:hAnsi="Times New Roman" w:cs="Times New Roman"/>
          <w:sz w:val="28"/>
          <w:szCs w:val="28"/>
        </w:rPr>
        <w:t>еского развития</w:t>
      </w:r>
      <w:r w:rsidR="00414ECC">
        <w:rPr>
          <w:rFonts w:ascii="Times New Roman" w:hAnsi="Times New Roman" w:cs="Times New Roman"/>
          <w:sz w:val="28"/>
          <w:szCs w:val="28"/>
        </w:rPr>
        <w:t xml:space="preserve"> в 20 % случаев (Савина, 2009</w:t>
      </w:r>
      <w:r w:rsidR="009C7DAA">
        <w:rPr>
          <w:rFonts w:ascii="Times New Roman" w:hAnsi="Times New Roman" w:cs="Times New Roman"/>
          <w:sz w:val="28"/>
          <w:szCs w:val="28"/>
        </w:rPr>
        <w:t>)</w:t>
      </w:r>
      <w:r w:rsidRPr="004B41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71C2" w:rsidRPr="004B41C7" w:rsidRDefault="008171C2" w:rsidP="004B41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практически здоровых лиц факторами, определяющими физическое состояние, являются физическое развитие, физическая работоспособность, функциональные возможности кислородно-транспортной (</w:t>
      </w:r>
      <w:proofErr w:type="gramStart"/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дыхательной) системы и возраст.</w:t>
      </w:r>
      <w:r w:rsidR="0065542A"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Негативные тенденции в состоянии здоровья подрастающего поколения нашей страны определяют необходимость тщательного изучения и всестороннего анализа здоровья учащихся с целью своевременной диагностики параметров здоровья.  </w:t>
      </w:r>
    </w:p>
    <w:p w:rsidR="008171C2" w:rsidRPr="004B41C7" w:rsidRDefault="008171C2" w:rsidP="004B41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sz w:val="28"/>
          <w:szCs w:val="28"/>
        </w:rPr>
        <w:t>Физическое состояние школьников представляет собой интегральный показатель, включающий как минимум оценку физической подготовленности, физического развития, функциональной готовности и здоровья детей.</w:t>
      </w:r>
      <w:r w:rsidR="0065542A" w:rsidRPr="004B41C7">
        <w:rPr>
          <w:rFonts w:ascii="Times New Roman" w:hAnsi="Times New Roman" w:cs="Times New Roman"/>
          <w:sz w:val="28"/>
          <w:szCs w:val="28"/>
        </w:rPr>
        <w:t xml:space="preserve"> </w:t>
      </w:r>
      <w:r w:rsidRPr="004B41C7">
        <w:rPr>
          <w:rFonts w:ascii="Times New Roman" w:hAnsi="Times New Roman" w:cs="Times New Roman"/>
          <w:sz w:val="28"/>
          <w:szCs w:val="28"/>
        </w:rPr>
        <w:t>Все вышесказанное позволяет обосновать актуальность проведенного нами исследования.</w:t>
      </w:r>
    </w:p>
    <w:p w:rsidR="008171C2" w:rsidRPr="004B41C7" w:rsidRDefault="008171C2" w:rsidP="004B4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b/>
          <w:sz w:val="28"/>
          <w:szCs w:val="28"/>
        </w:rPr>
        <w:t>Цель и задачи исследования</w:t>
      </w:r>
      <w:r w:rsidRPr="004B41C7">
        <w:rPr>
          <w:rFonts w:ascii="Times New Roman" w:hAnsi="Times New Roman" w:cs="Times New Roman"/>
          <w:sz w:val="28"/>
          <w:szCs w:val="28"/>
        </w:rPr>
        <w:t>. Целью нашего исследования явилось изучение индивидуального здоровья подростков в исследуемой выборке</w:t>
      </w:r>
      <w:r w:rsidRPr="004B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1C7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  МБОУ «Лицей 22» г. Махачкалы. </w:t>
      </w:r>
      <w:r w:rsidRPr="004B41C7">
        <w:rPr>
          <w:rFonts w:ascii="Times New Roman" w:eastAsia="Calibri" w:hAnsi="Times New Roman" w:cs="Times New Roman"/>
          <w:sz w:val="28"/>
          <w:szCs w:val="28"/>
        </w:rPr>
        <w:t>В соответстви</w:t>
      </w:r>
      <w:r w:rsidRPr="004B41C7">
        <w:rPr>
          <w:rFonts w:ascii="Times New Roman" w:hAnsi="Times New Roman" w:cs="Times New Roman"/>
          <w:sz w:val="28"/>
          <w:szCs w:val="28"/>
        </w:rPr>
        <w:t xml:space="preserve">и с основной целью исследования нами были </w:t>
      </w:r>
      <w:r w:rsidRPr="004B41C7">
        <w:rPr>
          <w:rFonts w:ascii="Times New Roman" w:eastAsia="Calibri" w:hAnsi="Times New Roman" w:cs="Times New Roman"/>
          <w:sz w:val="28"/>
          <w:szCs w:val="28"/>
        </w:rPr>
        <w:t xml:space="preserve">поставлены следующие </w:t>
      </w:r>
      <w:r w:rsidRPr="004B41C7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4B41C7" w:rsidRPr="00650A1A" w:rsidRDefault="008171C2" w:rsidP="00650A1A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0A1A">
        <w:rPr>
          <w:rFonts w:ascii="Times New Roman" w:hAnsi="Times New Roman" w:cs="Times New Roman"/>
          <w:sz w:val="28"/>
          <w:szCs w:val="28"/>
        </w:rPr>
        <w:t xml:space="preserve">Освоить методику </w:t>
      </w:r>
      <w:r w:rsidR="004B41C7" w:rsidRPr="00650A1A">
        <w:rPr>
          <w:rFonts w:ascii="Times New Roman" w:hAnsi="Times New Roman" w:cs="Times New Roman"/>
          <w:sz w:val="28"/>
          <w:szCs w:val="28"/>
        </w:rPr>
        <w:t>измерения различных параметров здоровья, включая антропометрические, функциональные и физиологические показатели;</w:t>
      </w:r>
    </w:p>
    <w:p w:rsidR="00650A1A" w:rsidRDefault="008171C2" w:rsidP="00650A1A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A1A">
        <w:rPr>
          <w:rFonts w:ascii="Times New Roman" w:hAnsi="Times New Roman" w:cs="Times New Roman"/>
          <w:sz w:val="28"/>
          <w:szCs w:val="28"/>
        </w:rPr>
        <w:t xml:space="preserve">Определить значение индекса </w:t>
      </w:r>
      <w:proofErr w:type="spellStart"/>
      <w:r w:rsidRPr="00650A1A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Pr="00650A1A">
        <w:rPr>
          <w:rFonts w:ascii="Times New Roman" w:hAnsi="Times New Roman" w:cs="Times New Roman"/>
          <w:sz w:val="28"/>
          <w:szCs w:val="28"/>
        </w:rPr>
        <w:t xml:space="preserve"> </w:t>
      </w:r>
      <w:r w:rsidR="00650A1A" w:rsidRPr="00650A1A">
        <w:rPr>
          <w:rFonts w:ascii="Times New Roman" w:hAnsi="Times New Roman" w:cs="Times New Roman"/>
          <w:sz w:val="28"/>
          <w:szCs w:val="28"/>
        </w:rPr>
        <w:t xml:space="preserve">как интегрального показателя физической работоспособности и </w:t>
      </w:r>
      <w:proofErr w:type="spellStart"/>
      <w:r w:rsidR="00650A1A" w:rsidRPr="00650A1A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650A1A" w:rsidRPr="00650A1A">
        <w:rPr>
          <w:rFonts w:ascii="Times New Roman" w:hAnsi="Times New Roman" w:cs="Times New Roman"/>
          <w:sz w:val="28"/>
          <w:szCs w:val="28"/>
        </w:rPr>
        <w:t xml:space="preserve"> выносливости, в исследуемой выборке учащихся</w:t>
      </w:r>
      <w:r w:rsidR="00650A1A">
        <w:rPr>
          <w:rFonts w:ascii="Times New Roman" w:hAnsi="Times New Roman" w:cs="Times New Roman"/>
          <w:sz w:val="28"/>
          <w:szCs w:val="28"/>
        </w:rPr>
        <w:t>;</w:t>
      </w:r>
    </w:p>
    <w:p w:rsidR="008171C2" w:rsidRPr="00650A1A" w:rsidRDefault="008171C2" w:rsidP="00650A1A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A1A">
        <w:rPr>
          <w:rFonts w:ascii="Times New Roman" w:hAnsi="Times New Roman" w:cs="Times New Roman"/>
          <w:sz w:val="28"/>
          <w:szCs w:val="28"/>
        </w:rPr>
        <w:t>Вычислить значение адаптационного потенциала обследуемых подростков;</w:t>
      </w:r>
    </w:p>
    <w:p w:rsidR="008171C2" w:rsidRPr="004B41C7" w:rsidRDefault="008171C2" w:rsidP="00650A1A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sz w:val="28"/>
          <w:szCs w:val="28"/>
        </w:rPr>
        <w:t xml:space="preserve"> Определить значение индивидуального уровня физического здоровья в исследуемой выборке учащихся;</w:t>
      </w:r>
    </w:p>
    <w:p w:rsidR="00650A1A" w:rsidRDefault="00650A1A" w:rsidP="00650A1A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1C7">
        <w:rPr>
          <w:rFonts w:ascii="Times New Roman" w:hAnsi="Times New Roman" w:cs="Times New Roman"/>
          <w:sz w:val="28"/>
          <w:szCs w:val="28"/>
        </w:rPr>
        <w:t>Проведение комплексного анализа показателей здоровья подростков МБО</w:t>
      </w:r>
      <w:r w:rsidR="001360BF">
        <w:rPr>
          <w:rFonts w:ascii="Times New Roman" w:hAnsi="Times New Roman" w:cs="Times New Roman"/>
          <w:sz w:val="28"/>
          <w:szCs w:val="28"/>
        </w:rPr>
        <w:t>У «Лицей №22».</w:t>
      </w:r>
    </w:p>
    <w:p w:rsidR="008171C2" w:rsidRPr="00650A1A" w:rsidRDefault="008171C2" w:rsidP="004B4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1A">
        <w:rPr>
          <w:rFonts w:ascii="Times New Roman" w:eastAsia="Calibri" w:hAnsi="Times New Roman" w:cs="Times New Roman"/>
          <w:b/>
          <w:sz w:val="28"/>
          <w:szCs w:val="28"/>
        </w:rPr>
        <w:t xml:space="preserve">Научная новизна: </w:t>
      </w:r>
      <w:r w:rsidRPr="00650A1A">
        <w:rPr>
          <w:rFonts w:ascii="Times New Roman" w:eastAsia="Calibri" w:hAnsi="Times New Roman" w:cs="Times New Roman"/>
          <w:sz w:val="28"/>
          <w:szCs w:val="28"/>
        </w:rPr>
        <w:t xml:space="preserve">в доступной нам научной литературе сведения по мониторингу показателей здоровья подростков г. Махачкалы по  значениям индекса </w:t>
      </w:r>
      <w:proofErr w:type="spellStart"/>
      <w:r w:rsidRPr="00650A1A">
        <w:rPr>
          <w:rFonts w:ascii="Times New Roman" w:eastAsia="Calibri" w:hAnsi="Times New Roman" w:cs="Times New Roman"/>
          <w:sz w:val="28"/>
          <w:szCs w:val="28"/>
        </w:rPr>
        <w:t>Скибинской</w:t>
      </w:r>
      <w:proofErr w:type="spellEnd"/>
      <w:r w:rsidRPr="00650A1A">
        <w:rPr>
          <w:rFonts w:ascii="Times New Roman" w:eastAsia="Calibri" w:hAnsi="Times New Roman" w:cs="Times New Roman"/>
          <w:sz w:val="28"/>
          <w:szCs w:val="28"/>
        </w:rPr>
        <w:t xml:space="preserve">, адаптационного потенциала, а также </w:t>
      </w:r>
      <w:r w:rsidRPr="00650A1A">
        <w:rPr>
          <w:rFonts w:ascii="Times New Roman" w:hAnsi="Times New Roman" w:cs="Times New Roman"/>
          <w:sz w:val="28"/>
          <w:szCs w:val="28"/>
        </w:rPr>
        <w:t xml:space="preserve">индивидуального уровня физического здоровья </w:t>
      </w:r>
      <w:r w:rsidRPr="00650A1A">
        <w:rPr>
          <w:rFonts w:ascii="Times New Roman" w:eastAsia="Calibri" w:hAnsi="Times New Roman" w:cs="Times New Roman"/>
          <w:sz w:val="28"/>
          <w:szCs w:val="28"/>
        </w:rPr>
        <w:t xml:space="preserve">отсутствуют, </w:t>
      </w:r>
      <w:r w:rsidRPr="00650A1A">
        <w:rPr>
          <w:rFonts w:ascii="Times New Roman" w:hAnsi="Times New Roman" w:cs="Times New Roman"/>
          <w:sz w:val="28"/>
          <w:szCs w:val="28"/>
        </w:rPr>
        <w:t xml:space="preserve">что придает нашему исследованию актуальность и научно-практический интерес. </w:t>
      </w:r>
    </w:p>
    <w:p w:rsidR="008171C2" w:rsidRPr="00650A1A" w:rsidRDefault="008171C2" w:rsidP="004B4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A1A">
        <w:rPr>
          <w:rFonts w:ascii="Times New Roman" w:hAnsi="Times New Roman" w:cs="Times New Roman"/>
          <w:b/>
          <w:sz w:val="28"/>
          <w:szCs w:val="28"/>
        </w:rPr>
        <w:t xml:space="preserve">Характеристика личного вклада автора. </w:t>
      </w:r>
      <w:r w:rsidRPr="00650A1A">
        <w:rPr>
          <w:rFonts w:ascii="Times New Roman" w:hAnsi="Times New Roman" w:cs="Times New Roman"/>
          <w:sz w:val="28"/>
          <w:szCs w:val="28"/>
        </w:rPr>
        <w:t xml:space="preserve">Автором проведены измерения </w:t>
      </w:r>
      <w:r w:rsidR="001360BF">
        <w:rPr>
          <w:rFonts w:ascii="Times New Roman" w:hAnsi="Times New Roman" w:cs="Times New Roman"/>
          <w:sz w:val="28"/>
          <w:szCs w:val="28"/>
        </w:rPr>
        <w:t xml:space="preserve">антропометрических, функциональных и физиологических показателей, проведены подсчеты и </w:t>
      </w:r>
      <w:r w:rsidRPr="00650A1A">
        <w:rPr>
          <w:rFonts w:ascii="Times New Roman" w:hAnsi="Times New Roman" w:cs="Times New Roman"/>
          <w:sz w:val="28"/>
          <w:szCs w:val="28"/>
        </w:rPr>
        <w:t xml:space="preserve">обработка полученных результатов, </w:t>
      </w:r>
      <w:r w:rsidRPr="00650A1A">
        <w:rPr>
          <w:rFonts w:ascii="Times New Roman" w:eastAsia="Calibri" w:hAnsi="Times New Roman" w:cs="Times New Roman"/>
          <w:sz w:val="28"/>
          <w:szCs w:val="28"/>
        </w:rPr>
        <w:t xml:space="preserve">проработаны литературные  источники по теме исследования </w:t>
      </w:r>
      <w:r w:rsidR="007475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0A1A"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 w:rsidR="0074750C">
        <w:rPr>
          <w:rFonts w:ascii="Times New Roman" w:hAnsi="Times New Roman" w:cs="Times New Roman"/>
          <w:sz w:val="28"/>
          <w:szCs w:val="28"/>
        </w:rPr>
        <w:t xml:space="preserve"> и др. 2020; </w:t>
      </w:r>
      <w:proofErr w:type="spellStart"/>
      <w:r w:rsidR="0074750C">
        <w:rPr>
          <w:rFonts w:ascii="Times New Roman" w:hAnsi="Times New Roman" w:cs="Times New Roman"/>
          <w:sz w:val="28"/>
          <w:szCs w:val="28"/>
        </w:rPr>
        <w:t>Фалова</w:t>
      </w:r>
      <w:proofErr w:type="spellEnd"/>
      <w:r w:rsidR="00414ECC">
        <w:rPr>
          <w:rFonts w:ascii="Times New Roman" w:hAnsi="Times New Roman" w:cs="Times New Roman"/>
          <w:sz w:val="28"/>
          <w:szCs w:val="28"/>
        </w:rPr>
        <w:t>,</w:t>
      </w:r>
      <w:r w:rsidR="0074750C">
        <w:rPr>
          <w:rFonts w:ascii="Times New Roman" w:hAnsi="Times New Roman" w:cs="Times New Roman"/>
          <w:sz w:val="28"/>
          <w:szCs w:val="28"/>
        </w:rPr>
        <w:t xml:space="preserve"> 2007).</w:t>
      </w:r>
    </w:p>
    <w:p w:rsidR="004B41C7" w:rsidRDefault="004B41C7" w:rsidP="00837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1C7" w:rsidRDefault="004B41C7" w:rsidP="00837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5E5" w:rsidRPr="007150EB" w:rsidRDefault="002D25E5" w:rsidP="00715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EB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74750C" w:rsidRDefault="002D25E5" w:rsidP="0074750C">
      <w:pPr>
        <w:pStyle w:val="a6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EB">
        <w:rPr>
          <w:rFonts w:ascii="Times New Roman" w:hAnsi="Times New Roman" w:cs="Times New Roman"/>
          <w:b/>
          <w:sz w:val="28"/>
          <w:szCs w:val="28"/>
        </w:rPr>
        <w:t xml:space="preserve">Теоретический раздел: </w:t>
      </w:r>
      <w:r w:rsidR="00FC2FE9">
        <w:rPr>
          <w:rFonts w:ascii="Times New Roman" w:hAnsi="Times New Roman" w:cs="Times New Roman"/>
          <w:b/>
          <w:sz w:val="28"/>
          <w:szCs w:val="28"/>
        </w:rPr>
        <w:t xml:space="preserve">проблемы формирования </w:t>
      </w:r>
    </w:p>
    <w:p w:rsidR="002D25E5" w:rsidRPr="007150EB" w:rsidRDefault="00FC2FE9" w:rsidP="0074750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здоровья подростков</w:t>
      </w:r>
    </w:p>
    <w:p w:rsidR="007150EB" w:rsidRPr="007150EB" w:rsidRDefault="007150EB" w:rsidP="007150EB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D25E5" w:rsidRPr="002D25E5" w:rsidRDefault="002D25E5" w:rsidP="002D2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D25E5">
        <w:rPr>
          <w:rFonts w:ascii="Times New Roman" w:hAnsi="Times New Roman" w:cs="Times New Roman"/>
          <w:color w:val="000000"/>
          <w:sz w:val="28"/>
          <w:szCs w:val="28"/>
        </w:rPr>
        <w:t xml:space="preserve">Здоровье детей и подростков в любом обществе и при любых социально-экономических условиях является актуальной проблемой, предметом первоочередной важности, поскольку оно определяет будущее страны, генофонд нации и экономический потенциал общества. Именно в подростковый период наиболее активно формируется система жизненных установок индивида, </w:t>
      </w:r>
      <w:r w:rsidRPr="002D25E5">
        <w:rPr>
          <w:rFonts w:ascii="Times New Roman" w:hAnsi="Times New Roman" w:cs="Times New Roman"/>
          <w:sz w:val="28"/>
          <w:szCs w:val="28"/>
        </w:rPr>
        <w:t xml:space="preserve">формируются стереотипы поведения, привычки, влияющие на здоровье </w:t>
      </w:r>
      <w:r w:rsidR="007475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(Назарова, </w:t>
      </w:r>
      <w:proofErr w:type="spellStart"/>
      <w:r w:rsidR="007475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Жилов</w:t>
      </w:r>
      <w:proofErr w:type="spellEnd"/>
      <w:r w:rsidR="00414E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7475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2008).</w:t>
      </w:r>
    </w:p>
    <w:p w:rsidR="002D25E5" w:rsidRPr="002D25E5" w:rsidRDefault="002D25E5" w:rsidP="002D25E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Возрастание роли </w:t>
      </w:r>
      <w:r w:rsidRPr="002D25E5">
        <w:rPr>
          <w:rFonts w:ascii="Times New Roman" w:hAnsi="Times New Roman" w:cs="Times New Roman"/>
          <w:sz w:val="28"/>
          <w:szCs w:val="28"/>
        </w:rPr>
        <w:t xml:space="preserve">поведенческого фактора в </w:t>
      </w:r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формировании здоровья человека обуславливает актуальность </w:t>
      </w:r>
      <w:proofErr w:type="gramStart"/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формирования</w:t>
      </w:r>
      <w:proofErr w:type="gramEnd"/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так называемого </w:t>
      </w:r>
      <w:proofErr w:type="spellStart"/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самосохранительного</w:t>
      </w:r>
      <w:proofErr w:type="spellEnd"/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поведения, </w:t>
      </w:r>
      <w:r w:rsidRPr="002D25E5">
        <w:rPr>
          <w:rFonts w:ascii="Times New Roman" w:hAnsi="Times New Roman" w:cs="Times New Roman"/>
          <w:sz w:val="28"/>
          <w:szCs w:val="28"/>
        </w:rPr>
        <w:t xml:space="preserve">представляющего собой систему определенных действий и мировоззренческих установок личности, направленных на сохранение </w:t>
      </w:r>
      <w:r w:rsidRPr="002D25E5">
        <w:rPr>
          <w:rStyle w:val="hl1"/>
          <w:rFonts w:ascii="Times New Roman" w:hAnsi="Times New Roman" w:cs="Times New Roman"/>
          <w:sz w:val="28"/>
          <w:szCs w:val="28"/>
          <w:specVanish w:val="0"/>
        </w:rPr>
        <w:t>здоровья</w:t>
      </w:r>
      <w:r w:rsidRPr="002D25E5">
        <w:rPr>
          <w:rFonts w:ascii="Times New Roman" w:hAnsi="Times New Roman" w:cs="Times New Roman"/>
          <w:sz w:val="28"/>
          <w:szCs w:val="28"/>
        </w:rPr>
        <w:t xml:space="preserve"> и продление жизни </w:t>
      </w:r>
      <w:r w:rsidR="007475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D25E5"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r w:rsidRPr="002D25E5">
        <w:rPr>
          <w:rFonts w:ascii="Times New Roman" w:hAnsi="Times New Roman" w:cs="Times New Roman"/>
          <w:sz w:val="28"/>
          <w:szCs w:val="28"/>
        </w:rPr>
        <w:t>, Лещенко</w:t>
      </w:r>
      <w:r w:rsidR="00414ECC">
        <w:rPr>
          <w:rFonts w:ascii="Times New Roman" w:hAnsi="Times New Roman" w:cs="Times New Roman"/>
          <w:sz w:val="28"/>
          <w:szCs w:val="28"/>
        </w:rPr>
        <w:t>,</w:t>
      </w:r>
      <w:r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414E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2016</w:t>
      </w:r>
      <w:r w:rsidR="007475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2D25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D25E5" w:rsidRPr="002D25E5" w:rsidRDefault="002D25E5" w:rsidP="002D25E5">
      <w:pPr>
        <w:pStyle w:val="a3"/>
        <w:spacing w:before="0" w:beforeAutospacing="0" w:after="0" w:afterAutospacing="0"/>
        <w:ind w:firstLine="708"/>
        <w:jc w:val="both"/>
        <w:textAlignment w:val="top"/>
        <w:rPr>
          <w:rFonts w:eastAsiaTheme="minorEastAsia"/>
          <w:color w:val="000000"/>
          <w:sz w:val="28"/>
          <w:szCs w:val="28"/>
        </w:rPr>
      </w:pPr>
      <w:r w:rsidRPr="002D25E5">
        <w:rPr>
          <w:color w:val="000000"/>
          <w:sz w:val="28"/>
          <w:szCs w:val="28"/>
        </w:rPr>
        <w:t xml:space="preserve"> За последние годы в России произошло значительное качественное ухудшение здоровья школьников. По данным исследований, лишь 10% </w:t>
      </w:r>
      <w:r w:rsidRPr="002D25E5">
        <w:rPr>
          <w:color w:val="000000"/>
          <w:sz w:val="28"/>
          <w:szCs w:val="28"/>
        </w:rPr>
        <w:lastRenderedPageBreak/>
        <w:t xml:space="preserve">выпускников школ могут считаться здоровыми, 40% имеют различную хроническую патологию. </w:t>
      </w:r>
      <w:r w:rsidRPr="002D25E5">
        <w:rPr>
          <w:rFonts w:ascii="REG" w:hAnsi="REG"/>
          <w:color w:val="000000"/>
          <w:sz w:val="28"/>
          <w:szCs w:val="28"/>
        </w:rPr>
        <w:t>Особенно неблагоприятная ситуация со здоровьем учащихся отмечается в школах нового типа (гимназии, колледжи, лицеи, школы с углубленным изучением предметов и др.), учебный процесс в которых характеризуется повышенной интенсивностью. Заметно возросла заболеваемость подростков: по результатам профилактических осмотров различные заболевания регистрируются у 94,5% подростков</w:t>
      </w:r>
      <w:r w:rsidRPr="002D25E5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9C7DAA">
        <w:rPr>
          <w:rFonts w:eastAsiaTheme="minorEastAsia"/>
          <w:color w:val="000000"/>
          <w:sz w:val="28"/>
          <w:szCs w:val="28"/>
        </w:rPr>
        <w:t xml:space="preserve"> (</w:t>
      </w:r>
      <w:r w:rsidRPr="002D25E5">
        <w:rPr>
          <w:sz w:val="28"/>
          <w:szCs w:val="28"/>
        </w:rPr>
        <w:t>Тараканова, Соловьева</w:t>
      </w:r>
      <w:r w:rsidR="00A42C41">
        <w:rPr>
          <w:sz w:val="28"/>
          <w:szCs w:val="28"/>
        </w:rPr>
        <w:t>,</w:t>
      </w:r>
      <w:r w:rsidRPr="002D25E5">
        <w:rPr>
          <w:sz w:val="28"/>
          <w:szCs w:val="28"/>
        </w:rPr>
        <w:t xml:space="preserve"> </w:t>
      </w:r>
      <w:r w:rsidR="009C7DAA">
        <w:rPr>
          <w:rFonts w:eastAsiaTheme="minorEastAsia"/>
          <w:color w:val="000000"/>
          <w:sz w:val="28"/>
          <w:szCs w:val="28"/>
        </w:rPr>
        <w:t>2011)</w:t>
      </w:r>
      <w:r w:rsidRPr="002D25E5">
        <w:rPr>
          <w:rFonts w:eastAsiaTheme="minorEastAsia"/>
          <w:color w:val="000000"/>
          <w:sz w:val="28"/>
          <w:szCs w:val="28"/>
        </w:rPr>
        <w:t>.</w:t>
      </w:r>
    </w:p>
    <w:p w:rsidR="002D25E5" w:rsidRPr="002D25E5" w:rsidRDefault="002D25E5" w:rsidP="002D25E5">
      <w:pPr>
        <w:pStyle w:val="a3"/>
        <w:spacing w:before="0" w:beforeAutospacing="0" w:after="0" w:afterAutospacing="0"/>
        <w:ind w:firstLine="708"/>
        <w:jc w:val="both"/>
        <w:textAlignment w:val="top"/>
        <w:rPr>
          <w:rFonts w:asciiTheme="minorHAnsi" w:eastAsiaTheme="minorEastAsia" w:hAnsiTheme="minorHAnsi"/>
          <w:color w:val="000000"/>
          <w:sz w:val="28"/>
          <w:szCs w:val="28"/>
        </w:rPr>
      </w:pPr>
      <w:r w:rsidRPr="002D25E5">
        <w:rPr>
          <w:rFonts w:ascii="REG" w:hAnsi="REG"/>
          <w:color w:val="000000"/>
          <w:sz w:val="28"/>
          <w:szCs w:val="28"/>
        </w:rPr>
        <w:t>Здоровье школьников находится в прямой зависимости от условий обучения, питания, двигательной активности, правильного чередования нагрузки и отдыха, условий семейного воспитания</w:t>
      </w:r>
      <w:r w:rsidRPr="002D25E5">
        <w:rPr>
          <w:rFonts w:asciiTheme="minorHAnsi" w:hAnsiTheme="minorHAnsi"/>
          <w:color w:val="000000"/>
          <w:sz w:val="28"/>
          <w:szCs w:val="28"/>
        </w:rPr>
        <w:t>.</w:t>
      </w:r>
    </w:p>
    <w:p w:rsidR="004B41C7" w:rsidRDefault="004B41C7" w:rsidP="00837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5E5" w:rsidRPr="002D25E5" w:rsidRDefault="002D25E5" w:rsidP="002D25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>2. Практический раздел</w:t>
      </w:r>
    </w:p>
    <w:p w:rsidR="002D25E5" w:rsidRDefault="002D25E5" w:rsidP="002D25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>2.1. Материалы и методы исследования</w:t>
      </w:r>
    </w:p>
    <w:p w:rsidR="007150EB" w:rsidRPr="007150EB" w:rsidRDefault="007150EB" w:rsidP="0071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0EB" w:rsidRPr="007150EB" w:rsidRDefault="007150EB" w:rsidP="007150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0EB">
        <w:rPr>
          <w:rFonts w:ascii="Times New Roman" w:hAnsi="Times New Roman" w:cs="Times New Roman"/>
          <w:sz w:val="28"/>
          <w:szCs w:val="28"/>
        </w:rPr>
        <w:t xml:space="preserve">Исследование проведено в </w:t>
      </w:r>
      <w:r w:rsidR="00157B64">
        <w:rPr>
          <w:rFonts w:ascii="Times New Roman" w:hAnsi="Times New Roman" w:cs="Times New Roman"/>
          <w:sz w:val="28"/>
          <w:szCs w:val="28"/>
        </w:rPr>
        <w:t xml:space="preserve">конце </w:t>
      </w:r>
      <w:proofErr w:type="gramStart"/>
      <w:r w:rsidR="00157B64">
        <w:rPr>
          <w:rFonts w:ascii="Times New Roman" w:hAnsi="Times New Roman" w:cs="Times New Roman"/>
          <w:sz w:val="28"/>
          <w:szCs w:val="28"/>
        </w:rPr>
        <w:t>ноября-начале</w:t>
      </w:r>
      <w:proofErr w:type="gramEnd"/>
      <w:r w:rsidR="00157B6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150EB">
        <w:rPr>
          <w:rFonts w:ascii="Times New Roman" w:hAnsi="Times New Roman" w:cs="Times New Roman"/>
          <w:sz w:val="28"/>
          <w:szCs w:val="28"/>
        </w:rPr>
        <w:t xml:space="preserve">2025 года среди подростков </w:t>
      </w:r>
      <w:r>
        <w:rPr>
          <w:rFonts w:ascii="Times New Roman" w:hAnsi="Times New Roman" w:cs="Times New Roman"/>
          <w:sz w:val="28"/>
          <w:szCs w:val="28"/>
        </w:rPr>
        <w:t>МБОУ «Л</w:t>
      </w:r>
      <w:r w:rsidRPr="007150EB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>й №</w:t>
      </w:r>
      <w:r w:rsidRPr="007150E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0EB">
        <w:rPr>
          <w:rFonts w:ascii="Times New Roman" w:hAnsi="Times New Roman" w:cs="Times New Roman"/>
          <w:sz w:val="28"/>
          <w:szCs w:val="28"/>
        </w:rPr>
        <w:t xml:space="preserve">. Объем выборочной совокупности при проведении исследования составил  56 учащихся 9-10 классов, среди которых 27 мальчиков (48,2%)  и 29 девочек (51,8%).  Выборка репрезентативна по половозрастному составу, то есть соответствует характеристике подростков лицея в целом. Средний возраст учащихся составил </w:t>
      </w:r>
      <w:r w:rsidRPr="00414ECC">
        <w:rPr>
          <w:rFonts w:ascii="Times New Roman" w:hAnsi="Times New Roman" w:cs="Times New Roman"/>
          <w:sz w:val="28"/>
          <w:szCs w:val="28"/>
        </w:rPr>
        <w:t>15 лет.</w:t>
      </w:r>
    </w:p>
    <w:p w:rsidR="007150EB" w:rsidRDefault="007150EB" w:rsidP="002D25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5E5" w:rsidRPr="002D25E5" w:rsidRDefault="002D25E5" w:rsidP="002D25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A5" w:rsidRPr="006C3DA5" w:rsidRDefault="007150EB" w:rsidP="006C3D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EB">
        <w:rPr>
          <w:rFonts w:ascii="Times New Roman" w:hAnsi="Times New Roman" w:cs="Times New Roman"/>
          <w:b/>
          <w:sz w:val="28"/>
          <w:szCs w:val="28"/>
        </w:rPr>
        <w:t xml:space="preserve">2.1.1. Определение индекса </w:t>
      </w:r>
      <w:proofErr w:type="spellStart"/>
      <w:r w:rsidRPr="007150EB">
        <w:rPr>
          <w:rFonts w:ascii="Times New Roman" w:hAnsi="Times New Roman" w:cs="Times New Roman"/>
          <w:b/>
          <w:sz w:val="28"/>
          <w:szCs w:val="28"/>
        </w:rPr>
        <w:t>Скибинской</w:t>
      </w:r>
      <w:proofErr w:type="spellEnd"/>
      <w:r w:rsidRPr="007150EB">
        <w:rPr>
          <w:rFonts w:ascii="Times New Roman" w:hAnsi="Times New Roman" w:cs="Times New Roman"/>
          <w:sz w:val="28"/>
          <w:szCs w:val="28"/>
        </w:rPr>
        <w:t>.   Оборудование: секундомер, спирометр</w:t>
      </w:r>
      <w:proofErr w:type="gramStart"/>
      <w:r w:rsidRPr="007150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6C3DA5" w:rsidRPr="006C3D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C3DA5" w:rsidRPr="006C3DA5">
        <w:rPr>
          <w:rFonts w:ascii="Times New Roman" w:hAnsi="Times New Roman" w:cs="Times New Roman"/>
          <w:sz w:val="28"/>
          <w:szCs w:val="28"/>
        </w:rPr>
        <w:t xml:space="preserve">ниверсальным индикатором компенсаторно-приспособительных функций организма является </w:t>
      </w:r>
      <w:proofErr w:type="spellStart"/>
      <w:r w:rsidR="006C3DA5" w:rsidRPr="006C3DA5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="006C3DA5" w:rsidRPr="006C3DA5">
        <w:rPr>
          <w:rFonts w:ascii="Times New Roman" w:hAnsi="Times New Roman" w:cs="Times New Roman"/>
          <w:sz w:val="28"/>
          <w:szCs w:val="28"/>
        </w:rPr>
        <w:t xml:space="preserve">-респираторная система, участвующая в адаптации детей к условиям окружающей среды. Именно по состоянию </w:t>
      </w:r>
      <w:proofErr w:type="spellStart"/>
      <w:r w:rsidR="006C3DA5" w:rsidRPr="006C3DA5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6C3DA5" w:rsidRPr="006C3DA5">
        <w:rPr>
          <w:rFonts w:ascii="Times New Roman" w:hAnsi="Times New Roman" w:cs="Times New Roman"/>
          <w:sz w:val="28"/>
          <w:szCs w:val="28"/>
        </w:rPr>
        <w:t xml:space="preserve"> системы  можно в первую очередь делать вывод</w:t>
      </w:r>
      <w:r w:rsidR="009C7DAA">
        <w:rPr>
          <w:rFonts w:ascii="Times New Roman" w:hAnsi="Times New Roman" w:cs="Times New Roman"/>
          <w:sz w:val="28"/>
          <w:szCs w:val="28"/>
        </w:rPr>
        <w:t>ы о качестве здоровья человека (</w:t>
      </w:r>
      <w:proofErr w:type="spellStart"/>
      <w:r w:rsidR="00A42C41">
        <w:rPr>
          <w:rFonts w:ascii="Times New Roman" w:hAnsi="Times New Roman" w:cs="Times New Roman"/>
          <w:sz w:val="28"/>
          <w:szCs w:val="28"/>
        </w:rPr>
        <w:t>Юткина</w:t>
      </w:r>
      <w:proofErr w:type="spellEnd"/>
      <w:r w:rsidR="00A42C41">
        <w:rPr>
          <w:rFonts w:ascii="Times New Roman" w:hAnsi="Times New Roman" w:cs="Times New Roman"/>
          <w:sz w:val="28"/>
          <w:szCs w:val="28"/>
        </w:rPr>
        <w:t xml:space="preserve">, </w:t>
      </w:r>
      <w:r w:rsidR="001360BF">
        <w:rPr>
          <w:rFonts w:ascii="Times New Roman" w:hAnsi="Times New Roman" w:cs="Times New Roman"/>
          <w:sz w:val="28"/>
          <w:szCs w:val="28"/>
        </w:rPr>
        <w:t>2015</w:t>
      </w:r>
      <w:r w:rsidR="009C7DAA">
        <w:rPr>
          <w:rFonts w:ascii="Times New Roman" w:hAnsi="Times New Roman" w:cs="Times New Roman"/>
          <w:sz w:val="28"/>
          <w:szCs w:val="28"/>
        </w:rPr>
        <w:t>)</w:t>
      </w:r>
      <w:r w:rsidR="006C3DA5" w:rsidRPr="006C3D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DA5" w:rsidRPr="006C3DA5" w:rsidRDefault="006C3DA5" w:rsidP="006C3D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Учитывая вышесказанное, одним из важных показателей, характеризующим уровень физического здоровья является индекс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, с помощью которого  можно охарактеризовать функциональные возможности дыхательной и </w:t>
      </w:r>
      <w:proofErr w:type="gramStart"/>
      <w:r w:rsidRPr="006C3DA5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6C3DA5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6C3DA5" w:rsidRDefault="006C3DA5" w:rsidP="009C7D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DAA" w:rsidRDefault="00DB018C" w:rsidP="009C7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измерения</w:t>
      </w:r>
      <w:r w:rsidR="007150EB" w:rsidRPr="007150EB">
        <w:t xml:space="preserve"> </w:t>
      </w:r>
      <w:r w:rsidR="0013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индекса </w:t>
      </w:r>
      <w:proofErr w:type="spellStart"/>
      <w:r w:rsidR="0013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Скибинской</w:t>
      </w:r>
      <w:proofErr w:type="spellEnd"/>
    </w:p>
    <w:p w:rsidR="00961160" w:rsidRDefault="00961160" w:rsidP="009C7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18C" w:rsidRPr="002D25E5" w:rsidRDefault="00FE38E9" w:rsidP="009C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B018C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Подсчитать частоту сердечных сокращений</w:t>
      </w:r>
      <w:r w:rsidR="00D02EF5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(ЧСС) </w:t>
      </w:r>
      <w:r w:rsidR="00DB018C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минуту в покое.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18C" w:rsidRPr="002D25E5"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необходимо положить на запястье руки испытуемого указательный и средний пальцы напротив большого пальца на внутренней стороне запястья. Частоту пульса подсчитывают в течение одной минуты.</w:t>
      </w:r>
    </w:p>
    <w:p w:rsidR="00DB018C" w:rsidRPr="002D25E5" w:rsidRDefault="00DB018C" w:rsidP="009C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Обработать мундштук спирометра раствором антисептика. </w:t>
      </w:r>
      <w:r w:rsidR="00D02EF5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 ноль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одвижную шкалу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спирометра.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измерения жизненной емкости легких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максимально глубокий вдох, затем, зажав нос, в течение 3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с. выдыхать воздух через мундштук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прибора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равномерной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скоростью до максимального глубокого выдоха. Измерение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в трехкратной повторности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интервалами не менее 30 секунд,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в протокол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</w:t>
      </w:r>
      <w:r w:rsidR="00D02EF5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результат (ЖЕЛ).</w:t>
      </w:r>
    </w:p>
    <w:p w:rsidR="00DB018C" w:rsidRPr="002D25E5" w:rsidRDefault="00DB018C" w:rsidP="002D25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максимального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вдох</w:t>
      </w:r>
      <w:r w:rsidR="00FE38E9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задержать дыхание максимально долго, </w:t>
      </w:r>
      <w:r w:rsidR="00B82A3B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секундомеру определить длительность задержки дыхания (ЗД).</w:t>
      </w:r>
      <w:r w:rsidR="0085150C" w:rsidRPr="002D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54F8" w:rsidRPr="002D25E5" w:rsidRDefault="001179F6" w:rsidP="002D25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>Ход работы.</w:t>
      </w:r>
      <w:r w:rsidRPr="002D25E5">
        <w:rPr>
          <w:rFonts w:ascii="Times New Roman" w:hAnsi="Times New Roman" w:cs="Times New Roman"/>
          <w:sz w:val="28"/>
          <w:szCs w:val="28"/>
        </w:rPr>
        <w:t xml:space="preserve"> П</w:t>
      </w:r>
      <w:r w:rsidR="00B82A3B" w:rsidRPr="002D25E5">
        <w:rPr>
          <w:rFonts w:ascii="Times New Roman" w:hAnsi="Times New Roman" w:cs="Times New Roman"/>
          <w:sz w:val="28"/>
          <w:szCs w:val="28"/>
        </w:rPr>
        <w:t xml:space="preserve">осле 5-минутного отдыха сидя определите ЧСС, жизненную емкость легких (ЖЕЛ, мл), длительность задержки дыхания (ЗД) после спокойного вдоха. Индекс </w:t>
      </w:r>
      <w:proofErr w:type="spellStart"/>
      <w:r w:rsidR="00B82A3B" w:rsidRPr="002D25E5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="00B82A3B" w:rsidRPr="002D25E5">
        <w:rPr>
          <w:rFonts w:ascii="Times New Roman" w:hAnsi="Times New Roman" w:cs="Times New Roman"/>
          <w:sz w:val="28"/>
          <w:szCs w:val="28"/>
        </w:rPr>
        <w:t xml:space="preserve"> (ИС) рассчитывают по формуле ИС = 0,01ЖЕЛхЗД/ЧСС.</w:t>
      </w:r>
      <w:r w:rsidR="008171C2"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3154F8" w:rsidRPr="002D25E5">
        <w:rPr>
          <w:rFonts w:ascii="Times New Roman" w:hAnsi="Times New Roman" w:cs="Times New Roman"/>
          <w:sz w:val="28"/>
          <w:szCs w:val="28"/>
        </w:rPr>
        <w:t xml:space="preserve">Оценка резервов </w:t>
      </w:r>
      <w:proofErr w:type="spellStart"/>
      <w:r w:rsidR="003154F8" w:rsidRPr="002D25E5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3154F8" w:rsidRPr="002D25E5">
        <w:rPr>
          <w:rFonts w:ascii="Times New Roman" w:hAnsi="Times New Roman" w:cs="Times New Roman"/>
          <w:sz w:val="28"/>
          <w:szCs w:val="28"/>
        </w:rPr>
        <w:t xml:space="preserve"> системы по индексу </w:t>
      </w:r>
      <w:proofErr w:type="spellStart"/>
      <w:r w:rsidR="003154F8" w:rsidRPr="002D25E5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="003154F8" w:rsidRPr="002D25E5">
        <w:rPr>
          <w:rFonts w:ascii="Times New Roman" w:hAnsi="Times New Roman" w:cs="Times New Roman"/>
          <w:sz w:val="28"/>
          <w:szCs w:val="28"/>
        </w:rPr>
        <w:t xml:space="preserve"> проводится с помощью специальной шкалы (Приложение 1).</w:t>
      </w:r>
    </w:p>
    <w:p w:rsidR="00D4396F" w:rsidRDefault="00D4396F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>Обсуждение результатов</w:t>
      </w:r>
    </w:p>
    <w:p w:rsidR="00414ECC" w:rsidRPr="002D25E5" w:rsidRDefault="00414ECC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F3" w:rsidRPr="00A63993" w:rsidRDefault="006974F3" w:rsidP="002D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993">
        <w:rPr>
          <w:rFonts w:ascii="Times New Roman" w:hAnsi="Times New Roman" w:cs="Times New Roman"/>
          <w:sz w:val="28"/>
          <w:szCs w:val="28"/>
        </w:rPr>
        <w:t xml:space="preserve">Согласно итогам Всероссийской диспансеризации детского населения РФ </w:t>
      </w:r>
      <w:proofErr w:type="gramStart"/>
      <w:r w:rsidRPr="00A63993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A63993">
        <w:rPr>
          <w:rFonts w:ascii="Times New Roman" w:hAnsi="Times New Roman" w:cs="Times New Roman"/>
          <w:sz w:val="28"/>
          <w:szCs w:val="28"/>
        </w:rPr>
        <w:t xml:space="preserve"> система   в числе лидеров по выявленным </w:t>
      </w:r>
      <w:r w:rsidR="009C7DAA" w:rsidRPr="00A63993">
        <w:rPr>
          <w:rFonts w:ascii="Times New Roman" w:hAnsi="Times New Roman" w:cs="Times New Roman"/>
          <w:sz w:val="28"/>
          <w:szCs w:val="28"/>
        </w:rPr>
        <w:t xml:space="preserve">отклонениям в функционировании </w:t>
      </w:r>
      <w:r w:rsidR="00A42C41" w:rsidRPr="00A63993">
        <w:rPr>
          <w:rFonts w:ascii="Times New Roman" w:hAnsi="Times New Roman" w:cs="Times New Roman"/>
          <w:sz w:val="28"/>
          <w:szCs w:val="28"/>
        </w:rPr>
        <w:t>(Савина, 2009</w:t>
      </w:r>
      <w:r w:rsidR="009C7DAA" w:rsidRPr="00A63993">
        <w:rPr>
          <w:rFonts w:ascii="Times New Roman" w:hAnsi="Times New Roman" w:cs="Times New Roman"/>
          <w:sz w:val="28"/>
          <w:szCs w:val="28"/>
        </w:rPr>
        <w:t>)</w:t>
      </w:r>
      <w:r w:rsidRPr="00A6399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0229" w:rsidRPr="00A63993" w:rsidRDefault="006974F3" w:rsidP="002D2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993">
        <w:rPr>
          <w:rFonts w:ascii="Times New Roman" w:hAnsi="Times New Roman" w:cs="Times New Roman"/>
          <w:sz w:val="28"/>
          <w:szCs w:val="28"/>
        </w:rPr>
        <w:t xml:space="preserve">В связи  с этим, определение индекс </w:t>
      </w:r>
      <w:proofErr w:type="spellStart"/>
      <w:r w:rsidRPr="00A63993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Pr="00A63993">
        <w:rPr>
          <w:rFonts w:ascii="Times New Roman" w:hAnsi="Times New Roman" w:cs="Times New Roman"/>
          <w:sz w:val="28"/>
          <w:szCs w:val="28"/>
        </w:rPr>
        <w:t xml:space="preserve">  особенно актуально для мониторинга параметров здоровья учащихся. Данный показатель </w:t>
      </w:r>
      <w:r w:rsidR="00675CCF" w:rsidRPr="00A63993">
        <w:rPr>
          <w:rFonts w:ascii="Times New Roman" w:hAnsi="Times New Roman" w:cs="Times New Roman"/>
          <w:sz w:val="28"/>
          <w:szCs w:val="28"/>
        </w:rPr>
        <w:t>используется для оценки</w:t>
      </w:r>
      <w:r w:rsidR="00790229" w:rsidRPr="00A63993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 w:rsidR="00C80816" w:rsidRPr="00A63993">
        <w:rPr>
          <w:rFonts w:ascii="Times New Roman" w:hAnsi="Times New Roman" w:cs="Times New Roman"/>
          <w:sz w:val="28"/>
          <w:szCs w:val="28"/>
        </w:rPr>
        <w:t>о</w:t>
      </w:r>
      <w:r w:rsidR="00790229" w:rsidRPr="00A63993">
        <w:rPr>
          <w:rFonts w:ascii="Times New Roman" w:hAnsi="Times New Roman" w:cs="Times New Roman"/>
          <w:sz w:val="28"/>
          <w:szCs w:val="28"/>
        </w:rPr>
        <w:t>го состояния</w:t>
      </w:r>
      <w:r w:rsidR="00675CCF" w:rsidRPr="00A63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CCF" w:rsidRPr="00A63993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A63993">
        <w:rPr>
          <w:rFonts w:ascii="Times New Roman" w:hAnsi="Times New Roman" w:cs="Times New Roman"/>
          <w:sz w:val="28"/>
          <w:szCs w:val="28"/>
        </w:rPr>
        <w:t>-</w:t>
      </w:r>
      <w:r w:rsidR="00675CCF" w:rsidRPr="00A63993">
        <w:rPr>
          <w:rFonts w:ascii="Times New Roman" w:hAnsi="Times New Roman" w:cs="Times New Roman"/>
          <w:sz w:val="28"/>
          <w:szCs w:val="28"/>
        </w:rPr>
        <w:t xml:space="preserve">респираторной системы, определения состояния системы обеспечения кислородом,  </w:t>
      </w:r>
      <w:r w:rsidR="00675CCF" w:rsidRPr="00A6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устойчивость организма к </w:t>
      </w:r>
      <w:r w:rsidR="00C80816" w:rsidRPr="00A6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гипоксии, </w:t>
      </w:r>
      <w:r w:rsidR="00790229" w:rsidRPr="00A63993">
        <w:rPr>
          <w:rFonts w:ascii="Times New Roman" w:hAnsi="Times New Roman" w:cs="Times New Roman"/>
          <w:sz w:val="28"/>
          <w:szCs w:val="28"/>
        </w:rPr>
        <w:t>волевые качества. Чем выше числовое значение индекса, тем лучше для организма, тем он здоровее</w:t>
      </w:r>
      <w:r w:rsidR="00C80816" w:rsidRPr="00A63993">
        <w:rPr>
          <w:rFonts w:ascii="Times New Roman" w:hAnsi="Times New Roman" w:cs="Times New Roman"/>
          <w:sz w:val="28"/>
          <w:szCs w:val="28"/>
        </w:rPr>
        <w:t>.</w:t>
      </w:r>
    </w:p>
    <w:p w:rsidR="006F72D3" w:rsidRPr="00A63993" w:rsidRDefault="000C5F13" w:rsidP="002D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993">
        <w:rPr>
          <w:rFonts w:ascii="Times New Roman" w:hAnsi="Times New Roman" w:cs="Times New Roman"/>
          <w:sz w:val="28"/>
          <w:szCs w:val="28"/>
        </w:rPr>
        <w:t>Резуль</w:t>
      </w:r>
      <w:r w:rsidR="006F72D3" w:rsidRPr="00A63993">
        <w:rPr>
          <w:rFonts w:ascii="Times New Roman" w:hAnsi="Times New Roman" w:cs="Times New Roman"/>
          <w:sz w:val="28"/>
          <w:szCs w:val="28"/>
        </w:rPr>
        <w:t xml:space="preserve">таты </w:t>
      </w:r>
      <w:r w:rsidR="006C5734" w:rsidRPr="00A63993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6F72D3" w:rsidRPr="00A63993">
        <w:rPr>
          <w:rFonts w:ascii="Times New Roman" w:hAnsi="Times New Roman" w:cs="Times New Roman"/>
          <w:sz w:val="28"/>
          <w:szCs w:val="28"/>
        </w:rPr>
        <w:t xml:space="preserve">данных по определению индекса </w:t>
      </w:r>
      <w:proofErr w:type="spellStart"/>
      <w:r w:rsidR="006F72D3" w:rsidRPr="00A63993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="006F72D3" w:rsidRPr="00A63993">
        <w:rPr>
          <w:rFonts w:ascii="Times New Roman" w:hAnsi="Times New Roman" w:cs="Times New Roman"/>
          <w:sz w:val="28"/>
          <w:szCs w:val="28"/>
        </w:rPr>
        <w:t xml:space="preserve"> в исследуемой выборке учащихся представлены в таблице 1</w:t>
      </w:r>
      <w:r w:rsidRPr="00A63993">
        <w:rPr>
          <w:rFonts w:ascii="Times New Roman" w:hAnsi="Times New Roman" w:cs="Times New Roman"/>
          <w:sz w:val="28"/>
          <w:szCs w:val="28"/>
        </w:rPr>
        <w:t xml:space="preserve"> и на диаграмме 1. </w:t>
      </w:r>
      <w:proofErr w:type="gramStart"/>
      <w:r w:rsidR="006974F3" w:rsidRPr="00A63993">
        <w:rPr>
          <w:rFonts w:ascii="Times New Roman" w:hAnsi="Times New Roman" w:cs="Times New Roman"/>
          <w:sz w:val="28"/>
          <w:szCs w:val="28"/>
        </w:rPr>
        <w:t>(</w:t>
      </w:r>
      <w:r w:rsidR="00310BD1" w:rsidRPr="00A63993">
        <w:rPr>
          <w:rFonts w:ascii="Times New Roman" w:hAnsi="Times New Roman" w:cs="Times New Roman"/>
          <w:sz w:val="28"/>
          <w:szCs w:val="28"/>
        </w:rPr>
        <w:t>Рис.1.</w:t>
      </w:r>
      <w:proofErr w:type="gramEnd"/>
      <w:r w:rsidR="00310BD1" w:rsidRPr="00A63993">
        <w:rPr>
          <w:rFonts w:ascii="Times New Roman" w:hAnsi="Times New Roman" w:cs="Times New Roman"/>
          <w:sz w:val="28"/>
          <w:szCs w:val="28"/>
        </w:rPr>
        <w:t xml:space="preserve"> </w:t>
      </w:r>
      <w:r w:rsidR="006974F3" w:rsidRPr="00A6399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0E9E" w:rsidRPr="00A63993">
        <w:rPr>
          <w:rFonts w:ascii="Times New Roman" w:hAnsi="Times New Roman" w:cs="Times New Roman"/>
          <w:sz w:val="28"/>
          <w:szCs w:val="28"/>
        </w:rPr>
        <w:t>2).</w:t>
      </w:r>
    </w:p>
    <w:p w:rsidR="006C5734" w:rsidRPr="002D25E5" w:rsidRDefault="006C5734" w:rsidP="006C57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0C5F13" w:rsidRPr="008171C2" w:rsidRDefault="000C5F13" w:rsidP="006C57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 xml:space="preserve">Показатели индекса </w:t>
      </w:r>
      <w:proofErr w:type="spellStart"/>
      <w:r w:rsidRPr="002D25E5">
        <w:rPr>
          <w:rFonts w:ascii="Times New Roman" w:hAnsi="Times New Roman" w:cs="Times New Roman"/>
          <w:b/>
          <w:sz w:val="28"/>
          <w:szCs w:val="28"/>
        </w:rPr>
        <w:t>Скибинской</w:t>
      </w:r>
      <w:proofErr w:type="spellEnd"/>
      <w:r w:rsidRPr="002D25E5">
        <w:rPr>
          <w:rFonts w:ascii="Times New Roman" w:hAnsi="Times New Roman" w:cs="Times New Roman"/>
          <w:b/>
          <w:sz w:val="28"/>
          <w:szCs w:val="28"/>
        </w:rPr>
        <w:t xml:space="preserve"> в исследуемой выборке учащихся</w:t>
      </w:r>
      <w:r w:rsidR="00DF5929" w:rsidRPr="002D25E5">
        <w:rPr>
          <w:rFonts w:ascii="Times New Roman" w:hAnsi="Times New Roman" w:cs="Times New Roman"/>
          <w:b/>
          <w:sz w:val="28"/>
          <w:szCs w:val="28"/>
        </w:rPr>
        <w:t>,%</w:t>
      </w:r>
    </w:p>
    <w:p w:rsidR="00F929A2" w:rsidRPr="008171C2" w:rsidRDefault="00F929A2" w:rsidP="00F929A2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992"/>
        <w:gridCol w:w="709"/>
        <w:gridCol w:w="1033"/>
        <w:gridCol w:w="1197"/>
        <w:gridCol w:w="1197"/>
        <w:gridCol w:w="1197"/>
      </w:tblGrid>
      <w:tr w:rsidR="00F929A2" w:rsidRPr="008171C2" w:rsidTr="00F929A2">
        <w:tc>
          <w:tcPr>
            <w:tcW w:w="1560" w:type="dxa"/>
            <w:vMerge w:val="restart"/>
          </w:tcPr>
          <w:p w:rsidR="00F929A2" w:rsidRPr="008171C2" w:rsidRDefault="00F929A2" w:rsidP="00F929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Величина</w:t>
            </w:r>
          </w:p>
          <w:p w:rsidR="00F929A2" w:rsidRPr="008171C2" w:rsidRDefault="00F929A2" w:rsidP="00F929A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индекса</w:t>
            </w:r>
          </w:p>
        </w:tc>
        <w:tc>
          <w:tcPr>
            <w:tcW w:w="2410" w:type="dxa"/>
            <w:vMerge w:val="restart"/>
          </w:tcPr>
          <w:p w:rsidR="00F929A2" w:rsidRPr="008171C2" w:rsidRDefault="00F929A2" w:rsidP="00F929A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gridSpan w:val="2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30" w:type="dxa"/>
            <w:gridSpan w:val="2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Мальчики 27</w:t>
            </w:r>
          </w:p>
        </w:tc>
        <w:tc>
          <w:tcPr>
            <w:tcW w:w="2394" w:type="dxa"/>
            <w:gridSpan w:val="2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Девочки 29</w:t>
            </w:r>
          </w:p>
        </w:tc>
      </w:tr>
      <w:tr w:rsidR="00F929A2" w:rsidRPr="008171C2" w:rsidTr="00F929A2">
        <w:tc>
          <w:tcPr>
            <w:tcW w:w="1560" w:type="dxa"/>
            <w:vMerge/>
          </w:tcPr>
          <w:p w:rsidR="00F929A2" w:rsidRPr="008171C2" w:rsidRDefault="00F929A2" w:rsidP="00767EE0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29A2" w:rsidRPr="008171C2" w:rsidRDefault="00F929A2" w:rsidP="00767EE0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709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33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929A2" w:rsidRPr="008171C2" w:rsidTr="00F929A2">
        <w:tc>
          <w:tcPr>
            <w:tcW w:w="156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Более 60</w:t>
            </w:r>
          </w:p>
        </w:tc>
        <w:tc>
          <w:tcPr>
            <w:tcW w:w="241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992" w:type="dxa"/>
          </w:tcPr>
          <w:p w:rsidR="00F929A2" w:rsidRPr="00414ECC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929A2" w:rsidRPr="00414ECC" w:rsidRDefault="00F929A2" w:rsidP="00767EE0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033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F929A2" w:rsidRPr="008171C2" w:rsidTr="00F929A2">
        <w:tc>
          <w:tcPr>
            <w:tcW w:w="156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30-60</w:t>
            </w:r>
          </w:p>
        </w:tc>
        <w:tc>
          <w:tcPr>
            <w:tcW w:w="241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992" w:type="dxa"/>
          </w:tcPr>
          <w:p w:rsidR="00F929A2" w:rsidRPr="00414ECC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929A2" w:rsidRPr="00414ECC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033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F929A2" w:rsidRPr="008171C2" w:rsidTr="00F929A2">
        <w:tc>
          <w:tcPr>
            <w:tcW w:w="156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10-29</w:t>
            </w:r>
          </w:p>
        </w:tc>
        <w:tc>
          <w:tcPr>
            <w:tcW w:w="241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</w:tcPr>
          <w:p w:rsidR="00F929A2" w:rsidRPr="00414ECC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F929A2" w:rsidRPr="00414ECC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33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F929A2" w:rsidRPr="00414ECC" w:rsidRDefault="00F929A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CC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</w:tr>
      <w:tr w:rsidR="00F929A2" w:rsidRPr="008171C2" w:rsidTr="00F929A2">
        <w:tc>
          <w:tcPr>
            <w:tcW w:w="156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992" w:type="dxa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929A2" w:rsidRPr="008171C2" w:rsidTr="00F929A2">
        <w:tc>
          <w:tcPr>
            <w:tcW w:w="156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Менее 5 </w:t>
            </w:r>
          </w:p>
        </w:tc>
        <w:tc>
          <w:tcPr>
            <w:tcW w:w="2410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Очень плохо</w:t>
            </w:r>
          </w:p>
        </w:tc>
        <w:tc>
          <w:tcPr>
            <w:tcW w:w="992" w:type="dxa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929A2" w:rsidRPr="008171C2" w:rsidRDefault="00F929A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F929A2" w:rsidRPr="008171C2" w:rsidRDefault="00F929A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B16887" w:rsidRDefault="00B16887" w:rsidP="00A779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7969" w:rsidRPr="002D25E5" w:rsidRDefault="006C5734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>Как видно из таблицы</w:t>
      </w:r>
      <w:r w:rsidR="00860E9E" w:rsidRPr="002D25E5">
        <w:rPr>
          <w:rFonts w:ascii="Times New Roman" w:hAnsi="Times New Roman" w:cs="Times New Roman"/>
          <w:sz w:val="28"/>
          <w:szCs w:val="28"/>
        </w:rPr>
        <w:t xml:space="preserve"> 1</w:t>
      </w:r>
      <w:r w:rsidRPr="002D25E5">
        <w:rPr>
          <w:rFonts w:ascii="Times New Roman" w:hAnsi="Times New Roman" w:cs="Times New Roman"/>
          <w:sz w:val="28"/>
          <w:szCs w:val="28"/>
        </w:rPr>
        <w:t xml:space="preserve">, </w:t>
      </w:r>
      <w:r w:rsidR="00F7086B" w:rsidRPr="002D25E5">
        <w:rPr>
          <w:rFonts w:ascii="Times New Roman" w:hAnsi="Times New Roman" w:cs="Times New Roman"/>
          <w:sz w:val="28"/>
          <w:szCs w:val="28"/>
        </w:rPr>
        <w:t xml:space="preserve">для большинства </w:t>
      </w:r>
      <w:r w:rsidR="0087321A" w:rsidRPr="002D25E5">
        <w:rPr>
          <w:rFonts w:ascii="Times New Roman" w:hAnsi="Times New Roman" w:cs="Times New Roman"/>
          <w:sz w:val="28"/>
          <w:szCs w:val="28"/>
        </w:rPr>
        <w:t>обследованных школьников</w:t>
      </w:r>
      <w:r w:rsidR="00F7086B" w:rsidRPr="002D25E5">
        <w:rPr>
          <w:rFonts w:ascii="Times New Roman" w:hAnsi="Times New Roman" w:cs="Times New Roman"/>
          <w:sz w:val="28"/>
          <w:szCs w:val="28"/>
        </w:rPr>
        <w:t xml:space="preserve"> отмечены высокие значения показателя, соответствующие оценкам «хорошо» и «отлично». </w:t>
      </w:r>
      <w:r w:rsidR="006974F3" w:rsidRPr="002D25E5">
        <w:rPr>
          <w:rFonts w:ascii="Times New Roman" w:hAnsi="Times New Roman" w:cs="Times New Roman"/>
          <w:sz w:val="28"/>
          <w:szCs w:val="28"/>
        </w:rPr>
        <w:t xml:space="preserve">Суммарное значение данной категории подростков составило </w:t>
      </w:r>
      <w:r w:rsidR="00860E9E" w:rsidRPr="002D25E5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D2410" w:rsidRPr="002D25E5">
        <w:rPr>
          <w:rFonts w:ascii="Times New Roman" w:hAnsi="Times New Roman" w:cs="Times New Roman"/>
          <w:sz w:val="28"/>
          <w:szCs w:val="28"/>
        </w:rPr>
        <w:t xml:space="preserve">для исследуемой выборки 73,2% , среди них </w:t>
      </w:r>
      <w:r w:rsidR="00860E9E"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6974F3" w:rsidRPr="002D25E5">
        <w:rPr>
          <w:rFonts w:ascii="Times New Roman" w:hAnsi="Times New Roman" w:cs="Times New Roman"/>
          <w:sz w:val="28"/>
          <w:szCs w:val="28"/>
        </w:rPr>
        <w:t>85,2% и 62,1% для мал</w:t>
      </w:r>
      <w:r w:rsidR="00A77969" w:rsidRPr="002D25E5">
        <w:rPr>
          <w:rFonts w:ascii="Times New Roman" w:hAnsi="Times New Roman" w:cs="Times New Roman"/>
          <w:sz w:val="28"/>
          <w:szCs w:val="28"/>
        </w:rPr>
        <w:t>ьчиков и девочек соответственно.</w:t>
      </w:r>
    </w:p>
    <w:p w:rsidR="006974F3" w:rsidRPr="002D25E5" w:rsidRDefault="006974F3" w:rsidP="00414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 xml:space="preserve">Чем выше значения индекса </w:t>
      </w:r>
      <w:proofErr w:type="spellStart"/>
      <w:r w:rsidRPr="002D25E5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Pr="002D25E5">
        <w:rPr>
          <w:rFonts w:ascii="Times New Roman" w:hAnsi="Times New Roman" w:cs="Times New Roman"/>
          <w:sz w:val="28"/>
          <w:szCs w:val="28"/>
        </w:rPr>
        <w:t>, тем лучше физическая трени</w:t>
      </w:r>
      <w:r w:rsidR="00A77969" w:rsidRPr="002D25E5">
        <w:rPr>
          <w:rFonts w:ascii="Times New Roman" w:hAnsi="Times New Roman" w:cs="Times New Roman"/>
          <w:sz w:val="28"/>
          <w:szCs w:val="28"/>
        </w:rPr>
        <w:t>рованность организма подростков. У мальчиков данный показатель больше на 23,1%, что соответствует гендерным различиям исследуемого показателя</w:t>
      </w:r>
      <w:r w:rsidR="003154F8" w:rsidRPr="002D25E5">
        <w:rPr>
          <w:rFonts w:ascii="Times New Roman" w:hAnsi="Times New Roman" w:cs="Times New Roman"/>
          <w:sz w:val="28"/>
          <w:szCs w:val="28"/>
        </w:rPr>
        <w:t>, позволяет сделать вывод о</w:t>
      </w:r>
      <w:r w:rsidR="00A77969"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3154F8" w:rsidRPr="002D25E5">
        <w:rPr>
          <w:rFonts w:ascii="Times New Roman" w:hAnsi="Times New Roman" w:cs="Times New Roman"/>
          <w:sz w:val="28"/>
          <w:szCs w:val="28"/>
        </w:rPr>
        <w:t xml:space="preserve">лучшей </w:t>
      </w:r>
      <w:r w:rsidRPr="002D25E5">
        <w:rPr>
          <w:rFonts w:ascii="Times New Roman" w:hAnsi="Times New Roman" w:cs="Times New Roman"/>
          <w:sz w:val="28"/>
          <w:szCs w:val="28"/>
        </w:rPr>
        <w:t xml:space="preserve">тренированности мальчиков, о </w:t>
      </w:r>
      <w:r w:rsidRPr="002D25E5">
        <w:rPr>
          <w:rFonts w:ascii="Times New Roman" w:hAnsi="Times New Roman" w:cs="Times New Roman"/>
          <w:sz w:val="28"/>
          <w:szCs w:val="28"/>
        </w:rPr>
        <w:lastRenderedPageBreak/>
        <w:t>нормальной устойчивости организма к гипоксии, что рассматривается  специалистами как неспецифическое средство повышения устойчивости организма к воздействию ряда факторов воздействия внешне</w:t>
      </w:r>
      <w:r w:rsidR="008171C2" w:rsidRPr="002D25E5">
        <w:rPr>
          <w:rFonts w:ascii="Times New Roman" w:hAnsi="Times New Roman" w:cs="Times New Roman"/>
          <w:sz w:val="28"/>
          <w:szCs w:val="28"/>
        </w:rPr>
        <w:t>й среды.</w:t>
      </w:r>
    </w:p>
    <w:p w:rsidR="0085150C" w:rsidRPr="00961160" w:rsidRDefault="00F7086B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>Вместе с тем</w:t>
      </w:r>
      <w:r w:rsidR="00034B0A" w:rsidRPr="002D25E5">
        <w:rPr>
          <w:rFonts w:ascii="Times New Roman" w:hAnsi="Times New Roman" w:cs="Times New Roman"/>
          <w:sz w:val="28"/>
          <w:szCs w:val="28"/>
        </w:rPr>
        <w:t xml:space="preserve">, часть обследуемых, а именно 14,8% среди мальчиков и 37,9 % у девочек характеризуются удовлетворительной оценкой резервов </w:t>
      </w:r>
      <w:proofErr w:type="spellStart"/>
      <w:r w:rsidR="00034B0A" w:rsidRPr="002D25E5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034B0A" w:rsidRPr="002D25E5">
        <w:rPr>
          <w:rFonts w:ascii="Times New Roman" w:hAnsi="Times New Roman" w:cs="Times New Roman"/>
          <w:sz w:val="28"/>
          <w:szCs w:val="28"/>
        </w:rPr>
        <w:t xml:space="preserve"> системы по данному показателю. </w:t>
      </w:r>
      <w:r w:rsidR="00034B0A" w:rsidRPr="00086DB7">
        <w:rPr>
          <w:rFonts w:ascii="Times New Roman" w:hAnsi="Times New Roman" w:cs="Times New Roman"/>
          <w:sz w:val="28"/>
          <w:szCs w:val="28"/>
        </w:rPr>
        <w:t>Подобные н</w:t>
      </w:r>
      <w:r w:rsidR="0085150C" w:rsidRPr="00086DB7">
        <w:rPr>
          <w:rFonts w:ascii="Times New Roman" w:hAnsi="Times New Roman" w:cs="Times New Roman"/>
          <w:sz w:val="28"/>
          <w:szCs w:val="28"/>
        </w:rPr>
        <w:t xml:space="preserve">изкие </w:t>
      </w:r>
      <w:r w:rsidR="00034B0A" w:rsidRPr="00086DB7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85150C" w:rsidRPr="00086DB7">
        <w:rPr>
          <w:rFonts w:ascii="Times New Roman" w:hAnsi="Times New Roman" w:cs="Times New Roman"/>
          <w:sz w:val="28"/>
          <w:szCs w:val="28"/>
        </w:rPr>
        <w:t>показател</w:t>
      </w:r>
      <w:r w:rsidR="00034B0A" w:rsidRPr="00086DB7">
        <w:rPr>
          <w:rFonts w:ascii="Times New Roman" w:hAnsi="Times New Roman" w:cs="Times New Roman"/>
          <w:sz w:val="28"/>
          <w:szCs w:val="28"/>
        </w:rPr>
        <w:t>я</w:t>
      </w:r>
      <w:r w:rsidR="0085150C" w:rsidRPr="00086DB7">
        <w:rPr>
          <w:rFonts w:ascii="Times New Roman" w:hAnsi="Times New Roman" w:cs="Times New Roman"/>
          <w:sz w:val="28"/>
          <w:szCs w:val="28"/>
        </w:rPr>
        <w:t xml:space="preserve"> могут свидетельствовать о низком уровне двигательной активности, об отсутствии</w:t>
      </w:r>
      <w:r w:rsidR="00034B0A" w:rsidRPr="00086DB7">
        <w:rPr>
          <w:rFonts w:ascii="Times New Roman" w:hAnsi="Times New Roman" w:cs="Times New Roman"/>
          <w:sz w:val="28"/>
          <w:szCs w:val="28"/>
        </w:rPr>
        <w:t xml:space="preserve"> либо нерегулярных занятиях </w:t>
      </w:r>
      <w:r w:rsidR="0085150C" w:rsidRPr="00086DB7">
        <w:rPr>
          <w:rFonts w:ascii="Times New Roman" w:hAnsi="Times New Roman" w:cs="Times New Roman"/>
          <w:sz w:val="28"/>
          <w:szCs w:val="28"/>
        </w:rPr>
        <w:t>спортом,</w:t>
      </w:r>
      <w:r w:rsidR="00034B0A" w:rsidRPr="00086DB7">
        <w:rPr>
          <w:rFonts w:ascii="Times New Roman" w:hAnsi="Times New Roman" w:cs="Times New Roman"/>
          <w:sz w:val="28"/>
          <w:szCs w:val="28"/>
        </w:rPr>
        <w:t xml:space="preserve"> о низкой устойчивости организма к гипоксии</w:t>
      </w:r>
      <w:r w:rsidR="0085150C" w:rsidRPr="00086DB7">
        <w:rPr>
          <w:rFonts w:ascii="Times New Roman" w:hAnsi="Times New Roman" w:cs="Times New Roman"/>
          <w:sz w:val="28"/>
          <w:szCs w:val="28"/>
        </w:rPr>
        <w:t xml:space="preserve"> </w:t>
      </w:r>
      <w:r w:rsidR="00034B0A" w:rsidRPr="00086DB7">
        <w:rPr>
          <w:rFonts w:ascii="Times New Roman" w:hAnsi="Times New Roman" w:cs="Times New Roman"/>
          <w:sz w:val="28"/>
          <w:szCs w:val="28"/>
        </w:rPr>
        <w:t xml:space="preserve">и </w:t>
      </w:r>
      <w:r w:rsidR="0085150C" w:rsidRPr="00086DB7">
        <w:rPr>
          <w:rFonts w:ascii="Times New Roman" w:hAnsi="Times New Roman" w:cs="Times New Roman"/>
          <w:sz w:val="28"/>
          <w:szCs w:val="28"/>
        </w:rPr>
        <w:t>слабой адаптации организма подростков</w:t>
      </w:r>
      <w:r w:rsidR="00034B0A" w:rsidRPr="00086DB7">
        <w:rPr>
          <w:rFonts w:ascii="Times New Roman" w:hAnsi="Times New Roman" w:cs="Times New Roman"/>
          <w:sz w:val="28"/>
          <w:szCs w:val="28"/>
        </w:rPr>
        <w:t>.</w:t>
      </w:r>
    </w:p>
    <w:p w:rsidR="002D25E5" w:rsidRPr="00C455E0" w:rsidRDefault="002D25E5" w:rsidP="00837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B0" w:rsidRPr="002D25E5" w:rsidRDefault="006C3DA5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FE38E9" w:rsidRPr="002D25E5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0B42C5" w:rsidRPr="002D25E5">
        <w:rPr>
          <w:rFonts w:ascii="Times New Roman" w:hAnsi="Times New Roman" w:cs="Times New Roman"/>
          <w:b/>
          <w:sz w:val="28"/>
          <w:szCs w:val="28"/>
        </w:rPr>
        <w:t xml:space="preserve">адаптационного потенциала организма </w:t>
      </w:r>
    </w:p>
    <w:p w:rsidR="001179F6" w:rsidRDefault="001179F6" w:rsidP="002D25E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D25E5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2D25E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D25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тонометр, ростомер, напольные весы.</w:t>
      </w:r>
    </w:p>
    <w:p w:rsidR="006C3DA5" w:rsidRPr="002D25E5" w:rsidRDefault="006C3DA5" w:rsidP="002D25E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79F6" w:rsidRPr="002D25E5" w:rsidRDefault="001179F6" w:rsidP="002D25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 xml:space="preserve"> Ход работы.  </w:t>
      </w:r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Измерение длины тела – роста, </w:t>
      </w:r>
      <w:proofErr w:type="gramStart"/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см</w:t>
      </w:r>
      <w:proofErr w:type="gramEnd"/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 (Р).</w:t>
      </w:r>
      <w:r w:rsidRPr="002D25E5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Измеряется рост с помощью ростомера. При измерении длины тела обследуемый должен стоят на платформе ростомера, выпрямившись, слегка выпятив грудь и втянув живот, руки по швам, пятки вместе, носки врозь, касаясь вертикальной стойки ростомера пятками, ягодицами, межлопаточной областью, а голову держать так, чтобы верхний край уха и нижний край глазницы находились на одном уровне.</w:t>
      </w:r>
    </w:p>
    <w:p w:rsidR="001179F6" w:rsidRPr="002D25E5" w:rsidRDefault="001179F6" w:rsidP="002D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Определение массы тела, </w:t>
      </w:r>
      <w:proofErr w:type="gramStart"/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кг</w:t>
      </w:r>
      <w:proofErr w:type="gramEnd"/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 (МТ).</w:t>
      </w:r>
      <w:r w:rsidRPr="002D25E5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Определение массы тела производится путем взвешивания испытуемого на медицинских весах, которые перед началом взвешивания обязательно должны быть отрегулированы. При взвешивании испытуемый должен встать на середину площадки весов.</w:t>
      </w:r>
    </w:p>
    <w:p w:rsidR="001179F6" w:rsidRPr="002D25E5" w:rsidRDefault="001179F6" w:rsidP="002D25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25E5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>Определение артериального давления (АД).</w:t>
      </w:r>
      <w:r w:rsidRPr="002D25E5">
        <w:rPr>
          <w:rFonts w:ascii="Times New Roman" w:eastAsia="Calibri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="00554E61" w:rsidRPr="002D25E5">
        <w:rPr>
          <w:rFonts w:ascii="Times New Roman" w:hAnsi="Times New Roman" w:cs="Times New Roman"/>
          <w:sz w:val="28"/>
          <w:szCs w:val="28"/>
        </w:rPr>
        <w:t>П</w:t>
      </w:r>
      <w:r w:rsidRPr="002D25E5">
        <w:rPr>
          <w:rFonts w:ascii="Times New Roman" w:hAnsi="Times New Roman" w:cs="Times New Roman"/>
          <w:sz w:val="28"/>
          <w:szCs w:val="28"/>
        </w:rPr>
        <w:t>осле 5-минутного отдыха в положении сидя</w:t>
      </w:r>
      <w:r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измеряется давление автоматическим тонометром. Необходимо надеть манжету на руку испытуемого, и нажать кнопку на приборе. После измерения артериального давления  результаты изменения будут показаны на дисплее.</w:t>
      </w:r>
    </w:p>
    <w:p w:rsidR="00950EF4" w:rsidRPr="002D25E5" w:rsidRDefault="001179F6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 xml:space="preserve">Полученные данные, а также возраст (В, годы) подставьте в формулу: </w:t>
      </w:r>
    </w:p>
    <w:p w:rsidR="00950EF4" w:rsidRPr="002D25E5" w:rsidRDefault="000B42C5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t xml:space="preserve">АП </w:t>
      </w:r>
      <w:r w:rsidR="001179F6" w:rsidRPr="002D25E5">
        <w:rPr>
          <w:rFonts w:ascii="Times New Roman" w:hAnsi="Times New Roman" w:cs="Times New Roman"/>
          <w:sz w:val="28"/>
          <w:szCs w:val="28"/>
        </w:rPr>
        <w:t xml:space="preserve"> = 0,011ЧСС + 0,014 АДсист+0,008АДдиаст+0,014</w:t>
      </w:r>
      <w:proofErr w:type="gramStart"/>
      <w:r w:rsidR="001179F6" w:rsidRPr="002D25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179F6" w:rsidRPr="002D25E5">
        <w:rPr>
          <w:rFonts w:ascii="Times New Roman" w:hAnsi="Times New Roman" w:cs="Times New Roman"/>
          <w:sz w:val="28"/>
          <w:szCs w:val="28"/>
        </w:rPr>
        <w:t>+0,009МТ–0,009Р–0,27,</w:t>
      </w:r>
    </w:p>
    <w:p w:rsidR="008418D6" w:rsidRPr="002D25E5" w:rsidRDefault="00554E61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где В – возраст, лет; МТ – масса тела, кг; </w:t>
      </w:r>
      <w:proofErr w:type="gramStart"/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pост</w:t>
      </w:r>
      <w:proofErr w:type="spellEnd"/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см; АД</w:t>
      </w:r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  <w:vertAlign w:val="subscript"/>
        </w:rPr>
        <w:t>С</w:t>
      </w:r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артериальное  давление систолическое, мм рт. ст.; АД</w:t>
      </w:r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  <w:vertAlign w:val="subscript"/>
        </w:rPr>
        <w:t>Д</w:t>
      </w:r>
      <w:r w:rsidR="001179F6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артериальное давление диастолическое, мм рт. ст</w:t>
      </w:r>
      <w:r w:rsidR="008171C2" w:rsidRPr="002D25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.; ЧП – частота пульса за 1 мин </w:t>
      </w:r>
      <w:r w:rsidR="008171C2" w:rsidRPr="002D25E5">
        <w:rPr>
          <w:rFonts w:ascii="Times New Roman" w:hAnsi="Times New Roman" w:cs="Times New Roman"/>
          <w:sz w:val="28"/>
          <w:szCs w:val="28"/>
        </w:rPr>
        <w:t xml:space="preserve">[Гора  2008: 63]. </w:t>
      </w:r>
      <w:r w:rsidR="000B42C5" w:rsidRPr="002D25E5">
        <w:rPr>
          <w:rFonts w:ascii="Times New Roman" w:hAnsi="Times New Roman" w:cs="Times New Roman"/>
          <w:sz w:val="28"/>
          <w:szCs w:val="28"/>
        </w:rPr>
        <w:t xml:space="preserve">Оценка АП </w:t>
      </w:r>
      <w:r w:rsidR="008418D6" w:rsidRPr="002D25E5">
        <w:rPr>
          <w:rFonts w:ascii="Times New Roman" w:hAnsi="Times New Roman" w:cs="Times New Roman"/>
          <w:sz w:val="28"/>
          <w:szCs w:val="28"/>
        </w:rPr>
        <w:t xml:space="preserve">проводится по специальной шкале </w:t>
      </w:r>
      <w:r w:rsidR="003561C2" w:rsidRPr="002D25E5">
        <w:rPr>
          <w:rFonts w:ascii="Times New Roman" w:hAnsi="Times New Roman" w:cs="Times New Roman"/>
          <w:sz w:val="28"/>
          <w:szCs w:val="28"/>
        </w:rPr>
        <w:t>(Приложение 3</w:t>
      </w:r>
      <w:r w:rsidR="008418D6" w:rsidRPr="002D25E5">
        <w:rPr>
          <w:rFonts w:ascii="Times New Roman" w:hAnsi="Times New Roman" w:cs="Times New Roman"/>
          <w:sz w:val="28"/>
          <w:szCs w:val="28"/>
        </w:rPr>
        <w:t>).</w:t>
      </w:r>
    </w:p>
    <w:p w:rsidR="006C3DA5" w:rsidRDefault="006C3DA5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AA" w:rsidRDefault="009C7DAA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AA" w:rsidRDefault="009C7DAA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BF" w:rsidRDefault="001360BF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BF" w:rsidRDefault="001360BF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BF" w:rsidRDefault="001360BF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922" w:rsidRDefault="00D41922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5">
        <w:rPr>
          <w:rFonts w:ascii="Times New Roman" w:hAnsi="Times New Roman" w:cs="Times New Roman"/>
          <w:b/>
          <w:sz w:val="28"/>
          <w:szCs w:val="28"/>
        </w:rPr>
        <w:lastRenderedPageBreak/>
        <w:t>Обсуждение результатов</w:t>
      </w:r>
    </w:p>
    <w:p w:rsidR="009C7DAA" w:rsidRPr="002D25E5" w:rsidRDefault="009C7DAA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93" w:rsidRPr="002D25E5" w:rsidRDefault="004E6093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color w:val="000000"/>
          <w:sz w:val="28"/>
          <w:szCs w:val="28"/>
        </w:rPr>
        <w:t>С медико-биологической точки зрения адаптационный потенциал – это количественное выражение уровня функционального состояния организма и его систем, характеризующее его способность адекватно и надежно реагировать на комплекс неблагоприятных факторов при экономной трате функциональных резервов</w:t>
      </w:r>
      <w:r w:rsidR="00B16887" w:rsidRPr="002D2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DAA">
        <w:rPr>
          <w:rFonts w:ascii="Times New Roman" w:hAnsi="Times New Roman" w:cs="Times New Roman"/>
          <w:sz w:val="28"/>
          <w:szCs w:val="28"/>
        </w:rPr>
        <w:t>(</w:t>
      </w:r>
      <w:r w:rsidR="00F0622C" w:rsidRPr="002D25E5">
        <w:rPr>
          <w:rFonts w:ascii="Times New Roman" w:hAnsi="Times New Roman" w:cs="Times New Roman"/>
          <w:sz w:val="28"/>
          <w:szCs w:val="28"/>
        </w:rPr>
        <w:t>Николаев, Лазарева</w:t>
      </w:r>
      <w:r w:rsidR="001360BF">
        <w:rPr>
          <w:rFonts w:ascii="Times New Roman" w:hAnsi="Times New Roman" w:cs="Times New Roman"/>
          <w:sz w:val="28"/>
          <w:szCs w:val="28"/>
        </w:rPr>
        <w:t>,</w:t>
      </w:r>
      <w:r w:rsidR="00F0622C" w:rsidRPr="002D25E5">
        <w:rPr>
          <w:rFonts w:ascii="Times New Roman" w:hAnsi="Times New Roman" w:cs="Times New Roman"/>
          <w:sz w:val="28"/>
          <w:szCs w:val="28"/>
        </w:rPr>
        <w:t xml:space="preserve"> 20</w:t>
      </w:r>
      <w:r w:rsidR="00DF5929" w:rsidRPr="002D25E5">
        <w:rPr>
          <w:rFonts w:ascii="Times New Roman" w:hAnsi="Times New Roman" w:cs="Times New Roman"/>
          <w:sz w:val="28"/>
          <w:szCs w:val="28"/>
        </w:rPr>
        <w:t>1</w:t>
      </w:r>
      <w:r w:rsidR="009C7DAA">
        <w:rPr>
          <w:rFonts w:ascii="Times New Roman" w:hAnsi="Times New Roman" w:cs="Times New Roman"/>
          <w:sz w:val="28"/>
          <w:szCs w:val="28"/>
        </w:rPr>
        <w:t>3)</w:t>
      </w:r>
      <w:r w:rsidR="00F0622C" w:rsidRPr="002D25E5">
        <w:rPr>
          <w:rFonts w:ascii="Times New Roman" w:hAnsi="Times New Roman" w:cs="Times New Roman"/>
          <w:sz w:val="28"/>
          <w:szCs w:val="28"/>
        </w:rPr>
        <w:t>.</w:t>
      </w:r>
    </w:p>
    <w:p w:rsidR="00E747D7" w:rsidRPr="002D25E5" w:rsidRDefault="00E747D7" w:rsidP="002D25E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5E5">
        <w:rPr>
          <w:rFonts w:ascii="Times New Roman" w:hAnsi="Times New Roman" w:cs="Times New Roman"/>
          <w:sz w:val="28"/>
          <w:szCs w:val="28"/>
        </w:rPr>
        <w:t>Результаты исследований по определению адаптационного потенциала в исследуемой выборке учащихся представле</w:t>
      </w:r>
      <w:r w:rsidR="003561C2" w:rsidRPr="002D25E5">
        <w:rPr>
          <w:rFonts w:ascii="Times New Roman" w:hAnsi="Times New Roman" w:cs="Times New Roman"/>
          <w:sz w:val="28"/>
          <w:szCs w:val="28"/>
        </w:rPr>
        <w:t xml:space="preserve">ны в таблице 2 и </w:t>
      </w:r>
      <w:r w:rsidR="005F1FFC" w:rsidRPr="002D25E5">
        <w:rPr>
          <w:rFonts w:ascii="Times New Roman" w:hAnsi="Times New Roman" w:cs="Times New Roman"/>
          <w:sz w:val="28"/>
          <w:szCs w:val="28"/>
        </w:rPr>
        <w:t xml:space="preserve">на диаграмме 2 </w:t>
      </w:r>
      <w:r w:rsidR="00A565E1" w:rsidRPr="002D25E5">
        <w:rPr>
          <w:rFonts w:ascii="Times New Roman" w:hAnsi="Times New Roman" w:cs="Times New Roman"/>
          <w:sz w:val="28"/>
          <w:szCs w:val="28"/>
        </w:rPr>
        <w:t xml:space="preserve"> (</w:t>
      </w:r>
      <w:r w:rsidR="00310BD1" w:rsidRPr="002D25E5">
        <w:rPr>
          <w:rFonts w:ascii="Times New Roman" w:hAnsi="Times New Roman" w:cs="Times New Roman"/>
          <w:sz w:val="28"/>
          <w:szCs w:val="28"/>
        </w:rPr>
        <w:t>Рис. 2.</w:t>
      </w:r>
      <w:proofErr w:type="gramEnd"/>
      <w:r w:rsidR="00310BD1"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3561C2" w:rsidRPr="002D25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26CD3" w:rsidRPr="002D25E5">
        <w:rPr>
          <w:rFonts w:ascii="Times New Roman" w:hAnsi="Times New Roman" w:cs="Times New Roman"/>
          <w:sz w:val="28"/>
          <w:szCs w:val="28"/>
        </w:rPr>
        <w:t xml:space="preserve">4). </w:t>
      </w:r>
      <w:r w:rsidRPr="002D2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093" w:rsidRPr="0074750C" w:rsidRDefault="00AA3E5E" w:rsidP="004E6093">
      <w:pPr>
        <w:pStyle w:val="a6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Т</w:t>
      </w:r>
      <w:r w:rsidR="004E6093" w:rsidRPr="0074750C">
        <w:rPr>
          <w:rFonts w:ascii="Times New Roman" w:hAnsi="Times New Roman" w:cs="Times New Roman"/>
          <w:b/>
          <w:sz w:val="28"/>
          <w:szCs w:val="28"/>
        </w:rPr>
        <w:t xml:space="preserve">аблица </w:t>
      </w:r>
      <w:r w:rsidR="003561C2" w:rsidRPr="0074750C">
        <w:rPr>
          <w:rFonts w:ascii="Times New Roman" w:hAnsi="Times New Roman" w:cs="Times New Roman"/>
          <w:b/>
          <w:sz w:val="28"/>
          <w:szCs w:val="28"/>
        </w:rPr>
        <w:t>2</w:t>
      </w:r>
      <w:r w:rsidR="004E6093" w:rsidRPr="0074750C">
        <w:rPr>
          <w:rFonts w:ascii="Times New Roman" w:hAnsi="Times New Roman" w:cs="Times New Roman"/>
          <w:b/>
          <w:sz w:val="28"/>
          <w:szCs w:val="28"/>
        </w:rPr>
        <w:t>.</w:t>
      </w:r>
    </w:p>
    <w:p w:rsidR="00E43DC2" w:rsidRPr="0074750C" w:rsidRDefault="004E6093" w:rsidP="000444CA">
      <w:pPr>
        <w:pStyle w:val="a6"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Показатели адаптационного потенциала (АП)  в исследуемой выборке учащихся</w:t>
      </w:r>
      <w:r w:rsidR="007A0CD1" w:rsidRPr="0074750C">
        <w:rPr>
          <w:rFonts w:ascii="Times New Roman" w:hAnsi="Times New Roman" w:cs="Times New Roman"/>
          <w:b/>
          <w:sz w:val="28"/>
          <w:szCs w:val="28"/>
        </w:rPr>
        <w:t>, %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992"/>
        <w:gridCol w:w="992"/>
        <w:gridCol w:w="992"/>
        <w:gridCol w:w="851"/>
        <w:gridCol w:w="992"/>
        <w:gridCol w:w="816"/>
      </w:tblGrid>
      <w:tr w:rsidR="00ED2410" w:rsidRPr="008171C2" w:rsidTr="00ED2410">
        <w:tc>
          <w:tcPr>
            <w:tcW w:w="3119" w:type="dxa"/>
            <w:vMerge w:val="restart"/>
          </w:tcPr>
          <w:p w:rsidR="00E43DC2" w:rsidRPr="008171C2" w:rsidRDefault="00D541A3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Адаптационный потенциал</w:t>
            </w:r>
          </w:p>
        </w:tc>
        <w:tc>
          <w:tcPr>
            <w:tcW w:w="1560" w:type="dxa"/>
            <w:vMerge w:val="restart"/>
          </w:tcPr>
          <w:p w:rsidR="00D541A3" w:rsidRPr="008171C2" w:rsidRDefault="00D541A3" w:rsidP="00D54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Величина </w:t>
            </w:r>
          </w:p>
          <w:p w:rsidR="00E43DC2" w:rsidRPr="008171C2" w:rsidRDefault="00D541A3" w:rsidP="00D541A3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</w:p>
        </w:tc>
        <w:tc>
          <w:tcPr>
            <w:tcW w:w="1984" w:type="dxa"/>
            <w:gridSpan w:val="2"/>
          </w:tcPr>
          <w:p w:rsidR="00E43DC2" w:rsidRPr="008171C2" w:rsidRDefault="00E43DC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</w:tcPr>
          <w:p w:rsidR="00E43DC2" w:rsidRPr="008171C2" w:rsidRDefault="00E43DC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Мальчики</w:t>
            </w:r>
            <w:r w:rsidR="00ED2410"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gridSpan w:val="2"/>
          </w:tcPr>
          <w:p w:rsidR="00E43DC2" w:rsidRPr="008171C2" w:rsidRDefault="00E43DC2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  <w:r w:rsidR="00ED2410"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41A3" w:rsidRPr="008171C2" w:rsidTr="00ED2410">
        <w:tc>
          <w:tcPr>
            <w:tcW w:w="3119" w:type="dxa"/>
            <w:vMerge/>
          </w:tcPr>
          <w:p w:rsidR="00E43DC2" w:rsidRPr="008171C2" w:rsidRDefault="00E43DC2" w:rsidP="00767EE0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43DC2" w:rsidRPr="008171C2" w:rsidRDefault="00E43DC2" w:rsidP="00767EE0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851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81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541A3" w:rsidRPr="008171C2" w:rsidTr="00ED2410">
        <w:tc>
          <w:tcPr>
            <w:tcW w:w="3119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Удовлетворительная адаптация</w:t>
            </w:r>
          </w:p>
        </w:tc>
        <w:tc>
          <w:tcPr>
            <w:tcW w:w="1560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Менее 2,10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D541A3" w:rsidRPr="008171C2" w:rsidRDefault="00D541A3" w:rsidP="00D541A3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D541A3" w:rsidRPr="008171C2" w:rsidTr="00ED2410">
        <w:tc>
          <w:tcPr>
            <w:tcW w:w="3119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Напряжение механизмов </w:t>
            </w:r>
          </w:p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адаптации</w:t>
            </w:r>
          </w:p>
        </w:tc>
        <w:tc>
          <w:tcPr>
            <w:tcW w:w="1560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2,11–3,20</w:t>
            </w:r>
          </w:p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541A3" w:rsidRPr="008171C2" w:rsidRDefault="00D541A3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D541A3" w:rsidRPr="008171C2" w:rsidTr="00ED2410">
        <w:tc>
          <w:tcPr>
            <w:tcW w:w="3119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Неудовлетворительная </w:t>
            </w:r>
          </w:p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адаптация</w:t>
            </w:r>
          </w:p>
        </w:tc>
        <w:tc>
          <w:tcPr>
            <w:tcW w:w="1560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3,2–4,30</w:t>
            </w:r>
          </w:p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541A3" w:rsidRPr="008171C2" w:rsidRDefault="00D541A3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41A3" w:rsidRPr="008171C2" w:rsidTr="00ED2410">
        <w:tc>
          <w:tcPr>
            <w:tcW w:w="3119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Срыв механизмов адаптации</w:t>
            </w:r>
          </w:p>
        </w:tc>
        <w:tc>
          <w:tcPr>
            <w:tcW w:w="1560" w:type="dxa"/>
            <w:vAlign w:val="center"/>
          </w:tcPr>
          <w:p w:rsidR="00D541A3" w:rsidRPr="008171C2" w:rsidRDefault="00D541A3" w:rsidP="00767E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Более 4,31</w:t>
            </w:r>
          </w:p>
        </w:tc>
        <w:tc>
          <w:tcPr>
            <w:tcW w:w="992" w:type="dxa"/>
          </w:tcPr>
          <w:p w:rsidR="00D541A3" w:rsidRPr="008171C2" w:rsidRDefault="00ED2410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41A3" w:rsidRPr="008171C2" w:rsidRDefault="00ED2410" w:rsidP="00767EE0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D541A3" w:rsidRPr="008171C2" w:rsidRDefault="00D541A3" w:rsidP="00767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</w:tbl>
    <w:p w:rsidR="00E43DC2" w:rsidRPr="008171C2" w:rsidRDefault="00E43DC2" w:rsidP="00E43DC2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7D7" w:rsidRPr="002D25E5" w:rsidRDefault="00E747D7" w:rsidP="002D25E5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5E5">
        <w:rPr>
          <w:rFonts w:ascii="Times New Roman" w:eastAsia="Calibri" w:hAnsi="Times New Roman" w:cs="Times New Roman"/>
          <w:sz w:val="28"/>
          <w:szCs w:val="28"/>
        </w:rPr>
        <w:t>Как видно из таблицы</w:t>
      </w:r>
      <w:r w:rsidR="00D541A3" w:rsidRPr="002D25E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2D25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4EC4" w:rsidRPr="002D25E5">
        <w:rPr>
          <w:rFonts w:ascii="Times New Roman" w:hAnsi="Times New Roman" w:cs="Times New Roman"/>
          <w:sz w:val="28"/>
          <w:szCs w:val="28"/>
        </w:rPr>
        <w:t>для большинства обследованных школьников</w:t>
      </w:r>
      <w:r w:rsidR="0074750C">
        <w:rPr>
          <w:rFonts w:ascii="Times New Roman" w:hAnsi="Times New Roman" w:cs="Times New Roman"/>
          <w:sz w:val="28"/>
          <w:szCs w:val="28"/>
        </w:rPr>
        <w:t xml:space="preserve"> – 76,8% - </w:t>
      </w:r>
      <w:r w:rsidR="00A565E1" w:rsidRPr="002D25E5">
        <w:rPr>
          <w:rFonts w:ascii="Times New Roman" w:hAnsi="Times New Roman" w:cs="Times New Roman"/>
          <w:sz w:val="28"/>
          <w:szCs w:val="28"/>
        </w:rPr>
        <w:t>от</w:t>
      </w:r>
      <w:r w:rsidR="00D541A3" w:rsidRPr="002D25E5">
        <w:rPr>
          <w:rFonts w:ascii="Times New Roman" w:hAnsi="Times New Roman" w:cs="Times New Roman"/>
          <w:sz w:val="28"/>
          <w:szCs w:val="28"/>
        </w:rPr>
        <w:t>мечена</w:t>
      </w:r>
      <w:r w:rsidR="0074750C">
        <w:rPr>
          <w:rFonts w:ascii="Times New Roman" w:hAnsi="Times New Roman" w:cs="Times New Roman"/>
          <w:sz w:val="28"/>
          <w:szCs w:val="28"/>
        </w:rPr>
        <w:t xml:space="preserve"> </w:t>
      </w:r>
      <w:r w:rsidR="00D541A3" w:rsidRPr="002D25E5">
        <w:rPr>
          <w:rFonts w:ascii="Times New Roman" w:hAnsi="Times New Roman" w:cs="Times New Roman"/>
          <w:sz w:val="28"/>
          <w:szCs w:val="28"/>
        </w:rPr>
        <w:t xml:space="preserve">удовлетворительная адаптация, в гендерном соотношении данный показатель  составил 77,8 и 75,8 % для мальчиков и девочек соответственно.  </w:t>
      </w:r>
      <w:r w:rsidR="00614EC4" w:rsidRPr="002D25E5">
        <w:rPr>
          <w:rFonts w:ascii="Times New Roman" w:hAnsi="Times New Roman" w:cs="Times New Roman"/>
          <w:sz w:val="28"/>
          <w:szCs w:val="28"/>
        </w:rPr>
        <w:t>В данном случае можно сделать вывод о хороших функциональных возможностях системы кровообращения. Механизмы адаптации устойчивы: действие неблагоприятных факторов успешно компенсируется мобилизацией внутренних резервов организма, подобранными профилактическими мероприятиями (увлечение спортом, рациональное распределение времени на работу и отдых, адекватная организация питания).</w:t>
      </w:r>
    </w:p>
    <w:p w:rsidR="00477020" w:rsidRPr="002D25E5" w:rsidRDefault="00531407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 xml:space="preserve">Напряжение механизмов адаптации отмечено для </w:t>
      </w:r>
      <w:r w:rsidR="00477020" w:rsidRPr="002D25E5">
        <w:rPr>
          <w:rFonts w:ascii="Times New Roman" w:hAnsi="Times New Roman" w:cs="Times New Roman"/>
          <w:sz w:val="28"/>
          <w:szCs w:val="28"/>
        </w:rPr>
        <w:t xml:space="preserve"> 19,6% учащихся, среди них  22,2% мальчиков и 17,2% девочек. </w:t>
      </w:r>
      <w:r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477020" w:rsidRPr="002D25E5">
        <w:rPr>
          <w:rFonts w:ascii="Times New Roman" w:hAnsi="Times New Roman" w:cs="Times New Roman"/>
          <w:sz w:val="28"/>
          <w:szCs w:val="28"/>
        </w:rPr>
        <w:t xml:space="preserve">Неудовлетворительная адаптация, констатирующая недостаточные возможности системы кровообращения, наличие некоторых нарушений процессов адаптации отмечена для  </w:t>
      </w:r>
      <w:r w:rsidRPr="002D25E5">
        <w:rPr>
          <w:rFonts w:ascii="Times New Roman" w:hAnsi="Times New Roman" w:cs="Times New Roman"/>
          <w:sz w:val="28"/>
          <w:szCs w:val="28"/>
        </w:rPr>
        <w:t>7% девочек</w:t>
      </w:r>
      <w:r w:rsidR="00477020" w:rsidRPr="002D25E5">
        <w:rPr>
          <w:rFonts w:ascii="Times New Roman" w:hAnsi="Times New Roman" w:cs="Times New Roman"/>
          <w:sz w:val="28"/>
          <w:szCs w:val="28"/>
        </w:rPr>
        <w:t xml:space="preserve">, среди мальчиков </w:t>
      </w:r>
      <w:r w:rsidRPr="002D25E5">
        <w:rPr>
          <w:rFonts w:ascii="Times New Roman" w:hAnsi="Times New Roman" w:cs="Times New Roman"/>
          <w:sz w:val="28"/>
          <w:szCs w:val="28"/>
        </w:rPr>
        <w:t xml:space="preserve"> </w:t>
      </w:r>
      <w:r w:rsidR="00477020" w:rsidRPr="002D25E5">
        <w:rPr>
          <w:rFonts w:ascii="Times New Roman" w:hAnsi="Times New Roman" w:cs="Times New Roman"/>
          <w:sz w:val="28"/>
          <w:szCs w:val="28"/>
        </w:rPr>
        <w:t>такое значение АП не выявлено.</w:t>
      </w:r>
    </w:p>
    <w:p w:rsidR="00F0622C" w:rsidRPr="002D25E5" w:rsidRDefault="00980310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 xml:space="preserve">В настоящее время школьная жизнь характеризуется резким снижением двигательной активности </w:t>
      </w:r>
      <w:proofErr w:type="gramStart"/>
      <w:r w:rsidRPr="002D25E5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Pr="002D25E5">
        <w:rPr>
          <w:rFonts w:ascii="Times New Roman" w:hAnsi="Times New Roman" w:cs="Times New Roman"/>
          <w:sz w:val="28"/>
          <w:szCs w:val="28"/>
        </w:rPr>
        <w:t xml:space="preserve"> как в процессе учебной деятельности, так и в повседневной жизни. Заслуживают внимания </w:t>
      </w:r>
      <w:r w:rsidR="00531407" w:rsidRPr="002D25E5">
        <w:rPr>
          <w:rFonts w:ascii="Times New Roman" w:hAnsi="Times New Roman" w:cs="Times New Roman"/>
          <w:sz w:val="28"/>
          <w:szCs w:val="28"/>
        </w:rPr>
        <w:t xml:space="preserve">также такие факторы риска, </w:t>
      </w:r>
      <w:r w:rsidRPr="002D25E5">
        <w:rPr>
          <w:rFonts w:ascii="Times New Roman" w:hAnsi="Times New Roman" w:cs="Times New Roman"/>
          <w:sz w:val="28"/>
          <w:szCs w:val="28"/>
        </w:rPr>
        <w:t xml:space="preserve">способствующие возникновению и развитию </w:t>
      </w:r>
      <w:proofErr w:type="gramStart"/>
      <w:r w:rsidRPr="002D25E5">
        <w:rPr>
          <w:rFonts w:ascii="Times New Roman" w:hAnsi="Times New Roman" w:cs="Times New Roman"/>
          <w:sz w:val="28"/>
          <w:szCs w:val="28"/>
        </w:rPr>
        <w:t>с</w:t>
      </w:r>
      <w:r w:rsidR="00531407" w:rsidRPr="002D25E5">
        <w:rPr>
          <w:rFonts w:ascii="Times New Roman" w:hAnsi="Times New Roman" w:cs="Times New Roman"/>
          <w:sz w:val="28"/>
          <w:szCs w:val="28"/>
        </w:rPr>
        <w:t>ердечно-сосудистых</w:t>
      </w:r>
      <w:proofErr w:type="gramEnd"/>
      <w:r w:rsidR="00531407" w:rsidRPr="002D25E5">
        <w:rPr>
          <w:rFonts w:ascii="Times New Roman" w:hAnsi="Times New Roman" w:cs="Times New Roman"/>
          <w:sz w:val="28"/>
          <w:szCs w:val="28"/>
        </w:rPr>
        <w:t xml:space="preserve"> заболеваний как интенсификация учебного процесса, </w:t>
      </w:r>
      <w:r w:rsidRPr="002D25E5">
        <w:rPr>
          <w:rFonts w:ascii="Times New Roman" w:hAnsi="Times New Roman" w:cs="Times New Roman"/>
          <w:sz w:val="28"/>
          <w:szCs w:val="28"/>
        </w:rPr>
        <w:t>недостаточная физическая активность, высококалорийное питание и избыт</w:t>
      </w:r>
      <w:r w:rsidR="00AA3E5E" w:rsidRPr="002D25E5">
        <w:rPr>
          <w:rFonts w:ascii="Times New Roman" w:hAnsi="Times New Roman" w:cs="Times New Roman"/>
          <w:sz w:val="28"/>
          <w:szCs w:val="28"/>
        </w:rPr>
        <w:t xml:space="preserve">очная масса тела. </w:t>
      </w:r>
    </w:p>
    <w:p w:rsidR="00980310" w:rsidRPr="002D25E5" w:rsidRDefault="00531407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lastRenderedPageBreak/>
        <w:t xml:space="preserve">Все это в целом обуславливает сбои в адаптационных процессах, требующие своевременной диагностики и устранению факторов риска. </w:t>
      </w:r>
    </w:p>
    <w:p w:rsidR="00980310" w:rsidRPr="002D25E5" w:rsidRDefault="00980310" w:rsidP="002D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5E5">
        <w:rPr>
          <w:rFonts w:ascii="Times New Roman" w:hAnsi="Times New Roman" w:cs="Times New Roman"/>
          <w:sz w:val="28"/>
          <w:szCs w:val="28"/>
        </w:rPr>
        <w:t>Одним из направлений предупреждения заболеваний в условиях сегодняшнего дня есть увеличение функциональных резервов адаптации организма к неблагоприя</w:t>
      </w:r>
      <w:r w:rsidR="005F08F7" w:rsidRPr="002D25E5">
        <w:rPr>
          <w:rFonts w:ascii="Times New Roman" w:hAnsi="Times New Roman" w:cs="Times New Roman"/>
          <w:sz w:val="28"/>
          <w:szCs w:val="28"/>
        </w:rPr>
        <w:t>тным условиям окружающей среды за счет  регулярных</w:t>
      </w:r>
      <w:r w:rsidRPr="002D25E5">
        <w:rPr>
          <w:rFonts w:ascii="Times New Roman" w:hAnsi="Times New Roman" w:cs="Times New Roman"/>
          <w:sz w:val="28"/>
          <w:szCs w:val="28"/>
        </w:rPr>
        <w:t xml:space="preserve"> дозированны</w:t>
      </w:r>
      <w:r w:rsidR="005F08F7" w:rsidRPr="002D25E5">
        <w:rPr>
          <w:rFonts w:ascii="Times New Roman" w:hAnsi="Times New Roman" w:cs="Times New Roman"/>
          <w:sz w:val="28"/>
          <w:szCs w:val="28"/>
        </w:rPr>
        <w:t>х</w:t>
      </w:r>
      <w:r w:rsidRPr="002D25E5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5F08F7" w:rsidRPr="002D25E5">
        <w:rPr>
          <w:rFonts w:ascii="Times New Roman" w:hAnsi="Times New Roman" w:cs="Times New Roman"/>
          <w:sz w:val="28"/>
          <w:szCs w:val="28"/>
        </w:rPr>
        <w:t xml:space="preserve">х нагрузок, формирования режима дня, планомерного сочетания учебных нагрузок и отдыха. </w:t>
      </w:r>
    </w:p>
    <w:p w:rsidR="00980310" w:rsidRPr="008171C2" w:rsidRDefault="00980310" w:rsidP="006C3DA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EF4" w:rsidRPr="006C3DA5" w:rsidRDefault="006C3DA5" w:rsidP="006C3D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A5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950EF4" w:rsidRPr="006C3DA5">
        <w:rPr>
          <w:rFonts w:ascii="Times New Roman" w:hAnsi="Times New Roman" w:cs="Times New Roman"/>
          <w:b/>
          <w:sz w:val="28"/>
          <w:szCs w:val="28"/>
        </w:rPr>
        <w:t>Определение индивидуального уровня физического здоровья учащихся по индексу функциональных изменений</w:t>
      </w:r>
    </w:p>
    <w:p w:rsidR="00950EF4" w:rsidRPr="008171C2" w:rsidRDefault="00950EF4" w:rsidP="008378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EF4" w:rsidRPr="006C3DA5" w:rsidRDefault="00950EF4" w:rsidP="006C3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C3DA5">
        <w:rPr>
          <w:rFonts w:ascii="Times New Roman" w:hAnsi="Times New Roman" w:cs="Times New Roman"/>
          <w:b/>
          <w:sz w:val="28"/>
          <w:szCs w:val="24"/>
        </w:rPr>
        <w:t>Ход работы:</w:t>
      </w:r>
      <w:r w:rsidRPr="006C3DA5">
        <w:rPr>
          <w:rFonts w:ascii="Times New Roman" w:hAnsi="Times New Roman" w:cs="Times New Roman"/>
          <w:sz w:val="28"/>
          <w:szCs w:val="24"/>
        </w:rPr>
        <w:t xml:space="preserve"> после 5–10 мин отдыха в положении сидя подсчитайте пульс (ЧСС) за 1 мин и измерьте </w:t>
      </w:r>
      <w:proofErr w:type="spellStart"/>
      <w:r w:rsidRPr="006C3DA5">
        <w:rPr>
          <w:rFonts w:ascii="Times New Roman" w:hAnsi="Times New Roman" w:cs="Times New Roman"/>
          <w:sz w:val="28"/>
          <w:szCs w:val="24"/>
        </w:rPr>
        <w:t>АДсист</w:t>
      </w:r>
      <w:proofErr w:type="spellEnd"/>
      <w:r w:rsidRPr="006C3DA5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6C3DA5">
        <w:rPr>
          <w:rFonts w:ascii="Times New Roman" w:hAnsi="Times New Roman" w:cs="Times New Roman"/>
          <w:sz w:val="28"/>
          <w:szCs w:val="24"/>
        </w:rPr>
        <w:t>АДдиаст</w:t>
      </w:r>
      <w:proofErr w:type="spellEnd"/>
      <w:r w:rsidRPr="006C3DA5">
        <w:rPr>
          <w:rFonts w:ascii="Times New Roman" w:hAnsi="Times New Roman" w:cs="Times New Roman"/>
          <w:sz w:val="28"/>
          <w:szCs w:val="24"/>
        </w:rPr>
        <w:t>, мм рт. ст. Определите рост (</w:t>
      </w:r>
      <w:proofErr w:type="gramStart"/>
      <w:r w:rsidRPr="006C3DA5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6C3DA5">
        <w:rPr>
          <w:rFonts w:ascii="Times New Roman" w:hAnsi="Times New Roman" w:cs="Times New Roman"/>
          <w:sz w:val="28"/>
          <w:szCs w:val="24"/>
        </w:rPr>
        <w:t>, см), массу тела (М, кг). Полученные данные, а также возраст (В, годы) подставьте в формулу:</w:t>
      </w:r>
    </w:p>
    <w:p w:rsidR="00950EF4" w:rsidRPr="006C3DA5" w:rsidRDefault="00950EF4" w:rsidP="00414EC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6C3DA5">
        <w:rPr>
          <w:rFonts w:ascii="Times New Roman" w:hAnsi="Times New Roman" w:cs="Times New Roman"/>
          <w:sz w:val="28"/>
          <w:szCs w:val="24"/>
        </w:rPr>
        <w:t xml:space="preserve"> ФЗ = (700–3хЧСС–2,5хАДдиаст+(</w:t>
      </w:r>
      <w:proofErr w:type="spellStart"/>
      <w:r w:rsidRPr="006C3DA5">
        <w:rPr>
          <w:rFonts w:ascii="Times New Roman" w:hAnsi="Times New Roman" w:cs="Times New Roman"/>
          <w:sz w:val="28"/>
          <w:szCs w:val="24"/>
        </w:rPr>
        <w:t>АДсист</w:t>
      </w:r>
      <w:proofErr w:type="spellEnd"/>
      <w:r w:rsidRPr="006C3DA5">
        <w:rPr>
          <w:rFonts w:ascii="Times New Roman" w:hAnsi="Times New Roman" w:cs="Times New Roman"/>
          <w:sz w:val="28"/>
          <w:szCs w:val="24"/>
        </w:rPr>
        <w:t>–</w:t>
      </w:r>
      <w:proofErr w:type="spellStart"/>
      <w:r w:rsidRPr="006C3DA5">
        <w:rPr>
          <w:rFonts w:ascii="Times New Roman" w:hAnsi="Times New Roman" w:cs="Times New Roman"/>
          <w:sz w:val="28"/>
          <w:szCs w:val="24"/>
        </w:rPr>
        <w:t>АДдиаст</w:t>
      </w:r>
      <w:proofErr w:type="spellEnd"/>
      <w:r w:rsidRPr="006C3DA5">
        <w:rPr>
          <w:rFonts w:ascii="Times New Roman" w:hAnsi="Times New Roman" w:cs="Times New Roman"/>
          <w:sz w:val="28"/>
          <w:szCs w:val="24"/>
        </w:rPr>
        <w:t>)/3–2</w:t>
      </w:r>
      <w:r w:rsidR="00414ECC">
        <w:rPr>
          <w:rFonts w:ascii="Times New Roman" w:hAnsi="Times New Roman" w:cs="Times New Roman"/>
          <w:sz w:val="28"/>
          <w:szCs w:val="24"/>
        </w:rPr>
        <w:t>,7хВ+0,28хМ)/(350</w:t>
      </w:r>
      <w:r w:rsidRPr="006C3DA5">
        <w:rPr>
          <w:rFonts w:ascii="Times New Roman" w:hAnsi="Times New Roman" w:cs="Times New Roman"/>
          <w:sz w:val="28"/>
          <w:szCs w:val="24"/>
        </w:rPr>
        <w:t xml:space="preserve"> –2,7хВ+0,21хР)</w:t>
      </w:r>
      <w:r w:rsidR="008171C2" w:rsidRPr="006C3DA5">
        <w:rPr>
          <w:rFonts w:ascii="Times New Roman" w:hAnsi="Times New Roman" w:cs="Times New Roman"/>
          <w:sz w:val="28"/>
          <w:szCs w:val="24"/>
        </w:rPr>
        <w:t xml:space="preserve">. </w:t>
      </w:r>
      <w:r w:rsidRPr="006C3DA5">
        <w:rPr>
          <w:rFonts w:ascii="Times New Roman" w:hAnsi="Times New Roman" w:cs="Times New Roman"/>
          <w:sz w:val="28"/>
          <w:szCs w:val="24"/>
        </w:rPr>
        <w:t xml:space="preserve">Оценку ИФИ осуществляют по специальной шкале </w:t>
      </w:r>
      <w:r w:rsidR="002E6EFB" w:rsidRPr="006C3DA5">
        <w:rPr>
          <w:rFonts w:ascii="Times New Roman" w:hAnsi="Times New Roman" w:cs="Times New Roman"/>
          <w:sz w:val="28"/>
          <w:szCs w:val="24"/>
        </w:rPr>
        <w:t xml:space="preserve"> </w:t>
      </w:r>
      <w:r w:rsidRPr="006C3DA5">
        <w:rPr>
          <w:rFonts w:ascii="Times New Roman" w:hAnsi="Times New Roman" w:cs="Times New Roman"/>
          <w:sz w:val="28"/>
          <w:szCs w:val="24"/>
        </w:rPr>
        <w:t xml:space="preserve">(Приложение </w:t>
      </w:r>
      <w:r w:rsidR="00AC1D13" w:rsidRPr="006C3DA5">
        <w:rPr>
          <w:rFonts w:ascii="Times New Roman" w:hAnsi="Times New Roman" w:cs="Times New Roman"/>
          <w:sz w:val="28"/>
          <w:szCs w:val="24"/>
        </w:rPr>
        <w:t>5</w:t>
      </w:r>
      <w:r w:rsidRPr="006C3DA5"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6C3DA5" w:rsidRDefault="006C3DA5" w:rsidP="006C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1922" w:rsidRPr="006C3DA5" w:rsidRDefault="00D41922" w:rsidP="006C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C3DA5">
        <w:rPr>
          <w:rFonts w:ascii="Times New Roman" w:hAnsi="Times New Roman" w:cs="Times New Roman"/>
          <w:b/>
          <w:sz w:val="28"/>
          <w:szCs w:val="24"/>
        </w:rPr>
        <w:t>Обсуждение результатов</w:t>
      </w:r>
    </w:p>
    <w:p w:rsidR="000722AC" w:rsidRPr="006C3DA5" w:rsidRDefault="000722AC" w:rsidP="006C3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C3DA5">
        <w:rPr>
          <w:rFonts w:ascii="Times New Roman" w:hAnsi="Times New Roman" w:cs="Times New Roman"/>
          <w:sz w:val="28"/>
          <w:szCs w:val="24"/>
        </w:rPr>
        <w:t>Функциональное состояние организма является одной из важнейших характеристик здоровья, характеризует адаптивные способности организма к постоянно меняющимся условиям окружающей среды, влияние двигательной активности на физиологическое состояние здоровья подростков.</w:t>
      </w:r>
    </w:p>
    <w:p w:rsidR="00AC1D13" w:rsidRPr="0074750C" w:rsidRDefault="00AC1D13" w:rsidP="00AC1D13">
      <w:pPr>
        <w:pStyle w:val="a6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>Таблица 3.</w:t>
      </w:r>
    </w:p>
    <w:p w:rsidR="00AC1D13" w:rsidRPr="0074750C" w:rsidRDefault="00AC1D13" w:rsidP="00AC1D1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50C">
        <w:rPr>
          <w:rFonts w:ascii="Times New Roman" w:hAnsi="Times New Roman" w:cs="Times New Roman"/>
          <w:b/>
          <w:sz w:val="28"/>
          <w:szCs w:val="28"/>
        </w:rPr>
        <w:t xml:space="preserve">Показатели уровня физического здоровья </w:t>
      </w:r>
      <w:r w:rsidR="0059563C" w:rsidRPr="0074750C">
        <w:rPr>
          <w:rFonts w:ascii="Times New Roman" w:hAnsi="Times New Roman" w:cs="Times New Roman"/>
          <w:b/>
          <w:sz w:val="28"/>
          <w:szCs w:val="28"/>
        </w:rPr>
        <w:t xml:space="preserve"> (УФЗ)  </w:t>
      </w:r>
      <w:r w:rsidRPr="0074750C">
        <w:rPr>
          <w:rFonts w:ascii="Times New Roman" w:hAnsi="Times New Roman" w:cs="Times New Roman"/>
          <w:b/>
          <w:sz w:val="28"/>
          <w:szCs w:val="28"/>
        </w:rPr>
        <w:t>в исследуемой выборке учащихся</w:t>
      </w:r>
      <w:r w:rsidR="007A0CD1" w:rsidRPr="0074750C">
        <w:rPr>
          <w:rFonts w:ascii="Times New Roman" w:hAnsi="Times New Roman" w:cs="Times New Roman"/>
          <w:b/>
          <w:sz w:val="28"/>
          <w:szCs w:val="28"/>
        </w:rPr>
        <w:t>, %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939"/>
        <w:gridCol w:w="1606"/>
        <w:gridCol w:w="992"/>
        <w:gridCol w:w="990"/>
        <w:gridCol w:w="1196"/>
        <w:gridCol w:w="1197"/>
        <w:gridCol w:w="1197"/>
        <w:gridCol w:w="1197"/>
      </w:tblGrid>
      <w:tr w:rsidR="00AC6EDE" w:rsidRPr="008171C2" w:rsidTr="00E43DC2">
        <w:tc>
          <w:tcPr>
            <w:tcW w:w="1939" w:type="dxa"/>
            <w:vMerge w:val="restart"/>
          </w:tcPr>
          <w:p w:rsidR="00AC6EDE" w:rsidRPr="008171C2" w:rsidRDefault="00AC6EDE" w:rsidP="00AC6EDE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УФЗ</w:t>
            </w:r>
          </w:p>
        </w:tc>
        <w:tc>
          <w:tcPr>
            <w:tcW w:w="1606" w:type="dxa"/>
            <w:vMerge w:val="restart"/>
          </w:tcPr>
          <w:p w:rsidR="00AC6EDE" w:rsidRPr="008171C2" w:rsidRDefault="00AC6EDE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 значений</w:t>
            </w:r>
          </w:p>
        </w:tc>
        <w:tc>
          <w:tcPr>
            <w:tcW w:w="1982" w:type="dxa"/>
            <w:gridSpan w:val="2"/>
          </w:tcPr>
          <w:p w:rsidR="00AC6EDE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gridSpan w:val="2"/>
          </w:tcPr>
          <w:p w:rsidR="00AC6EDE" w:rsidRPr="008171C2" w:rsidRDefault="001D6800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2394" w:type="dxa"/>
            <w:gridSpan w:val="2"/>
          </w:tcPr>
          <w:p w:rsidR="00AC6EDE" w:rsidRPr="008171C2" w:rsidRDefault="001D6800" w:rsidP="00AC6EDE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</w:tr>
      <w:tr w:rsidR="00E43DC2" w:rsidRPr="008171C2" w:rsidTr="00E43DC2">
        <w:tc>
          <w:tcPr>
            <w:tcW w:w="1939" w:type="dxa"/>
            <w:vMerge/>
          </w:tcPr>
          <w:p w:rsidR="00E43DC2" w:rsidRPr="008171C2" w:rsidRDefault="00E43DC2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E43DC2" w:rsidRPr="008171C2" w:rsidRDefault="00E43DC2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990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</w:tcPr>
          <w:p w:rsidR="00E43DC2" w:rsidRPr="008171C2" w:rsidRDefault="00E43DC2" w:rsidP="00E43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43DC2" w:rsidRPr="008171C2" w:rsidTr="00E43DC2">
        <w:tc>
          <w:tcPr>
            <w:tcW w:w="1939" w:type="dxa"/>
          </w:tcPr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06" w:type="dxa"/>
          </w:tcPr>
          <w:p w:rsidR="00E43DC2" w:rsidRPr="008171C2" w:rsidRDefault="00E43DC2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0,375 и менее</w:t>
            </w:r>
          </w:p>
        </w:tc>
        <w:tc>
          <w:tcPr>
            <w:tcW w:w="992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E43DC2" w:rsidRPr="008171C2" w:rsidRDefault="00E43DC2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DC2" w:rsidRPr="008171C2" w:rsidTr="00E43DC2">
        <w:tc>
          <w:tcPr>
            <w:tcW w:w="1939" w:type="dxa"/>
          </w:tcPr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606" w:type="dxa"/>
          </w:tcPr>
          <w:p w:rsidR="00E43DC2" w:rsidRPr="008171C2" w:rsidRDefault="00E43DC2" w:rsidP="00AC6EDE">
            <w:pPr>
              <w:pStyle w:val="a6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0,376–0,525</w:t>
            </w:r>
          </w:p>
        </w:tc>
        <w:tc>
          <w:tcPr>
            <w:tcW w:w="992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7,4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43DC2" w:rsidRPr="008171C2" w:rsidTr="00E43DC2">
        <w:tc>
          <w:tcPr>
            <w:tcW w:w="1939" w:type="dxa"/>
          </w:tcPr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06" w:type="dxa"/>
          </w:tcPr>
          <w:p w:rsidR="00E43DC2" w:rsidRPr="008171C2" w:rsidRDefault="00E43DC2" w:rsidP="007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0,526–0,675</w:t>
            </w:r>
          </w:p>
        </w:tc>
        <w:tc>
          <w:tcPr>
            <w:tcW w:w="992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E43DC2" w:rsidRPr="008171C2" w:rsidTr="00E43DC2">
        <w:tc>
          <w:tcPr>
            <w:tcW w:w="1939" w:type="dxa"/>
          </w:tcPr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606" w:type="dxa"/>
          </w:tcPr>
          <w:p w:rsidR="00E43DC2" w:rsidRPr="008171C2" w:rsidRDefault="00E43DC2" w:rsidP="007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0,676–0,825</w:t>
            </w:r>
          </w:p>
        </w:tc>
        <w:tc>
          <w:tcPr>
            <w:tcW w:w="992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0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</w:tc>
      </w:tr>
      <w:tr w:rsidR="00E43DC2" w:rsidRPr="008171C2" w:rsidTr="00E43DC2">
        <w:tc>
          <w:tcPr>
            <w:tcW w:w="1939" w:type="dxa"/>
          </w:tcPr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E43DC2" w:rsidRPr="008171C2" w:rsidRDefault="00E43DC2" w:rsidP="00AC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E43DC2" w:rsidRPr="008171C2" w:rsidRDefault="00E43DC2" w:rsidP="007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0,823 и более</w:t>
            </w:r>
          </w:p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E43DC2" w:rsidRPr="008171C2" w:rsidRDefault="00E43DC2" w:rsidP="00E43DC2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1C2">
              <w:rPr>
                <w:rFonts w:ascii="Times New Roman" w:eastAsia="Calibri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96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E43DC2" w:rsidRPr="008171C2" w:rsidRDefault="00E43DC2" w:rsidP="007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1C2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</w:tbl>
    <w:p w:rsidR="008171C2" w:rsidRDefault="008171C2" w:rsidP="000722A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2AC" w:rsidRPr="006C3DA5" w:rsidRDefault="000722AC" w:rsidP="006C3DA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Результаты исследований по определению уровня физического здоровья</w:t>
      </w:r>
      <w:r w:rsidRPr="006C3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DA5">
        <w:rPr>
          <w:rFonts w:ascii="Times New Roman" w:hAnsi="Times New Roman" w:cs="Times New Roman"/>
          <w:sz w:val="28"/>
          <w:szCs w:val="28"/>
        </w:rPr>
        <w:t>в исследуемой выборке учащихся представле</w:t>
      </w:r>
      <w:r w:rsidR="007A0CD1" w:rsidRPr="006C3DA5">
        <w:rPr>
          <w:rFonts w:ascii="Times New Roman" w:hAnsi="Times New Roman" w:cs="Times New Roman"/>
          <w:sz w:val="28"/>
          <w:szCs w:val="28"/>
        </w:rPr>
        <w:t>ны в таблице 3 и на диаграмме 3</w:t>
      </w:r>
      <w:r w:rsidR="00E93E01" w:rsidRPr="006C3DA5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E93E01" w:rsidRPr="006C3DA5">
        <w:rPr>
          <w:rFonts w:ascii="Times New Roman" w:hAnsi="Times New Roman" w:cs="Times New Roman"/>
          <w:sz w:val="28"/>
          <w:szCs w:val="28"/>
        </w:rPr>
        <w:t>(</w:t>
      </w:r>
      <w:r w:rsidR="00310BD1" w:rsidRPr="006C3DA5">
        <w:rPr>
          <w:rFonts w:ascii="Times New Roman" w:hAnsi="Times New Roman" w:cs="Times New Roman"/>
          <w:sz w:val="28"/>
          <w:szCs w:val="28"/>
        </w:rPr>
        <w:t>Рис.</w:t>
      </w:r>
      <w:r w:rsidR="00E93E01" w:rsidRPr="006C3DA5">
        <w:rPr>
          <w:rFonts w:ascii="Times New Roman" w:hAnsi="Times New Roman" w:cs="Times New Roman"/>
          <w:sz w:val="28"/>
          <w:szCs w:val="28"/>
        </w:rPr>
        <w:t xml:space="preserve"> </w:t>
      </w:r>
      <w:r w:rsidR="00310BD1" w:rsidRPr="006C3DA5">
        <w:rPr>
          <w:rFonts w:ascii="Times New Roman" w:hAnsi="Times New Roman" w:cs="Times New Roman"/>
          <w:sz w:val="28"/>
          <w:szCs w:val="28"/>
        </w:rPr>
        <w:t>3.</w:t>
      </w:r>
      <w:proofErr w:type="gramEnd"/>
      <w:r w:rsidR="00310BD1" w:rsidRPr="006C3DA5">
        <w:rPr>
          <w:rFonts w:ascii="Times New Roman" w:hAnsi="Times New Roman" w:cs="Times New Roman"/>
          <w:sz w:val="28"/>
          <w:szCs w:val="28"/>
        </w:rPr>
        <w:t xml:space="preserve"> </w:t>
      </w:r>
      <w:r w:rsidRPr="006C3D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0CD1" w:rsidRPr="006C3DA5">
        <w:rPr>
          <w:rFonts w:ascii="Times New Roman" w:hAnsi="Times New Roman" w:cs="Times New Roman"/>
          <w:sz w:val="28"/>
          <w:szCs w:val="28"/>
        </w:rPr>
        <w:t>6</w:t>
      </w:r>
      <w:r w:rsidRPr="006C3DA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9218D" w:rsidRPr="006C3DA5" w:rsidRDefault="0019218D" w:rsidP="006C3DA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Как видно из </w:t>
      </w:r>
      <w:r w:rsidR="009002E3" w:rsidRPr="006C3DA5">
        <w:rPr>
          <w:rFonts w:ascii="Times New Roman" w:hAnsi="Times New Roman" w:cs="Times New Roman"/>
          <w:sz w:val="28"/>
          <w:szCs w:val="28"/>
        </w:rPr>
        <w:t>таблицы 3,</w:t>
      </w:r>
      <w:r w:rsidR="008535F5" w:rsidRPr="006C3DA5">
        <w:rPr>
          <w:rFonts w:ascii="Times New Roman" w:hAnsi="Times New Roman" w:cs="Times New Roman"/>
          <w:sz w:val="28"/>
          <w:szCs w:val="28"/>
        </w:rPr>
        <w:t xml:space="preserve"> для </w:t>
      </w:r>
      <w:r w:rsidR="00E93E01" w:rsidRPr="006C3DA5">
        <w:rPr>
          <w:rFonts w:ascii="Times New Roman" w:hAnsi="Times New Roman" w:cs="Times New Roman"/>
          <w:sz w:val="28"/>
          <w:szCs w:val="28"/>
        </w:rPr>
        <w:t>большинства</w:t>
      </w:r>
      <w:r w:rsidR="008535F5" w:rsidRPr="006C3DA5">
        <w:rPr>
          <w:rFonts w:ascii="Times New Roman" w:hAnsi="Times New Roman" w:cs="Times New Roman"/>
          <w:sz w:val="28"/>
          <w:szCs w:val="28"/>
        </w:rPr>
        <w:t xml:space="preserve"> учащихся выявлены показатели, характеризующие УФЗ как «высокий» и «выше среднего» -  суммарное значе</w:t>
      </w:r>
      <w:r w:rsidR="009033D7" w:rsidRPr="006C3DA5">
        <w:rPr>
          <w:rFonts w:ascii="Times New Roman" w:hAnsi="Times New Roman" w:cs="Times New Roman"/>
          <w:sz w:val="28"/>
          <w:szCs w:val="28"/>
        </w:rPr>
        <w:t xml:space="preserve">ние данных значений составило </w:t>
      </w:r>
      <w:r w:rsidR="00E43DC2" w:rsidRPr="006C3DA5">
        <w:rPr>
          <w:rFonts w:ascii="Times New Roman" w:hAnsi="Times New Roman" w:cs="Times New Roman"/>
          <w:sz w:val="28"/>
          <w:szCs w:val="28"/>
        </w:rPr>
        <w:t xml:space="preserve">для всей выборки 71,4%.  В гендерном соотношении данный показатель  составил </w:t>
      </w:r>
      <w:r w:rsidR="00F461E8" w:rsidRPr="006C3DA5">
        <w:rPr>
          <w:rFonts w:ascii="Times New Roman" w:hAnsi="Times New Roman" w:cs="Times New Roman"/>
          <w:sz w:val="28"/>
          <w:szCs w:val="28"/>
        </w:rPr>
        <w:t xml:space="preserve">77,8 </w:t>
      </w:r>
      <w:r w:rsidR="00AC4A48" w:rsidRPr="006C3DA5">
        <w:rPr>
          <w:rFonts w:ascii="Times New Roman" w:hAnsi="Times New Roman" w:cs="Times New Roman"/>
          <w:sz w:val="28"/>
          <w:szCs w:val="28"/>
        </w:rPr>
        <w:t>и 65,5</w:t>
      </w:r>
      <w:r w:rsidR="008535F5" w:rsidRPr="006C3DA5">
        <w:rPr>
          <w:rFonts w:ascii="Times New Roman" w:hAnsi="Times New Roman" w:cs="Times New Roman"/>
          <w:sz w:val="28"/>
          <w:szCs w:val="28"/>
        </w:rPr>
        <w:t>% для мальчиков и девочек соответственно.</w:t>
      </w:r>
    </w:p>
    <w:p w:rsidR="00B74F45" w:rsidRPr="006C3DA5" w:rsidRDefault="00B74F45" w:rsidP="006C3DA5">
      <w:pPr>
        <w:pStyle w:val="a6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DA5">
        <w:rPr>
          <w:rFonts w:ascii="Times New Roman" w:eastAsia="Calibri" w:hAnsi="Times New Roman" w:cs="Times New Roman"/>
          <w:sz w:val="28"/>
          <w:szCs w:val="28"/>
        </w:rPr>
        <w:lastRenderedPageBreak/>
        <w:t>На здоровье детского населения, как впрочем, и населения в целом, оказывает влияние большая группа разнообразных факторов, которые ученые объединяют в следующие группы: образ жизни – 50%; наследственность – 20%; качество окружающей среды – 20%; качество медицинской помощи, здравоохранение – 10%.</w:t>
      </w:r>
    </w:p>
    <w:p w:rsidR="00363677" w:rsidRPr="006C3DA5" w:rsidRDefault="00B74F45" w:rsidP="006C3DA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Исследования физиологов и гигиенистов доказали, что на долю </w:t>
      </w:r>
      <w:r w:rsidR="00212ADE" w:rsidRPr="006C3DA5">
        <w:rPr>
          <w:rFonts w:ascii="Times New Roman" w:hAnsi="Times New Roman" w:cs="Times New Roman"/>
          <w:sz w:val="28"/>
          <w:szCs w:val="28"/>
        </w:rPr>
        <w:t>т</w:t>
      </w:r>
      <w:r w:rsidR="00AC4A48" w:rsidRPr="006C3DA5">
        <w:rPr>
          <w:rFonts w:ascii="Times New Roman" w:hAnsi="Times New Roman" w:cs="Times New Roman"/>
          <w:sz w:val="28"/>
          <w:szCs w:val="28"/>
        </w:rPr>
        <w:t>а</w:t>
      </w:r>
      <w:r w:rsidR="00212ADE" w:rsidRPr="006C3DA5">
        <w:rPr>
          <w:rFonts w:ascii="Times New Roman" w:hAnsi="Times New Roman" w:cs="Times New Roman"/>
          <w:sz w:val="28"/>
          <w:szCs w:val="28"/>
        </w:rPr>
        <w:t>к называемых влияний школьных факторов риска</w:t>
      </w:r>
      <w:r w:rsidRPr="006C3DA5">
        <w:rPr>
          <w:rFonts w:ascii="Times New Roman" w:hAnsi="Times New Roman" w:cs="Times New Roman"/>
          <w:sz w:val="28"/>
          <w:szCs w:val="28"/>
        </w:rPr>
        <w:t>, отрицательно сказывающихся на состоянии здоровья детей (наряду с генетическими, социальными и экологическими факторами), приходится от 20 до 40%</w:t>
      </w:r>
      <w:r w:rsidR="00363677" w:rsidRPr="006C3DA5">
        <w:rPr>
          <w:rFonts w:ascii="Times New Roman" w:hAnsi="Times New Roman" w:cs="Times New Roman"/>
          <w:sz w:val="28"/>
          <w:szCs w:val="28"/>
        </w:rPr>
        <w:t>.</w:t>
      </w:r>
    </w:p>
    <w:p w:rsidR="00212ADE" w:rsidRPr="006C3DA5" w:rsidRDefault="00B74F45" w:rsidP="006C3DA5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 </w:t>
      </w:r>
      <w:r w:rsidR="00ED2410" w:rsidRPr="006C3DA5">
        <w:rPr>
          <w:rFonts w:ascii="Times New Roman" w:hAnsi="Times New Roman" w:cs="Times New Roman"/>
          <w:sz w:val="28"/>
          <w:szCs w:val="28"/>
        </w:rPr>
        <w:t>Интенсификация учебного процесса</w:t>
      </w:r>
      <w:r w:rsidR="00212ADE" w:rsidRPr="006C3DA5">
        <w:rPr>
          <w:rFonts w:ascii="Times New Roman" w:hAnsi="Times New Roman" w:cs="Times New Roman"/>
          <w:sz w:val="28"/>
          <w:szCs w:val="28"/>
        </w:rPr>
        <w:t xml:space="preserve">  неизбежно нарушает режим, ведет к резкому сокращению сна, отдыха и не проходит бесследно: у этих детей достоверно чаще отмечаются большая распространенность и выраженность нервно-психических нарушений, большая утомляемость, сопровождаемая иммунными и гормональными дисфункциями, более низкая сопротивляемость организ</w:t>
      </w:r>
      <w:r w:rsidR="009C7DAA">
        <w:rPr>
          <w:rFonts w:ascii="Times New Roman" w:hAnsi="Times New Roman" w:cs="Times New Roman"/>
          <w:sz w:val="28"/>
          <w:szCs w:val="28"/>
        </w:rPr>
        <w:t>ма и другие нарушения здоровья (Безруких</w:t>
      </w:r>
      <w:r w:rsidR="001360BF">
        <w:rPr>
          <w:rFonts w:ascii="Times New Roman" w:hAnsi="Times New Roman" w:cs="Times New Roman"/>
          <w:sz w:val="28"/>
          <w:szCs w:val="28"/>
        </w:rPr>
        <w:t>,</w:t>
      </w:r>
      <w:r w:rsidR="009C7DAA">
        <w:rPr>
          <w:rFonts w:ascii="Times New Roman" w:hAnsi="Times New Roman" w:cs="Times New Roman"/>
          <w:sz w:val="28"/>
          <w:szCs w:val="28"/>
        </w:rPr>
        <w:t xml:space="preserve"> 2012).</w:t>
      </w:r>
    </w:p>
    <w:p w:rsidR="00363677" w:rsidRPr="0074750C" w:rsidRDefault="00363677" w:rsidP="000722A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30B3" w:rsidRPr="0074750C" w:rsidRDefault="00B930B3" w:rsidP="00837807">
      <w:pPr>
        <w:pStyle w:val="a6"/>
        <w:tabs>
          <w:tab w:val="left" w:pos="3360"/>
        </w:tabs>
        <w:spacing w:after="0" w:line="36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750C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5C4B20" w:rsidRPr="006C3DA5" w:rsidRDefault="000238EC" w:rsidP="002D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и подростков является одной из главных задач общества и государства. Социальная значимость здоровья подростков обусловлена тем, что они представляют собой ближайший репродуктивный, интеллектуальный, экономический, социальный, политический и культурный резерв общества. </w:t>
      </w:r>
    </w:p>
    <w:p w:rsidR="000A7882" w:rsidRPr="006C3DA5" w:rsidRDefault="000238EC" w:rsidP="002D25E5">
      <w:pPr>
        <w:pStyle w:val="a8"/>
        <w:ind w:firstLine="567"/>
        <w:jc w:val="both"/>
        <w:rPr>
          <w:b/>
          <w:szCs w:val="28"/>
        </w:rPr>
      </w:pPr>
      <w:r w:rsidRPr="006C3DA5">
        <w:rPr>
          <w:szCs w:val="28"/>
        </w:rPr>
        <w:t>На основании проведенных нами исследований были сделаны следующие</w:t>
      </w:r>
      <w:r w:rsidRPr="006C3DA5">
        <w:rPr>
          <w:b/>
          <w:szCs w:val="28"/>
        </w:rPr>
        <w:t xml:space="preserve"> выводы:</w:t>
      </w:r>
    </w:p>
    <w:p w:rsidR="00834E95" w:rsidRPr="006C3DA5" w:rsidRDefault="00834E95" w:rsidP="002D25E5">
      <w:pPr>
        <w:pStyle w:val="a6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Для 73,2% обследованных школьников отмечены высокие значения индекса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Скибинской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, что позволяет сделать вывод о </w:t>
      </w:r>
      <w:r w:rsidR="004E0585" w:rsidRPr="006C3DA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6C3DA5">
        <w:rPr>
          <w:rFonts w:ascii="Times New Roman" w:hAnsi="Times New Roman" w:cs="Times New Roman"/>
          <w:sz w:val="28"/>
          <w:szCs w:val="28"/>
        </w:rPr>
        <w:t xml:space="preserve">адаптивных возможностей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4E0585" w:rsidRPr="006C3DA5">
        <w:rPr>
          <w:rFonts w:ascii="Times New Roman" w:hAnsi="Times New Roman" w:cs="Times New Roman"/>
          <w:sz w:val="28"/>
          <w:szCs w:val="28"/>
        </w:rPr>
        <w:t>функциональному</w:t>
      </w:r>
      <w:r w:rsidRPr="006C3DA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E0585" w:rsidRPr="006C3DA5">
        <w:rPr>
          <w:rFonts w:ascii="Times New Roman" w:hAnsi="Times New Roman" w:cs="Times New Roman"/>
          <w:sz w:val="28"/>
          <w:szCs w:val="28"/>
        </w:rPr>
        <w:t>ю подростков;</w:t>
      </w:r>
      <w:r w:rsidR="00C61E76" w:rsidRPr="006C3DA5">
        <w:rPr>
          <w:rFonts w:ascii="Times New Roman" w:hAnsi="Times New Roman" w:cs="Times New Roman"/>
          <w:sz w:val="28"/>
          <w:szCs w:val="28"/>
        </w:rPr>
        <w:t xml:space="preserve"> превышение значения данного показателя у мальчиков позволяет сделать вывод об их лучшей тренированности, нормальной устойчивости организма к гипоксии;</w:t>
      </w:r>
    </w:p>
    <w:p w:rsidR="00A565E1" w:rsidRPr="006C3DA5" w:rsidRDefault="00A565E1" w:rsidP="002D25E5">
      <w:pPr>
        <w:pStyle w:val="a6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Для 76,</w:t>
      </w:r>
      <w:r w:rsidR="00BC5732" w:rsidRPr="006C3DA5">
        <w:rPr>
          <w:rFonts w:ascii="Times New Roman" w:hAnsi="Times New Roman" w:cs="Times New Roman"/>
          <w:sz w:val="28"/>
          <w:szCs w:val="28"/>
        </w:rPr>
        <w:t xml:space="preserve">8% обследованных учащихся </w:t>
      </w:r>
      <w:r w:rsidRPr="006C3DA5">
        <w:rPr>
          <w:rFonts w:ascii="Times New Roman" w:hAnsi="Times New Roman" w:cs="Times New Roman"/>
          <w:sz w:val="28"/>
          <w:szCs w:val="28"/>
        </w:rPr>
        <w:t>отмечено  высокое значение адаптационного потенциала</w:t>
      </w:r>
      <w:r w:rsidR="00821693" w:rsidRPr="006C3DA5">
        <w:rPr>
          <w:rFonts w:ascii="Times New Roman" w:hAnsi="Times New Roman" w:cs="Times New Roman"/>
          <w:sz w:val="28"/>
          <w:szCs w:val="28"/>
        </w:rPr>
        <w:t xml:space="preserve">, свидетельствующего </w:t>
      </w:r>
      <w:r w:rsidRPr="006C3DA5">
        <w:rPr>
          <w:rFonts w:ascii="Times New Roman" w:hAnsi="Times New Roman" w:cs="Times New Roman"/>
          <w:sz w:val="28"/>
          <w:szCs w:val="28"/>
        </w:rPr>
        <w:t xml:space="preserve"> о хороших функциональных возмо</w:t>
      </w:r>
      <w:r w:rsidR="00821693" w:rsidRPr="006C3DA5">
        <w:rPr>
          <w:rFonts w:ascii="Times New Roman" w:hAnsi="Times New Roman" w:cs="Times New Roman"/>
          <w:sz w:val="28"/>
          <w:szCs w:val="28"/>
        </w:rPr>
        <w:t>жностях системы кровообращения и устойчивости механизмов адаптации;</w:t>
      </w:r>
    </w:p>
    <w:p w:rsidR="000A7882" w:rsidRPr="006C3DA5" w:rsidRDefault="00BC5732" w:rsidP="002D25E5">
      <w:pPr>
        <w:pStyle w:val="a6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Д</w:t>
      </w:r>
      <w:r w:rsidR="00AC4A48" w:rsidRPr="006C3DA5">
        <w:rPr>
          <w:rFonts w:ascii="Times New Roman" w:hAnsi="Times New Roman" w:cs="Times New Roman"/>
          <w:sz w:val="28"/>
          <w:szCs w:val="28"/>
        </w:rPr>
        <w:t xml:space="preserve">ля большинства </w:t>
      </w:r>
      <w:r w:rsidRPr="006C3DA5">
        <w:rPr>
          <w:rFonts w:ascii="Times New Roman" w:hAnsi="Times New Roman" w:cs="Times New Roman"/>
          <w:sz w:val="28"/>
          <w:szCs w:val="28"/>
        </w:rPr>
        <w:t xml:space="preserve">обследованных подростков </w:t>
      </w:r>
      <w:r w:rsidR="00AC4A48" w:rsidRPr="006C3DA5">
        <w:rPr>
          <w:rFonts w:ascii="Times New Roman" w:hAnsi="Times New Roman" w:cs="Times New Roman"/>
          <w:sz w:val="28"/>
          <w:szCs w:val="28"/>
        </w:rPr>
        <w:t xml:space="preserve">выявлены показатели, характеризующие </w:t>
      </w:r>
      <w:r w:rsidRPr="006C3DA5">
        <w:rPr>
          <w:rFonts w:ascii="Times New Roman" w:hAnsi="Times New Roman" w:cs="Times New Roman"/>
          <w:sz w:val="28"/>
          <w:szCs w:val="28"/>
        </w:rPr>
        <w:t xml:space="preserve">индивидуальный уровень физического здоровья </w:t>
      </w:r>
      <w:r w:rsidR="00AC4A48" w:rsidRPr="006C3DA5">
        <w:rPr>
          <w:rFonts w:ascii="Times New Roman" w:hAnsi="Times New Roman" w:cs="Times New Roman"/>
          <w:sz w:val="28"/>
          <w:szCs w:val="28"/>
        </w:rPr>
        <w:t>как «высокий» и «выше среднего» -  суммарное значение данных значений составило для всей выборки 71,4%.  В гендерном соотношении данный показатель  составил 77,8 и 65,5% для мальчиков и девочек соответственно.</w:t>
      </w:r>
    </w:p>
    <w:p w:rsidR="00BC5732" w:rsidRPr="006C3DA5" w:rsidRDefault="00C7334D" w:rsidP="002D25E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Своевременная</w:t>
      </w:r>
      <w:r w:rsidR="00BC5732" w:rsidRPr="006C3DA5">
        <w:rPr>
          <w:rFonts w:ascii="Times New Roman" w:hAnsi="Times New Roman" w:cs="Times New Roman"/>
          <w:sz w:val="28"/>
          <w:szCs w:val="28"/>
        </w:rPr>
        <w:t xml:space="preserve"> диагностика и последующий мониторинг изученных  показателей здоровья подростков имеет актуальное и практическое значение для предупреждения и по возможности устранения выявленных отклонений.</w:t>
      </w:r>
    </w:p>
    <w:p w:rsidR="003D2C5C" w:rsidRPr="006C3DA5" w:rsidRDefault="003D2C5C" w:rsidP="002D2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76" w:rsidRPr="006C3DA5" w:rsidRDefault="000238EC" w:rsidP="002D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 w:rsidRPr="006C3DA5">
        <w:rPr>
          <w:rFonts w:ascii="Times New Roman" w:hAnsi="Times New Roman" w:cs="Times New Roman"/>
          <w:sz w:val="28"/>
          <w:szCs w:val="28"/>
        </w:rPr>
        <w:t xml:space="preserve">. Данные, полученные в результате исследования, могут быть использованы </w:t>
      </w:r>
      <w:r w:rsidR="00834E95" w:rsidRPr="006C3DA5">
        <w:rPr>
          <w:rFonts w:ascii="Times New Roman" w:hAnsi="Times New Roman" w:cs="Times New Roman"/>
          <w:sz w:val="28"/>
          <w:szCs w:val="28"/>
        </w:rPr>
        <w:t xml:space="preserve"> для своевременной диагностики  уровня индивидуального здоровья, разработке личностной стратегии индивидуального поведения, способствующего  </w:t>
      </w:r>
      <w:r w:rsidR="000A7882" w:rsidRPr="006C3DA5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834E95" w:rsidRPr="006C3DA5">
        <w:rPr>
          <w:rFonts w:ascii="Times New Roman" w:hAnsi="Times New Roman" w:cs="Times New Roman"/>
          <w:sz w:val="28"/>
          <w:szCs w:val="28"/>
        </w:rPr>
        <w:t>здорового образа, улучшению показателей параметров здоровья.</w:t>
      </w:r>
      <w:r w:rsidR="00C61E76" w:rsidRPr="006C3DA5">
        <w:rPr>
          <w:rFonts w:ascii="Times New Roman" w:hAnsi="Times New Roman" w:cs="Times New Roman"/>
          <w:sz w:val="28"/>
          <w:szCs w:val="28"/>
        </w:rPr>
        <w:t xml:space="preserve"> Оценка исследованных в работе показателей здоровья  имеет актуальное и практическое значение для прогноза ожидаемого уровня развития школьников, предупреждения и по возможности устранения выявленных отклонений.</w:t>
      </w:r>
    </w:p>
    <w:p w:rsidR="00C61E76" w:rsidRPr="006C3DA5" w:rsidRDefault="00C61E76" w:rsidP="0083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DCE" w:rsidRPr="006C3DA5" w:rsidRDefault="005F7DCE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A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5542A" w:rsidRPr="006C3DA5" w:rsidRDefault="0065542A" w:rsidP="002D2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A5"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Яфарова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Гиззатуллин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Звездочкина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Н.В.  Практические работы по курсу биология человека. Часть 2 Здоровье человека: учебно-методическое пособие. – Казань: Казанский федеральный университет, 2020. – 76 с.</w:t>
      </w: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Баранов А.А. Физическое развитие детей и подростков Российск</w:t>
      </w:r>
      <w:r w:rsidR="00A63993">
        <w:rPr>
          <w:rFonts w:ascii="Times New Roman" w:hAnsi="Times New Roman" w:cs="Times New Roman"/>
          <w:sz w:val="28"/>
          <w:szCs w:val="28"/>
        </w:rPr>
        <w:t>ой Федерации / М.: «</w:t>
      </w:r>
      <w:proofErr w:type="spellStart"/>
      <w:r w:rsidR="00A63993">
        <w:rPr>
          <w:rFonts w:ascii="Times New Roman" w:hAnsi="Times New Roman" w:cs="Times New Roman"/>
          <w:sz w:val="28"/>
          <w:szCs w:val="28"/>
        </w:rPr>
        <w:t>Педиатръ</w:t>
      </w:r>
      <w:proofErr w:type="spellEnd"/>
      <w:r w:rsidR="00A63993">
        <w:rPr>
          <w:rFonts w:ascii="Times New Roman" w:hAnsi="Times New Roman" w:cs="Times New Roman"/>
          <w:sz w:val="28"/>
          <w:szCs w:val="28"/>
        </w:rPr>
        <w:t xml:space="preserve">». </w:t>
      </w:r>
      <w:r w:rsidR="00A63993" w:rsidRPr="00A63993">
        <w:rPr>
          <w:rFonts w:ascii="Times New Roman" w:hAnsi="Times New Roman" w:cs="Times New Roman"/>
          <w:sz w:val="28"/>
          <w:szCs w:val="28"/>
        </w:rPr>
        <w:t>–</w:t>
      </w:r>
      <w:r w:rsidRPr="006C3DA5">
        <w:rPr>
          <w:rFonts w:ascii="Times New Roman" w:hAnsi="Times New Roman" w:cs="Times New Roman"/>
          <w:sz w:val="28"/>
          <w:szCs w:val="28"/>
        </w:rPr>
        <w:t xml:space="preserve">  2013. </w:t>
      </w:r>
      <w:r w:rsidR="00A63993" w:rsidRPr="00A63993">
        <w:rPr>
          <w:rFonts w:ascii="Times New Roman" w:hAnsi="Times New Roman" w:cs="Times New Roman"/>
          <w:sz w:val="28"/>
          <w:szCs w:val="28"/>
        </w:rPr>
        <w:t>–</w:t>
      </w:r>
      <w:r w:rsidRPr="006C3DA5">
        <w:rPr>
          <w:rFonts w:ascii="Times New Roman" w:hAnsi="Times New Roman" w:cs="Times New Roman"/>
          <w:sz w:val="28"/>
          <w:szCs w:val="28"/>
        </w:rPr>
        <w:t xml:space="preserve"> 192 с.</w:t>
      </w: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Гора Е.П. Экология человека. Практикум: учебное пособие. М.: </w:t>
      </w:r>
      <w:r w:rsidR="00A63993">
        <w:rPr>
          <w:rFonts w:ascii="Times New Roman" w:hAnsi="Times New Roman" w:cs="Times New Roman"/>
          <w:sz w:val="28"/>
          <w:szCs w:val="28"/>
        </w:rPr>
        <w:t>Д</w:t>
      </w:r>
      <w:r w:rsidRPr="006C3DA5">
        <w:rPr>
          <w:rFonts w:ascii="Times New Roman" w:hAnsi="Times New Roman" w:cs="Times New Roman"/>
          <w:sz w:val="28"/>
          <w:szCs w:val="28"/>
        </w:rPr>
        <w:t xml:space="preserve">рофа, 2008. – 127 с. </w:t>
      </w: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 xml:space="preserve">Николаев Е. Л., Лазарева Е. Ю. Адаптация и адаптационный потенциал личности: соотношение современных исследовательских подходов // Вестник психиатрии и психологии Чувашии. 2013. №9. с. 18-32. </w:t>
      </w: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3DA5">
        <w:rPr>
          <w:rFonts w:ascii="Times New Roman" w:hAnsi="Times New Roman" w:cs="Times New Roman"/>
          <w:sz w:val="28"/>
          <w:szCs w:val="28"/>
        </w:rPr>
        <w:t>Савина Л. Н. К вопросу о состоянии здоровья современных российских школьников // Известия ПГУ им. В.Г. Белинского.</w:t>
      </w:r>
      <w:r w:rsidR="00A63993" w:rsidRPr="00A63993">
        <w:rPr>
          <w:rFonts w:ascii="Times New Roman" w:hAnsi="Times New Roman" w:cs="Times New Roman"/>
          <w:sz w:val="28"/>
          <w:szCs w:val="28"/>
        </w:rPr>
        <w:t xml:space="preserve"> –</w:t>
      </w:r>
      <w:r w:rsidRPr="006C3DA5">
        <w:rPr>
          <w:rFonts w:ascii="Times New Roman" w:hAnsi="Times New Roman" w:cs="Times New Roman"/>
          <w:sz w:val="28"/>
          <w:szCs w:val="28"/>
        </w:rPr>
        <w:t xml:space="preserve"> 2009. </w:t>
      </w:r>
      <w:r w:rsidR="00A63993" w:rsidRPr="00A63993">
        <w:rPr>
          <w:rFonts w:ascii="Times New Roman" w:hAnsi="Times New Roman" w:cs="Times New Roman"/>
          <w:sz w:val="28"/>
          <w:szCs w:val="28"/>
        </w:rPr>
        <w:t>–</w:t>
      </w:r>
      <w:r w:rsidRPr="006C3DA5">
        <w:rPr>
          <w:rFonts w:ascii="Times New Roman" w:hAnsi="Times New Roman" w:cs="Times New Roman"/>
          <w:sz w:val="28"/>
          <w:szCs w:val="28"/>
        </w:rPr>
        <w:t xml:space="preserve">  №18. – с. 88-91. </w:t>
      </w:r>
    </w:p>
    <w:p w:rsidR="008171C2" w:rsidRPr="006C3DA5" w:rsidRDefault="008171C2" w:rsidP="00A63993">
      <w:pPr>
        <w:pStyle w:val="a6"/>
        <w:keepNext/>
        <w:keepLines/>
        <w:numPr>
          <w:ilvl w:val="0"/>
          <w:numId w:val="10"/>
        </w:numPr>
        <w:spacing w:after="0" w:line="240" w:lineRule="auto"/>
        <w:ind w:left="0" w:firstLine="0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  <w:r w:rsidRPr="006C3DA5">
        <w:rPr>
          <w:rFonts w:ascii="Times New Roman" w:eastAsiaTheme="majorEastAsia" w:hAnsi="Times New Roman" w:cs="Times New Roman"/>
          <w:bCs/>
          <w:sz w:val="28"/>
          <w:szCs w:val="28"/>
        </w:rPr>
        <w:t xml:space="preserve">Тараканова В.В., Соловьева Н.Г. </w:t>
      </w:r>
      <w:r w:rsidRPr="006C3DA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bdr w:val="none" w:sz="0" w:space="0" w:color="auto" w:frame="1"/>
          <w:lang w:eastAsia="ru-RU"/>
        </w:rPr>
        <w:t xml:space="preserve">Здоровье современных подростков. </w:t>
      </w:r>
      <w:hyperlink r:id="rId9" w:history="1">
        <w:r w:rsidRPr="006C3DA5">
          <w:rPr>
            <w:rFonts w:ascii="Times New Roman" w:eastAsiaTheme="majorEastAsia" w:hAnsi="Times New Roman" w:cs="Times New Roman"/>
            <w:bCs/>
            <w:sz w:val="28"/>
            <w:szCs w:val="28"/>
            <w:bdr w:val="none" w:sz="0" w:space="0" w:color="auto" w:frame="1"/>
          </w:rPr>
          <w:t>Муниципальное образование: инновации и эксперимент</w:t>
        </w:r>
      </w:hyperlink>
      <w:r w:rsidRPr="006C3DA5">
        <w:rPr>
          <w:rFonts w:ascii="Times New Roman" w:eastAsiaTheme="majorEastAsia" w:hAnsi="Times New Roman" w:cs="Times New Roman"/>
          <w:bCs/>
          <w:sz w:val="28"/>
          <w:szCs w:val="28"/>
        </w:rPr>
        <w:t>. – 2011. С.66-70.</w:t>
      </w:r>
    </w:p>
    <w:p w:rsidR="008171C2" w:rsidRPr="006C3DA5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Фалова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О.Е. Сборник практических работ по курсу «Фи</w:t>
      </w:r>
      <w:r w:rsidR="00A63993">
        <w:rPr>
          <w:rFonts w:ascii="Times New Roman" w:hAnsi="Times New Roman" w:cs="Times New Roman"/>
          <w:sz w:val="28"/>
          <w:szCs w:val="28"/>
        </w:rPr>
        <w:t xml:space="preserve">зиология человека». </w:t>
      </w:r>
      <w:r w:rsidR="00A63993" w:rsidRPr="00A63993">
        <w:rPr>
          <w:rFonts w:ascii="Times New Roman" w:hAnsi="Times New Roman" w:cs="Times New Roman"/>
          <w:sz w:val="28"/>
          <w:szCs w:val="28"/>
        </w:rPr>
        <w:t>–</w:t>
      </w:r>
      <w:r w:rsidR="00A63993">
        <w:rPr>
          <w:rFonts w:ascii="Times New Roman" w:hAnsi="Times New Roman" w:cs="Times New Roman"/>
          <w:sz w:val="28"/>
          <w:szCs w:val="28"/>
        </w:rPr>
        <w:t xml:space="preserve"> Ульяновск</w:t>
      </w:r>
      <w:r w:rsidRPr="006C3D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>, 2007. – 29 с.</w:t>
      </w:r>
    </w:p>
    <w:p w:rsidR="008171C2" w:rsidRPr="00A63993" w:rsidRDefault="008171C2" w:rsidP="00A63993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Юткина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О.С. Состояние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-респираторной системы у подростков в зависимости от </w:t>
      </w:r>
      <w:proofErr w:type="spellStart"/>
      <w:r w:rsidRPr="006C3DA5">
        <w:rPr>
          <w:rFonts w:ascii="Times New Roman" w:hAnsi="Times New Roman" w:cs="Times New Roman"/>
          <w:sz w:val="28"/>
          <w:szCs w:val="28"/>
        </w:rPr>
        <w:t>соматотипа</w:t>
      </w:r>
      <w:proofErr w:type="spellEnd"/>
      <w:r w:rsidRPr="006C3DA5">
        <w:rPr>
          <w:rFonts w:ascii="Times New Roman" w:hAnsi="Times New Roman" w:cs="Times New Roman"/>
          <w:sz w:val="28"/>
          <w:szCs w:val="28"/>
        </w:rPr>
        <w:t xml:space="preserve"> // Доказательная медицина</w:t>
      </w:r>
      <w:r w:rsidR="00A63993">
        <w:rPr>
          <w:rFonts w:ascii="Times New Roman" w:hAnsi="Times New Roman" w:cs="Times New Roman"/>
          <w:sz w:val="28"/>
          <w:szCs w:val="28"/>
        </w:rPr>
        <w:t xml:space="preserve"> </w:t>
      </w:r>
      <w:r w:rsidR="00A63993" w:rsidRPr="00A63993">
        <w:rPr>
          <w:rFonts w:ascii="Times New Roman" w:hAnsi="Times New Roman" w:cs="Times New Roman"/>
          <w:sz w:val="28"/>
          <w:szCs w:val="28"/>
        </w:rPr>
        <w:t>–</w:t>
      </w:r>
      <w:r w:rsidR="00A63993">
        <w:rPr>
          <w:rFonts w:ascii="Times New Roman" w:hAnsi="Times New Roman" w:cs="Times New Roman"/>
          <w:sz w:val="28"/>
          <w:szCs w:val="28"/>
        </w:rPr>
        <w:t xml:space="preserve"> </w:t>
      </w:r>
      <w:r w:rsidRPr="006C3DA5">
        <w:rPr>
          <w:rFonts w:ascii="Times New Roman" w:hAnsi="Times New Roman" w:cs="Times New Roman"/>
          <w:sz w:val="28"/>
          <w:szCs w:val="28"/>
        </w:rPr>
        <w:t>основа современного здравоохранения. 2015. С.41-43.</w:t>
      </w: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0BF" w:rsidRDefault="001360BF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DAA" w:rsidRPr="00253481" w:rsidRDefault="009C7DAA" w:rsidP="009C7D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C7DAA" w:rsidRPr="00A42C41" w:rsidRDefault="009C7DAA" w:rsidP="009C7D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7DAA" w:rsidRPr="00A42C41" w:rsidRDefault="009C7DAA" w:rsidP="009C7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41">
        <w:rPr>
          <w:rFonts w:ascii="Times New Roman" w:hAnsi="Times New Roman" w:cs="Times New Roman"/>
          <w:b/>
          <w:sz w:val="28"/>
          <w:szCs w:val="28"/>
        </w:rPr>
        <w:t xml:space="preserve">Оценка резервов </w:t>
      </w:r>
      <w:proofErr w:type="spellStart"/>
      <w:r w:rsidRPr="00A42C41">
        <w:rPr>
          <w:rFonts w:ascii="Times New Roman" w:hAnsi="Times New Roman" w:cs="Times New Roman"/>
          <w:b/>
          <w:sz w:val="28"/>
          <w:szCs w:val="28"/>
        </w:rPr>
        <w:t>кардиореспираторной</w:t>
      </w:r>
      <w:proofErr w:type="spellEnd"/>
      <w:r w:rsidRPr="00A42C41"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</w:p>
    <w:p w:rsidR="009C7DAA" w:rsidRDefault="009C7DAA" w:rsidP="009C7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41">
        <w:rPr>
          <w:rFonts w:ascii="Times New Roman" w:hAnsi="Times New Roman" w:cs="Times New Roman"/>
          <w:b/>
          <w:sz w:val="28"/>
          <w:szCs w:val="28"/>
        </w:rPr>
        <w:t xml:space="preserve">по индексу </w:t>
      </w:r>
      <w:proofErr w:type="spellStart"/>
      <w:r w:rsidRPr="00A42C41">
        <w:rPr>
          <w:rFonts w:ascii="Times New Roman" w:hAnsi="Times New Roman" w:cs="Times New Roman"/>
          <w:b/>
          <w:sz w:val="28"/>
          <w:szCs w:val="28"/>
        </w:rPr>
        <w:t>Скибинской</w:t>
      </w:r>
      <w:proofErr w:type="spellEnd"/>
    </w:p>
    <w:p w:rsidR="00A42C41" w:rsidRPr="00A42C41" w:rsidRDefault="00A42C41" w:rsidP="009C7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3117"/>
        <w:gridCol w:w="3261"/>
      </w:tblGrid>
      <w:tr w:rsidR="009C7DAA" w:rsidRPr="00253481" w:rsidTr="00A42C41">
        <w:tc>
          <w:tcPr>
            <w:tcW w:w="3117" w:type="dxa"/>
          </w:tcPr>
          <w:p w:rsidR="009C7DAA" w:rsidRPr="00863F78" w:rsidRDefault="009C7DAA" w:rsidP="00252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ИС</w:t>
            </w:r>
          </w:p>
        </w:tc>
      </w:tr>
      <w:tr w:rsidR="009C7DAA" w:rsidRPr="00253481" w:rsidTr="00A42C41">
        <w:trPr>
          <w:trHeight w:val="306"/>
        </w:trPr>
        <w:tc>
          <w:tcPr>
            <w:tcW w:w="3117" w:type="dxa"/>
          </w:tcPr>
          <w:p w:rsidR="009C7DAA" w:rsidRPr="00863F78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Более 60</w:t>
            </w:r>
          </w:p>
        </w:tc>
      </w:tr>
      <w:tr w:rsidR="009C7DAA" w:rsidRPr="00253481" w:rsidTr="00A42C41">
        <w:tc>
          <w:tcPr>
            <w:tcW w:w="3117" w:type="dxa"/>
          </w:tcPr>
          <w:p w:rsidR="009C7DAA" w:rsidRPr="00863F78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30–60</w:t>
            </w:r>
          </w:p>
        </w:tc>
      </w:tr>
      <w:tr w:rsidR="009C7DAA" w:rsidRPr="00253481" w:rsidTr="00A42C41">
        <w:tc>
          <w:tcPr>
            <w:tcW w:w="3117" w:type="dxa"/>
          </w:tcPr>
          <w:p w:rsidR="009C7DAA" w:rsidRPr="00863F78" w:rsidRDefault="009C7DAA" w:rsidP="00A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10–29</w:t>
            </w:r>
          </w:p>
        </w:tc>
      </w:tr>
      <w:tr w:rsidR="009C7DAA" w:rsidRPr="00253481" w:rsidTr="00A42C41">
        <w:tc>
          <w:tcPr>
            <w:tcW w:w="3117" w:type="dxa"/>
          </w:tcPr>
          <w:p w:rsidR="009C7DAA" w:rsidRPr="00863F78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5–9</w:t>
            </w:r>
          </w:p>
        </w:tc>
      </w:tr>
      <w:tr w:rsidR="009C7DAA" w:rsidRPr="00253481" w:rsidTr="00A42C41">
        <w:tc>
          <w:tcPr>
            <w:tcW w:w="3117" w:type="dxa"/>
          </w:tcPr>
          <w:p w:rsidR="009C7DAA" w:rsidRPr="00863F78" w:rsidRDefault="009C7DAA" w:rsidP="00252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sz w:val="24"/>
                <w:szCs w:val="24"/>
              </w:rPr>
              <w:t xml:space="preserve">           Очень плохо</w:t>
            </w:r>
          </w:p>
        </w:tc>
        <w:tc>
          <w:tcPr>
            <w:tcW w:w="3261" w:type="dxa"/>
          </w:tcPr>
          <w:p w:rsidR="009C7DAA" w:rsidRPr="00863F78" w:rsidRDefault="009C7DAA" w:rsidP="00252F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78">
              <w:rPr>
                <w:rFonts w:ascii="Times New Roman" w:hAnsi="Times New Roman" w:cs="Times New Roman"/>
                <w:b/>
                <w:sz w:val="24"/>
                <w:szCs w:val="24"/>
              </w:rPr>
              <w:t>Менее 5</w:t>
            </w:r>
          </w:p>
        </w:tc>
      </w:tr>
    </w:tbl>
    <w:p w:rsidR="009C7DAA" w:rsidRPr="00253481" w:rsidRDefault="009C7DAA" w:rsidP="009C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3481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center"/>
        <w:rPr>
          <w:noProof/>
          <w:lang w:eastAsia="ru-RU"/>
        </w:rPr>
      </w:pPr>
    </w:p>
    <w:p w:rsidR="009C7DAA" w:rsidRDefault="009C7DAA" w:rsidP="009C7DA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C4F894" wp14:editId="2980FBA4">
            <wp:extent cx="6185647" cy="3668358"/>
            <wp:effectExtent l="0" t="0" r="2476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7DAA" w:rsidRDefault="009C7DAA" w:rsidP="009C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AA" w:rsidRPr="00BE6358" w:rsidRDefault="009C7DAA" w:rsidP="009C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Рис.1. </w:t>
      </w:r>
      <w:r w:rsidRPr="00BE6358">
        <w:rPr>
          <w:rFonts w:ascii="Times New Roman" w:hAnsi="Times New Roman" w:cs="Times New Roman"/>
          <w:b/>
          <w:sz w:val="24"/>
          <w:szCs w:val="24"/>
        </w:rPr>
        <w:t xml:space="preserve">Показатели индекса </w:t>
      </w:r>
      <w:proofErr w:type="spellStart"/>
      <w:r w:rsidRPr="00BE6358">
        <w:rPr>
          <w:rFonts w:ascii="Times New Roman" w:hAnsi="Times New Roman" w:cs="Times New Roman"/>
          <w:b/>
          <w:sz w:val="24"/>
          <w:szCs w:val="24"/>
        </w:rPr>
        <w:t>Скибинской</w:t>
      </w:r>
      <w:proofErr w:type="spellEnd"/>
      <w:r w:rsidRPr="00BE6358">
        <w:rPr>
          <w:rFonts w:ascii="Times New Roman" w:hAnsi="Times New Roman" w:cs="Times New Roman"/>
          <w:b/>
          <w:sz w:val="24"/>
          <w:szCs w:val="24"/>
        </w:rPr>
        <w:t xml:space="preserve"> в исследуемой выборке учащихся,%</w:t>
      </w: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  <w:r w:rsidR="00A63993">
        <w:rPr>
          <w:rFonts w:ascii="Times New Roman" w:hAnsi="Times New Roman" w:cs="Times New Roman"/>
          <w:b/>
          <w:sz w:val="24"/>
          <w:szCs w:val="24"/>
        </w:rPr>
        <w:t>.</w:t>
      </w:r>
    </w:p>
    <w:p w:rsidR="009C7DAA" w:rsidRPr="004B7857" w:rsidRDefault="009C7DAA" w:rsidP="009C7D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78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Состояние адаптационного потенциала и </w:t>
      </w:r>
    </w:p>
    <w:p w:rsidR="009C7DAA" w:rsidRPr="004B7857" w:rsidRDefault="009C7DAA" w:rsidP="009C7D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785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функциональных возможностей организма</w:t>
      </w:r>
    </w:p>
    <w:p w:rsidR="009C7DAA" w:rsidRPr="004B7857" w:rsidRDefault="009C7DAA" w:rsidP="009C7D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3332"/>
        <w:gridCol w:w="4840"/>
      </w:tblGrid>
      <w:tr w:rsidR="009C7DAA" w:rsidRPr="004B7857" w:rsidTr="00252FC8">
        <w:trPr>
          <w:trHeight w:val="613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Баллы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Адаптационный потенциал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Характеристика уровня функционального состояния</w:t>
            </w:r>
          </w:p>
        </w:tc>
      </w:tr>
      <w:tr w:rsidR="009C7DAA" w:rsidRPr="004B7857" w:rsidTr="00252FC8">
        <w:trPr>
          <w:trHeight w:val="826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Менее 2,10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Удовлетворительная адаптация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Высокие или достаточные функциональные возможности организма</w:t>
            </w:r>
          </w:p>
        </w:tc>
      </w:tr>
      <w:tr w:rsidR="009C7DAA" w:rsidRPr="004B7857" w:rsidTr="00252FC8">
        <w:trPr>
          <w:trHeight w:val="692"/>
          <w:jc w:val="center"/>
        </w:trPr>
        <w:tc>
          <w:tcPr>
            <w:tcW w:w="12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2,11–3,20</w:t>
            </w:r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Напряжение механизмов </w:t>
            </w:r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Достаточные функциональные возможности обеспечиваются за счет </w:t>
            </w:r>
            <w:proofErr w:type="gramStart"/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функциональных</w:t>
            </w:r>
            <w:proofErr w:type="gramEnd"/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резервов</w:t>
            </w:r>
          </w:p>
        </w:tc>
      </w:tr>
      <w:tr w:rsidR="009C7DAA" w:rsidRPr="004B7857" w:rsidTr="00252FC8">
        <w:trPr>
          <w:trHeight w:val="56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3,2–4,30</w:t>
            </w:r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Неудовлетворительная </w:t>
            </w:r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Снижение функциональных возможностей организма</w:t>
            </w:r>
          </w:p>
        </w:tc>
      </w:tr>
      <w:tr w:rsidR="009C7DAA" w:rsidRPr="004B7857" w:rsidTr="00252FC8">
        <w:trPr>
          <w:trHeight w:val="63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Более 4,31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Срыв механизмов адаптации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Резкое снижение </w:t>
            </w:r>
            <w:proofErr w:type="gramStart"/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функциональных</w:t>
            </w:r>
            <w:proofErr w:type="gramEnd"/>
          </w:p>
          <w:p w:rsidR="009C7DAA" w:rsidRPr="004B7857" w:rsidRDefault="009C7DAA" w:rsidP="0025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возможностей организма</w:t>
            </w:r>
          </w:p>
        </w:tc>
      </w:tr>
    </w:tbl>
    <w:p w:rsidR="009C7DAA" w:rsidRDefault="009C7DAA" w:rsidP="009C7D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A63993">
        <w:rPr>
          <w:rFonts w:ascii="Times New Roman" w:hAnsi="Times New Roman" w:cs="Times New Roman"/>
          <w:b/>
          <w:sz w:val="24"/>
          <w:szCs w:val="24"/>
        </w:rPr>
        <w:t>.</w:t>
      </w: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428D0E" wp14:editId="182A410F">
            <wp:extent cx="5938221" cy="2603351"/>
            <wp:effectExtent l="0" t="0" r="24765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78" w:rsidRDefault="009C7DAA" w:rsidP="009C7DAA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2. </w:t>
      </w:r>
      <w:r w:rsidRPr="004E6093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адаптационного потенциала (АП)  </w:t>
      </w:r>
      <w:r w:rsidRPr="004E609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4E6093">
        <w:rPr>
          <w:rFonts w:ascii="Times New Roman" w:hAnsi="Times New Roman" w:cs="Times New Roman"/>
          <w:b/>
          <w:sz w:val="24"/>
          <w:szCs w:val="24"/>
        </w:rPr>
        <w:t>исследуемой</w:t>
      </w:r>
      <w:proofErr w:type="gramEnd"/>
      <w:r w:rsidRPr="004E60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DAA" w:rsidRPr="004E6093" w:rsidRDefault="009C7DAA" w:rsidP="009C7DAA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93">
        <w:rPr>
          <w:rFonts w:ascii="Times New Roman" w:hAnsi="Times New Roman" w:cs="Times New Roman"/>
          <w:b/>
          <w:sz w:val="24"/>
          <w:szCs w:val="24"/>
        </w:rPr>
        <w:t>выборке учащихся</w:t>
      </w:r>
      <w:r>
        <w:rPr>
          <w:rFonts w:ascii="Times New Roman" w:hAnsi="Times New Roman" w:cs="Times New Roman"/>
          <w:b/>
          <w:sz w:val="24"/>
          <w:szCs w:val="24"/>
        </w:rPr>
        <w:t>,%</w:t>
      </w:r>
    </w:p>
    <w:p w:rsidR="009C7DAA" w:rsidRDefault="009C7DAA" w:rsidP="009C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9C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3993" w:rsidRDefault="00A63993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3993" w:rsidRDefault="00A63993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3730" w:rsidRDefault="00D63730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 w:rsidR="00A63993">
        <w:rPr>
          <w:rFonts w:ascii="Times New Roman" w:hAnsi="Times New Roman" w:cs="Times New Roman"/>
          <w:b/>
          <w:sz w:val="24"/>
          <w:szCs w:val="24"/>
        </w:rPr>
        <w:t>.</w:t>
      </w:r>
    </w:p>
    <w:p w:rsidR="009C7DAA" w:rsidRDefault="009C7DAA" w:rsidP="009C7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DAA" w:rsidRPr="00253481" w:rsidRDefault="009C7DAA" w:rsidP="009C7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Шкала оценки уровня индивидуального </w:t>
      </w:r>
      <w:r w:rsidRPr="00253481">
        <w:rPr>
          <w:rFonts w:ascii="Times New Roman" w:hAnsi="Times New Roman" w:cs="Times New Roman"/>
          <w:b/>
          <w:sz w:val="24"/>
          <w:szCs w:val="24"/>
        </w:rPr>
        <w:t xml:space="preserve"> физического здоровья</w:t>
      </w:r>
    </w:p>
    <w:p w:rsidR="009C7DAA" w:rsidRPr="00253481" w:rsidRDefault="009C7DAA" w:rsidP="009C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3117"/>
        <w:gridCol w:w="2694"/>
      </w:tblGrid>
      <w:tr w:rsidR="009C7DAA" w:rsidRPr="00253481" w:rsidTr="00252FC8"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физического здоровья</w:t>
            </w:r>
          </w:p>
          <w:p w:rsidR="009C7DAA" w:rsidRPr="00253481" w:rsidRDefault="009C7DAA" w:rsidP="0025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7DAA" w:rsidRPr="00253481" w:rsidRDefault="009C7DAA" w:rsidP="00252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 значений</w:t>
            </w:r>
          </w:p>
        </w:tc>
      </w:tr>
      <w:tr w:rsidR="009C7DAA" w:rsidRPr="00253481" w:rsidTr="00252FC8">
        <w:trPr>
          <w:trHeight w:val="306"/>
        </w:trPr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694" w:type="dxa"/>
          </w:tcPr>
          <w:p w:rsidR="009C7DAA" w:rsidRPr="00253481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0,375 и менее</w:t>
            </w:r>
          </w:p>
        </w:tc>
      </w:tr>
      <w:tr w:rsidR="009C7DAA" w:rsidRPr="00253481" w:rsidTr="00252FC8"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2694" w:type="dxa"/>
          </w:tcPr>
          <w:p w:rsidR="009C7DAA" w:rsidRPr="00253481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0,376–0,525</w:t>
            </w:r>
          </w:p>
        </w:tc>
      </w:tr>
      <w:tr w:rsidR="009C7DAA" w:rsidRPr="00253481" w:rsidTr="00252FC8"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694" w:type="dxa"/>
          </w:tcPr>
          <w:p w:rsidR="009C7DAA" w:rsidRPr="00253481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0,526–0,675</w:t>
            </w:r>
          </w:p>
        </w:tc>
      </w:tr>
      <w:tr w:rsidR="009C7DAA" w:rsidRPr="00253481" w:rsidTr="00252FC8"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694" w:type="dxa"/>
          </w:tcPr>
          <w:p w:rsidR="009C7DAA" w:rsidRPr="00253481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0,676–0,825</w:t>
            </w:r>
          </w:p>
        </w:tc>
      </w:tr>
      <w:tr w:rsidR="009C7DAA" w:rsidRPr="00253481" w:rsidTr="00252FC8">
        <w:tc>
          <w:tcPr>
            <w:tcW w:w="3117" w:type="dxa"/>
          </w:tcPr>
          <w:p w:rsidR="009C7DAA" w:rsidRPr="00253481" w:rsidRDefault="009C7DAA" w:rsidP="00252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9C7DAA" w:rsidRPr="00253481" w:rsidRDefault="009C7DAA" w:rsidP="00252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C7DAA" w:rsidRPr="00253481" w:rsidRDefault="009C7DAA" w:rsidP="00252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81">
              <w:rPr>
                <w:rFonts w:ascii="Times New Roman" w:hAnsi="Times New Roman" w:cs="Times New Roman"/>
                <w:sz w:val="24"/>
                <w:szCs w:val="24"/>
              </w:rPr>
              <w:t>0,823 и более</w:t>
            </w:r>
          </w:p>
          <w:p w:rsidR="009C7DAA" w:rsidRPr="00253481" w:rsidRDefault="009C7DAA" w:rsidP="0025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DAA" w:rsidRDefault="009C7DAA" w:rsidP="009C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6358">
        <w:rPr>
          <w:rFonts w:ascii="Times New Roman" w:hAnsi="Times New Roman" w:cs="Times New Roman"/>
          <w:b/>
          <w:sz w:val="24"/>
          <w:szCs w:val="24"/>
        </w:rPr>
        <w:t xml:space="preserve">Приложение 6.  </w:t>
      </w: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0E904D" wp14:editId="51C2A81F">
            <wp:extent cx="5163670" cy="3162748"/>
            <wp:effectExtent l="0" t="0" r="1841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7DAA" w:rsidRDefault="009C7DAA" w:rsidP="009C7DA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7DAA" w:rsidRDefault="009C7DAA" w:rsidP="009C7DAA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3. </w:t>
      </w:r>
      <w:r w:rsidRPr="004E6093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физического здоровья  (УФЗ)  </w:t>
      </w:r>
      <w:r w:rsidRPr="004E6093">
        <w:rPr>
          <w:rFonts w:ascii="Times New Roman" w:hAnsi="Times New Roman" w:cs="Times New Roman"/>
          <w:b/>
          <w:sz w:val="24"/>
          <w:szCs w:val="24"/>
        </w:rPr>
        <w:t>в исследуемой выборке учащихся</w:t>
      </w:r>
      <w:r>
        <w:rPr>
          <w:rFonts w:ascii="Times New Roman" w:hAnsi="Times New Roman" w:cs="Times New Roman"/>
          <w:b/>
          <w:sz w:val="24"/>
          <w:szCs w:val="24"/>
        </w:rPr>
        <w:t>, %</w:t>
      </w:r>
    </w:p>
    <w:p w:rsidR="009C7DAA" w:rsidRPr="009C7DAA" w:rsidRDefault="009C7DAA" w:rsidP="009C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1C2" w:rsidRPr="006C3DA5" w:rsidRDefault="008171C2" w:rsidP="002D2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DCE" w:rsidRPr="008171C2" w:rsidRDefault="005F7DCE" w:rsidP="008378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7DCE" w:rsidRPr="008171C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50" w:rsidRDefault="00534D50" w:rsidP="0074750C">
      <w:pPr>
        <w:spacing w:after="0" w:line="240" w:lineRule="auto"/>
      </w:pPr>
      <w:r>
        <w:separator/>
      </w:r>
    </w:p>
  </w:endnote>
  <w:endnote w:type="continuationSeparator" w:id="0">
    <w:p w:rsidR="00534D50" w:rsidRDefault="00534D50" w:rsidP="0074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6910"/>
      <w:docPartObj>
        <w:docPartGallery w:val="Page Numbers (Bottom of Page)"/>
        <w:docPartUnique/>
      </w:docPartObj>
    </w:sdtPr>
    <w:sdtEndPr/>
    <w:sdtContent>
      <w:p w:rsidR="00263B2C" w:rsidRDefault="00263B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800">
          <w:rPr>
            <w:noProof/>
          </w:rPr>
          <w:t>12</w:t>
        </w:r>
        <w:r>
          <w:fldChar w:fldCharType="end"/>
        </w:r>
      </w:p>
    </w:sdtContent>
  </w:sdt>
  <w:p w:rsidR="0074750C" w:rsidRDefault="007475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50" w:rsidRDefault="00534D50" w:rsidP="0074750C">
      <w:pPr>
        <w:spacing w:after="0" w:line="240" w:lineRule="auto"/>
      </w:pPr>
      <w:r>
        <w:separator/>
      </w:r>
    </w:p>
  </w:footnote>
  <w:footnote w:type="continuationSeparator" w:id="0">
    <w:p w:rsidR="00534D50" w:rsidRDefault="00534D50" w:rsidP="0074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4C3"/>
    <w:multiLevelType w:val="hybridMultilevel"/>
    <w:tmpl w:val="4D40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776"/>
    <w:multiLevelType w:val="hybridMultilevel"/>
    <w:tmpl w:val="C1EAE53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3792AB4"/>
    <w:multiLevelType w:val="hybridMultilevel"/>
    <w:tmpl w:val="97424172"/>
    <w:lvl w:ilvl="0" w:tplc="2EE8D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ED7290"/>
    <w:multiLevelType w:val="hybridMultilevel"/>
    <w:tmpl w:val="A156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5174"/>
    <w:multiLevelType w:val="hybridMultilevel"/>
    <w:tmpl w:val="CFBE4930"/>
    <w:lvl w:ilvl="0" w:tplc="23B8B4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F4514"/>
    <w:multiLevelType w:val="hybridMultilevel"/>
    <w:tmpl w:val="7AD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B77CE"/>
    <w:multiLevelType w:val="hybridMultilevel"/>
    <w:tmpl w:val="B7280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F6CA8"/>
    <w:multiLevelType w:val="hybridMultilevel"/>
    <w:tmpl w:val="C3CA9F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FF368D"/>
    <w:multiLevelType w:val="hybridMultilevel"/>
    <w:tmpl w:val="09C666D4"/>
    <w:lvl w:ilvl="0" w:tplc="E4EA7A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75E1C91"/>
    <w:multiLevelType w:val="hybridMultilevel"/>
    <w:tmpl w:val="B48E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C1976"/>
    <w:multiLevelType w:val="hybridMultilevel"/>
    <w:tmpl w:val="E322342C"/>
    <w:lvl w:ilvl="0" w:tplc="0419000F">
      <w:start w:val="1"/>
      <w:numFmt w:val="decimal"/>
      <w:lvlText w:val="%1."/>
      <w:lvlJc w:val="left"/>
      <w:pPr>
        <w:ind w:left="4015" w:hanging="360"/>
      </w:pPr>
    </w:lvl>
    <w:lvl w:ilvl="1" w:tplc="04190019" w:tentative="1">
      <w:start w:val="1"/>
      <w:numFmt w:val="lowerLetter"/>
      <w:lvlText w:val="%2."/>
      <w:lvlJc w:val="left"/>
      <w:pPr>
        <w:ind w:left="4735" w:hanging="360"/>
      </w:pPr>
    </w:lvl>
    <w:lvl w:ilvl="2" w:tplc="0419001B" w:tentative="1">
      <w:start w:val="1"/>
      <w:numFmt w:val="lowerRoman"/>
      <w:lvlText w:val="%3."/>
      <w:lvlJc w:val="right"/>
      <w:pPr>
        <w:ind w:left="5455" w:hanging="180"/>
      </w:pPr>
    </w:lvl>
    <w:lvl w:ilvl="3" w:tplc="0419000F" w:tentative="1">
      <w:start w:val="1"/>
      <w:numFmt w:val="decimal"/>
      <w:lvlText w:val="%4."/>
      <w:lvlJc w:val="left"/>
      <w:pPr>
        <w:ind w:left="6175" w:hanging="360"/>
      </w:pPr>
    </w:lvl>
    <w:lvl w:ilvl="4" w:tplc="04190019" w:tentative="1">
      <w:start w:val="1"/>
      <w:numFmt w:val="lowerLetter"/>
      <w:lvlText w:val="%5."/>
      <w:lvlJc w:val="left"/>
      <w:pPr>
        <w:ind w:left="6895" w:hanging="360"/>
      </w:pPr>
    </w:lvl>
    <w:lvl w:ilvl="5" w:tplc="0419001B" w:tentative="1">
      <w:start w:val="1"/>
      <w:numFmt w:val="lowerRoman"/>
      <w:lvlText w:val="%6."/>
      <w:lvlJc w:val="right"/>
      <w:pPr>
        <w:ind w:left="7615" w:hanging="180"/>
      </w:pPr>
    </w:lvl>
    <w:lvl w:ilvl="6" w:tplc="0419000F" w:tentative="1">
      <w:start w:val="1"/>
      <w:numFmt w:val="decimal"/>
      <w:lvlText w:val="%7."/>
      <w:lvlJc w:val="left"/>
      <w:pPr>
        <w:ind w:left="8335" w:hanging="360"/>
      </w:pPr>
    </w:lvl>
    <w:lvl w:ilvl="7" w:tplc="04190019" w:tentative="1">
      <w:start w:val="1"/>
      <w:numFmt w:val="lowerLetter"/>
      <w:lvlText w:val="%8."/>
      <w:lvlJc w:val="left"/>
      <w:pPr>
        <w:ind w:left="9055" w:hanging="360"/>
      </w:pPr>
    </w:lvl>
    <w:lvl w:ilvl="8" w:tplc="0419001B" w:tentative="1">
      <w:start w:val="1"/>
      <w:numFmt w:val="lowerRoman"/>
      <w:lvlText w:val="%9."/>
      <w:lvlJc w:val="right"/>
      <w:pPr>
        <w:ind w:left="9775" w:hanging="180"/>
      </w:pPr>
    </w:lvl>
  </w:abstractNum>
  <w:abstractNum w:abstractNumId="11">
    <w:nsid w:val="5CDC3E49"/>
    <w:multiLevelType w:val="hybridMultilevel"/>
    <w:tmpl w:val="37D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454B4"/>
    <w:multiLevelType w:val="hybridMultilevel"/>
    <w:tmpl w:val="E4DA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ED"/>
    <w:rsid w:val="000238EC"/>
    <w:rsid w:val="00034B0A"/>
    <w:rsid w:val="000444CA"/>
    <w:rsid w:val="000722AC"/>
    <w:rsid w:val="000812FB"/>
    <w:rsid w:val="00086DB7"/>
    <w:rsid w:val="000A7882"/>
    <w:rsid w:val="000B42C5"/>
    <w:rsid w:val="000C5F13"/>
    <w:rsid w:val="001179F6"/>
    <w:rsid w:val="00127939"/>
    <w:rsid w:val="001360BF"/>
    <w:rsid w:val="00157B64"/>
    <w:rsid w:val="0019218D"/>
    <w:rsid w:val="001D6800"/>
    <w:rsid w:val="001F340F"/>
    <w:rsid w:val="00212ADE"/>
    <w:rsid w:val="00212D7E"/>
    <w:rsid w:val="00233106"/>
    <w:rsid w:val="00255019"/>
    <w:rsid w:val="00263B2C"/>
    <w:rsid w:val="00272442"/>
    <w:rsid w:val="0029485A"/>
    <w:rsid w:val="002C536B"/>
    <w:rsid w:val="002D25E5"/>
    <w:rsid w:val="002E6063"/>
    <w:rsid w:val="002E6EFB"/>
    <w:rsid w:val="00310BD1"/>
    <w:rsid w:val="0031270A"/>
    <w:rsid w:val="003154F8"/>
    <w:rsid w:val="003459EB"/>
    <w:rsid w:val="00355EDC"/>
    <w:rsid w:val="003561C2"/>
    <w:rsid w:val="00363677"/>
    <w:rsid w:val="00373F82"/>
    <w:rsid w:val="00383657"/>
    <w:rsid w:val="003B7AB0"/>
    <w:rsid w:val="003D2C5C"/>
    <w:rsid w:val="003D39AE"/>
    <w:rsid w:val="00413B9D"/>
    <w:rsid w:val="00414ECC"/>
    <w:rsid w:val="00452CF5"/>
    <w:rsid w:val="00456F7E"/>
    <w:rsid w:val="00477020"/>
    <w:rsid w:val="004B41C7"/>
    <w:rsid w:val="004C2DCA"/>
    <w:rsid w:val="004D65D9"/>
    <w:rsid w:val="004E0585"/>
    <w:rsid w:val="004E4A9C"/>
    <w:rsid w:val="004E6093"/>
    <w:rsid w:val="005075A4"/>
    <w:rsid w:val="005102AF"/>
    <w:rsid w:val="00531407"/>
    <w:rsid w:val="00534D50"/>
    <w:rsid w:val="00550483"/>
    <w:rsid w:val="0055310B"/>
    <w:rsid w:val="00554E61"/>
    <w:rsid w:val="0059563C"/>
    <w:rsid w:val="00597739"/>
    <w:rsid w:val="005A5A6A"/>
    <w:rsid w:val="005C4B20"/>
    <w:rsid w:val="005C5ECE"/>
    <w:rsid w:val="005F00B2"/>
    <w:rsid w:val="005F08F7"/>
    <w:rsid w:val="005F1FFC"/>
    <w:rsid w:val="005F6475"/>
    <w:rsid w:val="005F7DCE"/>
    <w:rsid w:val="00613B02"/>
    <w:rsid w:val="00614EC4"/>
    <w:rsid w:val="00626CD3"/>
    <w:rsid w:val="006309B5"/>
    <w:rsid w:val="00643D8D"/>
    <w:rsid w:val="00646760"/>
    <w:rsid w:val="00650A1A"/>
    <w:rsid w:val="0065542A"/>
    <w:rsid w:val="00675CCF"/>
    <w:rsid w:val="00680CB3"/>
    <w:rsid w:val="006974F3"/>
    <w:rsid w:val="006B2877"/>
    <w:rsid w:val="006B3973"/>
    <w:rsid w:val="006C3DA5"/>
    <w:rsid w:val="006C5734"/>
    <w:rsid w:val="006C6522"/>
    <w:rsid w:val="006F6939"/>
    <w:rsid w:val="006F72D3"/>
    <w:rsid w:val="007150EB"/>
    <w:rsid w:val="007359F7"/>
    <w:rsid w:val="00741E1E"/>
    <w:rsid w:val="00744916"/>
    <w:rsid w:val="0074750C"/>
    <w:rsid w:val="007637BF"/>
    <w:rsid w:val="00774391"/>
    <w:rsid w:val="00790229"/>
    <w:rsid w:val="007A0CD1"/>
    <w:rsid w:val="007C59D4"/>
    <w:rsid w:val="008059DD"/>
    <w:rsid w:val="0081046D"/>
    <w:rsid w:val="008171C2"/>
    <w:rsid w:val="00821693"/>
    <w:rsid w:val="00834E95"/>
    <w:rsid w:val="00837807"/>
    <w:rsid w:val="008418D6"/>
    <w:rsid w:val="0085150C"/>
    <w:rsid w:val="008535F5"/>
    <w:rsid w:val="00860E9E"/>
    <w:rsid w:val="00862E86"/>
    <w:rsid w:val="00863F78"/>
    <w:rsid w:val="0087321A"/>
    <w:rsid w:val="008764DF"/>
    <w:rsid w:val="00892FAF"/>
    <w:rsid w:val="009002E3"/>
    <w:rsid w:val="00902F89"/>
    <w:rsid w:val="009033D7"/>
    <w:rsid w:val="009075E6"/>
    <w:rsid w:val="00913950"/>
    <w:rsid w:val="009222ED"/>
    <w:rsid w:val="00950EF4"/>
    <w:rsid w:val="00961160"/>
    <w:rsid w:val="00980310"/>
    <w:rsid w:val="00983AE5"/>
    <w:rsid w:val="00983B4A"/>
    <w:rsid w:val="009A0297"/>
    <w:rsid w:val="009B33DC"/>
    <w:rsid w:val="009C7DAA"/>
    <w:rsid w:val="009D56B4"/>
    <w:rsid w:val="009E5A49"/>
    <w:rsid w:val="00A074B5"/>
    <w:rsid w:val="00A14702"/>
    <w:rsid w:val="00A15433"/>
    <w:rsid w:val="00A42C41"/>
    <w:rsid w:val="00A565E1"/>
    <w:rsid w:val="00A56BC5"/>
    <w:rsid w:val="00A63993"/>
    <w:rsid w:val="00A77969"/>
    <w:rsid w:val="00AA3773"/>
    <w:rsid w:val="00AA3E5E"/>
    <w:rsid w:val="00AA5FFD"/>
    <w:rsid w:val="00AB2ABB"/>
    <w:rsid w:val="00AB4E46"/>
    <w:rsid w:val="00AC1D13"/>
    <w:rsid w:val="00AC4A48"/>
    <w:rsid w:val="00AC6EDE"/>
    <w:rsid w:val="00AD6D70"/>
    <w:rsid w:val="00B14773"/>
    <w:rsid w:val="00B16887"/>
    <w:rsid w:val="00B74F45"/>
    <w:rsid w:val="00B82A3B"/>
    <w:rsid w:val="00B930B3"/>
    <w:rsid w:val="00BB7A9C"/>
    <w:rsid w:val="00BC5732"/>
    <w:rsid w:val="00BC684E"/>
    <w:rsid w:val="00BD79FC"/>
    <w:rsid w:val="00C10EB3"/>
    <w:rsid w:val="00C21F01"/>
    <w:rsid w:val="00C36452"/>
    <w:rsid w:val="00C455E0"/>
    <w:rsid w:val="00C61E76"/>
    <w:rsid w:val="00C6230C"/>
    <w:rsid w:val="00C67EED"/>
    <w:rsid w:val="00C7334D"/>
    <w:rsid w:val="00C80816"/>
    <w:rsid w:val="00CB26EE"/>
    <w:rsid w:val="00D02EF5"/>
    <w:rsid w:val="00D41922"/>
    <w:rsid w:val="00D4396F"/>
    <w:rsid w:val="00D541A3"/>
    <w:rsid w:val="00D63730"/>
    <w:rsid w:val="00DB018C"/>
    <w:rsid w:val="00DB21CA"/>
    <w:rsid w:val="00DD3BEC"/>
    <w:rsid w:val="00DF5929"/>
    <w:rsid w:val="00E30996"/>
    <w:rsid w:val="00E33AEE"/>
    <w:rsid w:val="00E36D4E"/>
    <w:rsid w:val="00E43DC2"/>
    <w:rsid w:val="00E62E74"/>
    <w:rsid w:val="00E747D7"/>
    <w:rsid w:val="00E93E01"/>
    <w:rsid w:val="00EB403E"/>
    <w:rsid w:val="00EB75E2"/>
    <w:rsid w:val="00ED2410"/>
    <w:rsid w:val="00F0622C"/>
    <w:rsid w:val="00F16A22"/>
    <w:rsid w:val="00F37658"/>
    <w:rsid w:val="00F461E8"/>
    <w:rsid w:val="00F7086B"/>
    <w:rsid w:val="00F86C0F"/>
    <w:rsid w:val="00F929A2"/>
    <w:rsid w:val="00FA3061"/>
    <w:rsid w:val="00FB48AB"/>
    <w:rsid w:val="00FC2FE9"/>
    <w:rsid w:val="00FE38E9"/>
    <w:rsid w:val="00FE7582"/>
    <w:rsid w:val="00FF178E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C7"/>
  </w:style>
  <w:style w:type="paragraph" w:styleId="1">
    <w:name w:val="heading 1"/>
    <w:basedOn w:val="a"/>
    <w:next w:val="a"/>
    <w:link w:val="10"/>
    <w:uiPriority w:val="9"/>
    <w:qFormat/>
    <w:rsid w:val="005F7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CB26EE"/>
    <w:rPr>
      <w:vanish w:val="0"/>
      <w:webHidden w:val="0"/>
      <w:specVanish w:val="0"/>
    </w:rPr>
  </w:style>
  <w:style w:type="paragraph" w:styleId="a3">
    <w:name w:val="Normal (Web)"/>
    <w:basedOn w:val="a"/>
    <w:uiPriority w:val="99"/>
    <w:semiHidden/>
    <w:unhideWhenUsed/>
    <w:rsid w:val="0055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442"/>
    <w:pPr>
      <w:ind w:left="720"/>
      <w:contextualSpacing/>
    </w:pPr>
  </w:style>
  <w:style w:type="table" w:styleId="a7">
    <w:name w:val="Table Grid"/>
    <w:basedOn w:val="a1"/>
    <w:uiPriority w:val="59"/>
    <w:rsid w:val="00D4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637B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37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5F7DC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4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750C"/>
  </w:style>
  <w:style w:type="paragraph" w:styleId="ad">
    <w:name w:val="footer"/>
    <w:basedOn w:val="a"/>
    <w:link w:val="ae"/>
    <w:uiPriority w:val="99"/>
    <w:unhideWhenUsed/>
    <w:rsid w:val="0074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7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C7"/>
  </w:style>
  <w:style w:type="paragraph" w:styleId="1">
    <w:name w:val="heading 1"/>
    <w:basedOn w:val="a"/>
    <w:next w:val="a"/>
    <w:link w:val="10"/>
    <w:uiPriority w:val="9"/>
    <w:qFormat/>
    <w:rsid w:val="005F7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1">
    <w:name w:val="hl1"/>
    <w:basedOn w:val="a0"/>
    <w:rsid w:val="00CB26EE"/>
    <w:rPr>
      <w:vanish w:val="0"/>
      <w:webHidden w:val="0"/>
      <w:specVanish w:val="0"/>
    </w:rPr>
  </w:style>
  <w:style w:type="paragraph" w:styleId="a3">
    <w:name w:val="Normal (Web)"/>
    <w:basedOn w:val="a"/>
    <w:uiPriority w:val="99"/>
    <w:semiHidden/>
    <w:unhideWhenUsed/>
    <w:rsid w:val="0055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1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442"/>
    <w:pPr>
      <w:ind w:left="720"/>
      <w:contextualSpacing/>
    </w:pPr>
  </w:style>
  <w:style w:type="table" w:styleId="a7">
    <w:name w:val="Table Grid"/>
    <w:basedOn w:val="a1"/>
    <w:uiPriority w:val="59"/>
    <w:rsid w:val="00D4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637B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37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5F7DC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4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750C"/>
  </w:style>
  <w:style w:type="paragraph" w:styleId="ad">
    <w:name w:val="footer"/>
    <w:basedOn w:val="a"/>
    <w:link w:val="ae"/>
    <w:uiPriority w:val="99"/>
    <w:unhideWhenUsed/>
    <w:rsid w:val="0074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journal/n/munitsipalnoe-obrazovanie-innovatsii-i-eksperiment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75;&#1088;&#1072;&#1092;&#1080;&#1082;&#1080;%20&#1057;&#1072;&#1073;&#1080;&#1085;&#109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\Desktop\&#1075;&#1088;&#1072;&#1092;&#1080;&#1082;&#1080;%20&#1057;&#1072;&#1073;&#1080;&#1085;&#1099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6731938646772704E-2"/>
          <c:y val="8.1172908337097741E-2"/>
          <c:w val="0.90884250751499962"/>
          <c:h val="0.759884859427616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&gt; 60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всего</c:v>
                </c:pt>
                <c:pt idx="1">
                  <c:v>мальчики </c:v>
                </c:pt>
                <c:pt idx="2">
                  <c:v>девочки</c:v>
                </c:pt>
              </c:strCache>
            </c:strRef>
          </c:cat>
          <c:val>
            <c:numRef>
              <c:f>Лист1!$B$17:$D$17</c:f>
              <c:numCache>
                <c:formatCode>0.0%</c:formatCode>
                <c:ptCount val="3"/>
                <c:pt idx="0">
                  <c:v>0.19600000000000001</c:v>
                </c:pt>
                <c:pt idx="1">
                  <c:v>0.29599999999999999</c:v>
                </c:pt>
                <c:pt idx="2">
                  <c:v>0.104</c:v>
                </c:pt>
              </c:numCache>
            </c:numRef>
          </c:val>
        </c:ser>
        <c:ser>
          <c:idx val="1"/>
          <c:order val="1"/>
          <c:tx>
            <c:strRef>
              <c:f>Лист1!$A$18</c:f>
              <c:strCache>
                <c:ptCount val="1"/>
                <c:pt idx="0">
                  <c:v>30-60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всего</c:v>
                </c:pt>
                <c:pt idx="1">
                  <c:v>мальчики </c:v>
                </c:pt>
                <c:pt idx="2">
                  <c:v>девочки</c:v>
                </c:pt>
              </c:strCache>
            </c:strRef>
          </c:cat>
          <c:val>
            <c:numRef>
              <c:f>Лист1!$B$18:$D$18</c:f>
              <c:numCache>
                <c:formatCode>0.0%</c:formatCode>
                <c:ptCount val="3"/>
                <c:pt idx="0">
                  <c:v>0.53600000000000003</c:v>
                </c:pt>
                <c:pt idx="1">
                  <c:v>0.55600000000000005</c:v>
                </c:pt>
                <c:pt idx="2">
                  <c:v>0.51700000000000002</c:v>
                </c:pt>
              </c:numCache>
            </c:numRef>
          </c:val>
        </c:ser>
        <c:ser>
          <c:idx val="2"/>
          <c:order val="2"/>
          <c:tx>
            <c:strRef>
              <c:f>Лист1!$A$19</c:f>
              <c:strCache>
                <c:ptCount val="1"/>
                <c:pt idx="0">
                  <c:v>10--29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всего</c:v>
                </c:pt>
                <c:pt idx="1">
                  <c:v>мальчики </c:v>
                </c:pt>
                <c:pt idx="2">
                  <c:v>девочки</c:v>
                </c:pt>
              </c:strCache>
            </c:strRef>
          </c:cat>
          <c:val>
            <c:numRef>
              <c:f>Лист1!$B$19:$D$19</c:f>
              <c:numCache>
                <c:formatCode>0.0%</c:formatCode>
                <c:ptCount val="3"/>
                <c:pt idx="0">
                  <c:v>0.26800000000000002</c:v>
                </c:pt>
                <c:pt idx="1">
                  <c:v>0.14799999999999999</c:v>
                </c:pt>
                <c:pt idx="2">
                  <c:v>0.379</c:v>
                </c:pt>
              </c:numCache>
            </c:numRef>
          </c:val>
        </c:ser>
        <c:ser>
          <c:idx val="3"/>
          <c:order val="3"/>
          <c:tx>
            <c:strRef>
              <c:f>Лист1!$A$20</c:f>
              <c:strCache>
                <c:ptCount val="1"/>
                <c:pt idx="0">
                  <c:v>5--9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всего</c:v>
                </c:pt>
                <c:pt idx="1">
                  <c:v>мальчики </c:v>
                </c:pt>
                <c:pt idx="2">
                  <c:v>девочки</c:v>
                </c:pt>
              </c:strCache>
            </c:strRef>
          </c:cat>
          <c:val>
            <c:numRef>
              <c:f>Лист1!$B$20:$D$20</c:f>
              <c:numCache>
                <c:formatCode>0.0%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Лист1!$A$21</c:f>
              <c:strCache>
                <c:ptCount val="1"/>
                <c:pt idx="0">
                  <c:v>&lt; 5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Лист1!$B$16:$D$16</c:f>
              <c:strCache>
                <c:ptCount val="3"/>
                <c:pt idx="0">
                  <c:v>всего</c:v>
                </c:pt>
                <c:pt idx="1">
                  <c:v>мальчики </c:v>
                </c:pt>
                <c:pt idx="2">
                  <c:v>девочки</c:v>
                </c:pt>
              </c:strCache>
            </c:strRef>
          </c:cat>
          <c:val>
            <c:numRef>
              <c:f>Лист1!$B$21:$D$21</c:f>
              <c:numCache>
                <c:formatCode>0.0%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9890304"/>
        <c:axId val="119891840"/>
      </c:barChart>
      <c:catAx>
        <c:axId val="11989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891840"/>
        <c:crosses val="autoZero"/>
        <c:auto val="1"/>
        <c:lblAlgn val="ctr"/>
        <c:lblOffset val="100"/>
        <c:noMultiLvlLbl val="0"/>
      </c:catAx>
      <c:valAx>
        <c:axId val="11989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89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2. Показатели адаптационного потенциала (АП)  в исследуемой выборке учащихся, % </a:t>
            </a:r>
          </a:p>
        </c:rich>
      </c:tx>
      <c:layout>
        <c:manualLayout>
          <c:xMode val="edge"/>
          <c:yMode val="edge"/>
          <c:x val="0.16466867770667343"/>
          <c:y val="9.6251134422220682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Лист2!$B$3</c:f>
              <c:strCache>
                <c:ptCount val="1"/>
                <c:pt idx="0">
                  <c:v>Удовлетворительная адаптация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Лист2!$C$2:$E$2</c:f>
              <c:strCache>
                <c:ptCount val="3"/>
                <c:pt idx="0">
                  <c:v>Всего 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Лист2!$C$3:$E$3</c:f>
              <c:numCache>
                <c:formatCode>0.0%</c:formatCode>
                <c:ptCount val="3"/>
                <c:pt idx="0">
                  <c:v>0.76800000000000002</c:v>
                </c:pt>
                <c:pt idx="1">
                  <c:v>0.77800000000000002</c:v>
                </c:pt>
                <c:pt idx="2">
                  <c:v>0.75800000000000001</c:v>
                </c:pt>
              </c:numCache>
            </c:numRef>
          </c:val>
        </c:ser>
        <c:ser>
          <c:idx val="1"/>
          <c:order val="1"/>
          <c:tx>
            <c:strRef>
              <c:f>Лист2!$B$4</c:f>
              <c:strCache>
                <c:ptCount val="1"/>
                <c:pt idx="0">
                  <c:v>Напряжение механизмов адаптации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Лист2!$C$2:$E$2</c:f>
              <c:strCache>
                <c:ptCount val="3"/>
                <c:pt idx="0">
                  <c:v>Всего 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Лист2!$C$4:$E$4</c:f>
              <c:numCache>
                <c:formatCode>0.0%</c:formatCode>
                <c:ptCount val="3"/>
                <c:pt idx="0">
                  <c:v>0.19600000000000001</c:v>
                </c:pt>
                <c:pt idx="1">
                  <c:v>0.222</c:v>
                </c:pt>
                <c:pt idx="2">
                  <c:v>0.17199999999999999</c:v>
                </c:pt>
              </c:numCache>
            </c:numRef>
          </c:val>
        </c:ser>
        <c:ser>
          <c:idx val="2"/>
          <c:order val="2"/>
          <c:tx>
            <c:strRef>
              <c:f>Лист2!$B$5</c:f>
              <c:strCache>
                <c:ptCount val="1"/>
                <c:pt idx="0">
                  <c:v>Неудовлетворительная  адаптация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Лист2!$C$2:$E$2</c:f>
              <c:strCache>
                <c:ptCount val="3"/>
                <c:pt idx="0">
                  <c:v>Всего 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Лист2!$C$5:$E$5</c:f>
              <c:numCache>
                <c:formatCode>0.0%</c:formatCode>
                <c:ptCount val="3"/>
                <c:pt idx="0">
                  <c:v>3.5999999999999997E-2</c:v>
                </c:pt>
                <c:pt idx="1">
                  <c:v>0</c:v>
                </c:pt>
                <c:pt idx="2">
                  <c:v>7.0000000000000007E-2</c:v>
                </c:pt>
              </c:numCache>
            </c:numRef>
          </c:val>
        </c:ser>
        <c:ser>
          <c:idx val="3"/>
          <c:order val="3"/>
          <c:tx>
            <c:strRef>
              <c:f>Лист2!$B$6</c:f>
              <c:strCache>
                <c:ptCount val="1"/>
                <c:pt idx="0">
                  <c:v>Срыв механизмов адаптации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Лист2!$C$2:$E$2</c:f>
              <c:strCache>
                <c:ptCount val="3"/>
                <c:pt idx="0">
                  <c:v>Всего 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Лист2!$C$6:$E$6</c:f>
              <c:numCache>
                <c:formatCode>0.0%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860864"/>
        <c:axId val="123862400"/>
      </c:barChart>
      <c:catAx>
        <c:axId val="12386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3862400"/>
        <c:crosses val="autoZero"/>
        <c:auto val="1"/>
        <c:lblAlgn val="ctr"/>
        <c:lblOffset val="100"/>
        <c:noMultiLvlLbl val="0"/>
      </c:catAx>
      <c:valAx>
        <c:axId val="12386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86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Показатели уровня физического здоровья  (УФЗ)  в исследуемой выборке учащихся, %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Лист3!$C$1:$E$1</c:f>
              <c:strCache>
                <c:ptCount val="3"/>
                <c:pt idx="0">
                  <c:v>всего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Лист3!$C$2:$E$2</c:f>
              <c:numCache>
                <c:formatCode>0.0%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Лист3!$B$3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Лист3!$C$1:$E$1</c:f>
              <c:strCache>
                <c:ptCount val="3"/>
                <c:pt idx="0">
                  <c:v>всего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Лист3!$C$3:$E$3</c:f>
              <c:numCache>
                <c:formatCode>0.0%</c:formatCode>
                <c:ptCount val="3"/>
                <c:pt idx="0">
                  <c:v>0.09</c:v>
                </c:pt>
                <c:pt idx="1">
                  <c:v>7.3999999999999996E-2</c:v>
                </c:pt>
                <c:pt idx="2">
                  <c:v>0.104</c:v>
                </c:pt>
              </c:numCache>
            </c:numRef>
          </c:val>
        </c:ser>
        <c:ser>
          <c:idx val="2"/>
          <c:order val="2"/>
          <c:tx>
            <c:strRef>
              <c:f>Лист3!$B$4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Лист3!$C$1:$E$1</c:f>
              <c:strCache>
                <c:ptCount val="3"/>
                <c:pt idx="0">
                  <c:v>всего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Лист3!$C$4:$E$4</c:f>
              <c:numCache>
                <c:formatCode>0.0%</c:formatCode>
                <c:ptCount val="3"/>
                <c:pt idx="0">
                  <c:v>0.19600000000000001</c:v>
                </c:pt>
                <c:pt idx="1">
                  <c:v>0.14799999999999999</c:v>
                </c:pt>
                <c:pt idx="2">
                  <c:v>0.24099999999999999</c:v>
                </c:pt>
              </c:numCache>
            </c:numRef>
          </c:val>
        </c:ser>
        <c:ser>
          <c:idx val="3"/>
          <c:order val="3"/>
          <c:tx>
            <c:strRef>
              <c:f>Лист3!$B$5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Лист3!$C$1:$E$1</c:f>
              <c:strCache>
                <c:ptCount val="3"/>
                <c:pt idx="0">
                  <c:v>всего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Лист3!$C$5:$E$5</c:f>
              <c:numCache>
                <c:formatCode>0.0%</c:formatCode>
                <c:ptCount val="3"/>
                <c:pt idx="0">
                  <c:v>0.51800000000000002</c:v>
                </c:pt>
                <c:pt idx="1">
                  <c:v>0.55600000000000005</c:v>
                </c:pt>
                <c:pt idx="2">
                  <c:v>0.48299999999999998</c:v>
                </c:pt>
              </c:numCache>
            </c:numRef>
          </c:val>
        </c:ser>
        <c:ser>
          <c:idx val="4"/>
          <c:order val="4"/>
          <c:tx>
            <c:strRef>
              <c:f>Лист3!$B$6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Лист3!$C$1:$E$1</c:f>
              <c:strCache>
                <c:ptCount val="3"/>
                <c:pt idx="0">
                  <c:v>всего</c:v>
                </c:pt>
                <c:pt idx="1">
                  <c:v>мальчики</c:v>
                </c:pt>
                <c:pt idx="2">
                  <c:v>девочки</c:v>
                </c:pt>
              </c:strCache>
            </c:strRef>
          </c:cat>
          <c:val>
            <c:numRef>
              <c:f>Лист3!$C$6:$E$6</c:f>
              <c:numCache>
                <c:formatCode>0.0%</c:formatCode>
                <c:ptCount val="3"/>
                <c:pt idx="0">
                  <c:v>0.19600000000000001</c:v>
                </c:pt>
                <c:pt idx="1">
                  <c:v>0.222</c:v>
                </c:pt>
                <c:pt idx="2">
                  <c:v>0.17199999999999999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89920"/>
        <c:axId val="142430976"/>
      </c:barChart>
      <c:catAx>
        <c:axId val="14228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2430976"/>
        <c:crosses val="autoZero"/>
        <c:auto val="1"/>
        <c:lblAlgn val="ctr"/>
        <c:lblOffset val="100"/>
        <c:noMultiLvlLbl val="0"/>
      </c:catAx>
      <c:valAx>
        <c:axId val="14243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228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778589646511106"/>
          <c:y val="0.40230948599236255"/>
          <c:w val="0.21303439640454486"/>
          <c:h val="0.484607373081889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381A-11B7-4B71-AC6F-D372E566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14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182</cp:revision>
  <dcterms:created xsi:type="dcterms:W3CDTF">2020-10-18T15:11:00Z</dcterms:created>
  <dcterms:modified xsi:type="dcterms:W3CDTF">2025-12-29T07:10:00Z</dcterms:modified>
</cp:coreProperties>
</file>