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6E2CA" w14:textId="334D3E71" w:rsidR="00C25352" w:rsidRPr="00364BFD" w:rsidRDefault="00364BFD" w:rsidP="00364BFD">
      <w:pPr>
        <w:spacing w:after="0" w:line="240" w:lineRule="auto"/>
        <w:jc w:val="center"/>
        <w:rPr>
          <w:rFonts w:ascii="Times New Roman" w:hAnsi="Times New Roman" w:cs="Times New Roman"/>
          <w:b/>
          <w:bCs/>
          <w:sz w:val="28"/>
          <w:szCs w:val="28"/>
        </w:rPr>
      </w:pPr>
      <w:r w:rsidRPr="00364BFD">
        <w:rPr>
          <w:rFonts w:ascii="Times New Roman" w:hAnsi="Times New Roman" w:cs="Times New Roman"/>
          <w:b/>
          <w:bCs/>
          <w:sz w:val="28"/>
          <w:szCs w:val="28"/>
        </w:rPr>
        <w:t>Всероссийский конкурс юных исследователей окружающей среды</w:t>
      </w:r>
    </w:p>
    <w:p w14:paraId="213AFE70" w14:textId="77777777" w:rsidR="00364BFD" w:rsidRPr="00364BFD" w:rsidRDefault="00364BFD" w:rsidP="00364BFD">
      <w:pPr>
        <w:spacing w:after="0" w:line="240" w:lineRule="auto"/>
        <w:jc w:val="center"/>
        <w:rPr>
          <w:rFonts w:ascii="Times New Roman" w:hAnsi="Times New Roman" w:cs="Times New Roman"/>
          <w:sz w:val="28"/>
          <w:szCs w:val="28"/>
        </w:rPr>
      </w:pPr>
      <w:r w:rsidRPr="00364BFD">
        <w:rPr>
          <w:rFonts w:ascii="Times New Roman" w:hAnsi="Times New Roman" w:cs="Times New Roman"/>
          <w:sz w:val="28"/>
          <w:szCs w:val="28"/>
        </w:rPr>
        <w:t xml:space="preserve">Муниципальное казенное общеобразовательное учреждение </w:t>
      </w:r>
    </w:p>
    <w:p w14:paraId="184EF5EC" w14:textId="77777777" w:rsidR="00364BFD" w:rsidRDefault="00364BFD" w:rsidP="00364BFD">
      <w:pPr>
        <w:spacing w:after="0" w:line="240" w:lineRule="auto"/>
        <w:jc w:val="center"/>
        <w:rPr>
          <w:rFonts w:ascii="Times New Roman" w:hAnsi="Times New Roman" w:cs="Times New Roman"/>
          <w:sz w:val="28"/>
          <w:szCs w:val="28"/>
        </w:rPr>
      </w:pPr>
      <w:r w:rsidRPr="00364BFD">
        <w:rPr>
          <w:rFonts w:ascii="Times New Roman" w:hAnsi="Times New Roman" w:cs="Times New Roman"/>
          <w:sz w:val="28"/>
          <w:szCs w:val="28"/>
        </w:rPr>
        <w:t xml:space="preserve">«Киреевский центр образования №1» </w:t>
      </w:r>
    </w:p>
    <w:p w14:paraId="2B5DAE3D" w14:textId="28607AAD" w:rsidR="00C853A7" w:rsidRPr="00364BFD" w:rsidRDefault="00364BFD" w:rsidP="00364BFD">
      <w:pPr>
        <w:spacing w:after="0" w:line="240" w:lineRule="auto"/>
        <w:jc w:val="center"/>
        <w:rPr>
          <w:rFonts w:ascii="Times New Roman" w:hAnsi="Times New Roman" w:cs="Times New Roman"/>
          <w:sz w:val="28"/>
          <w:szCs w:val="28"/>
        </w:rPr>
      </w:pPr>
      <w:r w:rsidRPr="00364BFD">
        <w:rPr>
          <w:rFonts w:ascii="Times New Roman" w:hAnsi="Times New Roman" w:cs="Times New Roman"/>
          <w:sz w:val="28"/>
          <w:szCs w:val="28"/>
        </w:rPr>
        <w:t xml:space="preserve">администрации муниципального образования </w:t>
      </w:r>
    </w:p>
    <w:p w14:paraId="43B6A220" w14:textId="4D2E6A63" w:rsidR="00F21943" w:rsidRPr="00364BFD" w:rsidRDefault="00364BFD" w:rsidP="00364BFD">
      <w:pPr>
        <w:spacing w:after="0" w:line="240" w:lineRule="auto"/>
        <w:jc w:val="center"/>
        <w:rPr>
          <w:rFonts w:ascii="Times New Roman" w:hAnsi="Times New Roman" w:cs="Times New Roman"/>
          <w:sz w:val="28"/>
          <w:szCs w:val="28"/>
        </w:rPr>
      </w:pPr>
      <w:r w:rsidRPr="00364BFD">
        <w:rPr>
          <w:rFonts w:ascii="Times New Roman" w:hAnsi="Times New Roman" w:cs="Times New Roman"/>
          <w:sz w:val="28"/>
          <w:szCs w:val="28"/>
        </w:rPr>
        <w:t>Киреевский район</w:t>
      </w:r>
    </w:p>
    <w:p w14:paraId="0BDF28F4" w14:textId="77777777" w:rsidR="00736D6F" w:rsidRDefault="00736D6F" w:rsidP="005C2551">
      <w:pPr>
        <w:spacing w:line="276" w:lineRule="auto"/>
        <w:jc w:val="center"/>
        <w:rPr>
          <w:rFonts w:ascii="Times New Roman" w:hAnsi="Times New Roman" w:cs="Times New Roman"/>
          <w:b/>
          <w:bCs/>
          <w:sz w:val="24"/>
          <w:szCs w:val="24"/>
        </w:rPr>
      </w:pPr>
      <w:bookmarkStart w:id="0" w:name="_Hlk207475496"/>
    </w:p>
    <w:p w14:paraId="357D1BB4" w14:textId="4A2C8B50" w:rsidR="00736D6F" w:rsidRPr="003A5BB9" w:rsidRDefault="003A5BB9" w:rsidP="005C2551">
      <w:pPr>
        <w:spacing w:line="276" w:lineRule="auto"/>
        <w:jc w:val="center"/>
        <w:rPr>
          <w:rFonts w:ascii="Times New Roman" w:hAnsi="Times New Roman" w:cs="Times New Roman"/>
          <w:b/>
          <w:bCs/>
          <w:sz w:val="28"/>
          <w:szCs w:val="28"/>
        </w:rPr>
      </w:pPr>
      <w:r w:rsidRPr="003A5BB9">
        <w:rPr>
          <w:rFonts w:ascii="Times New Roman" w:hAnsi="Times New Roman" w:cs="Times New Roman"/>
          <w:b/>
          <w:bCs/>
          <w:sz w:val="28"/>
          <w:szCs w:val="28"/>
        </w:rPr>
        <w:t>Номинация «Человек и здоровье»</w:t>
      </w:r>
    </w:p>
    <w:p w14:paraId="607C0076" w14:textId="77777777" w:rsidR="00736D6F" w:rsidRDefault="00736D6F" w:rsidP="005C2551">
      <w:pPr>
        <w:spacing w:line="276" w:lineRule="auto"/>
        <w:jc w:val="center"/>
        <w:rPr>
          <w:rFonts w:ascii="Times New Roman" w:hAnsi="Times New Roman" w:cs="Times New Roman"/>
          <w:b/>
          <w:bCs/>
          <w:sz w:val="24"/>
          <w:szCs w:val="24"/>
        </w:rPr>
      </w:pPr>
    </w:p>
    <w:p w14:paraId="769AF532" w14:textId="392C5A1D" w:rsidR="00F21943" w:rsidRPr="003A5BB9" w:rsidRDefault="003A5BB9" w:rsidP="005C2551">
      <w:pPr>
        <w:spacing w:line="276" w:lineRule="auto"/>
        <w:jc w:val="center"/>
        <w:rPr>
          <w:rFonts w:ascii="Times New Roman" w:hAnsi="Times New Roman" w:cs="Times New Roman"/>
          <w:b/>
          <w:bCs/>
          <w:sz w:val="28"/>
          <w:szCs w:val="28"/>
        </w:rPr>
      </w:pPr>
      <w:r w:rsidRPr="003A5BB9">
        <w:rPr>
          <w:rFonts w:ascii="Times New Roman" w:hAnsi="Times New Roman" w:cs="Times New Roman"/>
          <w:b/>
          <w:bCs/>
          <w:sz w:val="28"/>
          <w:szCs w:val="28"/>
        </w:rPr>
        <w:t>Исследовательская</w:t>
      </w:r>
      <w:r w:rsidR="00E61E51" w:rsidRPr="003A5BB9">
        <w:rPr>
          <w:rFonts w:ascii="Times New Roman" w:hAnsi="Times New Roman" w:cs="Times New Roman"/>
          <w:b/>
          <w:bCs/>
          <w:sz w:val="28"/>
          <w:szCs w:val="28"/>
        </w:rPr>
        <w:t xml:space="preserve"> работа</w:t>
      </w:r>
    </w:p>
    <w:p w14:paraId="54A326D5" w14:textId="67268916" w:rsidR="00F21943" w:rsidRPr="003A5BB9" w:rsidRDefault="00F21943" w:rsidP="005C2551">
      <w:pPr>
        <w:spacing w:line="276" w:lineRule="auto"/>
        <w:jc w:val="center"/>
        <w:rPr>
          <w:rFonts w:ascii="Times New Roman" w:hAnsi="Times New Roman" w:cs="Times New Roman"/>
          <w:sz w:val="28"/>
          <w:szCs w:val="28"/>
        </w:rPr>
      </w:pPr>
      <w:r w:rsidRPr="003A5BB9">
        <w:rPr>
          <w:rFonts w:ascii="Times New Roman" w:hAnsi="Times New Roman" w:cs="Times New Roman"/>
          <w:b/>
          <w:bCs/>
          <w:sz w:val="28"/>
          <w:szCs w:val="28"/>
        </w:rPr>
        <w:t>Тема</w:t>
      </w:r>
      <w:r w:rsidRPr="003A5BB9">
        <w:rPr>
          <w:rFonts w:ascii="Times New Roman" w:hAnsi="Times New Roman" w:cs="Times New Roman"/>
          <w:sz w:val="28"/>
          <w:szCs w:val="28"/>
        </w:rPr>
        <w:t>: «</w:t>
      </w:r>
      <w:r w:rsidR="00425757" w:rsidRPr="003A5BB9">
        <w:rPr>
          <w:rStyle w:val="aa"/>
          <w:rFonts w:ascii="Times New Roman" w:hAnsi="Times New Roman" w:cs="Times New Roman"/>
          <w:sz w:val="28"/>
          <w:szCs w:val="28"/>
          <w:shd w:val="clear" w:color="auto" w:fill="FFFFFF"/>
        </w:rPr>
        <w:t>А</w:t>
      </w:r>
      <w:r w:rsidR="00C25352" w:rsidRPr="003A5BB9">
        <w:rPr>
          <w:rStyle w:val="aa"/>
          <w:rFonts w:ascii="Times New Roman" w:hAnsi="Times New Roman" w:cs="Times New Roman"/>
          <w:sz w:val="28"/>
          <w:szCs w:val="28"/>
          <w:shd w:val="clear" w:color="auto" w:fill="FFFFFF"/>
        </w:rPr>
        <w:t>КТИВНОСТЬ</w:t>
      </w:r>
      <w:r w:rsidR="00D12CCE"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ФЕРМЕНТА</w:t>
      </w:r>
      <w:r w:rsidR="00D12CCE"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КАТАЛАЗА</w:t>
      </w:r>
      <w:r w:rsidR="00425757"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У</w:t>
      </w:r>
      <w:r w:rsidR="00425757"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ЛЮДЕЙ</w:t>
      </w:r>
      <w:r w:rsidR="00425757"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РАЗНОГО</w:t>
      </w:r>
      <w:r w:rsidR="00425757"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ВОЗРАСТА</w:t>
      </w:r>
      <w:r w:rsidR="00425757"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И</w:t>
      </w:r>
      <w:r w:rsidR="00425757"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ЕЁ</w:t>
      </w:r>
      <w:r w:rsidR="00425757"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СВЯЗЬ</w:t>
      </w:r>
      <w:r w:rsidR="00425757"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С</w:t>
      </w:r>
      <w:r w:rsidR="00425757"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РАЦИОНОМ</w:t>
      </w:r>
      <w:r w:rsidR="00425757" w:rsidRPr="003A5BB9">
        <w:rPr>
          <w:rStyle w:val="aa"/>
          <w:rFonts w:ascii="Times New Roman" w:hAnsi="Times New Roman" w:cs="Times New Roman"/>
          <w:sz w:val="28"/>
          <w:szCs w:val="28"/>
          <w:shd w:val="clear" w:color="auto" w:fill="FFFFFF"/>
        </w:rPr>
        <w:t xml:space="preserve"> </w:t>
      </w:r>
      <w:r w:rsidR="00C25352" w:rsidRPr="003A5BB9">
        <w:rPr>
          <w:rStyle w:val="aa"/>
          <w:rFonts w:ascii="Times New Roman" w:hAnsi="Times New Roman" w:cs="Times New Roman"/>
          <w:sz w:val="28"/>
          <w:szCs w:val="28"/>
          <w:shd w:val="clear" w:color="auto" w:fill="FFFFFF"/>
        </w:rPr>
        <w:t>ПИТАНИЯ</w:t>
      </w:r>
      <w:r w:rsidRPr="003A5BB9">
        <w:rPr>
          <w:rFonts w:ascii="Times New Roman" w:hAnsi="Times New Roman" w:cs="Times New Roman"/>
          <w:sz w:val="28"/>
          <w:szCs w:val="28"/>
        </w:rPr>
        <w:t>»</w:t>
      </w:r>
    </w:p>
    <w:bookmarkEnd w:id="0"/>
    <w:p w14:paraId="1EF21CEA" w14:textId="0D25E511" w:rsidR="00D12CCE" w:rsidRPr="005C2551" w:rsidRDefault="00D12CCE" w:rsidP="005C2551">
      <w:pPr>
        <w:spacing w:line="276" w:lineRule="auto"/>
        <w:jc w:val="center"/>
        <w:rPr>
          <w:rFonts w:ascii="Times New Roman" w:hAnsi="Times New Roman" w:cs="Times New Roman"/>
          <w:sz w:val="24"/>
          <w:szCs w:val="24"/>
        </w:rPr>
      </w:pPr>
      <w:r w:rsidRPr="005C2551">
        <w:rPr>
          <w:rFonts w:ascii="Times New Roman" w:hAnsi="Times New Roman" w:cs="Times New Roman"/>
          <w:noProof/>
          <w:sz w:val="24"/>
          <w:szCs w:val="24"/>
        </w:rPr>
        <w:drawing>
          <wp:inline distT="0" distB="0" distL="0" distR="0" wp14:anchorId="1A21F8FE" wp14:editId="67CCD131">
            <wp:extent cx="4968240" cy="3506470"/>
            <wp:effectExtent l="0" t="0" r="381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8">
                      <a:extLst>
                        <a:ext uri="{28A0092B-C50C-407E-A947-70E740481C1C}">
                          <a14:useLocalDpi xmlns:a14="http://schemas.microsoft.com/office/drawing/2010/main" val="0"/>
                        </a:ext>
                      </a:extLst>
                    </a:blip>
                    <a:srcRect l="8339" t="15744" r="7994"/>
                    <a:stretch/>
                  </pic:blipFill>
                  <pic:spPr bwMode="auto">
                    <a:xfrm>
                      <a:off x="0" y="0"/>
                      <a:ext cx="4969590" cy="3507423"/>
                    </a:xfrm>
                    <a:prstGeom prst="rect">
                      <a:avLst/>
                    </a:prstGeom>
                    <a:noFill/>
                    <a:ln>
                      <a:noFill/>
                    </a:ln>
                    <a:extLst>
                      <a:ext uri="{53640926-AAD7-44D8-BBD7-CCE9431645EC}">
                        <a14:shadowObscured xmlns:a14="http://schemas.microsoft.com/office/drawing/2010/main"/>
                      </a:ext>
                    </a:extLst>
                  </pic:spPr>
                </pic:pic>
              </a:graphicData>
            </a:graphic>
          </wp:inline>
        </w:drawing>
      </w:r>
    </w:p>
    <w:p w14:paraId="7F0ACF3F" w14:textId="77777777" w:rsidR="00C95CE2" w:rsidRDefault="00D12CCE" w:rsidP="003A5BB9">
      <w:pPr>
        <w:spacing w:after="0" w:line="240" w:lineRule="auto"/>
        <w:jc w:val="center"/>
        <w:rPr>
          <w:rFonts w:ascii="Times New Roman" w:hAnsi="Times New Roman" w:cs="Times New Roman"/>
          <w:sz w:val="28"/>
          <w:szCs w:val="28"/>
        </w:rPr>
      </w:pPr>
      <w:bookmarkStart w:id="1" w:name="_Hlk207475635"/>
      <w:r w:rsidRPr="003A5BB9">
        <w:rPr>
          <w:rFonts w:ascii="Times New Roman" w:hAnsi="Times New Roman" w:cs="Times New Roman"/>
          <w:b/>
          <w:bCs/>
          <w:sz w:val="28"/>
          <w:szCs w:val="28"/>
        </w:rPr>
        <w:t xml:space="preserve">Автор </w:t>
      </w:r>
      <w:r w:rsidR="00594803" w:rsidRPr="003A5BB9">
        <w:rPr>
          <w:rFonts w:ascii="Times New Roman" w:hAnsi="Times New Roman" w:cs="Times New Roman"/>
          <w:b/>
          <w:bCs/>
          <w:sz w:val="28"/>
          <w:szCs w:val="28"/>
        </w:rPr>
        <w:t>проекта</w:t>
      </w:r>
      <w:r w:rsidR="00F21943" w:rsidRPr="003A5BB9">
        <w:rPr>
          <w:rFonts w:ascii="Times New Roman" w:hAnsi="Times New Roman" w:cs="Times New Roman"/>
          <w:b/>
          <w:bCs/>
          <w:sz w:val="28"/>
          <w:szCs w:val="28"/>
        </w:rPr>
        <w:t>:</w:t>
      </w:r>
      <w:r w:rsidRPr="003A5BB9">
        <w:rPr>
          <w:rFonts w:ascii="Times New Roman" w:hAnsi="Times New Roman" w:cs="Times New Roman"/>
          <w:b/>
          <w:bCs/>
          <w:sz w:val="28"/>
          <w:szCs w:val="28"/>
        </w:rPr>
        <w:t xml:space="preserve"> </w:t>
      </w:r>
      <w:r w:rsidR="00F21943" w:rsidRPr="003A5BB9">
        <w:rPr>
          <w:rFonts w:ascii="Times New Roman" w:hAnsi="Times New Roman" w:cs="Times New Roman"/>
          <w:b/>
          <w:bCs/>
          <w:sz w:val="28"/>
          <w:szCs w:val="28"/>
        </w:rPr>
        <w:t>Бурцева Варвар</w:t>
      </w:r>
      <w:r w:rsidR="00651102" w:rsidRPr="003A5BB9">
        <w:rPr>
          <w:rFonts w:ascii="Times New Roman" w:hAnsi="Times New Roman" w:cs="Times New Roman"/>
          <w:b/>
          <w:bCs/>
          <w:sz w:val="28"/>
          <w:szCs w:val="28"/>
        </w:rPr>
        <w:t>а Романовна</w:t>
      </w:r>
      <w:r w:rsidR="00651102" w:rsidRPr="003A5BB9">
        <w:rPr>
          <w:rFonts w:ascii="Times New Roman" w:hAnsi="Times New Roman" w:cs="Times New Roman"/>
          <w:sz w:val="28"/>
          <w:szCs w:val="28"/>
        </w:rPr>
        <w:t xml:space="preserve">, </w:t>
      </w:r>
    </w:p>
    <w:p w14:paraId="6E29FCB5" w14:textId="72F6BF03" w:rsidR="00F21943" w:rsidRPr="003A5BB9" w:rsidRDefault="00D12CCE" w:rsidP="003A5BB9">
      <w:pPr>
        <w:spacing w:after="0" w:line="240" w:lineRule="auto"/>
        <w:jc w:val="center"/>
        <w:rPr>
          <w:rFonts w:ascii="Times New Roman" w:hAnsi="Times New Roman" w:cs="Times New Roman"/>
          <w:sz w:val="28"/>
          <w:szCs w:val="28"/>
        </w:rPr>
      </w:pPr>
      <w:r w:rsidRPr="003A5BB9">
        <w:rPr>
          <w:rFonts w:ascii="Times New Roman" w:hAnsi="Times New Roman" w:cs="Times New Roman"/>
          <w:sz w:val="28"/>
          <w:szCs w:val="28"/>
        </w:rPr>
        <w:t>обучающаяся</w:t>
      </w:r>
      <w:r w:rsidR="00F21943" w:rsidRPr="003A5BB9">
        <w:rPr>
          <w:rFonts w:ascii="Times New Roman" w:hAnsi="Times New Roman" w:cs="Times New Roman"/>
          <w:sz w:val="28"/>
          <w:szCs w:val="28"/>
        </w:rPr>
        <w:t xml:space="preserve"> 1</w:t>
      </w:r>
      <w:r w:rsidR="00D75AB4" w:rsidRPr="003A5BB9">
        <w:rPr>
          <w:rFonts w:ascii="Times New Roman" w:hAnsi="Times New Roman" w:cs="Times New Roman"/>
          <w:sz w:val="28"/>
          <w:szCs w:val="28"/>
        </w:rPr>
        <w:t>1</w:t>
      </w:r>
      <w:r w:rsidR="00F21943" w:rsidRPr="003A5BB9">
        <w:rPr>
          <w:rFonts w:ascii="Times New Roman" w:hAnsi="Times New Roman" w:cs="Times New Roman"/>
          <w:sz w:val="28"/>
          <w:szCs w:val="28"/>
        </w:rPr>
        <w:t xml:space="preserve"> «Б»</w:t>
      </w:r>
      <w:r w:rsidR="00651102" w:rsidRPr="003A5BB9">
        <w:rPr>
          <w:rFonts w:ascii="Times New Roman" w:hAnsi="Times New Roman" w:cs="Times New Roman"/>
          <w:sz w:val="28"/>
          <w:szCs w:val="28"/>
        </w:rPr>
        <w:t xml:space="preserve"> </w:t>
      </w:r>
      <w:r w:rsidR="00F21943" w:rsidRPr="003A5BB9">
        <w:rPr>
          <w:rFonts w:ascii="Times New Roman" w:hAnsi="Times New Roman" w:cs="Times New Roman"/>
          <w:sz w:val="28"/>
          <w:szCs w:val="28"/>
        </w:rPr>
        <w:t>класса</w:t>
      </w:r>
      <w:r w:rsidR="008D0984" w:rsidRPr="003A5BB9">
        <w:rPr>
          <w:rFonts w:ascii="Times New Roman" w:hAnsi="Times New Roman" w:cs="Times New Roman"/>
          <w:sz w:val="28"/>
          <w:szCs w:val="28"/>
        </w:rPr>
        <w:t>,</w:t>
      </w:r>
    </w:p>
    <w:p w14:paraId="6FBA42A0" w14:textId="70A92AFB" w:rsidR="008D0984" w:rsidRPr="003A5BB9" w:rsidRDefault="008D0984" w:rsidP="003A5BB9">
      <w:pPr>
        <w:spacing w:after="0" w:line="240" w:lineRule="auto"/>
        <w:jc w:val="center"/>
        <w:rPr>
          <w:rFonts w:ascii="Times New Roman" w:hAnsi="Times New Roman" w:cs="Times New Roman"/>
          <w:sz w:val="28"/>
          <w:szCs w:val="28"/>
        </w:rPr>
      </w:pPr>
      <w:bookmarkStart w:id="2" w:name="_Hlk207475189"/>
      <w:r w:rsidRPr="003A5BB9">
        <w:rPr>
          <w:rFonts w:ascii="Times New Roman" w:hAnsi="Times New Roman" w:cs="Times New Roman"/>
          <w:sz w:val="28"/>
          <w:szCs w:val="28"/>
        </w:rPr>
        <w:t>Муниципальное каз</w:t>
      </w:r>
      <w:r w:rsidR="00C95CE2">
        <w:rPr>
          <w:rFonts w:ascii="Times New Roman" w:hAnsi="Times New Roman" w:cs="Times New Roman"/>
          <w:sz w:val="28"/>
          <w:szCs w:val="28"/>
        </w:rPr>
        <w:t>е</w:t>
      </w:r>
      <w:r w:rsidRPr="003A5BB9">
        <w:rPr>
          <w:rFonts w:ascii="Times New Roman" w:hAnsi="Times New Roman" w:cs="Times New Roman"/>
          <w:sz w:val="28"/>
          <w:szCs w:val="28"/>
        </w:rPr>
        <w:t>нное общеобразовательное учреждение «Киреевский центр образования №1»</w:t>
      </w:r>
      <w:bookmarkEnd w:id="2"/>
    </w:p>
    <w:bookmarkEnd w:id="1"/>
    <w:p w14:paraId="1E3B068F" w14:textId="77777777" w:rsidR="00C95CE2" w:rsidRDefault="00C95CE2" w:rsidP="003A5BB9">
      <w:pPr>
        <w:spacing w:after="0" w:line="240" w:lineRule="auto"/>
        <w:jc w:val="center"/>
        <w:rPr>
          <w:rFonts w:ascii="Times New Roman" w:hAnsi="Times New Roman" w:cs="Times New Roman"/>
          <w:b/>
          <w:bCs/>
          <w:sz w:val="28"/>
          <w:szCs w:val="28"/>
        </w:rPr>
      </w:pPr>
    </w:p>
    <w:p w14:paraId="438D3991" w14:textId="1D1087EB" w:rsidR="00D12CCE" w:rsidRPr="003A5BB9" w:rsidRDefault="008D0984" w:rsidP="003A5BB9">
      <w:pPr>
        <w:spacing w:after="0" w:line="240" w:lineRule="auto"/>
        <w:jc w:val="center"/>
        <w:rPr>
          <w:rFonts w:ascii="Times New Roman" w:hAnsi="Times New Roman" w:cs="Times New Roman"/>
          <w:sz w:val="28"/>
          <w:szCs w:val="28"/>
        </w:rPr>
      </w:pPr>
      <w:r w:rsidRPr="003A5BB9">
        <w:rPr>
          <w:rFonts w:ascii="Times New Roman" w:hAnsi="Times New Roman" w:cs="Times New Roman"/>
          <w:b/>
          <w:bCs/>
          <w:sz w:val="28"/>
          <w:szCs w:val="28"/>
        </w:rPr>
        <w:t>Научный руководитель</w:t>
      </w:r>
      <w:r w:rsidR="00F21943" w:rsidRPr="003A5BB9">
        <w:rPr>
          <w:rFonts w:ascii="Times New Roman" w:hAnsi="Times New Roman" w:cs="Times New Roman"/>
          <w:b/>
          <w:bCs/>
          <w:sz w:val="28"/>
          <w:szCs w:val="28"/>
        </w:rPr>
        <w:t>:</w:t>
      </w:r>
      <w:r w:rsidR="00D12CCE" w:rsidRPr="003A5BB9">
        <w:rPr>
          <w:rFonts w:ascii="Times New Roman" w:hAnsi="Times New Roman" w:cs="Times New Roman"/>
          <w:b/>
          <w:bCs/>
          <w:sz w:val="28"/>
          <w:szCs w:val="28"/>
        </w:rPr>
        <w:t xml:space="preserve"> </w:t>
      </w:r>
      <w:r w:rsidR="00651102" w:rsidRPr="003A5BB9">
        <w:rPr>
          <w:rFonts w:ascii="Times New Roman" w:hAnsi="Times New Roman" w:cs="Times New Roman"/>
          <w:b/>
          <w:bCs/>
          <w:sz w:val="28"/>
          <w:szCs w:val="28"/>
        </w:rPr>
        <w:t>Карпова Вера Михайловна</w:t>
      </w:r>
      <w:r w:rsidR="00651102" w:rsidRPr="003A5BB9">
        <w:rPr>
          <w:rFonts w:ascii="Times New Roman" w:hAnsi="Times New Roman" w:cs="Times New Roman"/>
          <w:sz w:val="28"/>
          <w:szCs w:val="28"/>
        </w:rPr>
        <w:t>,</w:t>
      </w:r>
    </w:p>
    <w:p w14:paraId="49D9CFAC" w14:textId="2DC91456" w:rsidR="008D0984" w:rsidRPr="003A5BB9" w:rsidRDefault="00651102" w:rsidP="003A5BB9">
      <w:pPr>
        <w:spacing w:after="0" w:line="240" w:lineRule="auto"/>
        <w:jc w:val="center"/>
        <w:rPr>
          <w:rFonts w:ascii="Times New Roman" w:hAnsi="Times New Roman" w:cs="Times New Roman"/>
          <w:sz w:val="28"/>
          <w:szCs w:val="28"/>
        </w:rPr>
      </w:pPr>
      <w:r w:rsidRPr="003A5BB9">
        <w:rPr>
          <w:rFonts w:ascii="Times New Roman" w:hAnsi="Times New Roman" w:cs="Times New Roman"/>
          <w:sz w:val="28"/>
          <w:szCs w:val="28"/>
        </w:rPr>
        <w:t xml:space="preserve"> учитель химии</w:t>
      </w:r>
      <w:r w:rsidR="008D0984" w:rsidRPr="003A5BB9">
        <w:rPr>
          <w:rFonts w:ascii="Times New Roman" w:hAnsi="Times New Roman" w:cs="Times New Roman"/>
          <w:sz w:val="28"/>
          <w:szCs w:val="28"/>
        </w:rPr>
        <w:t xml:space="preserve"> и биологии, Муниципальное каз</w:t>
      </w:r>
      <w:r w:rsidR="00C95CE2">
        <w:rPr>
          <w:rFonts w:ascii="Times New Roman" w:hAnsi="Times New Roman" w:cs="Times New Roman"/>
          <w:sz w:val="28"/>
          <w:szCs w:val="28"/>
        </w:rPr>
        <w:t>е</w:t>
      </w:r>
      <w:r w:rsidR="008D0984" w:rsidRPr="003A5BB9">
        <w:rPr>
          <w:rFonts w:ascii="Times New Roman" w:hAnsi="Times New Roman" w:cs="Times New Roman"/>
          <w:sz w:val="28"/>
          <w:szCs w:val="28"/>
        </w:rPr>
        <w:t>нное общеобразовательное учреждение «Киреевский центр образования №1»</w:t>
      </w:r>
    </w:p>
    <w:p w14:paraId="6E510915" w14:textId="35D65F71" w:rsidR="00D12CCE" w:rsidRPr="003A5BB9" w:rsidRDefault="00D12CCE" w:rsidP="003A5BB9">
      <w:pPr>
        <w:spacing w:after="0" w:line="240" w:lineRule="auto"/>
        <w:rPr>
          <w:rFonts w:ascii="Times New Roman" w:hAnsi="Times New Roman" w:cs="Times New Roman"/>
          <w:sz w:val="28"/>
          <w:szCs w:val="28"/>
        </w:rPr>
      </w:pPr>
    </w:p>
    <w:p w14:paraId="4CF060B9" w14:textId="77777777" w:rsidR="00736D6F" w:rsidRDefault="00736D6F" w:rsidP="005C2551">
      <w:pPr>
        <w:spacing w:line="276" w:lineRule="auto"/>
        <w:rPr>
          <w:rFonts w:ascii="Times New Roman" w:hAnsi="Times New Roman" w:cs="Times New Roman"/>
          <w:sz w:val="24"/>
          <w:szCs w:val="24"/>
        </w:rPr>
      </w:pPr>
    </w:p>
    <w:p w14:paraId="695984FA" w14:textId="77777777" w:rsidR="00D12CCE" w:rsidRPr="005C2551" w:rsidRDefault="00D12CCE" w:rsidP="005C2551">
      <w:pPr>
        <w:spacing w:line="276" w:lineRule="auto"/>
        <w:rPr>
          <w:rFonts w:ascii="Times New Roman" w:hAnsi="Times New Roman" w:cs="Times New Roman"/>
          <w:sz w:val="24"/>
          <w:szCs w:val="24"/>
        </w:rPr>
      </w:pPr>
    </w:p>
    <w:p w14:paraId="6CC5CBDF" w14:textId="652D68EB" w:rsidR="00D12CCE" w:rsidRPr="00C95CE2" w:rsidRDefault="00F21943" w:rsidP="005C2551">
      <w:pPr>
        <w:spacing w:line="276" w:lineRule="auto"/>
        <w:jc w:val="center"/>
        <w:rPr>
          <w:rFonts w:ascii="Times New Roman" w:hAnsi="Times New Roman" w:cs="Times New Roman"/>
          <w:b/>
          <w:bCs/>
          <w:sz w:val="28"/>
          <w:szCs w:val="28"/>
        </w:rPr>
      </w:pPr>
      <w:r w:rsidRPr="00C95CE2">
        <w:rPr>
          <w:rFonts w:ascii="Times New Roman" w:hAnsi="Times New Roman" w:cs="Times New Roman"/>
          <w:b/>
          <w:bCs/>
          <w:sz w:val="28"/>
          <w:szCs w:val="28"/>
        </w:rPr>
        <w:t>2025 год</w:t>
      </w:r>
    </w:p>
    <w:p w14:paraId="50384DB4" w14:textId="1487B5FE" w:rsidR="00F21943" w:rsidRPr="00133AF9" w:rsidRDefault="00DC445B" w:rsidP="00133AF9">
      <w:pPr>
        <w:spacing w:line="240" w:lineRule="auto"/>
        <w:jc w:val="center"/>
        <w:rPr>
          <w:rFonts w:ascii="Times New Roman" w:hAnsi="Times New Roman" w:cs="Times New Roman"/>
          <w:b/>
          <w:bCs/>
          <w:sz w:val="28"/>
          <w:szCs w:val="28"/>
        </w:rPr>
      </w:pPr>
      <w:r w:rsidRPr="00133AF9">
        <w:rPr>
          <w:rFonts w:ascii="Times New Roman" w:hAnsi="Times New Roman" w:cs="Times New Roman"/>
          <w:b/>
          <w:bCs/>
          <w:sz w:val="28"/>
          <w:szCs w:val="28"/>
        </w:rPr>
        <w:lastRenderedPageBreak/>
        <w:t>Содержание</w:t>
      </w:r>
    </w:p>
    <w:p w14:paraId="28DA5AF2" w14:textId="5551B46A" w:rsidR="00320DE0" w:rsidRPr="008E20D7" w:rsidRDefault="00320DE0"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Аннотация…………………………………………………………………</w:t>
      </w:r>
      <w:r w:rsidR="00A71A0F" w:rsidRPr="008E20D7">
        <w:rPr>
          <w:rFonts w:ascii="Times New Roman" w:hAnsi="Times New Roman" w:cs="Times New Roman"/>
          <w:sz w:val="28"/>
          <w:szCs w:val="28"/>
        </w:rPr>
        <w:t>…</w:t>
      </w:r>
      <w:r w:rsidR="008E20D7">
        <w:rPr>
          <w:rFonts w:ascii="Times New Roman" w:hAnsi="Times New Roman" w:cs="Times New Roman"/>
          <w:sz w:val="28"/>
          <w:szCs w:val="28"/>
        </w:rPr>
        <w:t>..</w:t>
      </w:r>
      <w:r w:rsidRPr="008E20D7">
        <w:rPr>
          <w:rFonts w:ascii="Times New Roman" w:hAnsi="Times New Roman" w:cs="Times New Roman"/>
          <w:sz w:val="28"/>
          <w:szCs w:val="28"/>
        </w:rPr>
        <w:t>стр.3</w:t>
      </w:r>
    </w:p>
    <w:p w14:paraId="53417EA2" w14:textId="5469D153" w:rsidR="0004161B" w:rsidRPr="008E20D7" w:rsidRDefault="0004161B"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Описание</w:t>
      </w:r>
      <w:r w:rsidR="00A71A0F" w:rsidRPr="008E20D7">
        <w:rPr>
          <w:rFonts w:ascii="Times New Roman" w:hAnsi="Times New Roman" w:cs="Times New Roman"/>
          <w:sz w:val="28"/>
          <w:szCs w:val="28"/>
        </w:rPr>
        <w:t xml:space="preserve"> </w:t>
      </w:r>
      <w:r w:rsidR="00D372CD">
        <w:rPr>
          <w:rFonts w:ascii="Times New Roman" w:hAnsi="Times New Roman" w:cs="Times New Roman"/>
          <w:sz w:val="28"/>
          <w:szCs w:val="28"/>
        </w:rPr>
        <w:t>исследования</w:t>
      </w:r>
      <w:r w:rsidRPr="008E20D7">
        <w:rPr>
          <w:rFonts w:ascii="Times New Roman" w:hAnsi="Times New Roman" w:cs="Times New Roman"/>
          <w:sz w:val="28"/>
          <w:szCs w:val="28"/>
        </w:rPr>
        <w:t>…………………………………………………</w:t>
      </w:r>
      <w:r w:rsidR="00D372CD">
        <w:rPr>
          <w:rFonts w:ascii="Times New Roman" w:hAnsi="Times New Roman" w:cs="Times New Roman"/>
          <w:sz w:val="28"/>
          <w:szCs w:val="28"/>
        </w:rPr>
        <w:t>..</w:t>
      </w:r>
      <w:r w:rsidRPr="008E20D7">
        <w:rPr>
          <w:rFonts w:ascii="Times New Roman" w:hAnsi="Times New Roman" w:cs="Times New Roman"/>
          <w:sz w:val="28"/>
          <w:szCs w:val="28"/>
        </w:rPr>
        <w:t>стр.4-</w:t>
      </w:r>
      <w:r w:rsidR="003C03C1" w:rsidRPr="008E20D7">
        <w:rPr>
          <w:rFonts w:ascii="Times New Roman" w:hAnsi="Times New Roman" w:cs="Times New Roman"/>
          <w:sz w:val="28"/>
          <w:szCs w:val="28"/>
        </w:rPr>
        <w:t>2</w:t>
      </w:r>
      <w:r w:rsidR="00811838">
        <w:rPr>
          <w:rFonts w:ascii="Times New Roman" w:hAnsi="Times New Roman" w:cs="Times New Roman"/>
          <w:sz w:val="28"/>
          <w:szCs w:val="28"/>
        </w:rPr>
        <w:t>6</w:t>
      </w:r>
    </w:p>
    <w:p w14:paraId="2B2FCABF" w14:textId="2BF63CC5" w:rsidR="00F21943" w:rsidRPr="008E20D7" w:rsidRDefault="00F21943"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Введение………………………………………………………</w:t>
      </w:r>
      <w:r w:rsidR="00A71A0F" w:rsidRPr="008E20D7">
        <w:rPr>
          <w:rFonts w:ascii="Times New Roman" w:hAnsi="Times New Roman" w:cs="Times New Roman"/>
          <w:sz w:val="28"/>
          <w:szCs w:val="28"/>
        </w:rPr>
        <w:t>…….</w:t>
      </w:r>
      <w:r w:rsidR="00685F83" w:rsidRPr="008E20D7">
        <w:rPr>
          <w:rFonts w:ascii="Times New Roman" w:hAnsi="Times New Roman" w:cs="Times New Roman"/>
          <w:sz w:val="28"/>
          <w:szCs w:val="28"/>
        </w:rPr>
        <w:t>.............</w:t>
      </w:r>
      <w:r w:rsidR="008E20D7">
        <w:rPr>
          <w:rFonts w:ascii="Times New Roman" w:hAnsi="Times New Roman" w:cs="Times New Roman"/>
          <w:sz w:val="28"/>
          <w:szCs w:val="28"/>
        </w:rPr>
        <w:t>.</w:t>
      </w:r>
      <w:r w:rsidR="00D12CCE" w:rsidRPr="008E20D7">
        <w:rPr>
          <w:rFonts w:ascii="Times New Roman" w:hAnsi="Times New Roman" w:cs="Times New Roman"/>
          <w:sz w:val="28"/>
          <w:szCs w:val="28"/>
        </w:rPr>
        <w:t xml:space="preserve">стр. </w:t>
      </w:r>
      <w:r w:rsidR="00685F83" w:rsidRPr="008E20D7">
        <w:rPr>
          <w:rFonts w:ascii="Times New Roman" w:hAnsi="Times New Roman" w:cs="Times New Roman"/>
          <w:sz w:val="28"/>
          <w:szCs w:val="28"/>
        </w:rPr>
        <w:t>4</w:t>
      </w:r>
    </w:p>
    <w:p w14:paraId="21F8C956" w14:textId="4AE428DA" w:rsidR="006C1545" w:rsidRPr="008E20D7" w:rsidRDefault="006C1545"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1.1</w:t>
      </w:r>
      <w:r w:rsidR="00D12CCE" w:rsidRPr="008E20D7">
        <w:rPr>
          <w:rFonts w:ascii="Times New Roman" w:hAnsi="Times New Roman" w:cs="Times New Roman"/>
          <w:sz w:val="28"/>
          <w:szCs w:val="28"/>
        </w:rPr>
        <w:t xml:space="preserve"> Актуальность проекта</w:t>
      </w:r>
      <w:r w:rsidR="005E6E96" w:rsidRPr="008E20D7">
        <w:rPr>
          <w:rFonts w:ascii="Times New Roman" w:hAnsi="Times New Roman" w:cs="Times New Roman"/>
          <w:sz w:val="28"/>
          <w:szCs w:val="28"/>
        </w:rPr>
        <w:t>.</w:t>
      </w:r>
      <w:r w:rsidR="00A71A0F" w:rsidRPr="008E20D7">
        <w:rPr>
          <w:rFonts w:ascii="Times New Roman" w:hAnsi="Times New Roman" w:cs="Times New Roman"/>
          <w:sz w:val="28"/>
          <w:szCs w:val="28"/>
        </w:rPr>
        <w:t xml:space="preserve"> </w:t>
      </w:r>
      <w:r w:rsidR="005E6E96" w:rsidRPr="008E20D7">
        <w:rPr>
          <w:rFonts w:ascii="Times New Roman" w:hAnsi="Times New Roman" w:cs="Times New Roman"/>
          <w:sz w:val="28"/>
          <w:szCs w:val="28"/>
        </w:rPr>
        <w:t>Проблема</w:t>
      </w:r>
      <w:r w:rsidR="00D12CCE" w:rsidRPr="008E20D7">
        <w:rPr>
          <w:rFonts w:ascii="Times New Roman" w:hAnsi="Times New Roman" w:cs="Times New Roman"/>
          <w:sz w:val="28"/>
          <w:szCs w:val="28"/>
        </w:rPr>
        <w:t>………………………………</w:t>
      </w:r>
      <w:r w:rsidR="00D75AB4" w:rsidRPr="008E20D7">
        <w:rPr>
          <w:rFonts w:ascii="Times New Roman" w:hAnsi="Times New Roman" w:cs="Times New Roman"/>
          <w:sz w:val="28"/>
          <w:szCs w:val="28"/>
        </w:rPr>
        <w:t>..</w:t>
      </w:r>
      <w:r w:rsidR="00D11D95" w:rsidRPr="008E20D7">
        <w:rPr>
          <w:rFonts w:ascii="Times New Roman" w:hAnsi="Times New Roman" w:cs="Times New Roman"/>
          <w:sz w:val="28"/>
          <w:szCs w:val="28"/>
        </w:rPr>
        <w:t>.</w:t>
      </w:r>
      <w:r w:rsidR="00685F83" w:rsidRPr="008E20D7">
        <w:rPr>
          <w:rFonts w:ascii="Times New Roman" w:hAnsi="Times New Roman" w:cs="Times New Roman"/>
          <w:sz w:val="28"/>
          <w:szCs w:val="28"/>
        </w:rPr>
        <w:t>.</w:t>
      </w:r>
      <w:r w:rsidR="008E20D7">
        <w:rPr>
          <w:rFonts w:ascii="Times New Roman" w:hAnsi="Times New Roman" w:cs="Times New Roman"/>
          <w:sz w:val="28"/>
          <w:szCs w:val="28"/>
        </w:rPr>
        <w:t>.....</w:t>
      </w:r>
      <w:r w:rsidR="00D11D95" w:rsidRPr="008E20D7">
        <w:rPr>
          <w:rFonts w:ascii="Times New Roman" w:hAnsi="Times New Roman" w:cs="Times New Roman"/>
          <w:sz w:val="28"/>
          <w:szCs w:val="28"/>
        </w:rPr>
        <w:t xml:space="preserve">стр. </w:t>
      </w:r>
      <w:r w:rsidR="00D75AB4" w:rsidRPr="008E20D7">
        <w:rPr>
          <w:rFonts w:ascii="Times New Roman" w:hAnsi="Times New Roman" w:cs="Times New Roman"/>
          <w:sz w:val="28"/>
          <w:szCs w:val="28"/>
        </w:rPr>
        <w:t>4-5</w:t>
      </w:r>
    </w:p>
    <w:p w14:paraId="09A58082" w14:textId="235BE8D0" w:rsidR="006C1545" w:rsidRPr="008E20D7" w:rsidRDefault="006C1545"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1.</w:t>
      </w:r>
      <w:r w:rsidR="005E6E96" w:rsidRPr="008E20D7">
        <w:rPr>
          <w:rFonts w:ascii="Times New Roman" w:hAnsi="Times New Roman" w:cs="Times New Roman"/>
          <w:sz w:val="28"/>
          <w:szCs w:val="28"/>
        </w:rPr>
        <w:t>2</w:t>
      </w:r>
      <w:r w:rsidR="00D11D95" w:rsidRPr="008E20D7">
        <w:rPr>
          <w:rFonts w:ascii="Times New Roman" w:hAnsi="Times New Roman" w:cs="Times New Roman"/>
          <w:sz w:val="28"/>
          <w:szCs w:val="28"/>
        </w:rPr>
        <w:t xml:space="preserve"> Цель проекта…………………………………………………….…</w:t>
      </w:r>
      <w:r w:rsidR="00A71A0F" w:rsidRPr="008E20D7">
        <w:rPr>
          <w:rFonts w:ascii="Times New Roman" w:hAnsi="Times New Roman" w:cs="Times New Roman"/>
          <w:sz w:val="28"/>
          <w:szCs w:val="28"/>
        </w:rPr>
        <w:t>…...</w:t>
      </w:r>
      <w:r w:rsidR="008E20D7">
        <w:rPr>
          <w:rFonts w:ascii="Times New Roman" w:hAnsi="Times New Roman" w:cs="Times New Roman"/>
          <w:sz w:val="28"/>
          <w:szCs w:val="28"/>
        </w:rPr>
        <w:t>...</w:t>
      </w:r>
      <w:r w:rsidR="00D11D95" w:rsidRPr="008E20D7">
        <w:rPr>
          <w:rFonts w:ascii="Times New Roman" w:hAnsi="Times New Roman" w:cs="Times New Roman"/>
          <w:sz w:val="28"/>
          <w:szCs w:val="28"/>
        </w:rPr>
        <w:t xml:space="preserve">стр. </w:t>
      </w:r>
      <w:r w:rsidR="00D75AB4" w:rsidRPr="008E20D7">
        <w:rPr>
          <w:rFonts w:ascii="Times New Roman" w:hAnsi="Times New Roman" w:cs="Times New Roman"/>
          <w:sz w:val="28"/>
          <w:szCs w:val="28"/>
        </w:rPr>
        <w:t>5</w:t>
      </w:r>
    </w:p>
    <w:p w14:paraId="23CB63DE" w14:textId="2149B2C5" w:rsidR="006C1545" w:rsidRPr="008E20D7" w:rsidRDefault="006C1545"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1.</w:t>
      </w:r>
      <w:r w:rsidR="005E6E96" w:rsidRPr="008E20D7">
        <w:rPr>
          <w:rFonts w:ascii="Times New Roman" w:hAnsi="Times New Roman" w:cs="Times New Roman"/>
          <w:sz w:val="28"/>
          <w:szCs w:val="28"/>
        </w:rPr>
        <w:t>3</w:t>
      </w:r>
      <w:r w:rsidR="00D11D95" w:rsidRPr="008E20D7">
        <w:rPr>
          <w:rFonts w:ascii="Times New Roman" w:hAnsi="Times New Roman" w:cs="Times New Roman"/>
          <w:sz w:val="28"/>
          <w:szCs w:val="28"/>
        </w:rPr>
        <w:t xml:space="preserve"> Задачи проекта……………………………………………………….</w:t>
      </w:r>
      <w:r w:rsidR="008E20D7">
        <w:rPr>
          <w:rFonts w:ascii="Times New Roman" w:hAnsi="Times New Roman" w:cs="Times New Roman"/>
          <w:sz w:val="28"/>
          <w:szCs w:val="28"/>
        </w:rPr>
        <w:t>...</w:t>
      </w:r>
      <w:r w:rsidR="00D11D95" w:rsidRPr="008E20D7">
        <w:rPr>
          <w:rFonts w:ascii="Times New Roman" w:hAnsi="Times New Roman" w:cs="Times New Roman"/>
          <w:sz w:val="28"/>
          <w:szCs w:val="28"/>
        </w:rPr>
        <w:t xml:space="preserve">стр. </w:t>
      </w:r>
      <w:r w:rsidR="00D75AB4" w:rsidRPr="008E20D7">
        <w:rPr>
          <w:rFonts w:ascii="Times New Roman" w:hAnsi="Times New Roman" w:cs="Times New Roman"/>
          <w:sz w:val="28"/>
          <w:szCs w:val="28"/>
        </w:rPr>
        <w:t>5</w:t>
      </w:r>
      <w:r w:rsidR="007B3C99" w:rsidRPr="008E20D7">
        <w:rPr>
          <w:rFonts w:ascii="Times New Roman" w:hAnsi="Times New Roman" w:cs="Times New Roman"/>
          <w:sz w:val="28"/>
          <w:szCs w:val="28"/>
        </w:rPr>
        <w:t>-6</w:t>
      </w:r>
    </w:p>
    <w:p w14:paraId="712101BE" w14:textId="0639F038" w:rsidR="006C1545" w:rsidRPr="008E20D7" w:rsidRDefault="006C1545"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1.</w:t>
      </w:r>
      <w:r w:rsidR="005E6E96" w:rsidRPr="008E20D7">
        <w:rPr>
          <w:rFonts w:ascii="Times New Roman" w:hAnsi="Times New Roman" w:cs="Times New Roman"/>
          <w:sz w:val="28"/>
          <w:szCs w:val="28"/>
        </w:rPr>
        <w:t>4</w:t>
      </w:r>
      <w:r w:rsidR="00D11D95" w:rsidRPr="008E20D7">
        <w:rPr>
          <w:rFonts w:ascii="Times New Roman" w:hAnsi="Times New Roman" w:cs="Times New Roman"/>
          <w:sz w:val="28"/>
          <w:szCs w:val="28"/>
        </w:rPr>
        <w:t xml:space="preserve"> Методы </w:t>
      </w:r>
      <w:r w:rsidR="00AD6FA0" w:rsidRPr="008E20D7">
        <w:rPr>
          <w:rFonts w:ascii="Times New Roman" w:hAnsi="Times New Roman" w:cs="Times New Roman"/>
          <w:sz w:val="28"/>
          <w:szCs w:val="28"/>
        </w:rPr>
        <w:t>изучения и практическая значимость</w:t>
      </w:r>
      <w:r w:rsidR="00D11D95" w:rsidRPr="008E20D7">
        <w:rPr>
          <w:rFonts w:ascii="Times New Roman" w:hAnsi="Times New Roman" w:cs="Times New Roman"/>
          <w:sz w:val="28"/>
          <w:szCs w:val="28"/>
        </w:rPr>
        <w:t>…………………</w:t>
      </w:r>
      <w:r w:rsidR="007B3C99" w:rsidRPr="008E20D7">
        <w:rPr>
          <w:rFonts w:ascii="Times New Roman" w:hAnsi="Times New Roman" w:cs="Times New Roman"/>
          <w:sz w:val="28"/>
          <w:szCs w:val="28"/>
        </w:rPr>
        <w:t>…</w:t>
      </w:r>
      <w:r w:rsidR="008E20D7">
        <w:rPr>
          <w:rFonts w:ascii="Times New Roman" w:hAnsi="Times New Roman" w:cs="Times New Roman"/>
          <w:sz w:val="28"/>
          <w:szCs w:val="28"/>
        </w:rPr>
        <w:t>……</w:t>
      </w:r>
      <w:r w:rsidR="00D11D95" w:rsidRPr="008E20D7">
        <w:rPr>
          <w:rFonts w:ascii="Times New Roman" w:hAnsi="Times New Roman" w:cs="Times New Roman"/>
          <w:sz w:val="28"/>
          <w:szCs w:val="28"/>
        </w:rPr>
        <w:t xml:space="preserve">стр. </w:t>
      </w:r>
      <w:r w:rsidR="007B3C99" w:rsidRPr="008E20D7">
        <w:rPr>
          <w:rFonts w:ascii="Times New Roman" w:hAnsi="Times New Roman" w:cs="Times New Roman"/>
          <w:sz w:val="28"/>
          <w:szCs w:val="28"/>
        </w:rPr>
        <w:t>6</w:t>
      </w:r>
    </w:p>
    <w:p w14:paraId="3F45D3B6" w14:textId="558EFDF9" w:rsidR="006D1DF7" w:rsidRPr="008E20D7" w:rsidRDefault="006D1DF7" w:rsidP="00133AF9">
      <w:pPr>
        <w:spacing w:after="0" w:line="240" w:lineRule="auto"/>
        <w:rPr>
          <w:rFonts w:ascii="Times New Roman" w:hAnsi="Times New Roman" w:cs="Times New Roman"/>
          <w:sz w:val="28"/>
          <w:szCs w:val="28"/>
        </w:rPr>
      </w:pPr>
      <w:bookmarkStart w:id="3" w:name="_Hlk206437611"/>
      <w:r w:rsidRPr="008E20D7">
        <w:rPr>
          <w:rFonts w:ascii="Times New Roman" w:hAnsi="Times New Roman" w:cs="Times New Roman"/>
          <w:sz w:val="28"/>
          <w:szCs w:val="28"/>
        </w:rPr>
        <w:t>2. Ферментный антиоксидант – каталаза, перспективы и применение</w:t>
      </w:r>
      <w:r w:rsidR="00A71A0F" w:rsidRPr="008E20D7">
        <w:rPr>
          <w:rFonts w:ascii="Times New Roman" w:hAnsi="Times New Roman" w:cs="Times New Roman"/>
          <w:sz w:val="28"/>
          <w:szCs w:val="28"/>
        </w:rPr>
        <w:t>………………………………………………………………</w:t>
      </w:r>
      <w:r w:rsidR="008E20D7">
        <w:rPr>
          <w:rFonts w:ascii="Times New Roman" w:hAnsi="Times New Roman" w:cs="Times New Roman"/>
          <w:sz w:val="28"/>
          <w:szCs w:val="28"/>
        </w:rPr>
        <w:t>..</w:t>
      </w:r>
      <w:r w:rsidR="007B3C99" w:rsidRPr="008E20D7">
        <w:rPr>
          <w:rFonts w:ascii="Times New Roman" w:hAnsi="Times New Roman" w:cs="Times New Roman"/>
          <w:sz w:val="28"/>
          <w:szCs w:val="28"/>
        </w:rPr>
        <w:t>стр.</w:t>
      </w:r>
      <w:r w:rsidR="009C5D4D" w:rsidRPr="008E20D7">
        <w:rPr>
          <w:rFonts w:ascii="Times New Roman" w:hAnsi="Times New Roman" w:cs="Times New Roman"/>
          <w:sz w:val="28"/>
          <w:szCs w:val="28"/>
        </w:rPr>
        <w:t xml:space="preserve"> </w:t>
      </w:r>
      <w:r w:rsidR="007B3C99" w:rsidRPr="008E20D7">
        <w:rPr>
          <w:rFonts w:ascii="Times New Roman" w:hAnsi="Times New Roman" w:cs="Times New Roman"/>
          <w:sz w:val="28"/>
          <w:szCs w:val="28"/>
        </w:rPr>
        <w:t>6-1</w:t>
      </w:r>
      <w:r w:rsidR="009461CB">
        <w:rPr>
          <w:rFonts w:ascii="Times New Roman" w:hAnsi="Times New Roman" w:cs="Times New Roman"/>
          <w:sz w:val="28"/>
          <w:szCs w:val="28"/>
        </w:rPr>
        <w:t>9</w:t>
      </w:r>
    </w:p>
    <w:bookmarkEnd w:id="3"/>
    <w:p w14:paraId="463FEA2B" w14:textId="08498C11" w:rsidR="00F21943" w:rsidRPr="008E20D7" w:rsidRDefault="006C1545"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2</w:t>
      </w:r>
      <w:r w:rsidR="00950EB0" w:rsidRPr="008E20D7">
        <w:rPr>
          <w:rFonts w:ascii="Times New Roman" w:hAnsi="Times New Roman" w:cs="Times New Roman"/>
          <w:sz w:val="28"/>
          <w:szCs w:val="28"/>
        </w:rPr>
        <w:t>.1 Ферменты: общая характеристика, классификация……</w:t>
      </w:r>
      <w:r w:rsidR="00A71A0F" w:rsidRPr="008E20D7">
        <w:rPr>
          <w:rFonts w:ascii="Times New Roman" w:hAnsi="Times New Roman" w:cs="Times New Roman"/>
          <w:sz w:val="28"/>
          <w:szCs w:val="28"/>
        </w:rPr>
        <w:t>……...</w:t>
      </w:r>
      <w:r w:rsidR="003167B4" w:rsidRPr="008E20D7">
        <w:rPr>
          <w:rFonts w:ascii="Times New Roman" w:hAnsi="Times New Roman" w:cs="Times New Roman"/>
          <w:sz w:val="28"/>
          <w:szCs w:val="28"/>
        </w:rPr>
        <w:t>.</w:t>
      </w:r>
      <w:r w:rsidR="008E20D7">
        <w:rPr>
          <w:rFonts w:ascii="Times New Roman" w:hAnsi="Times New Roman" w:cs="Times New Roman"/>
          <w:sz w:val="28"/>
          <w:szCs w:val="28"/>
        </w:rPr>
        <w:t>........</w:t>
      </w:r>
      <w:r w:rsidR="008E4F0A" w:rsidRPr="008E20D7">
        <w:rPr>
          <w:rFonts w:ascii="Times New Roman" w:hAnsi="Times New Roman" w:cs="Times New Roman"/>
          <w:sz w:val="28"/>
          <w:szCs w:val="28"/>
        </w:rPr>
        <w:t>стр.</w:t>
      </w:r>
      <w:r w:rsidR="009C5D4D" w:rsidRPr="008E20D7">
        <w:rPr>
          <w:rFonts w:ascii="Times New Roman" w:hAnsi="Times New Roman" w:cs="Times New Roman"/>
          <w:sz w:val="28"/>
          <w:szCs w:val="28"/>
        </w:rPr>
        <w:t xml:space="preserve"> </w:t>
      </w:r>
      <w:r w:rsidR="00D75AB4" w:rsidRPr="008E20D7">
        <w:rPr>
          <w:rFonts w:ascii="Times New Roman" w:hAnsi="Times New Roman" w:cs="Times New Roman"/>
          <w:sz w:val="28"/>
          <w:szCs w:val="28"/>
        </w:rPr>
        <w:t>6</w:t>
      </w:r>
      <w:r w:rsidR="008E4F0A" w:rsidRPr="008E20D7">
        <w:rPr>
          <w:rFonts w:ascii="Times New Roman" w:hAnsi="Times New Roman" w:cs="Times New Roman"/>
          <w:sz w:val="28"/>
          <w:szCs w:val="28"/>
        </w:rPr>
        <w:t>-</w:t>
      </w:r>
      <w:r w:rsidR="007B3C99" w:rsidRPr="008E20D7">
        <w:rPr>
          <w:rFonts w:ascii="Times New Roman" w:hAnsi="Times New Roman" w:cs="Times New Roman"/>
          <w:sz w:val="28"/>
          <w:szCs w:val="28"/>
        </w:rPr>
        <w:t>8</w:t>
      </w:r>
    </w:p>
    <w:p w14:paraId="3BB99085" w14:textId="5A855853" w:rsidR="00950EB0" w:rsidRPr="008E20D7" w:rsidRDefault="006C1545"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2</w:t>
      </w:r>
      <w:r w:rsidR="00950EB0" w:rsidRPr="008E20D7">
        <w:rPr>
          <w:rFonts w:ascii="Times New Roman" w:hAnsi="Times New Roman" w:cs="Times New Roman"/>
          <w:sz w:val="28"/>
          <w:szCs w:val="28"/>
        </w:rPr>
        <w:t xml:space="preserve">.2 </w:t>
      </w:r>
      <w:bookmarkStart w:id="4" w:name="_Hlk194838728"/>
      <w:r w:rsidR="00021C16" w:rsidRPr="008E20D7">
        <w:rPr>
          <w:rFonts w:ascii="Times New Roman" w:hAnsi="Times New Roman" w:cs="Times New Roman"/>
          <w:sz w:val="28"/>
          <w:szCs w:val="28"/>
        </w:rPr>
        <w:t>Строение и биохимические свойства каталазы</w:t>
      </w:r>
      <w:bookmarkEnd w:id="4"/>
      <w:r w:rsidR="00021C16" w:rsidRPr="008E20D7">
        <w:rPr>
          <w:rFonts w:ascii="Times New Roman" w:hAnsi="Times New Roman" w:cs="Times New Roman"/>
          <w:sz w:val="28"/>
          <w:szCs w:val="28"/>
        </w:rPr>
        <w:t>………………</w:t>
      </w:r>
      <w:r w:rsidR="00D75AB4" w:rsidRPr="008E20D7">
        <w:rPr>
          <w:rFonts w:ascii="Times New Roman" w:hAnsi="Times New Roman" w:cs="Times New Roman"/>
          <w:sz w:val="28"/>
          <w:szCs w:val="28"/>
        </w:rPr>
        <w:t>...</w:t>
      </w:r>
      <w:r w:rsidR="008E20D7">
        <w:rPr>
          <w:rFonts w:ascii="Times New Roman" w:hAnsi="Times New Roman" w:cs="Times New Roman"/>
          <w:sz w:val="28"/>
          <w:szCs w:val="28"/>
        </w:rPr>
        <w:t>......</w:t>
      </w:r>
      <w:r w:rsidR="00021C16" w:rsidRPr="008E20D7">
        <w:rPr>
          <w:rFonts w:ascii="Times New Roman" w:hAnsi="Times New Roman" w:cs="Times New Roman"/>
          <w:sz w:val="28"/>
          <w:szCs w:val="28"/>
        </w:rPr>
        <w:t>стр.</w:t>
      </w:r>
      <w:r w:rsidR="009C5D4D" w:rsidRPr="008E20D7">
        <w:rPr>
          <w:rFonts w:ascii="Times New Roman" w:hAnsi="Times New Roman" w:cs="Times New Roman"/>
          <w:sz w:val="28"/>
          <w:szCs w:val="28"/>
        </w:rPr>
        <w:t xml:space="preserve"> </w:t>
      </w:r>
      <w:r w:rsidR="007B3C99" w:rsidRPr="008E20D7">
        <w:rPr>
          <w:rFonts w:ascii="Times New Roman" w:hAnsi="Times New Roman" w:cs="Times New Roman"/>
          <w:sz w:val="28"/>
          <w:szCs w:val="28"/>
        </w:rPr>
        <w:t>8</w:t>
      </w:r>
      <w:r w:rsidR="00B3758D" w:rsidRPr="008E20D7">
        <w:rPr>
          <w:rFonts w:ascii="Times New Roman" w:hAnsi="Times New Roman" w:cs="Times New Roman"/>
          <w:sz w:val="28"/>
          <w:szCs w:val="28"/>
        </w:rPr>
        <w:t>-</w:t>
      </w:r>
      <w:r w:rsidR="00D75AB4" w:rsidRPr="008E20D7">
        <w:rPr>
          <w:rFonts w:ascii="Times New Roman" w:hAnsi="Times New Roman" w:cs="Times New Roman"/>
          <w:sz w:val="28"/>
          <w:szCs w:val="28"/>
        </w:rPr>
        <w:t>1</w:t>
      </w:r>
      <w:r w:rsidR="00D372CD">
        <w:rPr>
          <w:rFonts w:ascii="Times New Roman" w:hAnsi="Times New Roman" w:cs="Times New Roman"/>
          <w:sz w:val="28"/>
          <w:szCs w:val="28"/>
        </w:rPr>
        <w:t>2</w:t>
      </w:r>
    </w:p>
    <w:p w14:paraId="6F73DE3C" w14:textId="213FB88E" w:rsidR="000C0212" w:rsidRPr="008E20D7" w:rsidRDefault="006C1545"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2</w:t>
      </w:r>
      <w:r w:rsidR="00950EB0" w:rsidRPr="008E20D7">
        <w:rPr>
          <w:rFonts w:ascii="Times New Roman" w:hAnsi="Times New Roman" w:cs="Times New Roman"/>
          <w:sz w:val="28"/>
          <w:szCs w:val="28"/>
        </w:rPr>
        <w:t xml:space="preserve">.3 </w:t>
      </w:r>
      <w:r w:rsidR="00066A95" w:rsidRPr="008E20D7">
        <w:rPr>
          <w:rFonts w:ascii="Times New Roman" w:hAnsi="Times New Roman" w:cs="Times New Roman"/>
          <w:sz w:val="28"/>
          <w:szCs w:val="28"/>
        </w:rPr>
        <w:t>Роль каталазы в</w:t>
      </w:r>
      <w:r w:rsidR="001B63E0" w:rsidRPr="008E20D7">
        <w:rPr>
          <w:rFonts w:ascii="Times New Roman" w:hAnsi="Times New Roman" w:cs="Times New Roman"/>
          <w:sz w:val="28"/>
          <w:szCs w:val="28"/>
        </w:rPr>
        <w:t xml:space="preserve"> организме человека</w:t>
      </w:r>
      <w:r w:rsidR="00066A95" w:rsidRPr="008E20D7">
        <w:rPr>
          <w:rFonts w:ascii="Times New Roman" w:hAnsi="Times New Roman" w:cs="Times New Roman"/>
          <w:sz w:val="28"/>
          <w:szCs w:val="28"/>
        </w:rPr>
        <w:t xml:space="preserve"> </w:t>
      </w:r>
      <w:r w:rsidR="000C0212" w:rsidRPr="008E20D7">
        <w:rPr>
          <w:rFonts w:ascii="Times New Roman" w:hAnsi="Times New Roman" w:cs="Times New Roman"/>
          <w:sz w:val="28"/>
          <w:szCs w:val="28"/>
        </w:rPr>
        <w:t>………………………</w:t>
      </w:r>
      <w:r w:rsidR="00B3758D" w:rsidRPr="008E20D7">
        <w:rPr>
          <w:rFonts w:ascii="Times New Roman" w:hAnsi="Times New Roman" w:cs="Times New Roman"/>
          <w:sz w:val="28"/>
          <w:szCs w:val="28"/>
        </w:rPr>
        <w:t>…</w:t>
      </w:r>
      <w:r w:rsidR="008E20D7">
        <w:rPr>
          <w:rFonts w:ascii="Times New Roman" w:hAnsi="Times New Roman" w:cs="Times New Roman"/>
          <w:sz w:val="28"/>
          <w:szCs w:val="28"/>
        </w:rPr>
        <w:t>…...</w:t>
      </w:r>
      <w:r w:rsidR="008E4F0A" w:rsidRPr="008E20D7">
        <w:rPr>
          <w:rFonts w:ascii="Times New Roman" w:hAnsi="Times New Roman" w:cs="Times New Roman"/>
          <w:sz w:val="28"/>
          <w:szCs w:val="28"/>
        </w:rPr>
        <w:t>стр.</w:t>
      </w:r>
      <w:r w:rsidR="009C5D4D" w:rsidRPr="008E20D7">
        <w:rPr>
          <w:rFonts w:ascii="Times New Roman" w:hAnsi="Times New Roman" w:cs="Times New Roman"/>
          <w:sz w:val="28"/>
          <w:szCs w:val="28"/>
        </w:rPr>
        <w:t xml:space="preserve"> </w:t>
      </w:r>
      <w:r w:rsidR="00B3758D" w:rsidRPr="008E20D7">
        <w:rPr>
          <w:rFonts w:ascii="Times New Roman" w:hAnsi="Times New Roman" w:cs="Times New Roman"/>
          <w:sz w:val="28"/>
          <w:szCs w:val="28"/>
        </w:rPr>
        <w:t>1</w:t>
      </w:r>
      <w:r w:rsidR="00D372CD">
        <w:rPr>
          <w:rFonts w:ascii="Times New Roman" w:hAnsi="Times New Roman" w:cs="Times New Roman"/>
          <w:sz w:val="28"/>
          <w:szCs w:val="28"/>
        </w:rPr>
        <w:t>2</w:t>
      </w:r>
      <w:r w:rsidR="00D75AB4" w:rsidRPr="008E20D7">
        <w:rPr>
          <w:rFonts w:ascii="Times New Roman" w:hAnsi="Times New Roman" w:cs="Times New Roman"/>
          <w:sz w:val="28"/>
          <w:szCs w:val="28"/>
        </w:rPr>
        <w:t>-1</w:t>
      </w:r>
      <w:r w:rsidR="00BA6E3A">
        <w:rPr>
          <w:rFonts w:ascii="Times New Roman" w:hAnsi="Times New Roman" w:cs="Times New Roman"/>
          <w:sz w:val="28"/>
          <w:szCs w:val="28"/>
        </w:rPr>
        <w:t>4</w:t>
      </w:r>
    </w:p>
    <w:p w14:paraId="12D654F0" w14:textId="37D5A778" w:rsidR="005E5EA4" w:rsidRPr="008E20D7" w:rsidRDefault="00066A95" w:rsidP="00133AF9">
      <w:pPr>
        <w:spacing w:after="0" w:line="240" w:lineRule="auto"/>
        <w:rPr>
          <w:rFonts w:ascii="Times New Roman" w:hAnsi="Times New Roman" w:cs="Times New Roman"/>
          <w:sz w:val="28"/>
          <w:szCs w:val="28"/>
        </w:rPr>
      </w:pPr>
      <w:bookmarkStart w:id="5" w:name="_Hlk193841294"/>
      <w:r w:rsidRPr="008E20D7">
        <w:rPr>
          <w:rFonts w:ascii="Times New Roman" w:hAnsi="Times New Roman" w:cs="Times New Roman"/>
          <w:sz w:val="28"/>
          <w:szCs w:val="28"/>
        </w:rPr>
        <w:t>2.</w:t>
      </w:r>
      <w:r w:rsidR="00951F2F" w:rsidRPr="008E20D7">
        <w:rPr>
          <w:rFonts w:ascii="Times New Roman" w:hAnsi="Times New Roman" w:cs="Times New Roman"/>
          <w:sz w:val="28"/>
          <w:szCs w:val="28"/>
        </w:rPr>
        <w:t>4</w:t>
      </w:r>
      <w:r w:rsidR="000C0212" w:rsidRPr="008E20D7">
        <w:rPr>
          <w:rFonts w:ascii="Times New Roman" w:hAnsi="Times New Roman" w:cs="Times New Roman"/>
          <w:sz w:val="28"/>
          <w:szCs w:val="28"/>
        </w:rPr>
        <w:t xml:space="preserve"> </w:t>
      </w:r>
      <w:r w:rsidR="005E5EA4" w:rsidRPr="008E20D7">
        <w:rPr>
          <w:rFonts w:ascii="Times New Roman" w:hAnsi="Times New Roman" w:cs="Times New Roman"/>
          <w:sz w:val="28"/>
          <w:szCs w:val="28"/>
        </w:rPr>
        <w:t>Перспективы использования каталазы в медицине</w:t>
      </w:r>
    </w:p>
    <w:p w14:paraId="0532943B" w14:textId="778B99BB" w:rsidR="000C0212" w:rsidRPr="008E20D7" w:rsidRDefault="008D2209"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Бактериальная идентификация (каталазный тест)</w:t>
      </w:r>
      <w:bookmarkEnd w:id="5"/>
      <w:r w:rsidRPr="008E20D7">
        <w:rPr>
          <w:rFonts w:ascii="Times New Roman" w:hAnsi="Times New Roman" w:cs="Times New Roman"/>
          <w:sz w:val="28"/>
          <w:szCs w:val="28"/>
        </w:rPr>
        <w:t xml:space="preserve"> </w:t>
      </w:r>
      <w:r w:rsidR="000C0212" w:rsidRPr="008E20D7">
        <w:rPr>
          <w:rFonts w:ascii="Times New Roman" w:hAnsi="Times New Roman" w:cs="Times New Roman"/>
          <w:sz w:val="28"/>
          <w:szCs w:val="28"/>
        </w:rPr>
        <w:t>………</w:t>
      </w:r>
      <w:r w:rsidR="008E4F0A" w:rsidRPr="008E20D7">
        <w:rPr>
          <w:rFonts w:ascii="Times New Roman" w:hAnsi="Times New Roman" w:cs="Times New Roman"/>
          <w:sz w:val="28"/>
          <w:szCs w:val="28"/>
        </w:rPr>
        <w:t>.</w:t>
      </w:r>
      <w:r w:rsidR="000C0212" w:rsidRPr="008E20D7">
        <w:rPr>
          <w:rFonts w:ascii="Times New Roman" w:hAnsi="Times New Roman" w:cs="Times New Roman"/>
          <w:sz w:val="28"/>
          <w:szCs w:val="28"/>
        </w:rPr>
        <w:t>…</w:t>
      </w:r>
      <w:r w:rsidR="003167B4" w:rsidRPr="008E20D7">
        <w:rPr>
          <w:rFonts w:ascii="Times New Roman" w:hAnsi="Times New Roman" w:cs="Times New Roman"/>
          <w:sz w:val="28"/>
          <w:szCs w:val="28"/>
        </w:rPr>
        <w:t>…</w:t>
      </w:r>
      <w:r w:rsidR="008E20D7">
        <w:rPr>
          <w:rFonts w:ascii="Times New Roman" w:hAnsi="Times New Roman" w:cs="Times New Roman"/>
          <w:sz w:val="28"/>
          <w:szCs w:val="28"/>
        </w:rPr>
        <w:t>……..</w:t>
      </w:r>
      <w:r w:rsidR="008E4F0A" w:rsidRPr="008E20D7">
        <w:rPr>
          <w:rFonts w:ascii="Times New Roman" w:hAnsi="Times New Roman" w:cs="Times New Roman"/>
          <w:sz w:val="28"/>
          <w:szCs w:val="28"/>
        </w:rPr>
        <w:t>стр</w:t>
      </w:r>
      <w:r w:rsidRPr="008E20D7">
        <w:rPr>
          <w:rFonts w:ascii="Times New Roman" w:hAnsi="Times New Roman" w:cs="Times New Roman"/>
          <w:sz w:val="28"/>
          <w:szCs w:val="28"/>
        </w:rPr>
        <w:t>.</w:t>
      </w:r>
      <w:r w:rsidR="009C5D4D" w:rsidRPr="008E20D7">
        <w:rPr>
          <w:rFonts w:ascii="Times New Roman" w:hAnsi="Times New Roman" w:cs="Times New Roman"/>
          <w:sz w:val="28"/>
          <w:szCs w:val="28"/>
        </w:rPr>
        <w:t xml:space="preserve"> </w:t>
      </w:r>
      <w:r w:rsidR="008E4F0A" w:rsidRPr="008E20D7">
        <w:rPr>
          <w:rFonts w:ascii="Times New Roman" w:hAnsi="Times New Roman" w:cs="Times New Roman"/>
          <w:sz w:val="28"/>
          <w:szCs w:val="28"/>
        </w:rPr>
        <w:t>1</w:t>
      </w:r>
      <w:r w:rsidR="00BA6E3A">
        <w:rPr>
          <w:rFonts w:ascii="Times New Roman" w:hAnsi="Times New Roman" w:cs="Times New Roman"/>
          <w:sz w:val="28"/>
          <w:szCs w:val="28"/>
        </w:rPr>
        <w:t>4</w:t>
      </w:r>
      <w:r w:rsidR="008E4F0A" w:rsidRPr="008E20D7">
        <w:rPr>
          <w:rFonts w:ascii="Times New Roman" w:hAnsi="Times New Roman" w:cs="Times New Roman"/>
          <w:sz w:val="28"/>
          <w:szCs w:val="28"/>
        </w:rPr>
        <w:t>-1</w:t>
      </w:r>
      <w:r w:rsidR="00BA6E3A">
        <w:rPr>
          <w:rFonts w:ascii="Times New Roman" w:hAnsi="Times New Roman" w:cs="Times New Roman"/>
          <w:sz w:val="28"/>
          <w:szCs w:val="28"/>
        </w:rPr>
        <w:t>6</w:t>
      </w:r>
    </w:p>
    <w:p w14:paraId="6CF4491D" w14:textId="70B66C13" w:rsidR="001B63E0" w:rsidRPr="008E20D7" w:rsidRDefault="001B63E0"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2.</w:t>
      </w:r>
      <w:r w:rsidR="00813886" w:rsidRPr="008E20D7">
        <w:rPr>
          <w:rFonts w:ascii="Times New Roman" w:hAnsi="Times New Roman" w:cs="Times New Roman"/>
          <w:sz w:val="28"/>
          <w:szCs w:val="28"/>
        </w:rPr>
        <w:t>5</w:t>
      </w:r>
      <w:r w:rsidRPr="008E20D7">
        <w:rPr>
          <w:rFonts w:ascii="Times New Roman" w:hAnsi="Times New Roman" w:cs="Times New Roman"/>
          <w:sz w:val="28"/>
          <w:szCs w:val="28"/>
        </w:rPr>
        <w:t xml:space="preserve"> </w:t>
      </w:r>
      <w:r w:rsidR="00813886" w:rsidRPr="008E20D7">
        <w:rPr>
          <w:rFonts w:ascii="Times New Roman" w:hAnsi="Times New Roman" w:cs="Times New Roman"/>
          <w:sz w:val="28"/>
          <w:szCs w:val="28"/>
        </w:rPr>
        <w:t>Зависимость каталазы от возраста человека………………</w:t>
      </w:r>
      <w:r w:rsidR="003167B4" w:rsidRPr="008E20D7">
        <w:rPr>
          <w:rFonts w:ascii="Times New Roman" w:hAnsi="Times New Roman" w:cs="Times New Roman"/>
          <w:sz w:val="28"/>
          <w:szCs w:val="28"/>
        </w:rPr>
        <w:t>…</w:t>
      </w:r>
      <w:r w:rsidR="008E20D7">
        <w:rPr>
          <w:rFonts w:ascii="Times New Roman" w:hAnsi="Times New Roman" w:cs="Times New Roman"/>
          <w:sz w:val="28"/>
          <w:szCs w:val="28"/>
        </w:rPr>
        <w:t>……</w:t>
      </w:r>
      <w:r w:rsidRPr="008E20D7">
        <w:rPr>
          <w:rFonts w:ascii="Times New Roman" w:hAnsi="Times New Roman" w:cs="Times New Roman"/>
          <w:sz w:val="28"/>
          <w:szCs w:val="28"/>
        </w:rPr>
        <w:t>стр.</w:t>
      </w:r>
      <w:r w:rsidR="009C5D4D" w:rsidRPr="008E20D7">
        <w:rPr>
          <w:rFonts w:ascii="Times New Roman" w:hAnsi="Times New Roman" w:cs="Times New Roman"/>
          <w:sz w:val="28"/>
          <w:szCs w:val="28"/>
        </w:rPr>
        <w:t xml:space="preserve"> </w:t>
      </w:r>
      <w:r w:rsidR="00951F2F" w:rsidRPr="008E20D7">
        <w:rPr>
          <w:rFonts w:ascii="Times New Roman" w:hAnsi="Times New Roman" w:cs="Times New Roman"/>
          <w:sz w:val="28"/>
          <w:szCs w:val="28"/>
        </w:rPr>
        <w:t>1</w:t>
      </w:r>
      <w:r w:rsidR="00BA6E3A">
        <w:rPr>
          <w:rFonts w:ascii="Times New Roman" w:hAnsi="Times New Roman" w:cs="Times New Roman"/>
          <w:sz w:val="28"/>
          <w:szCs w:val="28"/>
        </w:rPr>
        <w:t>6</w:t>
      </w:r>
      <w:r w:rsidR="003167B4" w:rsidRPr="008E20D7">
        <w:rPr>
          <w:rFonts w:ascii="Times New Roman" w:hAnsi="Times New Roman" w:cs="Times New Roman"/>
          <w:sz w:val="28"/>
          <w:szCs w:val="28"/>
        </w:rPr>
        <w:t>-1</w:t>
      </w:r>
      <w:r w:rsidR="00BA6E3A">
        <w:rPr>
          <w:rFonts w:ascii="Times New Roman" w:hAnsi="Times New Roman" w:cs="Times New Roman"/>
          <w:sz w:val="28"/>
          <w:szCs w:val="28"/>
        </w:rPr>
        <w:t>7</w:t>
      </w:r>
    </w:p>
    <w:p w14:paraId="4D77E45F" w14:textId="71B69F91" w:rsidR="008D2209" w:rsidRPr="008E20D7" w:rsidRDefault="00066A95"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2.</w:t>
      </w:r>
      <w:r w:rsidR="006963BC" w:rsidRPr="008E20D7">
        <w:rPr>
          <w:rFonts w:ascii="Times New Roman" w:hAnsi="Times New Roman" w:cs="Times New Roman"/>
          <w:sz w:val="28"/>
          <w:szCs w:val="28"/>
        </w:rPr>
        <w:t>6</w:t>
      </w:r>
      <w:r w:rsidR="008D2209" w:rsidRPr="008E20D7">
        <w:rPr>
          <w:rFonts w:ascii="Times New Roman" w:hAnsi="Times New Roman" w:cs="Times New Roman"/>
          <w:sz w:val="28"/>
          <w:szCs w:val="28"/>
        </w:rPr>
        <w:t xml:space="preserve"> </w:t>
      </w:r>
      <w:r w:rsidR="006963BC" w:rsidRPr="008E20D7">
        <w:rPr>
          <w:rFonts w:ascii="Times New Roman" w:hAnsi="Times New Roman" w:cs="Times New Roman"/>
          <w:sz w:val="28"/>
          <w:szCs w:val="28"/>
        </w:rPr>
        <w:t xml:space="preserve">Выводы. </w:t>
      </w:r>
      <w:r w:rsidR="001E09E2" w:rsidRPr="008E20D7">
        <w:rPr>
          <w:rFonts w:ascii="Times New Roman" w:hAnsi="Times New Roman" w:cs="Times New Roman"/>
          <w:sz w:val="28"/>
          <w:szCs w:val="28"/>
        </w:rPr>
        <w:t xml:space="preserve">Почему важно изучать </w:t>
      </w:r>
      <w:r w:rsidR="008D2209" w:rsidRPr="008E20D7">
        <w:rPr>
          <w:rFonts w:ascii="Times New Roman" w:hAnsi="Times New Roman" w:cs="Times New Roman"/>
          <w:sz w:val="28"/>
          <w:szCs w:val="28"/>
        </w:rPr>
        <w:t>каталаз</w:t>
      </w:r>
      <w:r w:rsidR="001E09E2" w:rsidRPr="008E20D7">
        <w:rPr>
          <w:rFonts w:ascii="Times New Roman" w:hAnsi="Times New Roman" w:cs="Times New Roman"/>
          <w:sz w:val="28"/>
          <w:szCs w:val="28"/>
        </w:rPr>
        <w:t>у?</w:t>
      </w:r>
      <w:r w:rsidR="008E4F0A" w:rsidRPr="008E20D7">
        <w:rPr>
          <w:rFonts w:ascii="Times New Roman" w:hAnsi="Times New Roman" w:cs="Times New Roman"/>
          <w:sz w:val="28"/>
          <w:szCs w:val="28"/>
        </w:rPr>
        <w:t>...</w:t>
      </w:r>
      <w:r w:rsidR="001E09E2" w:rsidRPr="008E20D7">
        <w:rPr>
          <w:rFonts w:ascii="Times New Roman" w:hAnsi="Times New Roman" w:cs="Times New Roman"/>
          <w:sz w:val="28"/>
          <w:szCs w:val="28"/>
        </w:rPr>
        <w:t>.</w:t>
      </w:r>
      <w:r w:rsidR="008D2209" w:rsidRPr="008E20D7">
        <w:rPr>
          <w:rFonts w:ascii="Times New Roman" w:hAnsi="Times New Roman" w:cs="Times New Roman"/>
          <w:sz w:val="28"/>
          <w:szCs w:val="28"/>
        </w:rPr>
        <w:t>…</w:t>
      </w:r>
      <w:r w:rsidR="001E09E2" w:rsidRPr="008E20D7">
        <w:rPr>
          <w:rFonts w:ascii="Times New Roman" w:hAnsi="Times New Roman" w:cs="Times New Roman"/>
          <w:sz w:val="28"/>
          <w:szCs w:val="28"/>
        </w:rPr>
        <w:t>.</w:t>
      </w:r>
      <w:r w:rsidR="008D2209" w:rsidRPr="008E20D7">
        <w:rPr>
          <w:rFonts w:ascii="Times New Roman" w:hAnsi="Times New Roman" w:cs="Times New Roman"/>
          <w:sz w:val="28"/>
          <w:szCs w:val="28"/>
        </w:rPr>
        <w:t>……………</w:t>
      </w:r>
      <w:r w:rsidR="00A71A0F" w:rsidRPr="008E20D7">
        <w:rPr>
          <w:rFonts w:ascii="Times New Roman" w:hAnsi="Times New Roman" w:cs="Times New Roman"/>
          <w:sz w:val="28"/>
          <w:szCs w:val="28"/>
        </w:rPr>
        <w:t>...</w:t>
      </w:r>
      <w:r w:rsidR="008E20D7">
        <w:rPr>
          <w:rFonts w:ascii="Times New Roman" w:hAnsi="Times New Roman" w:cs="Times New Roman"/>
          <w:sz w:val="28"/>
          <w:szCs w:val="28"/>
        </w:rPr>
        <w:t>......</w:t>
      </w:r>
      <w:r w:rsidR="008E4F0A" w:rsidRPr="008E20D7">
        <w:rPr>
          <w:rFonts w:ascii="Times New Roman" w:hAnsi="Times New Roman" w:cs="Times New Roman"/>
          <w:sz w:val="28"/>
          <w:szCs w:val="28"/>
        </w:rPr>
        <w:t>стр.</w:t>
      </w:r>
      <w:r w:rsidR="009C5D4D" w:rsidRPr="008E20D7">
        <w:rPr>
          <w:rFonts w:ascii="Times New Roman" w:hAnsi="Times New Roman" w:cs="Times New Roman"/>
          <w:sz w:val="28"/>
          <w:szCs w:val="28"/>
        </w:rPr>
        <w:t xml:space="preserve"> </w:t>
      </w:r>
      <w:r w:rsidR="00951F2F" w:rsidRPr="008E20D7">
        <w:rPr>
          <w:rFonts w:ascii="Times New Roman" w:hAnsi="Times New Roman" w:cs="Times New Roman"/>
          <w:sz w:val="28"/>
          <w:szCs w:val="28"/>
        </w:rPr>
        <w:t>1</w:t>
      </w:r>
      <w:r w:rsidR="00BA6E3A">
        <w:rPr>
          <w:rFonts w:ascii="Times New Roman" w:hAnsi="Times New Roman" w:cs="Times New Roman"/>
          <w:sz w:val="28"/>
          <w:szCs w:val="28"/>
        </w:rPr>
        <w:t>7</w:t>
      </w:r>
      <w:r w:rsidR="003167B4" w:rsidRPr="008E20D7">
        <w:rPr>
          <w:rFonts w:ascii="Times New Roman" w:hAnsi="Times New Roman" w:cs="Times New Roman"/>
          <w:sz w:val="28"/>
          <w:szCs w:val="28"/>
        </w:rPr>
        <w:t>-1</w:t>
      </w:r>
      <w:r w:rsidR="00DF49CC">
        <w:rPr>
          <w:rFonts w:ascii="Times New Roman" w:hAnsi="Times New Roman" w:cs="Times New Roman"/>
          <w:sz w:val="28"/>
          <w:szCs w:val="28"/>
        </w:rPr>
        <w:t>8</w:t>
      </w:r>
    </w:p>
    <w:p w14:paraId="1AC9C47C" w14:textId="56B7C5B0" w:rsidR="003167B4" w:rsidRPr="008E20D7" w:rsidRDefault="003167B4" w:rsidP="00133AF9">
      <w:pPr>
        <w:pStyle w:val="a8"/>
        <w:shd w:val="clear" w:color="auto" w:fill="FFFFFF"/>
        <w:spacing w:before="0" w:beforeAutospacing="0" w:after="0" w:afterAutospacing="0"/>
        <w:rPr>
          <w:color w:val="2C2F33"/>
          <w:sz w:val="28"/>
          <w:szCs w:val="28"/>
        </w:rPr>
      </w:pPr>
      <w:r w:rsidRPr="008E20D7">
        <w:rPr>
          <w:color w:val="2C2F33"/>
          <w:sz w:val="28"/>
          <w:szCs w:val="28"/>
        </w:rPr>
        <w:t>2.7 Выводы. Почему важно изучать роль каталазы?.....................</w:t>
      </w:r>
      <w:r w:rsidR="008E20D7">
        <w:rPr>
          <w:color w:val="2C2F33"/>
          <w:sz w:val="28"/>
          <w:szCs w:val="28"/>
        </w:rPr>
        <w:t>........</w:t>
      </w:r>
      <w:r w:rsidRPr="008E20D7">
        <w:rPr>
          <w:color w:val="2C2F33"/>
          <w:sz w:val="28"/>
          <w:szCs w:val="28"/>
        </w:rPr>
        <w:t>стр. 1</w:t>
      </w:r>
      <w:r w:rsidR="00DF49CC">
        <w:rPr>
          <w:color w:val="2C2F33"/>
          <w:sz w:val="28"/>
          <w:szCs w:val="28"/>
        </w:rPr>
        <w:t>8</w:t>
      </w:r>
      <w:r w:rsidRPr="008E20D7">
        <w:rPr>
          <w:color w:val="2C2F33"/>
          <w:sz w:val="28"/>
          <w:szCs w:val="28"/>
        </w:rPr>
        <w:t>-1</w:t>
      </w:r>
      <w:r w:rsidR="00DF49CC">
        <w:rPr>
          <w:color w:val="2C2F33"/>
          <w:sz w:val="28"/>
          <w:szCs w:val="28"/>
        </w:rPr>
        <w:t>9</w:t>
      </w:r>
    </w:p>
    <w:p w14:paraId="530FFFE4" w14:textId="0F704AD5" w:rsidR="000C0212" w:rsidRPr="008E20D7" w:rsidRDefault="00066A95"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3.</w:t>
      </w:r>
      <w:r w:rsidR="00174ACE" w:rsidRPr="008E20D7">
        <w:rPr>
          <w:rFonts w:ascii="Times New Roman" w:hAnsi="Times New Roman" w:cs="Times New Roman"/>
          <w:sz w:val="28"/>
          <w:szCs w:val="28"/>
        </w:rPr>
        <w:t xml:space="preserve"> </w:t>
      </w:r>
      <w:bookmarkStart w:id="6" w:name="_Hlk194840304"/>
      <w:r w:rsidR="00174ACE" w:rsidRPr="008E20D7">
        <w:rPr>
          <w:rFonts w:ascii="Times New Roman" w:hAnsi="Times New Roman" w:cs="Times New Roman"/>
          <w:sz w:val="28"/>
          <w:szCs w:val="28"/>
        </w:rPr>
        <w:t>Экспериментальный анализ каталазы</w:t>
      </w:r>
      <w:bookmarkEnd w:id="6"/>
      <w:r w:rsidRPr="008E20D7">
        <w:rPr>
          <w:rFonts w:ascii="Times New Roman" w:hAnsi="Times New Roman" w:cs="Times New Roman"/>
          <w:sz w:val="28"/>
          <w:szCs w:val="28"/>
        </w:rPr>
        <w:t>………………………</w:t>
      </w:r>
      <w:r w:rsidR="00D75AB4" w:rsidRPr="008E20D7">
        <w:rPr>
          <w:rFonts w:ascii="Times New Roman" w:hAnsi="Times New Roman" w:cs="Times New Roman"/>
          <w:sz w:val="28"/>
          <w:szCs w:val="28"/>
        </w:rPr>
        <w:t>...</w:t>
      </w:r>
      <w:r w:rsidRPr="008E20D7">
        <w:rPr>
          <w:rFonts w:ascii="Times New Roman" w:hAnsi="Times New Roman" w:cs="Times New Roman"/>
          <w:sz w:val="28"/>
          <w:szCs w:val="28"/>
        </w:rPr>
        <w:t>.</w:t>
      </w:r>
      <w:r w:rsidR="00A71A0F" w:rsidRPr="008E20D7">
        <w:rPr>
          <w:rFonts w:ascii="Times New Roman" w:hAnsi="Times New Roman" w:cs="Times New Roman"/>
          <w:sz w:val="28"/>
          <w:szCs w:val="28"/>
        </w:rPr>
        <w:t>...</w:t>
      </w:r>
      <w:r w:rsidR="008E20D7">
        <w:rPr>
          <w:rFonts w:ascii="Times New Roman" w:hAnsi="Times New Roman" w:cs="Times New Roman"/>
          <w:sz w:val="28"/>
          <w:szCs w:val="28"/>
        </w:rPr>
        <w:t>.....</w:t>
      </w:r>
      <w:r w:rsidR="00811838">
        <w:rPr>
          <w:rFonts w:ascii="Times New Roman" w:hAnsi="Times New Roman" w:cs="Times New Roman"/>
          <w:sz w:val="28"/>
          <w:szCs w:val="28"/>
        </w:rPr>
        <w:t>.</w:t>
      </w:r>
      <w:r w:rsidRPr="008E20D7">
        <w:rPr>
          <w:rFonts w:ascii="Times New Roman" w:hAnsi="Times New Roman" w:cs="Times New Roman"/>
          <w:sz w:val="28"/>
          <w:szCs w:val="28"/>
        </w:rPr>
        <w:t>стр.</w:t>
      </w:r>
      <w:r w:rsidR="00D75AB4" w:rsidRPr="008E20D7">
        <w:rPr>
          <w:rFonts w:ascii="Times New Roman" w:hAnsi="Times New Roman" w:cs="Times New Roman"/>
          <w:sz w:val="28"/>
          <w:szCs w:val="28"/>
        </w:rPr>
        <w:t>1</w:t>
      </w:r>
      <w:r w:rsidR="00DF49CC">
        <w:rPr>
          <w:rFonts w:ascii="Times New Roman" w:hAnsi="Times New Roman" w:cs="Times New Roman"/>
          <w:sz w:val="28"/>
          <w:szCs w:val="28"/>
        </w:rPr>
        <w:t>9</w:t>
      </w:r>
      <w:r w:rsidR="00D75AB4" w:rsidRPr="008E20D7">
        <w:rPr>
          <w:rFonts w:ascii="Times New Roman" w:hAnsi="Times New Roman" w:cs="Times New Roman"/>
          <w:sz w:val="28"/>
          <w:szCs w:val="28"/>
        </w:rPr>
        <w:t>-2</w:t>
      </w:r>
      <w:r w:rsidR="00811838">
        <w:rPr>
          <w:rFonts w:ascii="Times New Roman" w:hAnsi="Times New Roman" w:cs="Times New Roman"/>
          <w:sz w:val="28"/>
          <w:szCs w:val="28"/>
        </w:rPr>
        <w:t>5</w:t>
      </w:r>
    </w:p>
    <w:p w14:paraId="7266D5E0" w14:textId="075C29D2" w:rsidR="007D4C19" w:rsidRPr="008E20D7" w:rsidRDefault="007D4C19"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 xml:space="preserve">3.1 </w:t>
      </w:r>
      <w:bookmarkStart w:id="7" w:name="_Hlk207482761"/>
      <w:r w:rsidRPr="008E20D7">
        <w:rPr>
          <w:rFonts w:ascii="Times New Roman" w:hAnsi="Times New Roman" w:cs="Times New Roman"/>
          <w:sz w:val="28"/>
          <w:szCs w:val="28"/>
        </w:rPr>
        <w:t>Исследование активности каталазы в слюне людей разного возраста</w:t>
      </w:r>
      <w:bookmarkEnd w:id="7"/>
      <w:r w:rsidRPr="008E20D7">
        <w:rPr>
          <w:rFonts w:ascii="Times New Roman" w:hAnsi="Times New Roman" w:cs="Times New Roman"/>
          <w:sz w:val="28"/>
          <w:szCs w:val="28"/>
        </w:rPr>
        <w:t>…</w:t>
      </w:r>
      <w:r w:rsidR="00EB7DC3" w:rsidRPr="008E20D7">
        <w:rPr>
          <w:rFonts w:ascii="Times New Roman" w:hAnsi="Times New Roman" w:cs="Times New Roman"/>
          <w:sz w:val="28"/>
          <w:szCs w:val="28"/>
        </w:rPr>
        <w:t>...</w:t>
      </w:r>
      <w:r w:rsidR="00A71A0F" w:rsidRPr="008E20D7">
        <w:rPr>
          <w:rFonts w:ascii="Times New Roman" w:hAnsi="Times New Roman" w:cs="Times New Roman"/>
          <w:sz w:val="28"/>
          <w:szCs w:val="28"/>
        </w:rPr>
        <w:t>.............................................................................................</w:t>
      </w:r>
      <w:r w:rsidR="008E20D7">
        <w:rPr>
          <w:rFonts w:ascii="Times New Roman" w:hAnsi="Times New Roman" w:cs="Times New Roman"/>
          <w:sz w:val="28"/>
          <w:szCs w:val="28"/>
        </w:rPr>
        <w:t>..</w:t>
      </w:r>
      <w:r w:rsidR="00936105" w:rsidRPr="008E20D7">
        <w:rPr>
          <w:rFonts w:ascii="Times New Roman" w:hAnsi="Times New Roman" w:cs="Times New Roman"/>
          <w:sz w:val="28"/>
          <w:szCs w:val="28"/>
        </w:rPr>
        <w:t xml:space="preserve">стр. </w:t>
      </w:r>
      <w:r w:rsidR="009461CB">
        <w:rPr>
          <w:rFonts w:ascii="Times New Roman" w:hAnsi="Times New Roman" w:cs="Times New Roman"/>
          <w:sz w:val="28"/>
          <w:szCs w:val="28"/>
        </w:rPr>
        <w:t>20</w:t>
      </w:r>
      <w:r w:rsidR="00936105" w:rsidRPr="008E20D7">
        <w:rPr>
          <w:rFonts w:ascii="Times New Roman" w:hAnsi="Times New Roman" w:cs="Times New Roman"/>
          <w:sz w:val="28"/>
          <w:szCs w:val="28"/>
        </w:rPr>
        <w:t>-2</w:t>
      </w:r>
      <w:r w:rsidR="00AB4390">
        <w:rPr>
          <w:rFonts w:ascii="Times New Roman" w:hAnsi="Times New Roman" w:cs="Times New Roman"/>
          <w:sz w:val="28"/>
          <w:szCs w:val="28"/>
        </w:rPr>
        <w:t>4</w:t>
      </w:r>
    </w:p>
    <w:p w14:paraId="2AFED985" w14:textId="1E4A50C4" w:rsidR="007D4C19" w:rsidRPr="008E20D7" w:rsidRDefault="007D4C19" w:rsidP="00133AF9">
      <w:pPr>
        <w:spacing w:after="0" w:line="240" w:lineRule="auto"/>
        <w:rPr>
          <w:rFonts w:ascii="Times New Roman" w:hAnsi="Times New Roman" w:cs="Times New Roman"/>
          <w:sz w:val="28"/>
          <w:szCs w:val="28"/>
        </w:rPr>
      </w:pPr>
      <w:bookmarkStart w:id="8" w:name="_Hlk207486180"/>
      <w:r w:rsidRPr="008E20D7">
        <w:rPr>
          <w:rFonts w:ascii="Times New Roman" w:hAnsi="Times New Roman" w:cs="Times New Roman"/>
          <w:sz w:val="28"/>
          <w:szCs w:val="28"/>
        </w:rPr>
        <w:t>3.2 Анализ продуктов растительного происхождения на каталитическую активность каталазы</w:t>
      </w:r>
      <w:bookmarkEnd w:id="8"/>
      <w:r w:rsidRPr="008E20D7">
        <w:rPr>
          <w:rFonts w:ascii="Times New Roman" w:hAnsi="Times New Roman" w:cs="Times New Roman"/>
          <w:sz w:val="28"/>
          <w:szCs w:val="28"/>
        </w:rPr>
        <w:t>……</w:t>
      </w:r>
      <w:r w:rsidR="00936105" w:rsidRPr="008E20D7">
        <w:rPr>
          <w:rFonts w:ascii="Times New Roman" w:hAnsi="Times New Roman" w:cs="Times New Roman"/>
          <w:sz w:val="28"/>
          <w:szCs w:val="28"/>
        </w:rPr>
        <w:t>…………………………………………………………</w:t>
      </w:r>
      <w:r w:rsidR="00A71A0F" w:rsidRPr="008E20D7">
        <w:rPr>
          <w:rFonts w:ascii="Times New Roman" w:hAnsi="Times New Roman" w:cs="Times New Roman"/>
          <w:sz w:val="28"/>
          <w:szCs w:val="28"/>
        </w:rPr>
        <w:t>...</w:t>
      </w:r>
      <w:r w:rsidR="008E20D7">
        <w:rPr>
          <w:rFonts w:ascii="Times New Roman" w:hAnsi="Times New Roman" w:cs="Times New Roman"/>
          <w:sz w:val="28"/>
          <w:szCs w:val="28"/>
        </w:rPr>
        <w:t>..</w:t>
      </w:r>
      <w:r w:rsidR="00936105" w:rsidRPr="008E20D7">
        <w:rPr>
          <w:rFonts w:ascii="Times New Roman" w:hAnsi="Times New Roman" w:cs="Times New Roman"/>
          <w:sz w:val="28"/>
          <w:szCs w:val="28"/>
        </w:rPr>
        <w:t>стр. 2</w:t>
      </w:r>
      <w:r w:rsidR="00AB4390">
        <w:rPr>
          <w:rFonts w:ascii="Times New Roman" w:hAnsi="Times New Roman" w:cs="Times New Roman"/>
          <w:sz w:val="28"/>
          <w:szCs w:val="28"/>
        </w:rPr>
        <w:t>4</w:t>
      </w:r>
      <w:r w:rsidR="00EB7DC3" w:rsidRPr="008E20D7">
        <w:rPr>
          <w:rFonts w:ascii="Times New Roman" w:hAnsi="Times New Roman" w:cs="Times New Roman"/>
          <w:sz w:val="28"/>
          <w:szCs w:val="28"/>
        </w:rPr>
        <w:t>-2</w:t>
      </w:r>
      <w:r w:rsidR="00AB4390">
        <w:rPr>
          <w:rFonts w:ascii="Times New Roman" w:hAnsi="Times New Roman" w:cs="Times New Roman"/>
          <w:sz w:val="28"/>
          <w:szCs w:val="28"/>
        </w:rPr>
        <w:t>5</w:t>
      </w:r>
    </w:p>
    <w:p w14:paraId="04D23231" w14:textId="6E8585FD" w:rsidR="000C0212" w:rsidRPr="008E20D7" w:rsidRDefault="007D4C19" w:rsidP="00133AF9">
      <w:pPr>
        <w:spacing w:after="0" w:line="240" w:lineRule="auto"/>
        <w:rPr>
          <w:rFonts w:ascii="Times New Roman" w:hAnsi="Times New Roman" w:cs="Times New Roman"/>
          <w:sz w:val="28"/>
          <w:szCs w:val="28"/>
        </w:rPr>
      </w:pPr>
      <w:r w:rsidRPr="008E20D7">
        <w:rPr>
          <w:rFonts w:ascii="Times New Roman" w:hAnsi="Times New Roman" w:cs="Times New Roman"/>
          <w:sz w:val="28"/>
          <w:szCs w:val="28"/>
        </w:rPr>
        <w:t xml:space="preserve">4. </w:t>
      </w:r>
      <w:r w:rsidR="000C0212" w:rsidRPr="008E20D7">
        <w:rPr>
          <w:rFonts w:ascii="Times New Roman" w:hAnsi="Times New Roman" w:cs="Times New Roman"/>
          <w:sz w:val="28"/>
          <w:szCs w:val="28"/>
        </w:rPr>
        <w:t>Заключение</w:t>
      </w:r>
      <w:r w:rsidR="006C1545" w:rsidRPr="008E20D7">
        <w:rPr>
          <w:rFonts w:ascii="Times New Roman" w:hAnsi="Times New Roman" w:cs="Times New Roman"/>
          <w:sz w:val="28"/>
          <w:szCs w:val="28"/>
        </w:rPr>
        <w:t>. Выводы</w:t>
      </w:r>
      <w:r w:rsidR="003C03C1" w:rsidRPr="008E20D7">
        <w:rPr>
          <w:rFonts w:ascii="Times New Roman" w:hAnsi="Times New Roman" w:cs="Times New Roman"/>
          <w:sz w:val="28"/>
          <w:szCs w:val="28"/>
        </w:rPr>
        <w:t>…………………………………………………</w:t>
      </w:r>
      <w:r w:rsidR="008E20D7">
        <w:rPr>
          <w:rFonts w:ascii="Times New Roman" w:hAnsi="Times New Roman" w:cs="Times New Roman"/>
          <w:sz w:val="28"/>
          <w:szCs w:val="28"/>
        </w:rPr>
        <w:t>…</w:t>
      </w:r>
      <w:r w:rsidR="00A71A0F" w:rsidRPr="008E20D7">
        <w:rPr>
          <w:rFonts w:ascii="Times New Roman" w:hAnsi="Times New Roman" w:cs="Times New Roman"/>
          <w:sz w:val="28"/>
          <w:szCs w:val="28"/>
        </w:rPr>
        <w:t>.</w:t>
      </w:r>
      <w:r w:rsidR="003C03C1" w:rsidRPr="008E20D7">
        <w:rPr>
          <w:rFonts w:ascii="Times New Roman" w:hAnsi="Times New Roman" w:cs="Times New Roman"/>
          <w:sz w:val="28"/>
          <w:szCs w:val="28"/>
        </w:rPr>
        <w:t>стр. 2</w:t>
      </w:r>
      <w:r w:rsidR="00AB4390">
        <w:rPr>
          <w:rFonts w:ascii="Times New Roman" w:hAnsi="Times New Roman" w:cs="Times New Roman"/>
          <w:sz w:val="28"/>
          <w:szCs w:val="28"/>
        </w:rPr>
        <w:t>6</w:t>
      </w:r>
    </w:p>
    <w:p w14:paraId="5F6E04B6" w14:textId="3BFDEC09" w:rsidR="000C0212" w:rsidRPr="00133AF9" w:rsidRDefault="007D4C19" w:rsidP="00133AF9">
      <w:pPr>
        <w:spacing w:after="0" w:line="240" w:lineRule="auto"/>
        <w:rPr>
          <w:rFonts w:ascii="Times New Roman" w:hAnsi="Times New Roman" w:cs="Times New Roman"/>
          <w:b/>
          <w:bCs/>
          <w:sz w:val="28"/>
          <w:szCs w:val="28"/>
        </w:rPr>
      </w:pPr>
      <w:r w:rsidRPr="008E20D7">
        <w:rPr>
          <w:rFonts w:ascii="Times New Roman" w:hAnsi="Times New Roman" w:cs="Times New Roman"/>
          <w:sz w:val="28"/>
          <w:szCs w:val="28"/>
        </w:rPr>
        <w:t xml:space="preserve">5. </w:t>
      </w:r>
      <w:r w:rsidR="006C1545" w:rsidRPr="008E20D7">
        <w:rPr>
          <w:rFonts w:ascii="Times New Roman" w:hAnsi="Times New Roman" w:cs="Times New Roman"/>
          <w:sz w:val="28"/>
          <w:szCs w:val="28"/>
        </w:rPr>
        <w:t>Список используемой литературы</w:t>
      </w:r>
      <w:r w:rsidR="003C03C1" w:rsidRPr="008E20D7">
        <w:rPr>
          <w:rFonts w:ascii="Times New Roman" w:hAnsi="Times New Roman" w:cs="Times New Roman"/>
          <w:sz w:val="28"/>
          <w:szCs w:val="28"/>
        </w:rPr>
        <w:t>…………………………………</w:t>
      </w:r>
      <w:r w:rsidR="00A71A0F" w:rsidRPr="008E20D7">
        <w:rPr>
          <w:rFonts w:ascii="Times New Roman" w:hAnsi="Times New Roman" w:cs="Times New Roman"/>
          <w:sz w:val="28"/>
          <w:szCs w:val="28"/>
        </w:rPr>
        <w:t>.</w:t>
      </w:r>
      <w:r w:rsidR="008E20D7">
        <w:rPr>
          <w:rFonts w:ascii="Times New Roman" w:hAnsi="Times New Roman" w:cs="Times New Roman"/>
          <w:sz w:val="28"/>
          <w:szCs w:val="28"/>
        </w:rPr>
        <w:t>.</w:t>
      </w:r>
      <w:r w:rsidR="003C03C1" w:rsidRPr="008E20D7">
        <w:rPr>
          <w:rFonts w:ascii="Times New Roman" w:hAnsi="Times New Roman" w:cs="Times New Roman"/>
          <w:sz w:val="28"/>
          <w:szCs w:val="28"/>
        </w:rPr>
        <w:t>стр. 2</w:t>
      </w:r>
      <w:r w:rsidR="00AB4390">
        <w:rPr>
          <w:rFonts w:ascii="Times New Roman" w:hAnsi="Times New Roman" w:cs="Times New Roman"/>
          <w:sz w:val="28"/>
          <w:szCs w:val="28"/>
        </w:rPr>
        <w:t>6-27</w:t>
      </w:r>
    </w:p>
    <w:p w14:paraId="37A56298" w14:textId="5EC43B81" w:rsidR="008E4F0A" w:rsidRPr="005C2551" w:rsidRDefault="008E4F0A" w:rsidP="005C2551">
      <w:pPr>
        <w:spacing w:after="0" w:line="276" w:lineRule="auto"/>
        <w:rPr>
          <w:rFonts w:ascii="Times New Roman" w:hAnsi="Times New Roman" w:cs="Times New Roman"/>
          <w:b/>
          <w:bCs/>
          <w:sz w:val="24"/>
          <w:szCs w:val="24"/>
        </w:rPr>
      </w:pPr>
    </w:p>
    <w:p w14:paraId="292BBF59" w14:textId="6B709B28" w:rsidR="008E4F0A" w:rsidRPr="005C2551" w:rsidRDefault="008E4F0A" w:rsidP="005C2551">
      <w:pPr>
        <w:spacing w:line="276" w:lineRule="auto"/>
        <w:rPr>
          <w:rFonts w:ascii="Times New Roman" w:hAnsi="Times New Roman" w:cs="Times New Roman"/>
          <w:b/>
          <w:bCs/>
          <w:sz w:val="24"/>
          <w:szCs w:val="24"/>
        </w:rPr>
      </w:pPr>
    </w:p>
    <w:p w14:paraId="59FD3767" w14:textId="0485BC05" w:rsidR="008E4F0A" w:rsidRPr="005C2551" w:rsidRDefault="008E4F0A" w:rsidP="005C2551">
      <w:pPr>
        <w:spacing w:line="276" w:lineRule="auto"/>
        <w:rPr>
          <w:rFonts w:ascii="Times New Roman" w:hAnsi="Times New Roman" w:cs="Times New Roman"/>
          <w:b/>
          <w:bCs/>
          <w:sz w:val="24"/>
          <w:szCs w:val="24"/>
        </w:rPr>
      </w:pPr>
    </w:p>
    <w:p w14:paraId="3A433F0D" w14:textId="77777777" w:rsidR="005E6E96" w:rsidRDefault="005E6E96" w:rsidP="005C2551">
      <w:pPr>
        <w:spacing w:line="276" w:lineRule="auto"/>
        <w:rPr>
          <w:rFonts w:ascii="Times New Roman" w:hAnsi="Times New Roman" w:cs="Times New Roman"/>
          <w:b/>
          <w:bCs/>
          <w:sz w:val="24"/>
          <w:szCs w:val="24"/>
        </w:rPr>
      </w:pPr>
    </w:p>
    <w:p w14:paraId="21EEE164" w14:textId="77777777" w:rsidR="00320DE0" w:rsidRDefault="00320DE0" w:rsidP="005C2551">
      <w:pPr>
        <w:spacing w:line="276" w:lineRule="auto"/>
        <w:rPr>
          <w:rFonts w:ascii="Times New Roman" w:hAnsi="Times New Roman" w:cs="Times New Roman"/>
          <w:b/>
          <w:bCs/>
          <w:sz w:val="24"/>
          <w:szCs w:val="24"/>
        </w:rPr>
      </w:pPr>
    </w:p>
    <w:p w14:paraId="7360C428" w14:textId="77777777" w:rsidR="00320DE0" w:rsidRDefault="00320DE0" w:rsidP="005C2551">
      <w:pPr>
        <w:spacing w:line="276" w:lineRule="auto"/>
        <w:rPr>
          <w:rFonts w:ascii="Times New Roman" w:hAnsi="Times New Roman" w:cs="Times New Roman"/>
          <w:b/>
          <w:bCs/>
          <w:sz w:val="24"/>
          <w:szCs w:val="24"/>
        </w:rPr>
      </w:pPr>
    </w:p>
    <w:p w14:paraId="03690AF7" w14:textId="77777777" w:rsidR="00320DE0" w:rsidRDefault="00320DE0" w:rsidP="005C2551">
      <w:pPr>
        <w:spacing w:line="276" w:lineRule="auto"/>
        <w:rPr>
          <w:rFonts w:ascii="Times New Roman" w:hAnsi="Times New Roman" w:cs="Times New Roman"/>
          <w:b/>
          <w:bCs/>
          <w:sz w:val="24"/>
          <w:szCs w:val="24"/>
        </w:rPr>
      </w:pPr>
    </w:p>
    <w:p w14:paraId="0E28EC6B" w14:textId="77777777" w:rsidR="00320DE0" w:rsidRDefault="00320DE0" w:rsidP="005C2551">
      <w:pPr>
        <w:spacing w:line="276" w:lineRule="auto"/>
        <w:rPr>
          <w:rFonts w:ascii="Times New Roman" w:hAnsi="Times New Roman" w:cs="Times New Roman"/>
          <w:b/>
          <w:bCs/>
          <w:sz w:val="24"/>
          <w:szCs w:val="24"/>
        </w:rPr>
      </w:pPr>
    </w:p>
    <w:p w14:paraId="2348238E" w14:textId="77777777" w:rsidR="00320DE0" w:rsidRDefault="00320DE0" w:rsidP="005C2551">
      <w:pPr>
        <w:spacing w:line="276" w:lineRule="auto"/>
        <w:rPr>
          <w:rFonts w:ascii="Times New Roman" w:hAnsi="Times New Roman" w:cs="Times New Roman"/>
          <w:b/>
          <w:bCs/>
          <w:sz w:val="24"/>
          <w:szCs w:val="24"/>
        </w:rPr>
      </w:pPr>
    </w:p>
    <w:p w14:paraId="162F09F3" w14:textId="77777777" w:rsidR="00320DE0" w:rsidRDefault="00320DE0" w:rsidP="005C2551">
      <w:pPr>
        <w:spacing w:line="276" w:lineRule="auto"/>
        <w:rPr>
          <w:rFonts w:ascii="Times New Roman" w:hAnsi="Times New Roman" w:cs="Times New Roman"/>
          <w:b/>
          <w:bCs/>
          <w:sz w:val="24"/>
          <w:szCs w:val="24"/>
        </w:rPr>
      </w:pPr>
    </w:p>
    <w:p w14:paraId="24663AD1" w14:textId="77777777" w:rsidR="00320DE0" w:rsidRDefault="00320DE0" w:rsidP="005C2551">
      <w:pPr>
        <w:spacing w:line="276" w:lineRule="auto"/>
        <w:rPr>
          <w:rFonts w:ascii="Times New Roman" w:hAnsi="Times New Roman" w:cs="Times New Roman"/>
          <w:b/>
          <w:bCs/>
          <w:sz w:val="24"/>
          <w:szCs w:val="24"/>
        </w:rPr>
      </w:pPr>
    </w:p>
    <w:p w14:paraId="5B401ECA" w14:textId="77777777" w:rsidR="00320DE0" w:rsidRDefault="00320DE0" w:rsidP="005C2551">
      <w:pPr>
        <w:spacing w:line="276" w:lineRule="auto"/>
        <w:rPr>
          <w:rFonts w:ascii="Times New Roman" w:hAnsi="Times New Roman" w:cs="Times New Roman"/>
          <w:b/>
          <w:bCs/>
          <w:sz w:val="24"/>
          <w:szCs w:val="24"/>
        </w:rPr>
      </w:pPr>
    </w:p>
    <w:p w14:paraId="7D149CF0" w14:textId="77777777" w:rsidR="007E1AA5" w:rsidRPr="005C2551" w:rsidRDefault="007E1AA5" w:rsidP="005C2551">
      <w:pPr>
        <w:spacing w:line="276" w:lineRule="auto"/>
        <w:rPr>
          <w:rFonts w:ascii="Times New Roman" w:hAnsi="Times New Roman" w:cs="Times New Roman"/>
          <w:b/>
          <w:bCs/>
          <w:sz w:val="24"/>
          <w:szCs w:val="24"/>
        </w:rPr>
      </w:pPr>
    </w:p>
    <w:p w14:paraId="317789C0" w14:textId="5054F431" w:rsidR="00594803" w:rsidRPr="00D372CD" w:rsidRDefault="00594803" w:rsidP="00D372CD">
      <w:pPr>
        <w:spacing w:after="0" w:line="240" w:lineRule="auto"/>
        <w:jc w:val="center"/>
        <w:rPr>
          <w:rFonts w:ascii="Times New Roman" w:hAnsi="Times New Roman" w:cs="Times New Roman"/>
          <w:b/>
          <w:bCs/>
          <w:sz w:val="28"/>
          <w:szCs w:val="28"/>
        </w:rPr>
      </w:pPr>
      <w:r w:rsidRPr="00D372CD">
        <w:rPr>
          <w:rFonts w:ascii="Times New Roman" w:hAnsi="Times New Roman" w:cs="Times New Roman"/>
          <w:b/>
          <w:bCs/>
          <w:sz w:val="28"/>
          <w:szCs w:val="28"/>
        </w:rPr>
        <w:lastRenderedPageBreak/>
        <w:t>Аннотация</w:t>
      </w:r>
    </w:p>
    <w:p w14:paraId="7FC73F18" w14:textId="2FBC3C29" w:rsidR="00594803" w:rsidRPr="00D372CD" w:rsidRDefault="00EC68F4" w:rsidP="00D372CD">
      <w:pPr>
        <w:spacing w:after="0" w:line="240" w:lineRule="auto"/>
        <w:jc w:val="center"/>
        <w:rPr>
          <w:rFonts w:ascii="Times New Roman" w:hAnsi="Times New Roman" w:cs="Times New Roman"/>
          <w:b/>
          <w:bCs/>
          <w:sz w:val="28"/>
          <w:szCs w:val="28"/>
        </w:rPr>
      </w:pPr>
      <w:r w:rsidRPr="00D372CD">
        <w:rPr>
          <w:rFonts w:ascii="Times New Roman" w:hAnsi="Times New Roman" w:cs="Times New Roman"/>
          <w:b/>
          <w:bCs/>
          <w:sz w:val="28"/>
          <w:szCs w:val="28"/>
        </w:rPr>
        <w:t>Исследовательская</w:t>
      </w:r>
      <w:r w:rsidR="00594803" w:rsidRPr="00D372CD">
        <w:rPr>
          <w:rFonts w:ascii="Times New Roman" w:hAnsi="Times New Roman" w:cs="Times New Roman"/>
          <w:b/>
          <w:bCs/>
          <w:sz w:val="28"/>
          <w:szCs w:val="28"/>
        </w:rPr>
        <w:t xml:space="preserve"> работа</w:t>
      </w:r>
    </w:p>
    <w:p w14:paraId="19CC7135" w14:textId="0C1C8664" w:rsidR="00594803" w:rsidRPr="00D372CD" w:rsidRDefault="00594803" w:rsidP="00D372CD">
      <w:pPr>
        <w:spacing w:after="0" w:line="240" w:lineRule="auto"/>
        <w:jc w:val="center"/>
        <w:rPr>
          <w:rFonts w:ascii="Times New Roman" w:hAnsi="Times New Roman" w:cs="Times New Roman"/>
          <w:sz w:val="28"/>
          <w:szCs w:val="28"/>
        </w:rPr>
      </w:pPr>
      <w:r w:rsidRPr="00D372CD">
        <w:rPr>
          <w:rFonts w:ascii="Times New Roman" w:hAnsi="Times New Roman" w:cs="Times New Roman"/>
          <w:b/>
          <w:bCs/>
          <w:sz w:val="28"/>
          <w:szCs w:val="28"/>
        </w:rPr>
        <w:t>Тема</w:t>
      </w:r>
      <w:r w:rsidRPr="00D372CD">
        <w:rPr>
          <w:rFonts w:ascii="Times New Roman" w:hAnsi="Times New Roman" w:cs="Times New Roman"/>
          <w:sz w:val="28"/>
          <w:szCs w:val="28"/>
        </w:rPr>
        <w:t>: «</w:t>
      </w:r>
      <w:r w:rsidRPr="00D372CD">
        <w:rPr>
          <w:rStyle w:val="aa"/>
          <w:rFonts w:ascii="Times New Roman" w:hAnsi="Times New Roman" w:cs="Times New Roman"/>
          <w:sz w:val="28"/>
          <w:szCs w:val="28"/>
          <w:shd w:val="clear" w:color="auto" w:fill="FFFFFF"/>
        </w:rPr>
        <w:t>Активность фермента каталаза у людей разного возраста и её связь с рационом питания</w:t>
      </w:r>
      <w:r w:rsidRPr="00D372CD">
        <w:rPr>
          <w:rFonts w:ascii="Times New Roman" w:hAnsi="Times New Roman" w:cs="Times New Roman"/>
          <w:sz w:val="28"/>
          <w:szCs w:val="28"/>
        </w:rPr>
        <w:t>»</w:t>
      </w:r>
    </w:p>
    <w:p w14:paraId="76E0F101" w14:textId="152A28BD" w:rsidR="00594803" w:rsidRPr="00D372CD" w:rsidRDefault="00594803" w:rsidP="00D372CD">
      <w:pPr>
        <w:spacing w:after="0" w:line="240" w:lineRule="auto"/>
        <w:jc w:val="center"/>
        <w:rPr>
          <w:rFonts w:ascii="Times New Roman" w:hAnsi="Times New Roman" w:cs="Times New Roman"/>
          <w:b/>
          <w:bCs/>
          <w:sz w:val="28"/>
          <w:szCs w:val="28"/>
        </w:rPr>
      </w:pPr>
      <w:r w:rsidRPr="00D372CD">
        <w:rPr>
          <w:rFonts w:ascii="Times New Roman" w:hAnsi="Times New Roman" w:cs="Times New Roman"/>
          <w:b/>
          <w:bCs/>
          <w:sz w:val="28"/>
          <w:szCs w:val="28"/>
        </w:rPr>
        <w:t>Автор проекта: Бурцева Варвара Романовна, обучающаяся 11 «Б» класса,</w:t>
      </w:r>
      <w:r w:rsidR="00F330B4" w:rsidRPr="00D372CD">
        <w:rPr>
          <w:rFonts w:ascii="Times New Roman" w:hAnsi="Times New Roman" w:cs="Times New Roman"/>
          <w:b/>
          <w:bCs/>
          <w:sz w:val="28"/>
          <w:szCs w:val="28"/>
        </w:rPr>
        <w:t xml:space="preserve"> </w:t>
      </w:r>
      <w:r w:rsidRPr="00D372CD">
        <w:rPr>
          <w:rFonts w:ascii="Times New Roman" w:hAnsi="Times New Roman" w:cs="Times New Roman"/>
          <w:b/>
          <w:bCs/>
          <w:sz w:val="28"/>
          <w:szCs w:val="28"/>
        </w:rPr>
        <w:t>М</w:t>
      </w:r>
      <w:r w:rsidR="00EC68F4" w:rsidRPr="00D372CD">
        <w:rPr>
          <w:rFonts w:ascii="Times New Roman" w:hAnsi="Times New Roman" w:cs="Times New Roman"/>
          <w:b/>
          <w:bCs/>
          <w:sz w:val="28"/>
          <w:szCs w:val="28"/>
        </w:rPr>
        <w:t>КОУ</w:t>
      </w:r>
      <w:r w:rsidRPr="00D372CD">
        <w:rPr>
          <w:rFonts w:ascii="Times New Roman" w:hAnsi="Times New Roman" w:cs="Times New Roman"/>
          <w:b/>
          <w:bCs/>
          <w:sz w:val="28"/>
          <w:szCs w:val="28"/>
        </w:rPr>
        <w:t xml:space="preserve"> «Киреевский центр образования №1»</w:t>
      </w:r>
    </w:p>
    <w:p w14:paraId="25686B83" w14:textId="22272D40" w:rsidR="003F0142" w:rsidRPr="00D372CD" w:rsidRDefault="003F0142" w:rsidP="00D372CD">
      <w:pPr>
        <w:spacing w:after="0" w:line="240" w:lineRule="auto"/>
        <w:ind w:firstLine="709"/>
        <w:jc w:val="both"/>
        <w:rPr>
          <w:rFonts w:ascii="Times New Roman" w:hAnsi="Times New Roman" w:cs="Times New Roman"/>
          <w:sz w:val="28"/>
          <w:szCs w:val="28"/>
        </w:rPr>
      </w:pPr>
      <w:r w:rsidRPr="00D372CD">
        <w:rPr>
          <w:rFonts w:ascii="Times New Roman" w:hAnsi="Times New Roman" w:cs="Times New Roman"/>
          <w:sz w:val="28"/>
          <w:szCs w:val="28"/>
        </w:rPr>
        <w:t>Данный проект посвящён исследованию фермента каталазы — важного антиоксидантного белка, присутствующего в животных и растительных тканях</w:t>
      </w:r>
      <w:r w:rsidR="001F61D3" w:rsidRPr="00D372CD">
        <w:rPr>
          <w:rFonts w:ascii="Times New Roman" w:hAnsi="Times New Roman" w:cs="Times New Roman"/>
          <w:sz w:val="28"/>
          <w:szCs w:val="28"/>
        </w:rPr>
        <w:t xml:space="preserve"> и</w:t>
      </w:r>
      <w:r w:rsidRPr="00D372CD">
        <w:rPr>
          <w:rFonts w:ascii="Times New Roman" w:hAnsi="Times New Roman" w:cs="Times New Roman"/>
          <w:sz w:val="28"/>
          <w:szCs w:val="28"/>
        </w:rPr>
        <w:t xml:space="preserve"> катализирующего разложение токсичной перекиси водорода, что обеспечивает защиту клеток от окислительного стресса. Генетический дефицит каталазы связан с такими заболеваниями, как акаталазия, диабет, а также наблюдается при онкологии. </w:t>
      </w:r>
    </w:p>
    <w:p w14:paraId="2BDFACA2" w14:textId="79860485" w:rsidR="003F0142" w:rsidRPr="00D372CD" w:rsidRDefault="003F0142" w:rsidP="00D372CD">
      <w:pPr>
        <w:spacing w:after="0" w:line="240" w:lineRule="auto"/>
        <w:ind w:firstLine="709"/>
        <w:jc w:val="both"/>
        <w:rPr>
          <w:rFonts w:ascii="Times New Roman" w:hAnsi="Times New Roman" w:cs="Times New Roman"/>
          <w:sz w:val="28"/>
          <w:szCs w:val="28"/>
        </w:rPr>
      </w:pPr>
      <w:r w:rsidRPr="00D372CD">
        <w:rPr>
          <w:rFonts w:ascii="Times New Roman" w:hAnsi="Times New Roman" w:cs="Times New Roman"/>
          <w:sz w:val="28"/>
          <w:szCs w:val="28"/>
        </w:rPr>
        <w:t>Цель проекта — изучить зависимость активности каталазы от возраста человека и выявить продукты растительного происхождения, богатые этим ферментом, для разработки рекомендаций по рациону питания, способствующему повышению её уровня в организме.</w:t>
      </w:r>
    </w:p>
    <w:p w14:paraId="10C59B0E" w14:textId="77777777" w:rsidR="003F0142" w:rsidRPr="00D372CD" w:rsidRDefault="003F0142" w:rsidP="00D372CD">
      <w:pPr>
        <w:spacing w:after="0" w:line="240" w:lineRule="auto"/>
        <w:jc w:val="both"/>
        <w:rPr>
          <w:rFonts w:ascii="Times New Roman" w:hAnsi="Times New Roman" w:cs="Times New Roman"/>
          <w:sz w:val="28"/>
          <w:szCs w:val="28"/>
        </w:rPr>
      </w:pPr>
      <w:r w:rsidRPr="00D372CD">
        <w:rPr>
          <w:rFonts w:ascii="Times New Roman" w:hAnsi="Times New Roman" w:cs="Times New Roman"/>
          <w:sz w:val="28"/>
          <w:szCs w:val="28"/>
        </w:rPr>
        <w:t xml:space="preserve">В работе использованы методы анализа научной литературы, экспериментальные исследования и визуализация данных. </w:t>
      </w:r>
    </w:p>
    <w:p w14:paraId="43091366" w14:textId="58A7C421" w:rsidR="00CA314A" w:rsidRPr="00D372CD" w:rsidRDefault="00CA314A" w:rsidP="00D372CD">
      <w:pPr>
        <w:spacing w:after="0" w:line="240" w:lineRule="auto"/>
        <w:jc w:val="both"/>
        <w:rPr>
          <w:rFonts w:ascii="Times New Roman" w:hAnsi="Times New Roman" w:cs="Times New Roman"/>
          <w:sz w:val="28"/>
          <w:szCs w:val="28"/>
        </w:rPr>
      </w:pPr>
      <w:r w:rsidRPr="00D372CD">
        <w:rPr>
          <w:rFonts w:ascii="Times New Roman" w:eastAsia="Times New Roman" w:hAnsi="Times New Roman" w:cs="Times New Roman"/>
          <w:sz w:val="28"/>
          <w:szCs w:val="28"/>
          <w:lang w:eastAsia="ru-RU"/>
        </w:rPr>
        <w:t>Новизна исследования заключается в недостатке информации об активности каталазы от возраста людей.</w:t>
      </w:r>
    </w:p>
    <w:p w14:paraId="63378162" w14:textId="100B73DE" w:rsidR="003F0142" w:rsidRPr="00D372CD" w:rsidRDefault="003F0142" w:rsidP="00D372CD">
      <w:pPr>
        <w:spacing w:after="0" w:line="240" w:lineRule="auto"/>
        <w:jc w:val="both"/>
        <w:rPr>
          <w:rFonts w:ascii="Times New Roman" w:hAnsi="Times New Roman" w:cs="Times New Roman"/>
          <w:sz w:val="28"/>
          <w:szCs w:val="28"/>
        </w:rPr>
      </w:pPr>
      <w:bookmarkStart w:id="9" w:name="_Hlk207482693"/>
      <w:r w:rsidRPr="00D372CD">
        <w:rPr>
          <w:rFonts w:ascii="Times New Roman" w:hAnsi="Times New Roman" w:cs="Times New Roman"/>
          <w:sz w:val="28"/>
          <w:szCs w:val="28"/>
        </w:rPr>
        <w:t>Проведены два основных эксперимента: первый —определение активности каталазы в слюне людей разных возрастных групп (от 7 до 68 лет) с использованием 3% раствора перекиси водорода и оценкой интенсивности выделения кислорода; второй — с анализом активности этого фермента в свежих овощах (картофель, лук, чеснок, томат, огурец).</w:t>
      </w:r>
      <w:bookmarkEnd w:id="9"/>
      <w:r w:rsidRPr="00D372CD">
        <w:rPr>
          <w:rFonts w:ascii="Times New Roman" w:hAnsi="Times New Roman" w:cs="Times New Roman"/>
          <w:sz w:val="28"/>
          <w:szCs w:val="28"/>
        </w:rPr>
        <w:t xml:space="preserve"> Результаты показали </w:t>
      </w:r>
      <w:r w:rsidR="006B4685" w:rsidRPr="00D372CD">
        <w:rPr>
          <w:rFonts w:ascii="Times New Roman" w:hAnsi="Times New Roman" w:cs="Times New Roman"/>
          <w:sz w:val="28"/>
          <w:szCs w:val="28"/>
        </w:rPr>
        <w:t>повышение</w:t>
      </w:r>
      <w:r w:rsidRPr="00D372CD">
        <w:rPr>
          <w:rFonts w:ascii="Times New Roman" w:hAnsi="Times New Roman" w:cs="Times New Roman"/>
          <w:sz w:val="28"/>
          <w:szCs w:val="28"/>
        </w:rPr>
        <w:t xml:space="preserve"> активности фермента с возрастом</w:t>
      </w:r>
      <w:r w:rsidR="00CA314A" w:rsidRPr="00D372CD">
        <w:rPr>
          <w:rFonts w:ascii="Times New Roman" w:hAnsi="Times New Roman" w:cs="Times New Roman"/>
          <w:sz w:val="28"/>
          <w:szCs w:val="28"/>
        </w:rPr>
        <w:t xml:space="preserve"> и</w:t>
      </w:r>
      <w:r w:rsidR="006B4685" w:rsidRPr="00D372CD">
        <w:rPr>
          <w:rFonts w:ascii="Times New Roman" w:hAnsi="Times New Roman" w:cs="Times New Roman"/>
          <w:sz w:val="28"/>
          <w:szCs w:val="28"/>
        </w:rPr>
        <w:t xml:space="preserve"> различия активности каталазы у людей разного пола</w:t>
      </w:r>
      <w:r w:rsidR="00CA314A" w:rsidRPr="00D372CD">
        <w:rPr>
          <w:rFonts w:ascii="Times New Roman" w:hAnsi="Times New Roman" w:cs="Times New Roman"/>
          <w:sz w:val="28"/>
          <w:szCs w:val="28"/>
        </w:rPr>
        <w:t>.</w:t>
      </w:r>
      <w:r w:rsidRPr="00D372CD">
        <w:rPr>
          <w:rFonts w:ascii="Times New Roman" w:hAnsi="Times New Roman" w:cs="Times New Roman"/>
          <w:sz w:val="28"/>
          <w:szCs w:val="28"/>
        </w:rPr>
        <w:t xml:space="preserve"> </w:t>
      </w:r>
      <w:r w:rsidR="0003764F" w:rsidRPr="00D372CD">
        <w:rPr>
          <w:rFonts w:ascii="Times New Roman" w:hAnsi="Times New Roman" w:cs="Times New Roman"/>
          <w:sz w:val="28"/>
          <w:szCs w:val="28"/>
        </w:rPr>
        <w:t>По результатам эксперимента</w:t>
      </w:r>
      <w:r w:rsidRPr="00D372CD">
        <w:rPr>
          <w:rFonts w:ascii="Times New Roman" w:hAnsi="Times New Roman" w:cs="Times New Roman"/>
          <w:sz w:val="28"/>
          <w:szCs w:val="28"/>
        </w:rPr>
        <w:t xml:space="preserve"> высок</w:t>
      </w:r>
      <w:r w:rsidR="0003764F" w:rsidRPr="00D372CD">
        <w:rPr>
          <w:rFonts w:ascii="Times New Roman" w:hAnsi="Times New Roman" w:cs="Times New Roman"/>
          <w:sz w:val="28"/>
          <w:szCs w:val="28"/>
        </w:rPr>
        <w:t>ая</w:t>
      </w:r>
      <w:r w:rsidRPr="00D372CD">
        <w:rPr>
          <w:rFonts w:ascii="Times New Roman" w:hAnsi="Times New Roman" w:cs="Times New Roman"/>
          <w:sz w:val="28"/>
          <w:szCs w:val="28"/>
        </w:rPr>
        <w:t xml:space="preserve"> активность</w:t>
      </w:r>
      <w:r w:rsidR="00CA314A" w:rsidRPr="00D372CD">
        <w:rPr>
          <w:rFonts w:ascii="Times New Roman" w:hAnsi="Times New Roman" w:cs="Times New Roman"/>
          <w:sz w:val="28"/>
          <w:szCs w:val="28"/>
        </w:rPr>
        <w:t xml:space="preserve"> каталазы </w:t>
      </w:r>
      <w:r w:rsidR="0003764F" w:rsidRPr="00D372CD">
        <w:rPr>
          <w:rFonts w:ascii="Times New Roman" w:hAnsi="Times New Roman" w:cs="Times New Roman"/>
          <w:sz w:val="28"/>
          <w:szCs w:val="28"/>
        </w:rPr>
        <w:t xml:space="preserve">наблюдалась </w:t>
      </w:r>
      <w:r w:rsidR="00CA314A" w:rsidRPr="00D372CD">
        <w:rPr>
          <w:rFonts w:ascii="Times New Roman" w:hAnsi="Times New Roman" w:cs="Times New Roman"/>
          <w:sz w:val="28"/>
          <w:szCs w:val="28"/>
        </w:rPr>
        <w:t>в клетках</w:t>
      </w:r>
      <w:r w:rsidRPr="00D372CD">
        <w:rPr>
          <w:rFonts w:ascii="Times New Roman" w:hAnsi="Times New Roman" w:cs="Times New Roman"/>
          <w:sz w:val="28"/>
          <w:szCs w:val="28"/>
        </w:rPr>
        <w:t xml:space="preserve"> </w:t>
      </w:r>
      <w:r w:rsidR="006B4685" w:rsidRPr="00D372CD">
        <w:rPr>
          <w:rFonts w:ascii="Times New Roman" w:hAnsi="Times New Roman" w:cs="Times New Roman"/>
          <w:sz w:val="28"/>
          <w:szCs w:val="28"/>
        </w:rPr>
        <w:t xml:space="preserve">картофеля </w:t>
      </w:r>
      <w:r w:rsidRPr="00D372CD">
        <w:rPr>
          <w:rFonts w:ascii="Times New Roman" w:hAnsi="Times New Roman" w:cs="Times New Roman"/>
          <w:sz w:val="28"/>
          <w:szCs w:val="28"/>
        </w:rPr>
        <w:t>и лука.</w:t>
      </w:r>
      <w:r w:rsidR="0003764F" w:rsidRPr="00D372CD">
        <w:rPr>
          <w:rFonts w:ascii="Times New Roman" w:hAnsi="Times New Roman" w:cs="Times New Roman"/>
          <w:sz w:val="28"/>
          <w:szCs w:val="28"/>
        </w:rPr>
        <w:t xml:space="preserve"> Видимо поэтому </w:t>
      </w:r>
      <w:r w:rsidR="0003764F" w:rsidRPr="00D372CD">
        <w:rPr>
          <w:rFonts w:ascii="Times New Roman" w:hAnsi="Times New Roman" w:cs="Times New Roman"/>
          <w:color w:val="2C2F33"/>
          <w:sz w:val="28"/>
          <w:szCs w:val="28"/>
        </w:rPr>
        <w:t xml:space="preserve">картофель занимал центральное место в национальной продовольственной политике и индивидуальных методах выживания людей во время Великой Отечественной войны. </w:t>
      </w:r>
      <w:r w:rsidRPr="00D372CD">
        <w:rPr>
          <w:rFonts w:ascii="Times New Roman" w:hAnsi="Times New Roman" w:cs="Times New Roman"/>
          <w:sz w:val="28"/>
          <w:szCs w:val="28"/>
        </w:rPr>
        <w:t xml:space="preserve"> </w:t>
      </w:r>
      <w:r w:rsidR="006B4685" w:rsidRPr="00D372CD">
        <w:rPr>
          <w:rFonts w:ascii="Times New Roman" w:hAnsi="Times New Roman" w:cs="Times New Roman"/>
          <w:color w:val="2C2C36"/>
          <w:spacing w:val="5"/>
          <w:sz w:val="28"/>
          <w:szCs w:val="28"/>
          <w:shd w:val="clear" w:color="auto" w:fill="FFFFFF"/>
        </w:rPr>
        <w:t>На основе анализа научных данных и собственных результатов сделан вывод, что употребление свежих овощей способствует поддержанию активности каталазы</w:t>
      </w:r>
      <w:r w:rsidR="00CA314A" w:rsidRPr="00D372CD">
        <w:rPr>
          <w:rFonts w:ascii="Times New Roman" w:hAnsi="Times New Roman" w:cs="Times New Roman"/>
          <w:color w:val="2C2C36"/>
          <w:spacing w:val="5"/>
          <w:sz w:val="28"/>
          <w:szCs w:val="28"/>
          <w:shd w:val="clear" w:color="auto" w:fill="FFFFFF"/>
        </w:rPr>
        <w:t xml:space="preserve"> в организме</w:t>
      </w:r>
      <w:r w:rsidR="006B4685" w:rsidRPr="00D372CD">
        <w:rPr>
          <w:rFonts w:ascii="Times New Roman" w:hAnsi="Times New Roman" w:cs="Times New Roman"/>
          <w:color w:val="2C2C36"/>
          <w:spacing w:val="5"/>
          <w:sz w:val="28"/>
          <w:szCs w:val="28"/>
          <w:shd w:val="clear" w:color="auto" w:fill="FFFFFF"/>
        </w:rPr>
        <w:t xml:space="preserve">. </w:t>
      </w:r>
      <w:r w:rsidR="0003764F" w:rsidRPr="00D372CD">
        <w:rPr>
          <w:rFonts w:ascii="Times New Roman" w:hAnsi="Times New Roman" w:cs="Times New Roman"/>
          <w:sz w:val="28"/>
          <w:szCs w:val="28"/>
        </w:rPr>
        <w:t>Р</w:t>
      </w:r>
      <w:r w:rsidRPr="00D372CD">
        <w:rPr>
          <w:rFonts w:ascii="Times New Roman" w:hAnsi="Times New Roman" w:cs="Times New Roman"/>
          <w:sz w:val="28"/>
          <w:szCs w:val="28"/>
        </w:rPr>
        <w:t>азработан информационный буклет с рекомендациями по питанию для поддержания активности каталазы. Проект имеет практическую значимость и может использоваться в образовательном процессе на уроках биологии, химии и экологии.</w:t>
      </w:r>
    </w:p>
    <w:p w14:paraId="08C3BFF0" w14:textId="291FAB26" w:rsidR="00A7252E" w:rsidRPr="00D372CD" w:rsidRDefault="00CA314A" w:rsidP="00D372CD">
      <w:pPr>
        <w:spacing w:after="0" w:line="240" w:lineRule="auto"/>
        <w:jc w:val="both"/>
        <w:rPr>
          <w:rFonts w:ascii="Times New Roman" w:hAnsi="Times New Roman" w:cs="Times New Roman"/>
          <w:sz w:val="28"/>
          <w:szCs w:val="28"/>
        </w:rPr>
      </w:pPr>
      <w:r w:rsidRPr="00D372CD">
        <w:rPr>
          <w:rFonts w:ascii="Times New Roman" w:hAnsi="Times New Roman" w:cs="Times New Roman"/>
          <w:sz w:val="28"/>
          <w:szCs w:val="28"/>
        </w:rPr>
        <w:t xml:space="preserve">Ключевые слова: </w:t>
      </w:r>
      <w:r w:rsidR="00CA6435" w:rsidRPr="00D372CD">
        <w:rPr>
          <w:rFonts w:ascii="Times New Roman" w:hAnsi="Times New Roman" w:cs="Times New Roman"/>
          <w:color w:val="2C2C36"/>
          <w:spacing w:val="5"/>
          <w:sz w:val="28"/>
          <w:szCs w:val="28"/>
          <w:shd w:val="clear" w:color="auto" w:fill="FFFFFF"/>
        </w:rPr>
        <w:t>каталаза, фермент, перекись водорода, антиоксидант, слюна, возраст, овощи, активность, питание, окислительный стресс.</w:t>
      </w:r>
    </w:p>
    <w:p w14:paraId="5E119962" w14:textId="77777777" w:rsidR="00D372CD" w:rsidRDefault="00D372CD" w:rsidP="00D372CD">
      <w:pPr>
        <w:spacing w:after="0" w:line="240" w:lineRule="auto"/>
        <w:jc w:val="center"/>
        <w:rPr>
          <w:rFonts w:ascii="Times New Roman" w:hAnsi="Times New Roman" w:cs="Times New Roman"/>
          <w:b/>
          <w:bCs/>
          <w:sz w:val="28"/>
          <w:szCs w:val="28"/>
        </w:rPr>
      </w:pPr>
    </w:p>
    <w:p w14:paraId="0C939735" w14:textId="77777777" w:rsidR="00D372CD" w:rsidRDefault="00D372CD" w:rsidP="00D372CD">
      <w:pPr>
        <w:spacing w:after="0" w:line="240" w:lineRule="auto"/>
        <w:jc w:val="center"/>
        <w:rPr>
          <w:rFonts w:ascii="Times New Roman" w:hAnsi="Times New Roman" w:cs="Times New Roman"/>
          <w:b/>
          <w:bCs/>
          <w:sz w:val="28"/>
          <w:szCs w:val="28"/>
        </w:rPr>
      </w:pPr>
    </w:p>
    <w:p w14:paraId="01ECB425" w14:textId="77777777" w:rsidR="00D372CD" w:rsidRDefault="00D372CD" w:rsidP="00D372CD">
      <w:pPr>
        <w:spacing w:after="0" w:line="240" w:lineRule="auto"/>
        <w:jc w:val="center"/>
        <w:rPr>
          <w:rFonts w:ascii="Times New Roman" w:hAnsi="Times New Roman" w:cs="Times New Roman"/>
          <w:b/>
          <w:bCs/>
          <w:sz w:val="28"/>
          <w:szCs w:val="28"/>
        </w:rPr>
      </w:pPr>
    </w:p>
    <w:p w14:paraId="338E7C65" w14:textId="77777777" w:rsidR="00D372CD" w:rsidRDefault="00D372CD" w:rsidP="00D372CD">
      <w:pPr>
        <w:spacing w:after="0" w:line="240" w:lineRule="auto"/>
        <w:jc w:val="center"/>
        <w:rPr>
          <w:rFonts w:ascii="Times New Roman" w:hAnsi="Times New Roman" w:cs="Times New Roman"/>
          <w:b/>
          <w:bCs/>
          <w:sz w:val="28"/>
          <w:szCs w:val="28"/>
        </w:rPr>
      </w:pPr>
    </w:p>
    <w:p w14:paraId="4A13F29D" w14:textId="77777777" w:rsidR="00D372CD" w:rsidRDefault="00D372CD" w:rsidP="00D372CD">
      <w:pPr>
        <w:spacing w:after="0" w:line="240" w:lineRule="auto"/>
        <w:jc w:val="center"/>
        <w:rPr>
          <w:rFonts w:ascii="Times New Roman" w:hAnsi="Times New Roman" w:cs="Times New Roman"/>
          <w:b/>
          <w:bCs/>
          <w:sz w:val="28"/>
          <w:szCs w:val="28"/>
        </w:rPr>
      </w:pPr>
    </w:p>
    <w:p w14:paraId="4C278855" w14:textId="7C46FAE4" w:rsidR="00211194" w:rsidRPr="00D372CD" w:rsidRDefault="00211194" w:rsidP="00D372CD">
      <w:pPr>
        <w:spacing w:after="0" w:line="240" w:lineRule="auto"/>
        <w:jc w:val="center"/>
        <w:rPr>
          <w:rFonts w:ascii="Times New Roman" w:hAnsi="Times New Roman" w:cs="Times New Roman"/>
          <w:b/>
          <w:bCs/>
          <w:sz w:val="28"/>
          <w:szCs w:val="28"/>
        </w:rPr>
      </w:pPr>
      <w:r w:rsidRPr="00D372CD">
        <w:rPr>
          <w:rFonts w:ascii="Times New Roman" w:hAnsi="Times New Roman" w:cs="Times New Roman"/>
          <w:b/>
          <w:bCs/>
          <w:sz w:val="28"/>
          <w:szCs w:val="28"/>
        </w:rPr>
        <w:lastRenderedPageBreak/>
        <w:t>Описание проекта</w:t>
      </w:r>
    </w:p>
    <w:p w14:paraId="01ACFD94" w14:textId="784D4EED" w:rsidR="000C0212" w:rsidRPr="00D372CD" w:rsidRDefault="000C0212" w:rsidP="00D372CD">
      <w:pPr>
        <w:spacing w:line="240" w:lineRule="auto"/>
        <w:jc w:val="center"/>
        <w:rPr>
          <w:rFonts w:ascii="Times New Roman" w:hAnsi="Times New Roman" w:cs="Times New Roman"/>
          <w:b/>
          <w:bCs/>
          <w:sz w:val="28"/>
          <w:szCs w:val="28"/>
        </w:rPr>
      </w:pPr>
      <w:bookmarkStart w:id="10" w:name="_Hlk193928775"/>
      <w:r w:rsidRPr="00D372CD">
        <w:rPr>
          <w:rFonts w:ascii="Times New Roman" w:hAnsi="Times New Roman" w:cs="Times New Roman"/>
          <w:b/>
          <w:bCs/>
          <w:sz w:val="28"/>
          <w:szCs w:val="28"/>
        </w:rPr>
        <w:t>Введение</w:t>
      </w:r>
    </w:p>
    <w:p w14:paraId="326BABBC" w14:textId="427018B9" w:rsidR="006636A9" w:rsidRPr="00D372CD" w:rsidRDefault="006636A9" w:rsidP="00D372CD">
      <w:pPr>
        <w:spacing w:after="0" w:line="240" w:lineRule="auto"/>
        <w:ind w:firstLine="709"/>
        <w:jc w:val="both"/>
        <w:rPr>
          <w:rFonts w:ascii="Times New Roman" w:hAnsi="Times New Roman" w:cs="Times New Roman"/>
          <w:color w:val="2C2F34"/>
          <w:sz w:val="28"/>
          <w:szCs w:val="28"/>
          <w:shd w:val="clear" w:color="auto" w:fill="FFFFFF"/>
        </w:rPr>
      </w:pPr>
      <w:r w:rsidRPr="00D372CD">
        <w:rPr>
          <w:rFonts w:ascii="Times New Roman" w:hAnsi="Times New Roman" w:cs="Times New Roman"/>
          <w:b/>
          <w:bCs/>
          <w:color w:val="2C2F34"/>
          <w:sz w:val="28"/>
          <w:szCs w:val="28"/>
          <w:bdr w:val="none" w:sz="0" w:space="0" w:color="auto" w:frame="1"/>
          <w:shd w:val="clear" w:color="auto" w:fill="FFFFFF"/>
        </w:rPr>
        <w:t>Каталаза</w:t>
      </w:r>
      <w:r w:rsidRPr="00D372CD">
        <w:rPr>
          <w:rFonts w:ascii="Times New Roman" w:hAnsi="Times New Roman" w:cs="Times New Roman"/>
          <w:color w:val="2C2F34"/>
          <w:sz w:val="28"/>
          <w:szCs w:val="28"/>
          <w:shd w:val="clear" w:color="auto" w:fill="FFFFFF"/>
        </w:rPr>
        <w:t> (относится к классу Оксидоредуктазы) — фермент, катализирующий реакцию разложения перекиси водорода на воду и молекулярный кислород. Биологическая роль состоит в разрушении перекиси водорода, образующейся в клетках в результате действия ряда флавопротеиновых оксидаз (ксантиноксидазы, глюкозооксидазы, моноаминоксидазы и др.). Присутствие каталазы обеспечивает эффективную защиту клеточных структур от деградации под действием перекиси водорода. Генетически обусловленная недостаточность каталазы является одной из причин наследственного заболевания у человека.</w:t>
      </w:r>
    </w:p>
    <w:p w14:paraId="6C5C490C" w14:textId="61715B14" w:rsidR="006636A9" w:rsidRPr="00D372CD" w:rsidRDefault="006636A9" w:rsidP="00D372CD">
      <w:pPr>
        <w:spacing w:after="0" w:line="240" w:lineRule="auto"/>
        <w:ind w:firstLine="709"/>
        <w:jc w:val="both"/>
        <w:rPr>
          <w:rFonts w:ascii="Times New Roman" w:hAnsi="Times New Roman" w:cs="Times New Roman"/>
          <w:color w:val="2C2F34"/>
          <w:sz w:val="28"/>
          <w:szCs w:val="28"/>
          <w:shd w:val="clear" w:color="auto" w:fill="FFFFFF"/>
        </w:rPr>
      </w:pPr>
      <w:r w:rsidRPr="00D372CD">
        <w:rPr>
          <w:rFonts w:ascii="Times New Roman" w:hAnsi="Times New Roman" w:cs="Times New Roman"/>
          <w:color w:val="2C2F34"/>
          <w:sz w:val="28"/>
          <w:szCs w:val="28"/>
          <w:shd w:val="clear" w:color="auto" w:fill="FFFFFF"/>
        </w:rPr>
        <w:t>Каталитический распад перекиси водорода в присутствии животных и растительных тканей впервые наблюдал Тенар (L. J. Thenard, 1818). Позднее Шенбейн (Ch. F. Schonbein, 1863) объяснил процесс разложения перекиси водорода живыми тканями действием фермента, который и был выделен в 1901 г. Левом (О. Loew), назвавшим его каталазой.</w:t>
      </w:r>
    </w:p>
    <w:p w14:paraId="469DCAC0" w14:textId="1F6C88AE" w:rsidR="007B57A0" w:rsidRPr="00D372CD" w:rsidRDefault="006636A9" w:rsidP="00D372CD">
      <w:pPr>
        <w:spacing w:after="0" w:line="240" w:lineRule="auto"/>
        <w:ind w:firstLine="709"/>
        <w:jc w:val="both"/>
        <w:rPr>
          <w:rFonts w:ascii="Times New Roman" w:hAnsi="Times New Roman" w:cs="Times New Roman"/>
          <w:color w:val="2C2F34"/>
          <w:sz w:val="28"/>
          <w:szCs w:val="28"/>
          <w:shd w:val="clear" w:color="auto" w:fill="FFFFFF"/>
        </w:rPr>
      </w:pPr>
      <w:r w:rsidRPr="00D372CD">
        <w:rPr>
          <w:rFonts w:ascii="Times New Roman" w:hAnsi="Times New Roman" w:cs="Times New Roman"/>
          <w:color w:val="2C2F34"/>
          <w:sz w:val="28"/>
          <w:szCs w:val="28"/>
          <w:shd w:val="clear" w:color="auto" w:fill="FFFFFF"/>
        </w:rPr>
        <w:t>Каталаза широко распространена в тканях животных и растений и в микроорганизмах. Содержание каталазы в печени и эритроцитах млекопитающих составляет 0,1—0,2%, в отдельных штаммах микроорганизмов — до 5% сухого веса. Фермент полностью отсутствует у некоторых анаэробных микроорганизмов. В растениях каталаза присутствует в небольших количествах.</w:t>
      </w:r>
      <w:r w:rsidR="0066573E" w:rsidRPr="00D372CD">
        <w:rPr>
          <w:rFonts w:ascii="Times New Roman" w:hAnsi="Times New Roman" w:cs="Times New Roman"/>
          <w:color w:val="2F2F2F"/>
          <w:sz w:val="28"/>
          <w:szCs w:val="28"/>
          <w:shd w:val="clear" w:color="auto" w:fill="FFFFFF"/>
        </w:rPr>
        <w:t xml:space="preserve"> </w:t>
      </w:r>
      <w:r w:rsidR="0066573E" w:rsidRPr="00D372CD">
        <w:rPr>
          <w:rFonts w:ascii="Times New Roman" w:hAnsi="Times New Roman" w:cs="Times New Roman"/>
          <w:color w:val="2F2F2F"/>
          <w:sz w:val="28"/>
          <w:szCs w:val="28"/>
          <w:shd w:val="clear" w:color="auto" w:fill="FFFFFF"/>
          <w:lang w:val="en-US"/>
        </w:rPr>
        <w:t>[</w:t>
      </w:r>
      <w:r w:rsidR="0066573E" w:rsidRPr="00D372CD">
        <w:rPr>
          <w:rFonts w:ascii="Times New Roman" w:hAnsi="Times New Roman" w:cs="Times New Roman"/>
          <w:color w:val="2F2F2F"/>
          <w:sz w:val="28"/>
          <w:szCs w:val="28"/>
          <w:shd w:val="clear" w:color="auto" w:fill="FFFFFF"/>
        </w:rPr>
        <w:t>1</w:t>
      </w:r>
      <w:r w:rsidR="0066573E" w:rsidRPr="00D372CD">
        <w:rPr>
          <w:rFonts w:ascii="Times New Roman" w:hAnsi="Times New Roman" w:cs="Times New Roman"/>
          <w:color w:val="2F2F2F"/>
          <w:sz w:val="28"/>
          <w:szCs w:val="28"/>
          <w:shd w:val="clear" w:color="auto" w:fill="FFFFFF"/>
          <w:lang w:val="en-US"/>
        </w:rPr>
        <w:t>]</w:t>
      </w:r>
    </w:p>
    <w:p w14:paraId="7CC81921" w14:textId="35580648" w:rsidR="000C0212" w:rsidRPr="00D372CD" w:rsidRDefault="007116C3" w:rsidP="00D372CD">
      <w:pPr>
        <w:pStyle w:val="a3"/>
        <w:numPr>
          <w:ilvl w:val="1"/>
          <w:numId w:val="21"/>
        </w:numPr>
        <w:spacing w:after="0" w:line="240" w:lineRule="auto"/>
        <w:ind w:left="0"/>
        <w:jc w:val="center"/>
        <w:rPr>
          <w:rFonts w:ascii="Times New Roman" w:hAnsi="Times New Roman" w:cs="Times New Roman"/>
          <w:b/>
          <w:bCs/>
          <w:sz w:val="28"/>
          <w:szCs w:val="28"/>
        </w:rPr>
      </w:pPr>
      <w:r w:rsidRPr="00D372CD">
        <w:rPr>
          <w:rFonts w:ascii="Times New Roman" w:hAnsi="Times New Roman" w:cs="Times New Roman"/>
          <w:b/>
          <w:bCs/>
          <w:sz w:val="28"/>
          <w:szCs w:val="28"/>
        </w:rPr>
        <w:t xml:space="preserve"> </w:t>
      </w:r>
      <w:r w:rsidR="000C0212" w:rsidRPr="00D372CD">
        <w:rPr>
          <w:rFonts w:ascii="Times New Roman" w:hAnsi="Times New Roman" w:cs="Times New Roman"/>
          <w:b/>
          <w:bCs/>
          <w:sz w:val="28"/>
          <w:szCs w:val="28"/>
        </w:rPr>
        <w:t>Актуальность проекта</w:t>
      </w:r>
      <w:r w:rsidR="00F3793F" w:rsidRPr="00D372CD">
        <w:rPr>
          <w:rFonts w:ascii="Times New Roman" w:hAnsi="Times New Roman" w:cs="Times New Roman"/>
          <w:b/>
          <w:bCs/>
          <w:sz w:val="28"/>
          <w:szCs w:val="28"/>
        </w:rPr>
        <w:t>. Проблема</w:t>
      </w:r>
    </w:p>
    <w:p w14:paraId="3E4D06E1" w14:textId="56DC77FD" w:rsidR="00F3793F" w:rsidRPr="00D372CD" w:rsidRDefault="00F3793F" w:rsidP="00D372CD">
      <w:pPr>
        <w:spacing w:after="0" w:line="240" w:lineRule="auto"/>
        <w:ind w:firstLine="709"/>
        <w:jc w:val="center"/>
        <w:rPr>
          <w:rFonts w:ascii="Times New Roman" w:hAnsi="Times New Roman" w:cs="Times New Roman"/>
          <w:color w:val="2F2F2F"/>
          <w:sz w:val="28"/>
          <w:szCs w:val="28"/>
          <w:shd w:val="clear" w:color="auto" w:fill="FFFFFF"/>
        </w:rPr>
      </w:pPr>
      <w:r w:rsidRPr="00D372CD">
        <w:rPr>
          <w:rFonts w:ascii="Times New Roman" w:hAnsi="Times New Roman" w:cs="Times New Roman"/>
          <w:b/>
          <w:bCs/>
          <w:color w:val="2F2F2F"/>
          <w:sz w:val="28"/>
          <w:szCs w:val="28"/>
          <w:shd w:val="clear" w:color="auto" w:fill="FFFFFF"/>
        </w:rPr>
        <w:t>Актуальность проекта</w:t>
      </w:r>
      <w:r w:rsidR="002F6A02" w:rsidRPr="00D372CD">
        <w:rPr>
          <w:rFonts w:ascii="Times New Roman" w:hAnsi="Times New Roman" w:cs="Times New Roman"/>
          <w:b/>
          <w:bCs/>
          <w:color w:val="2F2F2F"/>
          <w:sz w:val="28"/>
          <w:szCs w:val="28"/>
          <w:shd w:val="clear" w:color="auto" w:fill="FFFFFF"/>
        </w:rPr>
        <w:t>.</w:t>
      </w:r>
    </w:p>
    <w:p w14:paraId="7416F665" w14:textId="44A663BC" w:rsidR="0066573E" w:rsidRPr="00D372CD" w:rsidRDefault="0066573E" w:rsidP="00D372CD">
      <w:pPr>
        <w:spacing w:after="0" w:line="240" w:lineRule="auto"/>
        <w:ind w:firstLine="709"/>
        <w:jc w:val="both"/>
        <w:rPr>
          <w:rFonts w:ascii="Times New Roman" w:hAnsi="Times New Roman" w:cs="Times New Roman"/>
          <w:color w:val="2F2F2F"/>
          <w:sz w:val="28"/>
          <w:szCs w:val="28"/>
          <w:shd w:val="clear" w:color="auto" w:fill="FFFFFF"/>
        </w:rPr>
      </w:pPr>
      <w:r w:rsidRPr="00D372CD">
        <w:rPr>
          <w:rFonts w:ascii="Times New Roman" w:hAnsi="Times New Roman" w:cs="Times New Roman"/>
          <w:color w:val="2F2F2F"/>
          <w:sz w:val="28"/>
          <w:szCs w:val="28"/>
          <w:shd w:val="clear" w:color="auto" w:fill="FFFFFF"/>
        </w:rPr>
        <w:t xml:space="preserve">Рынок каталазы, неотъемлемый сегмент мировой ферментной промышленности, за последние несколько лет стал свидетелем значительного роста. Каталаза, фермент, продуцируемый живыми организмами, имеет решающее значение для катализации разложения перекиси водорода в воду и кислород. Эта ферментативная реакция играет жизненно важную роль в различных применениях, особенно в пищевой, фармацевтической и косметической промышленности. </w:t>
      </w:r>
    </w:p>
    <w:p w14:paraId="009CD14F" w14:textId="3152C01E" w:rsidR="0066573E" w:rsidRPr="00D372CD" w:rsidRDefault="0066573E" w:rsidP="00D372CD">
      <w:pPr>
        <w:spacing w:after="0" w:line="240" w:lineRule="auto"/>
        <w:jc w:val="both"/>
        <w:rPr>
          <w:rFonts w:ascii="Times New Roman" w:hAnsi="Times New Roman" w:cs="Times New Roman"/>
          <w:color w:val="2F2F2F"/>
          <w:sz w:val="28"/>
          <w:szCs w:val="28"/>
          <w:shd w:val="clear" w:color="auto" w:fill="FFFFFF"/>
        </w:rPr>
      </w:pPr>
      <w:r w:rsidRPr="00D372CD">
        <w:rPr>
          <w:rFonts w:ascii="Times New Roman" w:hAnsi="Times New Roman" w:cs="Times New Roman"/>
          <w:noProof/>
          <w:sz w:val="28"/>
          <w:szCs w:val="28"/>
        </w:rPr>
        <w:drawing>
          <wp:inline distT="0" distB="0" distL="0" distR="0" wp14:anchorId="4EA0FA51" wp14:editId="48577796">
            <wp:extent cx="3634740" cy="2043532"/>
            <wp:effectExtent l="0" t="0" r="3810" b="0"/>
            <wp:docPr id="946882762" name="Рисунок 1" descr="Изображение выглядит как текст, снимок экрана, Шрифт,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82762" name="Рисунок 1" descr="Изображение выглядит как текст, снимок экрана, Шрифт,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4893" cy="2066107"/>
                    </a:xfrm>
                    <a:prstGeom prst="rect">
                      <a:avLst/>
                    </a:prstGeom>
                    <a:noFill/>
                  </pic:spPr>
                </pic:pic>
              </a:graphicData>
            </a:graphic>
          </wp:inline>
        </w:drawing>
      </w:r>
    </w:p>
    <w:p w14:paraId="689F1CC3" w14:textId="58F3536C" w:rsidR="007075E6" w:rsidRPr="00D372CD" w:rsidRDefault="007075E6" w:rsidP="00D372CD">
      <w:pPr>
        <w:spacing w:after="0" w:line="240" w:lineRule="auto"/>
        <w:jc w:val="both"/>
        <w:rPr>
          <w:rFonts w:ascii="Times New Roman" w:hAnsi="Times New Roman" w:cs="Times New Roman"/>
          <w:b/>
          <w:bCs/>
          <w:i/>
          <w:iCs/>
          <w:color w:val="2F2F2F"/>
          <w:sz w:val="28"/>
          <w:szCs w:val="28"/>
          <w:shd w:val="clear" w:color="auto" w:fill="FFFFFF"/>
        </w:rPr>
      </w:pPr>
      <w:r w:rsidRPr="00D372CD">
        <w:rPr>
          <w:rFonts w:ascii="Times New Roman" w:hAnsi="Times New Roman" w:cs="Times New Roman"/>
          <w:b/>
          <w:bCs/>
          <w:i/>
          <w:iCs/>
          <w:color w:val="222426"/>
          <w:sz w:val="28"/>
          <w:szCs w:val="28"/>
        </w:rPr>
        <w:t>Рис. 1 Основные тенденции рынка каталазы</w:t>
      </w:r>
      <w:r w:rsidR="00F21CEE" w:rsidRPr="00D372CD">
        <w:rPr>
          <w:rFonts w:ascii="Times New Roman" w:hAnsi="Times New Roman" w:cs="Times New Roman"/>
          <w:b/>
          <w:bCs/>
          <w:i/>
          <w:iCs/>
          <w:color w:val="222426"/>
          <w:sz w:val="28"/>
          <w:szCs w:val="28"/>
        </w:rPr>
        <w:t xml:space="preserve"> (источник – интернет)</w:t>
      </w:r>
    </w:p>
    <w:p w14:paraId="4C4A260E" w14:textId="5062AB52" w:rsidR="0066573E" w:rsidRPr="00D372CD" w:rsidRDefault="0066573E" w:rsidP="00D372CD">
      <w:pPr>
        <w:pStyle w:val="a8"/>
        <w:shd w:val="clear" w:color="auto" w:fill="FFFFFF"/>
        <w:spacing w:before="0" w:beforeAutospacing="0" w:after="0" w:afterAutospacing="0"/>
        <w:ind w:firstLine="709"/>
        <w:jc w:val="both"/>
        <w:rPr>
          <w:color w:val="2F2F2F"/>
          <w:sz w:val="28"/>
          <w:szCs w:val="28"/>
        </w:rPr>
      </w:pPr>
      <w:r w:rsidRPr="00D372CD">
        <w:rPr>
          <w:color w:val="2F2F2F"/>
          <w:sz w:val="28"/>
          <w:szCs w:val="28"/>
        </w:rPr>
        <w:t xml:space="preserve">Фермент каталаза сыграет важную роль в предотвращении порчи пищи и продлении срока службы шельфа путем разрушения перекиси водорода, </w:t>
      </w:r>
      <w:r w:rsidRPr="00D372CD">
        <w:rPr>
          <w:color w:val="2F2F2F"/>
          <w:sz w:val="28"/>
          <w:szCs w:val="28"/>
        </w:rPr>
        <w:lastRenderedPageBreak/>
        <w:t>распространенного консерванта. Этот естественный процесс не только повышает качество пищи, но и обеспечивает безопасность, тем самым удовлетворяя потребительские требования в обеспечении безопасности пищевых продуктов и качества.</w:t>
      </w:r>
    </w:p>
    <w:p w14:paraId="76A956B7" w14:textId="488ED157" w:rsidR="0066573E" w:rsidRPr="00D372CD" w:rsidRDefault="0066573E" w:rsidP="00D372CD">
      <w:pPr>
        <w:pStyle w:val="a8"/>
        <w:shd w:val="clear" w:color="auto" w:fill="FFFFFF"/>
        <w:spacing w:before="0" w:beforeAutospacing="0" w:after="0" w:afterAutospacing="0"/>
        <w:ind w:firstLine="709"/>
        <w:jc w:val="both"/>
        <w:rPr>
          <w:color w:val="2F2F2F"/>
          <w:sz w:val="28"/>
          <w:szCs w:val="28"/>
        </w:rPr>
      </w:pPr>
      <w:r w:rsidRPr="00D372CD">
        <w:rPr>
          <w:color w:val="2F2F2F"/>
          <w:sz w:val="28"/>
          <w:szCs w:val="28"/>
        </w:rPr>
        <w:t xml:space="preserve">Применение каталазы распространяется на многочисленные отрасли, делая ее универсальным ферментом. В фармацевтическом секторе он используется для препарата лекарственного средства и производства биологически активных соединений. Текстильная промышленность получает выгоду от способности каталазы снижать уровень перекиси водорода во время обработки ткани, повышать качество и долговечность текстиля. Кроме того, в секторе окружающей среды каталаза играет жизненно важную роль в очистке сточных вод, помогая в деградации вредных загрязняющих веществ. </w:t>
      </w:r>
      <w:r w:rsidRPr="00D372CD">
        <w:rPr>
          <w:color w:val="2F2F2F"/>
          <w:sz w:val="28"/>
          <w:szCs w:val="28"/>
          <w:shd w:val="clear" w:color="auto" w:fill="FFFFFF"/>
        </w:rPr>
        <w:t>[2]</w:t>
      </w:r>
    </w:p>
    <w:p w14:paraId="13A05C4C" w14:textId="222ADCA6" w:rsidR="00021C16" w:rsidRPr="00D372CD" w:rsidRDefault="00021C16" w:rsidP="00D372CD">
      <w:pPr>
        <w:pStyle w:val="a8"/>
        <w:shd w:val="clear" w:color="auto" w:fill="FFFFFF"/>
        <w:spacing w:before="0" w:beforeAutospacing="0" w:after="0" w:afterAutospacing="0"/>
        <w:ind w:firstLine="709"/>
        <w:jc w:val="both"/>
        <w:rPr>
          <w:color w:val="2C2F33"/>
          <w:sz w:val="28"/>
          <w:szCs w:val="28"/>
        </w:rPr>
      </w:pPr>
      <w:r w:rsidRPr="00D372CD">
        <w:rPr>
          <w:color w:val="333333"/>
          <w:sz w:val="28"/>
          <w:szCs w:val="28"/>
        </w:rPr>
        <w:t xml:space="preserve">Каталаза - один из наиболее активных ферментов. </w:t>
      </w:r>
      <w:r w:rsidRPr="00D372CD">
        <w:rPr>
          <w:color w:val="2C2F33"/>
          <w:sz w:val="28"/>
          <w:szCs w:val="28"/>
        </w:rPr>
        <w:t>Ее основная функция – нейтрализация перекиси водорода (H</w:t>
      </w:r>
      <w:r w:rsidRPr="00D372CD">
        <w:rPr>
          <w:color w:val="2C2F33"/>
          <w:sz w:val="28"/>
          <w:szCs w:val="28"/>
          <w:vertAlign w:val="subscript"/>
        </w:rPr>
        <w:t>2</w:t>
      </w:r>
      <w:r w:rsidRPr="00D372CD">
        <w:rPr>
          <w:color w:val="2C2F33"/>
          <w:sz w:val="28"/>
          <w:szCs w:val="28"/>
        </w:rPr>
        <w:t>O</w:t>
      </w:r>
      <w:r w:rsidRPr="00D372CD">
        <w:rPr>
          <w:color w:val="2C2F33"/>
          <w:sz w:val="28"/>
          <w:szCs w:val="28"/>
          <w:vertAlign w:val="subscript"/>
        </w:rPr>
        <w:t>2</w:t>
      </w:r>
      <w:r w:rsidRPr="00D372CD">
        <w:rPr>
          <w:color w:val="2C2F33"/>
          <w:sz w:val="28"/>
          <w:szCs w:val="28"/>
        </w:rPr>
        <w:t>). Этот фермент катализирует превращение перекиси водорода в воду и молекулярный кислород. Поэтому каталаза способна задерживать или ингибировать процессы окисления.  Перекись водорода образуется в организм</w:t>
      </w:r>
      <w:r w:rsidR="008F38D6" w:rsidRPr="00D372CD">
        <w:rPr>
          <w:color w:val="2C2F33"/>
          <w:sz w:val="28"/>
          <w:szCs w:val="28"/>
        </w:rPr>
        <w:t>ах</w:t>
      </w:r>
      <w:r w:rsidRPr="00D372CD">
        <w:rPr>
          <w:color w:val="2C2F33"/>
          <w:sz w:val="28"/>
          <w:szCs w:val="28"/>
        </w:rPr>
        <w:t xml:space="preserve"> в ходе большого количества реакций и, хотя сама по себе не является свободным радикалом, она способна генерировать активные формы кислорода, такие как гидроксильный радикал. В свою очередь, свободные радикалы могут окислять клеточные биомолекулы, включая нуклеиновые кислоты, белки и липиды, вызывая серьезные повреждения клетки. Укрепляя антиоксидантную защиту организма, каталаза может замедлить старение и противодействовать возникновению сопутствующих заболеваний.</w:t>
      </w:r>
      <w:r w:rsidR="00AD440F" w:rsidRPr="00D372CD">
        <w:rPr>
          <w:color w:val="2C2F33"/>
          <w:sz w:val="28"/>
          <w:szCs w:val="28"/>
        </w:rPr>
        <w:t xml:space="preserve"> </w:t>
      </w:r>
      <w:r w:rsidR="00AD440F" w:rsidRPr="00D372CD">
        <w:rPr>
          <w:color w:val="000000"/>
          <w:sz w:val="28"/>
          <w:szCs w:val="28"/>
        </w:rPr>
        <w:t>[</w:t>
      </w:r>
      <w:r w:rsidR="0066573E" w:rsidRPr="00D372CD">
        <w:rPr>
          <w:color w:val="000000"/>
          <w:sz w:val="28"/>
          <w:szCs w:val="28"/>
        </w:rPr>
        <w:t>3</w:t>
      </w:r>
      <w:r w:rsidR="00AD440F" w:rsidRPr="00D372CD">
        <w:rPr>
          <w:color w:val="000000"/>
          <w:sz w:val="28"/>
          <w:szCs w:val="28"/>
        </w:rPr>
        <w:t>]</w:t>
      </w:r>
    </w:p>
    <w:p w14:paraId="2F53B2D4" w14:textId="2B33E51C" w:rsidR="0010776B" w:rsidRPr="00D372CD" w:rsidRDefault="0010776B" w:rsidP="00D372CD">
      <w:pPr>
        <w:pStyle w:val="a8"/>
        <w:shd w:val="clear" w:color="auto" w:fill="FFFFFF"/>
        <w:spacing w:before="0" w:beforeAutospacing="0" w:after="0" w:afterAutospacing="0"/>
        <w:jc w:val="both"/>
        <w:textAlignment w:val="top"/>
        <w:rPr>
          <w:color w:val="000000"/>
          <w:sz w:val="28"/>
          <w:szCs w:val="28"/>
        </w:rPr>
      </w:pPr>
      <w:r w:rsidRPr="00D372CD">
        <w:rPr>
          <w:color w:val="333333"/>
          <w:sz w:val="28"/>
          <w:szCs w:val="28"/>
        </w:rPr>
        <w:t>Каталаза может использоваться для лечения заболеваний, связанных с окислительным стрессом, а также в биотехнологических процессах, где необходимо удалить Н</w:t>
      </w:r>
      <w:r w:rsidRPr="00D372CD">
        <w:rPr>
          <w:color w:val="333333"/>
          <w:sz w:val="28"/>
          <w:szCs w:val="28"/>
          <w:vertAlign w:val="subscript"/>
        </w:rPr>
        <w:t>2</w:t>
      </w:r>
      <w:r w:rsidRPr="00D372CD">
        <w:rPr>
          <w:color w:val="333333"/>
          <w:sz w:val="28"/>
          <w:szCs w:val="28"/>
        </w:rPr>
        <w:t>О</w:t>
      </w:r>
      <w:r w:rsidRPr="00D372CD">
        <w:rPr>
          <w:color w:val="333333"/>
          <w:sz w:val="28"/>
          <w:szCs w:val="28"/>
          <w:vertAlign w:val="subscript"/>
        </w:rPr>
        <w:t>2</w:t>
      </w:r>
      <w:r w:rsidRPr="00D372CD">
        <w:rPr>
          <w:color w:val="333333"/>
          <w:sz w:val="28"/>
          <w:szCs w:val="28"/>
        </w:rPr>
        <w:t xml:space="preserve"> из продуктов.</w:t>
      </w:r>
      <w:r w:rsidR="00614F8F" w:rsidRPr="00D372CD">
        <w:rPr>
          <w:color w:val="333333"/>
          <w:sz w:val="28"/>
          <w:szCs w:val="28"/>
        </w:rPr>
        <w:t xml:space="preserve"> </w:t>
      </w:r>
      <w:r w:rsidR="00614F8F" w:rsidRPr="00D372CD">
        <w:rPr>
          <w:color w:val="000000"/>
          <w:sz w:val="28"/>
          <w:szCs w:val="28"/>
        </w:rPr>
        <w:t xml:space="preserve">Кроме того, каталаза может защитить клетки на поверхности альвеол в легких. </w:t>
      </w:r>
      <w:r w:rsidR="00192D5D" w:rsidRPr="00D372CD">
        <w:rPr>
          <w:color w:val="000000"/>
          <w:sz w:val="28"/>
          <w:szCs w:val="28"/>
        </w:rPr>
        <w:t>Э</w:t>
      </w:r>
      <w:r w:rsidR="00614F8F" w:rsidRPr="00D372CD">
        <w:rPr>
          <w:color w:val="000000"/>
          <w:sz w:val="28"/>
          <w:szCs w:val="28"/>
        </w:rPr>
        <w:t>ксперименты показали, что каталаза способна подавлять репликацию вируса SARS-CoV-2 у макак-резусов (также известны как бенгальские макаки, наиболее распространенный вид приматов). Ученые отмечают, что фермент может быть использован при лечении не только коронавируса нового типа, но и других болезней. Например, гриппа, а также неинфекционных аутоиммунных заболеваний.</w:t>
      </w:r>
      <w:r w:rsidR="00192D5D" w:rsidRPr="00D372CD">
        <w:rPr>
          <w:color w:val="000000"/>
          <w:sz w:val="28"/>
          <w:szCs w:val="28"/>
        </w:rPr>
        <w:t xml:space="preserve"> </w:t>
      </w:r>
      <w:bookmarkStart w:id="11" w:name="_Hlk195133118"/>
      <w:r w:rsidR="00192D5D" w:rsidRPr="00D372CD">
        <w:rPr>
          <w:color w:val="000000"/>
          <w:sz w:val="28"/>
          <w:szCs w:val="28"/>
        </w:rPr>
        <w:t>[</w:t>
      </w:r>
      <w:r w:rsidR="0066573E" w:rsidRPr="00D372CD">
        <w:rPr>
          <w:color w:val="000000"/>
          <w:sz w:val="28"/>
          <w:szCs w:val="28"/>
        </w:rPr>
        <w:t>4</w:t>
      </w:r>
      <w:r w:rsidR="00192D5D" w:rsidRPr="00D372CD">
        <w:rPr>
          <w:color w:val="000000"/>
          <w:sz w:val="28"/>
          <w:szCs w:val="28"/>
        </w:rPr>
        <w:t>]</w:t>
      </w:r>
      <w:bookmarkEnd w:id="11"/>
    </w:p>
    <w:p w14:paraId="7C8D53BC" w14:textId="0817EE53" w:rsidR="007116C3" w:rsidRPr="00D372CD" w:rsidRDefault="007116C3" w:rsidP="00D372CD">
      <w:pPr>
        <w:pStyle w:val="a8"/>
        <w:shd w:val="clear" w:color="auto" w:fill="FFFFFF"/>
        <w:spacing w:before="0" w:beforeAutospacing="0" w:after="0" w:afterAutospacing="0"/>
        <w:jc w:val="center"/>
        <w:textAlignment w:val="top"/>
        <w:rPr>
          <w:b/>
          <w:bCs/>
          <w:color w:val="000000"/>
          <w:sz w:val="28"/>
          <w:szCs w:val="28"/>
        </w:rPr>
      </w:pPr>
      <w:r w:rsidRPr="00D372CD">
        <w:rPr>
          <w:b/>
          <w:bCs/>
          <w:color w:val="000000"/>
          <w:sz w:val="28"/>
          <w:szCs w:val="28"/>
        </w:rPr>
        <w:t>Проблема</w:t>
      </w:r>
    </w:p>
    <w:p w14:paraId="6532E206" w14:textId="150D5CE7" w:rsidR="00EB25F1" w:rsidRPr="00D372CD" w:rsidRDefault="00E75686" w:rsidP="00D372CD">
      <w:pPr>
        <w:pStyle w:val="a8"/>
        <w:shd w:val="clear" w:color="auto" w:fill="FFFFFF"/>
        <w:spacing w:before="0" w:beforeAutospacing="0" w:after="0" w:afterAutospacing="0"/>
        <w:ind w:firstLine="709"/>
        <w:jc w:val="both"/>
        <w:textAlignment w:val="top"/>
        <w:rPr>
          <w:color w:val="000000"/>
          <w:sz w:val="28"/>
          <w:szCs w:val="28"/>
        </w:rPr>
      </w:pPr>
      <w:r w:rsidRPr="00D372CD">
        <w:rPr>
          <w:color w:val="000000"/>
          <w:sz w:val="28"/>
          <w:szCs w:val="28"/>
        </w:rPr>
        <w:t>Какова активность каталазы у людей разного возраста и как рацион питания может восполнить дефицит этого фермента?</w:t>
      </w:r>
      <w:r w:rsidR="007116C3" w:rsidRPr="00D372CD">
        <w:rPr>
          <w:color w:val="000000"/>
          <w:sz w:val="28"/>
          <w:szCs w:val="28"/>
        </w:rPr>
        <w:t xml:space="preserve"> </w:t>
      </w:r>
    </w:p>
    <w:p w14:paraId="777DECAC" w14:textId="5AC6FA01" w:rsidR="00EB25F1" w:rsidRPr="00D372CD" w:rsidRDefault="00EB25F1" w:rsidP="00D372CD">
      <w:pPr>
        <w:pStyle w:val="a8"/>
        <w:shd w:val="clear" w:color="auto" w:fill="FFFFFF"/>
        <w:spacing w:before="0" w:beforeAutospacing="0" w:after="0" w:afterAutospacing="0"/>
        <w:ind w:firstLine="709"/>
        <w:jc w:val="both"/>
        <w:textAlignment w:val="top"/>
        <w:rPr>
          <w:sz w:val="28"/>
          <w:szCs w:val="28"/>
        </w:rPr>
      </w:pPr>
      <w:r w:rsidRPr="00D372CD">
        <w:rPr>
          <w:b/>
          <w:bCs/>
          <w:sz w:val="28"/>
          <w:szCs w:val="28"/>
        </w:rPr>
        <w:t xml:space="preserve">Объект исследования: </w:t>
      </w:r>
      <w:r w:rsidRPr="00D372CD">
        <w:rPr>
          <w:sz w:val="28"/>
          <w:szCs w:val="28"/>
        </w:rPr>
        <w:t>фермент каталаза</w:t>
      </w:r>
      <w:r w:rsidR="00AC4D77" w:rsidRPr="00D372CD">
        <w:rPr>
          <w:sz w:val="28"/>
          <w:szCs w:val="28"/>
        </w:rPr>
        <w:t>, содержащийся в слюне и в продуктах растительного происхождения.</w:t>
      </w:r>
    </w:p>
    <w:p w14:paraId="7CE13865" w14:textId="0F3B782C" w:rsidR="00EB25F1" w:rsidRPr="00D372CD" w:rsidRDefault="00EB25F1" w:rsidP="00D372CD">
      <w:pPr>
        <w:pStyle w:val="a8"/>
        <w:shd w:val="clear" w:color="auto" w:fill="FFFFFF"/>
        <w:spacing w:before="0" w:beforeAutospacing="0" w:after="0" w:afterAutospacing="0"/>
        <w:ind w:firstLine="709"/>
        <w:jc w:val="both"/>
        <w:textAlignment w:val="top"/>
        <w:rPr>
          <w:color w:val="000000"/>
          <w:sz w:val="28"/>
          <w:szCs w:val="28"/>
        </w:rPr>
      </w:pPr>
      <w:r w:rsidRPr="00D372CD">
        <w:rPr>
          <w:b/>
          <w:bCs/>
          <w:sz w:val="28"/>
          <w:szCs w:val="28"/>
        </w:rPr>
        <w:t>Предмет исследования:</w:t>
      </w:r>
      <w:r w:rsidRPr="00D372CD">
        <w:rPr>
          <w:sz w:val="28"/>
          <w:szCs w:val="28"/>
        </w:rPr>
        <w:t xml:space="preserve"> ферментативная активность.</w:t>
      </w:r>
    </w:p>
    <w:p w14:paraId="4E498286" w14:textId="13693BFE" w:rsidR="000C0212" w:rsidRPr="00D372CD" w:rsidRDefault="00F3793F" w:rsidP="00D372CD">
      <w:pPr>
        <w:pStyle w:val="a8"/>
        <w:shd w:val="clear" w:color="auto" w:fill="FFFFFF"/>
        <w:spacing w:before="0" w:beforeAutospacing="0" w:after="0" w:afterAutospacing="0"/>
        <w:ind w:firstLine="709"/>
        <w:jc w:val="center"/>
        <w:textAlignment w:val="top"/>
        <w:rPr>
          <w:b/>
          <w:bCs/>
          <w:sz w:val="28"/>
          <w:szCs w:val="28"/>
        </w:rPr>
      </w:pPr>
      <w:r w:rsidRPr="00D372CD">
        <w:rPr>
          <w:b/>
          <w:bCs/>
          <w:sz w:val="28"/>
          <w:szCs w:val="28"/>
        </w:rPr>
        <w:t>1.2</w:t>
      </w:r>
      <w:r w:rsidR="00502A76" w:rsidRPr="00D372CD">
        <w:rPr>
          <w:b/>
          <w:bCs/>
          <w:sz w:val="28"/>
          <w:szCs w:val="28"/>
        </w:rPr>
        <w:t xml:space="preserve"> </w:t>
      </w:r>
      <w:r w:rsidR="000C0212" w:rsidRPr="00D372CD">
        <w:rPr>
          <w:b/>
          <w:bCs/>
          <w:sz w:val="28"/>
          <w:szCs w:val="28"/>
        </w:rPr>
        <w:t>Цель проекта</w:t>
      </w:r>
    </w:p>
    <w:p w14:paraId="25EEF0D7" w14:textId="58CA32A6" w:rsidR="00034E12" w:rsidRPr="00D372CD" w:rsidRDefault="00FB5A86" w:rsidP="00D372CD">
      <w:pPr>
        <w:pStyle w:val="a8"/>
        <w:shd w:val="clear" w:color="auto" w:fill="FFFFFF"/>
        <w:spacing w:before="0" w:beforeAutospacing="0" w:after="0" w:afterAutospacing="0"/>
        <w:ind w:firstLine="709"/>
        <w:jc w:val="both"/>
        <w:rPr>
          <w:sz w:val="28"/>
          <w:szCs w:val="28"/>
        </w:rPr>
      </w:pPr>
      <w:r w:rsidRPr="00D372CD">
        <w:rPr>
          <w:sz w:val="28"/>
          <w:szCs w:val="28"/>
        </w:rPr>
        <w:t xml:space="preserve">Исследование </w:t>
      </w:r>
      <w:r w:rsidR="00580471" w:rsidRPr="00D372CD">
        <w:rPr>
          <w:sz w:val="28"/>
          <w:szCs w:val="28"/>
        </w:rPr>
        <w:t>зависимости активности каталазы от возраста испытуемых и проверка самых распространённых с/х продуктов растительного происхождения</w:t>
      </w:r>
      <w:r w:rsidRPr="00D372CD">
        <w:rPr>
          <w:sz w:val="28"/>
          <w:szCs w:val="28"/>
        </w:rPr>
        <w:t xml:space="preserve"> на </w:t>
      </w:r>
      <w:r w:rsidR="00580471" w:rsidRPr="00D372CD">
        <w:rPr>
          <w:sz w:val="28"/>
          <w:szCs w:val="28"/>
        </w:rPr>
        <w:t>наличие</w:t>
      </w:r>
      <w:r w:rsidRPr="00D372CD">
        <w:rPr>
          <w:sz w:val="28"/>
          <w:szCs w:val="28"/>
        </w:rPr>
        <w:t xml:space="preserve"> каталазы с целью </w:t>
      </w:r>
      <w:r w:rsidR="00580471" w:rsidRPr="00D372CD">
        <w:rPr>
          <w:sz w:val="28"/>
          <w:szCs w:val="28"/>
        </w:rPr>
        <w:t xml:space="preserve">составления </w:t>
      </w:r>
      <w:r w:rsidR="00580471" w:rsidRPr="00D372CD">
        <w:rPr>
          <w:sz w:val="28"/>
          <w:szCs w:val="28"/>
        </w:rPr>
        <w:lastRenderedPageBreak/>
        <w:t>буклета с рекомендациями рациона питания, позволяющего повысить уровень</w:t>
      </w:r>
      <w:r w:rsidRPr="00D372CD">
        <w:rPr>
          <w:sz w:val="28"/>
          <w:szCs w:val="28"/>
        </w:rPr>
        <w:t xml:space="preserve"> </w:t>
      </w:r>
      <w:r w:rsidR="00580471" w:rsidRPr="00D372CD">
        <w:rPr>
          <w:sz w:val="28"/>
          <w:szCs w:val="28"/>
        </w:rPr>
        <w:t>фермента</w:t>
      </w:r>
      <w:r w:rsidRPr="00D372CD">
        <w:rPr>
          <w:sz w:val="28"/>
          <w:szCs w:val="28"/>
        </w:rPr>
        <w:t xml:space="preserve"> в </w:t>
      </w:r>
      <w:r w:rsidR="00580471" w:rsidRPr="00D372CD">
        <w:rPr>
          <w:sz w:val="28"/>
          <w:szCs w:val="28"/>
        </w:rPr>
        <w:t>организме</w:t>
      </w:r>
      <w:r w:rsidRPr="00D372CD">
        <w:rPr>
          <w:sz w:val="28"/>
          <w:szCs w:val="28"/>
        </w:rPr>
        <w:t>.</w:t>
      </w:r>
    </w:p>
    <w:p w14:paraId="2AC1CEF3" w14:textId="33357C51" w:rsidR="00021C16" w:rsidRPr="00D372CD" w:rsidRDefault="00502A76" w:rsidP="00D372CD">
      <w:pPr>
        <w:pStyle w:val="a8"/>
        <w:shd w:val="clear" w:color="auto" w:fill="FFFFFF"/>
        <w:spacing w:before="0" w:beforeAutospacing="0" w:after="0" w:afterAutospacing="0"/>
        <w:ind w:left="720"/>
        <w:jc w:val="center"/>
        <w:rPr>
          <w:b/>
          <w:bCs/>
          <w:sz w:val="28"/>
          <w:szCs w:val="28"/>
        </w:rPr>
      </w:pPr>
      <w:r w:rsidRPr="00D372CD">
        <w:rPr>
          <w:b/>
          <w:bCs/>
          <w:sz w:val="28"/>
          <w:szCs w:val="28"/>
        </w:rPr>
        <w:t>1.3</w:t>
      </w:r>
      <w:r w:rsidR="004A41E9" w:rsidRPr="00D372CD">
        <w:rPr>
          <w:b/>
          <w:bCs/>
          <w:sz w:val="28"/>
          <w:szCs w:val="28"/>
        </w:rPr>
        <w:t xml:space="preserve"> </w:t>
      </w:r>
      <w:r w:rsidR="000C0212" w:rsidRPr="00D372CD">
        <w:rPr>
          <w:b/>
          <w:bCs/>
          <w:sz w:val="28"/>
          <w:szCs w:val="28"/>
        </w:rPr>
        <w:t>Задачи проекта</w:t>
      </w:r>
    </w:p>
    <w:p w14:paraId="3179ECC5" w14:textId="77777777" w:rsidR="00021C16" w:rsidRPr="00D372CD" w:rsidRDefault="00021C16" w:rsidP="00D372CD">
      <w:pPr>
        <w:pStyle w:val="a8"/>
        <w:shd w:val="clear" w:color="auto" w:fill="FFFFFF"/>
        <w:spacing w:before="0" w:beforeAutospacing="0" w:after="0" w:afterAutospacing="0"/>
        <w:jc w:val="both"/>
        <w:rPr>
          <w:sz w:val="28"/>
          <w:szCs w:val="28"/>
        </w:rPr>
      </w:pPr>
      <w:r w:rsidRPr="00D372CD">
        <w:rPr>
          <w:sz w:val="28"/>
          <w:szCs w:val="28"/>
        </w:rPr>
        <w:t xml:space="preserve">1.  Изучить </w:t>
      </w:r>
      <w:bookmarkStart w:id="12" w:name="_Hlk194836637"/>
      <w:r w:rsidRPr="00D372CD">
        <w:rPr>
          <w:sz w:val="28"/>
          <w:szCs w:val="28"/>
        </w:rPr>
        <w:t>строение и биохимические свойства каталазы</w:t>
      </w:r>
      <w:bookmarkEnd w:id="12"/>
      <w:r w:rsidRPr="00D372CD">
        <w:rPr>
          <w:sz w:val="28"/>
          <w:szCs w:val="28"/>
        </w:rPr>
        <w:t>.</w:t>
      </w:r>
    </w:p>
    <w:p w14:paraId="3326DB3D" w14:textId="58DF0E30" w:rsidR="00021C16" w:rsidRPr="00D372CD" w:rsidRDefault="00021C16" w:rsidP="00D372CD">
      <w:pPr>
        <w:pStyle w:val="a8"/>
        <w:shd w:val="clear" w:color="auto" w:fill="FFFFFF"/>
        <w:spacing w:before="0" w:beforeAutospacing="0" w:after="0" w:afterAutospacing="0"/>
        <w:jc w:val="both"/>
        <w:rPr>
          <w:sz w:val="28"/>
          <w:szCs w:val="28"/>
        </w:rPr>
      </w:pPr>
      <w:r w:rsidRPr="00D372CD">
        <w:rPr>
          <w:sz w:val="28"/>
          <w:szCs w:val="28"/>
        </w:rPr>
        <w:t xml:space="preserve">2.  Исследовать </w:t>
      </w:r>
      <w:bookmarkStart w:id="13" w:name="_Hlk194836736"/>
      <w:r w:rsidRPr="00D372CD">
        <w:rPr>
          <w:sz w:val="28"/>
          <w:szCs w:val="28"/>
        </w:rPr>
        <w:t>роль каталазы в</w:t>
      </w:r>
      <w:bookmarkEnd w:id="13"/>
      <w:r w:rsidR="001B63E0" w:rsidRPr="00D372CD">
        <w:rPr>
          <w:sz w:val="28"/>
          <w:szCs w:val="28"/>
        </w:rPr>
        <w:t xml:space="preserve"> </w:t>
      </w:r>
      <w:r w:rsidR="002F739D" w:rsidRPr="00D372CD">
        <w:rPr>
          <w:sz w:val="28"/>
          <w:szCs w:val="28"/>
        </w:rPr>
        <w:t>организме человека</w:t>
      </w:r>
      <w:r w:rsidRPr="00D372CD">
        <w:rPr>
          <w:sz w:val="28"/>
          <w:szCs w:val="28"/>
        </w:rPr>
        <w:t>.</w:t>
      </w:r>
    </w:p>
    <w:p w14:paraId="74B58B93" w14:textId="158DEF74" w:rsidR="00021C16" w:rsidRPr="00D372CD" w:rsidRDefault="00021C16" w:rsidP="00D372CD">
      <w:pPr>
        <w:pStyle w:val="a8"/>
        <w:shd w:val="clear" w:color="auto" w:fill="FFFFFF"/>
        <w:spacing w:before="0" w:beforeAutospacing="0" w:after="0" w:afterAutospacing="0"/>
        <w:jc w:val="both"/>
        <w:rPr>
          <w:sz w:val="28"/>
          <w:szCs w:val="28"/>
        </w:rPr>
      </w:pPr>
      <w:r w:rsidRPr="00D372CD">
        <w:rPr>
          <w:sz w:val="28"/>
          <w:szCs w:val="28"/>
        </w:rPr>
        <w:t>3.  Проанализировать перспективы использования каталазы в медицине.</w:t>
      </w:r>
    </w:p>
    <w:p w14:paraId="053F6608" w14:textId="66480DD8" w:rsidR="00021C16" w:rsidRPr="00D372CD" w:rsidRDefault="005E5EA4" w:rsidP="00D372CD">
      <w:pPr>
        <w:pStyle w:val="a8"/>
        <w:shd w:val="clear" w:color="auto" w:fill="FFFFFF"/>
        <w:spacing w:before="0" w:beforeAutospacing="0" w:after="0" w:afterAutospacing="0"/>
        <w:jc w:val="both"/>
        <w:rPr>
          <w:sz w:val="28"/>
          <w:szCs w:val="28"/>
        </w:rPr>
      </w:pPr>
      <w:r w:rsidRPr="00D372CD">
        <w:rPr>
          <w:sz w:val="28"/>
          <w:szCs w:val="28"/>
        </w:rPr>
        <w:t>4</w:t>
      </w:r>
      <w:r w:rsidR="00021C16" w:rsidRPr="00D372CD">
        <w:rPr>
          <w:sz w:val="28"/>
          <w:szCs w:val="28"/>
        </w:rPr>
        <w:t xml:space="preserve">.  </w:t>
      </w:r>
      <w:r w:rsidR="00416A71" w:rsidRPr="00D372CD">
        <w:rPr>
          <w:sz w:val="28"/>
          <w:szCs w:val="28"/>
        </w:rPr>
        <w:t>Исследовать зависимость каталазы от возраста человека</w:t>
      </w:r>
      <w:r w:rsidR="00021C16" w:rsidRPr="00D372CD">
        <w:rPr>
          <w:sz w:val="28"/>
          <w:szCs w:val="28"/>
        </w:rPr>
        <w:t>.</w:t>
      </w:r>
    </w:p>
    <w:p w14:paraId="6C39E8B1" w14:textId="65BBE174" w:rsidR="00021C16" w:rsidRPr="00D372CD" w:rsidRDefault="005E5EA4" w:rsidP="00D372CD">
      <w:pPr>
        <w:pStyle w:val="a8"/>
        <w:shd w:val="clear" w:color="auto" w:fill="FFFFFF"/>
        <w:spacing w:before="0" w:beforeAutospacing="0" w:after="0" w:afterAutospacing="0"/>
        <w:jc w:val="both"/>
        <w:rPr>
          <w:sz w:val="28"/>
          <w:szCs w:val="28"/>
        </w:rPr>
      </w:pPr>
      <w:r w:rsidRPr="00D372CD">
        <w:rPr>
          <w:sz w:val="28"/>
          <w:szCs w:val="28"/>
        </w:rPr>
        <w:t>5</w:t>
      </w:r>
      <w:r w:rsidR="00021C16" w:rsidRPr="00D372CD">
        <w:rPr>
          <w:sz w:val="28"/>
          <w:szCs w:val="28"/>
        </w:rPr>
        <w:t xml:space="preserve">.  Оценить </w:t>
      </w:r>
      <w:r w:rsidR="00416A71" w:rsidRPr="00D372CD">
        <w:rPr>
          <w:sz w:val="28"/>
          <w:szCs w:val="28"/>
        </w:rPr>
        <w:t>наличие каталазы в продуктах растительного происхождения по сравнению с продуктами животного происхождения</w:t>
      </w:r>
      <w:r w:rsidR="00021C16" w:rsidRPr="00D372CD">
        <w:rPr>
          <w:sz w:val="28"/>
          <w:szCs w:val="28"/>
        </w:rPr>
        <w:t>.</w:t>
      </w:r>
    </w:p>
    <w:p w14:paraId="6BCA1CD2" w14:textId="691FE95E" w:rsidR="00021C16" w:rsidRPr="00D372CD" w:rsidRDefault="005E5EA4" w:rsidP="00D372CD">
      <w:pPr>
        <w:pStyle w:val="a8"/>
        <w:shd w:val="clear" w:color="auto" w:fill="FFFFFF"/>
        <w:spacing w:before="0" w:beforeAutospacing="0" w:after="0" w:afterAutospacing="0"/>
        <w:jc w:val="both"/>
        <w:rPr>
          <w:sz w:val="28"/>
          <w:szCs w:val="28"/>
        </w:rPr>
      </w:pPr>
      <w:r w:rsidRPr="00D372CD">
        <w:rPr>
          <w:sz w:val="28"/>
          <w:szCs w:val="28"/>
        </w:rPr>
        <w:t>6</w:t>
      </w:r>
      <w:r w:rsidR="00021C16" w:rsidRPr="00D372CD">
        <w:rPr>
          <w:sz w:val="28"/>
          <w:szCs w:val="28"/>
        </w:rPr>
        <w:t xml:space="preserve">. </w:t>
      </w:r>
      <w:r w:rsidR="008175B5" w:rsidRPr="00D372CD">
        <w:rPr>
          <w:sz w:val="28"/>
          <w:szCs w:val="28"/>
        </w:rPr>
        <w:t xml:space="preserve">Подобрать методику </w:t>
      </w:r>
      <w:r w:rsidR="006A4F91" w:rsidRPr="00D372CD">
        <w:rPr>
          <w:sz w:val="28"/>
          <w:szCs w:val="28"/>
        </w:rPr>
        <w:t xml:space="preserve">и провести </w:t>
      </w:r>
      <w:bookmarkStart w:id="14" w:name="_Hlk206679559"/>
      <w:r w:rsidR="006A4F91" w:rsidRPr="00D372CD">
        <w:rPr>
          <w:sz w:val="28"/>
          <w:szCs w:val="28"/>
        </w:rPr>
        <w:t xml:space="preserve">исследование активности </w:t>
      </w:r>
      <w:r w:rsidR="008175B5" w:rsidRPr="00D372CD">
        <w:rPr>
          <w:sz w:val="28"/>
          <w:szCs w:val="28"/>
        </w:rPr>
        <w:t>каталаз</w:t>
      </w:r>
      <w:r w:rsidR="006A4F91" w:rsidRPr="00D372CD">
        <w:rPr>
          <w:sz w:val="28"/>
          <w:szCs w:val="28"/>
        </w:rPr>
        <w:t>ы в слюне людей разного возраста</w:t>
      </w:r>
      <w:bookmarkEnd w:id="14"/>
      <w:r w:rsidR="006A4F91" w:rsidRPr="00D372CD">
        <w:rPr>
          <w:sz w:val="28"/>
          <w:szCs w:val="28"/>
        </w:rPr>
        <w:t xml:space="preserve"> и в продуктах растительного происхождения.</w:t>
      </w:r>
    </w:p>
    <w:p w14:paraId="20D98426" w14:textId="66685E79" w:rsidR="006A4F91" w:rsidRPr="00D372CD" w:rsidRDefault="005E5EA4" w:rsidP="00D372CD">
      <w:pPr>
        <w:pStyle w:val="a8"/>
        <w:shd w:val="clear" w:color="auto" w:fill="FFFFFF"/>
        <w:spacing w:before="0" w:beforeAutospacing="0" w:after="0" w:afterAutospacing="0"/>
        <w:jc w:val="both"/>
        <w:rPr>
          <w:sz w:val="28"/>
          <w:szCs w:val="28"/>
        </w:rPr>
      </w:pPr>
      <w:r w:rsidRPr="00D372CD">
        <w:rPr>
          <w:sz w:val="28"/>
          <w:szCs w:val="28"/>
        </w:rPr>
        <w:t>7</w:t>
      </w:r>
      <w:r w:rsidR="006A4F91" w:rsidRPr="00D372CD">
        <w:rPr>
          <w:sz w:val="28"/>
          <w:szCs w:val="28"/>
        </w:rPr>
        <w:t xml:space="preserve">. Сформулировать выводы по результатам исследования и предложить </w:t>
      </w:r>
      <w:bookmarkStart w:id="15" w:name="_Hlk206679688"/>
      <w:r w:rsidR="006A4F91" w:rsidRPr="00D372CD">
        <w:rPr>
          <w:sz w:val="28"/>
          <w:szCs w:val="28"/>
        </w:rPr>
        <w:t>рекомендации (в форме буклета) по рациону питания на примере с/х продуктов для повышения уровня каталазы в организме человека.</w:t>
      </w:r>
    </w:p>
    <w:bookmarkEnd w:id="15"/>
    <w:p w14:paraId="5582A347" w14:textId="47501A66" w:rsidR="000C0212" w:rsidRPr="00D372CD" w:rsidRDefault="00D85F18" w:rsidP="00D372CD">
      <w:pPr>
        <w:pStyle w:val="a8"/>
        <w:shd w:val="clear" w:color="auto" w:fill="FFFFFF"/>
        <w:spacing w:before="0" w:beforeAutospacing="0" w:after="0" w:afterAutospacing="0"/>
        <w:jc w:val="center"/>
        <w:rPr>
          <w:b/>
          <w:bCs/>
          <w:sz w:val="28"/>
          <w:szCs w:val="28"/>
        </w:rPr>
      </w:pPr>
      <w:r w:rsidRPr="00D372CD">
        <w:rPr>
          <w:b/>
          <w:bCs/>
          <w:sz w:val="28"/>
          <w:szCs w:val="28"/>
        </w:rPr>
        <w:t>1.4</w:t>
      </w:r>
      <w:r w:rsidR="00021C16" w:rsidRPr="00D372CD">
        <w:rPr>
          <w:b/>
          <w:bCs/>
          <w:sz w:val="28"/>
          <w:szCs w:val="28"/>
        </w:rPr>
        <w:t xml:space="preserve"> </w:t>
      </w:r>
      <w:r w:rsidR="000C0212" w:rsidRPr="00D372CD">
        <w:rPr>
          <w:b/>
          <w:bCs/>
          <w:color w:val="333333"/>
          <w:sz w:val="28"/>
          <w:szCs w:val="28"/>
        </w:rPr>
        <w:t xml:space="preserve">Методы </w:t>
      </w:r>
      <w:r w:rsidR="00E80379" w:rsidRPr="00D372CD">
        <w:rPr>
          <w:b/>
          <w:bCs/>
          <w:color w:val="333333"/>
          <w:sz w:val="28"/>
          <w:szCs w:val="28"/>
        </w:rPr>
        <w:t>исследования и практическая значимость</w:t>
      </w:r>
    </w:p>
    <w:p w14:paraId="667DBC96" w14:textId="42A971AB" w:rsidR="00614F8F" w:rsidRPr="00D372CD" w:rsidRDefault="00614F8F" w:rsidP="00D372C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372CD">
        <w:rPr>
          <w:rFonts w:ascii="Times New Roman" w:eastAsia="Times New Roman" w:hAnsi="Times New Roman" w:cs="Times New Roman"/>
          <w:b/>
          <w:bCs/>
          <w:color w:val="333333"/>
          <w:sz w:val="28"/>
          <w:szCs w:val="28"/>
          <w:lang w:eastAsia="ru-RU"/>
        </w:rPr>
        <w:t>Методы исследования:</w:t>
      </w:r>
      <w:r w:rsidRPr="00D372CD">
        <w:rPr>
          <w:rFonts w:ascii="Times New Roman" w:eastAsia="Times New Roman" w:hAnsi="Times New Roman" w:cs="Times New Roman"/>
          <w:color w:val="333333"/>
          <w:sz w:val="28"/>
          <w:szCs w:val="28"/>
          <w:lang w:eastAsia="ru-RU"/>
        </w:rPr>
        <w:t xml:space="preserve"> </w:t>
      </w:r>
      <w:r w:rsidR="00B32FFC" w:rsidRPr="00D372CD">
        <w:rPr>
          <w:rFonts w:ascii="Times New Roman" w:eastAsia="Times New Roman" w:hAnsi="Times New Roman" w:cs="Times New Roman"/>
          <w:color w:val="333333"/>
          <w:sz w:val="28"/>
          <w:szCs w:val="28"/>
          <w:lang w:eastAsia="ru-RU"/>
        </w:rPr>
        <w:t xml:space="preserve">анализ и обобщение материала, синтез теоретических и практических результатов исследования, наблюдение, сравнение, </w:t>
      </w:r>
      <w:r w:rsidRPr="00D372CD">
        <w:rPr>
          <w:rFonts w:ascii="Times New Roman" w:eastAsia="Times New Roman" w:hAnsi="Times New Roman" w:cs="Times New Roman"/>
          <w:color w:val="333333"/>
          <w:sz w:val="28"/>
          <w:szCs w:val="28"/>
          <w:lang w:eastAsia="ru-RU"/>
        </w:rPr>
        <w:t>описание, эксперимент</w:t>
      </w:r>
      <w:r w:rsidR="00B32FFC" w:rsidRPr="00D372CD">
        <w:rPr>
          <w:rFonts w:ascii="Times New Roman" w:eastAsia="Times New Roman" w:hAnsi="Times New Roman" w:cs="Times New Roman"/>
          <w:color w:val="333333"/>
          <w:sz w:val="28"/>
          <w:szCs w:val="28"/>
          <w:lang w:eastAsia="ru-RU"/>
        </w:rPr>
        <w:t>, метод визуализации данных.</w:t>
      </w:r>
    </w:p>
    <w:p w14:paraId="46D0E972" w14:textId="2BAFBD63" w:rsidR="00610087" w:rsidRPr="00D372CD" w:rsidRDefault="006A7049" w:rsidP="00D372CD">
      <w:pPr>
        <w:shd w:val="clear" w:color="auto" w:fill="FFFFFF"/>
        <w:spacing w:after="0" w:line="240" w:lineRule="auto"/>
        <w:jc w:val="both"/>
        <w:rPr>
          <w:rFonts w:ascii="Times New Roman" w:eastAsia="Times New Roman" w:hAnsi="Times New Roman" w:cs="Times New Roman"/>
          <w:b/>
          <w:bCs/>
          <w:color w:val="333333"/>
          <w:sz w:val="28"/>
          <w:szCs w:val="28"/>
          <w:lang w:eastAsia="ru-RU"/>
        </w:rPr>
      </w:pPr>
      <w:r w:rsidRPr="00D372CD">
        <w:rPr>
          <w:rFonts w:ascii="Times New Roman" w:eastAsia="Times New Roman" w:hAnsi="Times New Roman" w:cs="Times New Roman"/>
          <w:b/>
          <w:bCs/>
          <w:color w:val="333333"/>
          <w:sz w:val="28"/>
          <w:szCs w:val="28"/>
          <w:lang w:eastAsia="ru-RU"/>
        </w:rPr>
        <w:t>Практическая значимость:</w:t>
      </w:r>
      <w:r w:rsidR="005354F9" w:rsidRPr="00D372CD">
        <w:rPr>
          <w:rFonts w:ascii="Times New Roman" w:hAnsi="Times New Roman" w:cs="Times New Roman"/>
          <w:sz w:val="28"/>
          <w:szCs w:val="28"/>
        </w:rPr>
        <w:t xml:space="preserve"> </w:t>
      </w:r>
      <w:r w:rsidR="005354F9" w:rsidRPr="00D372CD">
        <w:rPr>
          <w:rFonts w:ascii="Times New Roman" w:eastAsia="Times New Roman" w:hAnsi="Times New Roman" w:cs="Times New Roman"/>
          <w:color w:val="333333"/>
          <w:sz w:val="28"/>
          <w:szCs w:val="28"/>
          <w:lang w:eastAsia="ru-RU"/>
        </w:rPr>
        <w:t>Данную работу можно использовать на уроках биологии, химии, экологии и внеурочной деятельности, с целью</w:t>
      </w:r>
      <w:r w:rsidR="00F1104B" w:rsidRPr="00D372CD">
        <w:rPr>
          <w:rFonts w:ascii="Times New Roman" w:eastAsia="Times New Roman" w:hAnsi="Times New Roman" w:cs="Times New Roman"/>
          <w:color w:val="333333"/>
          <w:sz w:val="28"/>
          <w:szCs w:val="28"/>
          <w:lang w:eastAsia="ru-RU"/>
        </w:rPr>
        <w:t xml:space="preserve"> изучения</w:t>
      </w:r>
      <w:r w:rsidR="005354F9" w:rsidRPr="00D372CD">
        <w:rPr>
          <w:rFonts w:ascii="Times New Roman" w:eastAsia="Times New Roman" w:hAnsi="Times New Roman" w:cs="Times New Roman"/>
          <w:color w:val="333333"/>
          <w:sz w:val="28"/>
          <w:szCs w:val="28"/>
          <w:lang w:eastAsia="ru-RU"/>
        </w:rPr>
        <w:t xml:space="preserve"> </w:t>
      </w:r>
      <w:r w:rsidR="00F1104B" w:rsidRPr="00D372CD">
        <w:rPr>
          <w:rFonts w:ascii="Times New Roman" w:eastAsia="Times New Roman" w:hAnsi="Times New Roman" w:cs="Times New Roman"/>
          <w:color w:val="333333"/>
          <w:sz w:val="28"/>
          <w:szCs w:val="28"/>
          <w:lang w:eastAsia="ru-RU"/>
        </w:rPr>
        <w:t>работы ферментов на примере каталазы.</w:t>
      </w:r>
      <w:bookmarkEnd w:id="10"/>
    </w:p>
    <w:p w14:paraId="05184AF7" w14:textId="314F35D5" w:rsidR="00610087" w:rsidRPr="00D372CD" w:rsidRDefault="00610087" w:rsidP="00D372CD">
      <w:pPr>
        <w:spacing w:after="0" w:line="240" w:lineRule="auto"/>
        <w:jc w:val="center"/>
        <w:rPr>
          <w:rFonts w:ascii="Times New Roman" w:hAnsi="Times New Roman" w:cs="Times New Roman"/>
          <w:b/>
          <w:bCs/>
          <w:sz w:val="28"/>
          <w:szCs w:val="28"/>
        </w:rPr>
      </w:pPr>
      <w:r w:rsidRPr="00D372CD">
        <w:rPr>
          <w:rFonts w:ascii="Times New Roman" w:hAnsi="Times New Roman" w:cs="Times New Roman"/>
          <w:b/>
          <w:bCs/>
          <w:sz w:val="28"/>
          <w:szCs w:val="28"/>
        </w:rPr>
        <w:t>2. Ферментный антиоксидант – каталаза, перспективы и применение</w:t>
      </w:r>
    </w:p>
    <w:p w14:paraId="2BC51B62" w14:textId="29BF8C44" w:rsidR="008D2209" w:rsidRPr="00D372CD" w:rsidRDefault="002B063F" w:rsidP="00D372CD">
      <w:pPr>
        <w:pStyle w:val="a3"/>
        <w:numPr>
          <w:ilvl w:val="1"/>
          <w:numId w:val="23"/>
        </w:numPr>
        <w:spacing w:after="0" w:line="240" w:lineRule="auto"/>
        <w:ind w:left="0"/>
        <w:jc w:val="center"/>
        <w:rPr>
          <w:rFonts w:ascii="Times New Roman" w:hAnsi="Times New Roman" w:cs="Times New Roman"/>
          <w:b/>
          <w:bCs/>
          <w:sz w:val="28"/>
          <w:szCs w:val="28"/>
        </w:rPr>
      </w:pPr>
      <w:r w:rsidRPr="00D372CD">
        <w:rPr>
          <w:rFonts w:ascii="Times New Roman" w:hAnsi="Times New Roman" w:cs="Times New Roman"/>
          <w:b/>
          <w:bCs/>
          <w:sz w:val="28"/>
          <w:szCs w:val="28"/>
        </w:rPr>
        <w:t xml:space="preserve"> </w:t>
      </w:r>
      <w:r w:rsidR="008D2209" w:rsidRPr="00D372CD">
        <w:rPr>
          <w:rFonts w:ascii="Times New Roman" w:hAnsi="Times New Roman" w:cs="Times New Roman"/>
          <w:b/>
          <w:bCs/>
          <w:sz w:val="28"/>
          <w:szCs w:val="28"/>
        </w:rPr>
        <w:t>Ферменты: общая характеристика, классификация</w:t>
      </w:r>
    </w:p>
    <w:p w14:paraId="3B4FFC74" w14:textId="7D620FF2" w:rsidR="008D2209" w:rsidRPr="00D372CD" w:rsidRDefault="008D2209" w:rsidP="00D372CD">
      <w:pPr>
        <w:pStyle w:val="paragraph"/>
        <w:shd w:val="clear" w:color="auto" w:fill="FFFFFF"/>
        <w:spacing w:before="0" w:beforeAutospacing="0" w:after="0" w:afterAutospacing="0"/>
        <w:ind w:firstLine="709"/>
        <w:jc w:val="both"/>
        <w:rPr>
          <w:color w:val="222426"/>
          <w:sz w:val="28"/>
          <w:szCs w:val="28"/>
        </w:rPr>
      </w:pPr>
      <w:r w:rsidRPr="00D372CD">
        <w:rPr>
          <w:color w:val="222426"/>
          <w:sz w:val="28"/>
          <w:szCs w:val="28"/>
        </w:rPr>
        <w:t xml:space="preserve">   Различные химические процессы – основа жизнедеятельности любого организма. Главная роль в них отведена ферментам. Ферменты или энзимы являются природными биокатализаторами. В организме человека они принимают активное участие в процессе переваривания пищи, функционировании центральной нервной системы и стимуляции роста новых клеток. По своей природе ферменты относятся к белкам, предназначенным для ускорения различных биохимических реакций в организме. Расщепление белков, жиров, углеводов и минералов – процессы, в которых энзимы выступают одними из основных действующих компонентов. Существует довольно много разновидностей ферментов, каждая из которых предназначена для воздействия на то или иное вещество. Белковые молекулы уникальны и не способны заменять друг друга. Для их активности необходим определенный температурный диапазон. Для ферментов человека идеальной является нормальная температура тела. Кислород и солнечный свет разрушает ферменты. </w:t>
      </w:r>
    </w:p>
    <w:p w14:paraId="360AA8CE" w14:textId="1BD220FC" w:rsidR="00C05573" w:rsidRPr="00D372CD" w:rsidRDefault="006D49E6" w:rsidP="00D372CD">
      <w:pPr>
        <w:pStyle w:val="paragraph"/>
        <w:shd w:val="clear" w:color="auto" w:fill="FFFFFF"/>
        <w:spacing w:before="120" w:beforeAutospacing="0" w:after="0" w:afterAutospacing="0"/>
        <w:jc w:val="both"/>
        <w:rPr>
          <w:color w:val="222426"/>
          <w:sz w:val="28"/>
          <w:szCs w:val="28"/>
        </w:rPr>
      </w:pPr>
      <w:r w:rsidRPr="00D372CD">
        <w:rPr>
          <w:noProof/>
          <w:sz w:val="28"/>
          <w:szCs w:val="28"/>
        </w:rPr>
        <w:drawing>
          <wp:inline distT="0" distB="0" distL="0" distR="0" wp14:anchorId="674835BE" wp14:editId="3F1BDC06">
            <wp:extent cx="3749040" cy="967740"/>
            <wp:effectExtent l="0" t="0" r="3810" b="3810"/>
            <wp:docPr id="1088051220"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8023" cy="980384"/>
                    </a:xfrm>
                    <a:prstGeom prst="rect">
                      <a:avLst/>
                    </a:prstGeom>
                    <a:noFill/>
                    <a:ln>
                      <a:noFill/>
                    </a:ln>
                  </pic:spPr>
                </pic:pic>
              </a:graphicData>
            </a:graphic>
          </wp:inline>
        </w:drawing>
      </w:r>
    </w:p>
    <w:p w14:paraId="42AD249B" w14:textId="0EC7B574" w:rsidR="00C05573" w:rsidRPr="00D372CD" w:rsidRDefault="00C05573" w:rsidP="00D372CD">
      <w:pPr>
        <w:pStyle w:val="paragraph"/>
        <w:shd w:val="clear" w:color="auto" w:fill="FFFFFF"/>
        <w:spacing w:before="120" w:beforeAutospacing="0" w:after="0" w:afterAutospacing="0"/>
        <w:jc w:val="both"/>
        <w:rPr>
          <w:b/>
          <w:bCs/>
          <w:i/>
          <w:iCs/>
          <w:color w:val="222426"/>
          <w:sz w:val="28"/>
          <w:szCs w:val="28"/>
        </w:rPr>
      </w:pPr>
      <w:bookmarkStart w:id="16" w:name="_Hlk206440480"/>
      <w:r w:rsidRPr="00D372CD">
        <w:rPr>
          <w:b/>
          <w:bCs/>
          <w:i/>
          <w:iCs/>
          <w:color w:val="222426"/>
          <w:sz w:val="28"/>
          <w:szCs w:val="28"/>
        </w:rPr>
        <w:t xml:space="preserve">Рис. </w:t>
      </w:r>
      <w:r w:rsidR="00F21CEE" w:rsidRPr="00D372CD">
        <w:rPr>
          <w:b/>
          <w:bCs/>
          <w:i/>
          <w:iCs/>
          <w:color w:val="222426"/>
          <w:sz w:val="28"/>
          <w:szCs w:val="28"/>
        </w:rPr>
        <w:t>2</w:t>
      </w:r>
      <w:r w:rsidRPr="00D372CD">
        <w:rPr>
          <w:b/>
          <w:bCs/>
          <w:i/>
          <w:iCs/>
          <w:color w:val="222426"/>
          <w:sz w:val="28"/>
          <w:szCs w:val="28"/>
        </w:rPr>
        <w:t xml:space="preserve"> Ферменты – энзимы. Роль в жизни человека (источник – интернет)</w:t>
      </w:r>
    </w:p>
    <w:bookmarkEnd w:id="16"/>
    <w:p w14:paraId="73C5F6CD" w14:textId="7024308F" w:rsidR="007C6E44" w:rsidRPr="00D372CD" w:rsidRDefault="007C6E44" w:rsidP="00D372CD">
      <w:pPr>
        <w:shd w:val="clear" w:color="auto" w:fill="FFFFFF"/>
        <w:spacing w:after="0" w:line="240" w:lineRule="auto"/>
        <w:ind w:firstLine="709"/>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lastRenderedPageBreak/>
        <w:t xml:space="preserve">   Являясь органическими веществами белкового происхождения, ферменты действуют по принципу неорганических катализаторов, ускоряя реакции в клетках, в которых они синтезируются. </w:t>
      </w:r>
      <w:r w:rsidR="006333B8" w:rsidRPr="00D372CD">
        <w:rPr>
          <w:rFonts w:ascii="Times New Roman" w:eastAsia="Times New Roman" w:hAnsi="Times New Roman" w:cs="Times New Roman"/>
          <w:color w:val="222426"/>
          <w:sz w:val="28"/>
          <w:szCs w:val="28"/>
          <w:lang w:eastAsia="ru-RU"/>
        </w:rPr>
        <w:t>В</w:t>
      </w:r>
      <w:r w:rsidRPr="00D372CD">
        <w:rPr>
          <w:rFonts w:ascii="Times New Roman" w:eastAsia="Times New Roman" w:hAnsi="Times New Roman" w:cs="Times New Roman"/>
          <w:color w:val="222426"/>
          <w:sz w:val="28"/>
          <w:szCs w:val="28"/>
          <w:lang w:eastAsia="ru-RU"/>
        </w:rPr>
        <w:t xml:space="preserve"> составе </w:t>
      </w:r>
      <w:r w:rsidR="006333B8" w:rsidRPr="00D372CD">
        <w:rPr>
          <w:rFonts w:ascii="Times New Roman" w:eastAsia="Times New Roman" w:hAnsi="Times New Roman" w:cs="Times New Roman"/>
          <w:color w:val="222426"/>
          <w:sz w:val="28"/>
          <w:szCs w:val="28"/>
          <w:lang w:eastAsia="ru-RU"/>
        </w:rPr>
        <w:t xml:space="preserve">энзимов </w:t>
      </w:r>
      <w:r w:rsidRPr="00D372CD">
        <w:rPr>
          <w:rFonts w:ascii="Times New Roman" w:eastAsia="Times New Roman" w:hAnsi="Times New Roman" w:cs="Times New Roman"/>
          <w:color w:val="222426"/>
          <w:sz w:val="28"/>
          <w:szCs w:val="28"/>
          <w:lang w:eastAsia="ru-RU"/>
        </w:rPr>
        <w:t>выделяют две части. Первая представляет собой непосредственно белковую часть, представленную белком третичной структуры и именуемую апоферментом, вторая – активный центр энзима, получивший название кофермент. Последний может представлять собой органические/неорганические вещества, и именно он выступает основным «ускорителем» биохимических реакций в клетке. Обе части образуют единую белковую молекулу, названную холоферментом.</w:t>
      </w:r>
    </w:p>
    <w:p w14:paraId="477FB110" w14:textId="08DA6108" w:rsidR="006333B8" w:rsidRPr="00D372CD" w:rsidRDefault="006333B8" w:rsidP="00D372CD">
      <w:pPr>
        <w:shd w:val="clear" w:color="auto" w:fill="FFFFFF"/>
        <w:spacing w:after="0" w:line="240" w:lineRule="auto"/>
        <w:ind w:firstLine="709"/>
        <w:rPr>
          <w:rFonts w:ascii="Times New Roman" w:eastAsia="Times New Roman" w:hAnsi="Times New Roman" w:cs="Times New Roman"/>
          <w:color w:val="222426"/>
          <w:sz w:val="28"/>
          <w:szCs w:val="28"/>
          <w:lang w:eastAsia="ru-RU"/>
        </w:rPr>
      </w:pPr>
      <w:r w:rsidRPr="00D372CD">
        <w:rPr>
          <w:rFonts w:ascii="Times New Roman" w:hAnsi="Times New Roman" w:cs="Times New Roman"/>
          <w:noProof/>
          <w:sz w:val="28"/>
          <w:szCs w:val="28"/>
        </w:rPr>
        <w:drawing>
          <wp:inline distT="0" distB="0" distL="0" distR="0" wp14:anchorId="3CC91944" wp14:editId="6822871C">
            <wp:extent cx="4655820" cy="1073785"/>
            <wp:effectExtent l="0" t="0" r="0" b="0"/>
            <wp:docPr id="1968983140"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1">
                      <a:extLst>
                        <a:ext uri="{28A0092B-C50C-407E-A947-70E740481C1C}">
                          <a14:useLocalDpi xmlns:a14="http://schemas.microsoft.com/office/drawing/2010/main" val="0"/>
                        </a:ext>
                      </a:extLst>
                    </a:blip>
                    <a:srcRect l="-701" t="11594" r="-12" b="17531"/>
                    <a:stretch>
                      <a:fillRect/>
                    </a:stretch>
                  </pic:blipFill>
                  <pic:spPr bwMode="auto">
                    <a:xfrm>
                      <a:off x="0" y="0"/>
                      <a:ext cx="4754349" cy="1096509"/>
                    </a:xfrm>
                    <a:prstGeom prst="rect">
                      <a:avLst/>
                    </a:prstGeom>
                    <a:noFill/>
                    <a:ln>
                      <a:noFill/>
                    </a:ln>
                    <a:extLst>
                      <a:ext uri="{53640926-AAD7-44D8-BBD7-CCE9431645EC}">
                        <a14:shadowObscured xmlns:a14="http://schemas.microsoft.com/office/drawing/2010/main"/>
                      </a:ext>
                    </a:extLst>
                  </pic:spPr>
                </pic:pic>
              </a:graphicData>
            </a:graphic>
          </wp:inline>
        </w:drawing>
      </w:r>
    </w:p>
    <w:p w14:paraId="298ACF03" w14:textId="49E8BAA4" w:rsidR="001C3409" w:rsidRPr="00D372CD" w:rsidRDefault="001C3409" w:rsidP="00D372CD">
      <w:pPr>
        <w:pStyle w:val="paragraph"/>
        <w:shd w:val="clear" w:color="auto" w:fill="FFFFFF"/>
        <w:spacing w:before="120" w:beforeAutospacing="0" w:after="0" w:afterAutospacing="0"/>
        <w:jc w:val="both"/>
        <w:rPr>
          <w:b/>
          <w:bCs/>
          <w:i/>
          <w:iCs/>
          <w:color w:val="222426"/>
          <w:sz w:val="28"/>
          <w:szCs w:val="28"/>
        </w:rPr>
      </w:pPr>
      <w:r w:rsidRPr="00D372CD">
        <w:rPr>
          <w:b/>
          <w:bCs/>
          <w:i/>
          <w:iCs/>
          <w:color w:val="222426"/>
          <w:sz w:val="28"/>
          <w:szCs w:val="28"/>
        </w:rPr>
        <w:t>Рис. 3 Строение фермента (источник – интернет)</w:t>
      </w:r>
    </w:p>
    <w:p w14:paraId="0C9A0E23" w14:textId="275B575C" w:rsidR="007C6E44" w:rsidRPr="00D372CD" w:rsidRDefault="007C6E44" w:rsidP="00D372CD">
      <w:pPr>
        <w:shd w:val="clear" w:color="auto" w:fill="FFFFFF"/>
        <w:spacing w:after="0" w:line="240" w:lineRule="auto"/>
        <w:ind w:firstLine="709"/>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 xml:space="preserve">   Каждый фермент предназначен для воздействия на конкретное вещество, именуемое субстратом. Результат произошедшей реакции называется продуктом. Названия самих ферментов довольно часто образуется на основе названия субстрата с добавлением окончания «-аза». К примеру, энзим, предназначенный для расщепления янтарной кислоты (сукцината), носит название сукцинатдегидрогеназа. Кроме того, название белковой молекулы определяется и типом реакции, выполнение которой она обеспечивает. Так, дегидрогеназы отвечают за процесс регенерации и окисления, а гидролазы – за расщепление химической связи.</w:t>
      </w:r>
    </w:p>
    <w:p w14:paraId="2E48CC0B" w14:textId="28858CF6" w:rsidR="007C6E44" w:rsidRPr="00D372CD" w:rsidRDefault="007C6E44" w:rsidP="00D372CD">
      <w:pPr>
        <w:shd w:val="clear" w:color="auto" w:fill="FFFFFF"/>
        <w:spacing w:after="0" w:line="240" w:lineRule="auto"/>
        <w:ind w:firstLine="709"/>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 xml:space="preserve">   Действие ферментов различных видов направлено на определенные субстраты. То есть участие белковых молекул в тех или иных биохимических реакциях индивидуально. Каждый фермент связан со своим субстратом и может работать только с ним. За неразрывность этой связи отвечает апофермент. Ферменты могут пребывать в свободном состоянии в цитоплазме клетки или же взаимодействовать с более сложными структурами. Также существуют определенные их виды, действующие вне клетки. К ним относятся, например, ферменты, расщепляющие белки и крахмал. Кроме того, энзимы могут вырабатываться различными микроорганизмами. </w:t>
      </w:r>
    </w:p>
    <w:p w14:paraId="2469F667" w14:textId="77777777" w:rsidR="007C6E44" w:rsidRPr="00D372CD" w:rsidRDefault="007C6E44" w:rsidP="00D372CD">
      <w:pPr>
        <w:shd w:val="clear" w:color="auto" w:fill="FFFFFF"/>
        <w:spacing w:after="0" w:line="240" w:lineRule="auto"/>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На собрании V Международного биохимического союза, прошедшем в Москве в 1961 году, была принята современная классификация ферментов. Данная классификация подразумевает их деление на классы, в зависимости от типа реакции, в которой энзим выступает катализатором. Кроме того, каждый класс ферментов делится на подклассы. Для их обозначения используется код из четырех чисел, разделенных точками:</w:t>
      </w:r>
    </w:p>
    <w:p w14:paraId="101E962D" w14:textId="77777777" w:rsidR="007C6E44" w:rsidRPr="00D372CD" w:rsidRDefault="007C6E44" w:rsidP="00D372CD">
      <w:pPr>
        <w:numPr>
          <w:ilvl w:val="0"/>
          <w:numId w:val="8"/>
        </w:numPr>
        <w:shd w:val="clear" w:color="auto" w:fill="FFFFFF"/>
        <w:spacing w:after="0" w:line="240" w:lineRule="auto"/>
        <w:ind w:left="357" w:hanging="357"/>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первое число обозначает механизм реакции, в которой фермент выступает катализатором;</w:t>
      </w:r>
    </w:p>
    <w:p w14:paraId="0073FE24" w14:textId="77777777" w:rsidR="007C6E44" w:rsidRPr="00D372CD" w:rsidRDefault="007C6E44" w:rsidP="00D372CD">
      <w:pPr>
        <w:numPr>
          <w:ilvl w:val="0"/>
          <w:numId w:val="8"/>
        </w:numPr>
        <w:shd w:val="clear" w:color="auto" w:fill="FFFFFF"/>
        <w:spacing w:after="0" w:line="240" w:lineRule="auto"/>
        <w:ind w:left="357" w:hanging="357"/>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второе число указывает на подкласс, к которому принадлежит данный энзим;</w:t>
      </w:r>
    </w:p>
    <w:p w14:paraId="7CE94A9F" w14:textId="77777777" w:rsidR="007C6E44" w:rsidRPr="00D372CD" w:rsidRDefault="007C6E44" w:rsidP="00D372CD">
      <w:pPr>
        <w:numPr>
          <w:ilvl w:val="0"/>
          <w:numId w:val="8"/>
        </w:numPr>
        <w:shd w:val="clear" w:color="auto" w:fill="FFFFFF"/>
        <w:spacing w:after="0" w:line="240" w:lineRule="auto"/>
        <w:ind w:left="357" w:hanging="357"/>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третье число – подкласс описываемого фермента;</w:t>
      </w:r>
    </w:p>
    <w:p w14:paraId="1CE0A1A9" w14:textId="77777777" w:rsidR="007C6E44" w:rsidRPr="00D372CD" w:rsidRDefault="007C6E44" w:rsidP="00D372CD">
      <w:pPr>
        <w:numPr>
          <w:ilvl w:val="0"/>
          <w:numId w:val="8"/>
        </w:numPr>
        <w:shd w:val="clear" w:color="auto" w:fill="FFFFFF"/>
        <w:spacing w:after="0" w:line="240" w:lineRule="auto"/>
        <w:ind w:left="357" w:hanging="357"/>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lastRenderedPageBreak/>
        <w:t>и четвертое – порядковый номер энзима в подклассе, к которому он принадлежит.</w:t>
      </w:r>
    </w:p>
    <w:p w14:paraId="70A6A4FC" w14:textId="77777777" w:rsidR="007C6E44" w:rsidRPr="00D372CD" w:rsidRDefault="007C6E44" w:rsidP="00D372CD">
      <w:pPr>
        <w:shd w:val="clear" w:color="auto" w:fill="FFFFFF"/>
        <w:spacing w:after="0" w:line="240" w:lineRule="auto"/>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Всего в современной классификации ферментов выделяют шесть их классов, а именно:</w:t>
      </w:r>
    </w:p>
    <w:p w14:paraId="44145A86" w14:textId="77777777" w:rsidR="007C6E44" w:rsidRPr="00D372CD" w:rsidRDefault="007C6E44" w:rsidP="00D372CD">
      <w:pPr>
        <w:numPr>
          <w:ilvl w:val="0"/>
          <w:numId w:val="9"/>
        </w:numPr>
        <w:shd w:val="clear" w:color="auto" w:fill="FFFFFF"/>
        <w:spacing w:after="0" w:line="240" w:lineRule="auto"/>
        <w:ind w:left="357" w:hanging="357"/>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Оксидоредуктазы – энзимы, выступающие катализаторами в различных окислительно-восстановительных реакциях, происходящих в клетках. В данный класс входит 22 подкласса.</w:t>
      </w:r>
    </w:p>
    <w:p w14:paraId="5BE18DA3" w14:textId="77777777" w:rsidR="007C6E44" w:rsidRPr="00D372CD" w:rsidRDefault="007C6E44" w:rsidP="00D372CD">
      <w:pPr>
        <w:numPr>
          <w:ilvl w:val="0"/>
          <w:numId w:val="9"/>
        </w:numPr>
        <w:shd w:val="clear" w:color="auto" w:fill="FFFFFF"/>
        <w:spacing w:after="0" w:line="240" w:lineRule="auto"/>
        <w:ind w:left="357" w:hanging="357"/>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Трансферазы – класс ферментов с 9 подклассами. В него входят энзимы, обеспечивающие реакции транспорта между разными субстратами, ферменты, принимающие участие в реакциях взаимопревращения веществ, а также обезвреживания различных органических соединений.</w:t>
      </w:r>
    </w:p>
    <w:p w14:paraId="77038093" w14:textId="77777777" w:rsidR="007C6E44" w:rsidRPr="00D372CD" w:rsidRDefault="007C6E44" w:rsidP="00D372CD">
      <w:pPr>
        <w:numPr>
          <w:ilvl w:val="0"/>
          <w:numId w:val="9"/>
        </w:numPr>
        <w:shd w:val="clear" w:color="auto" w:fill="FFFFFF"/>
        <w:spacing w:after="0" w:line="240" w:lineRule="auto"/>
        <w:ind w:left="357" w:hanging="357"/>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Гидролазы – энзимы, разрывающие внутримолекулярные связи субстрата посредством присоединения к нему молекул воды. В данном классе насчитывается 13 подклассов.</w:t>
      </w:r>
    </w:p>
    <w:p w14:paraId="0EC66064" w14:textId="18C57E2B" w:rsidR="007C6E44" w:rsidRPr="00D372CD" w:rsidRDefault="007C6E44" w:rsidP="00D372CD">
      <w:pPr>
        <w:numPr>
          <w:ilvl w:val="0"/>
          <w:numId w:val="9"/>
        </w:numPr>
        <w:shd w:val="clear" w:color="auto" w:fill="FFFFFF"/>
        <w:spacing w:after="0" w:line="240" w:lineRule="auto"/>
        <w:ind w:left="357" w:hanging="357"/>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Лиазы – класс, в составе которого находятся только сложные ферменты. В нем насчитывается семь подклассов. Энзимы, относящиеся к данному классу, выступают катализаторами в реакциях разрыва С-О, С-С, С-N и прочих типов органических связей. Также ферменты класса лиазы участвуют в обратимых биохимических реакциях отщепления негидролитическим путем.</w:t>
      </w:r>
    </w:p>
    <w:p w14:paraId="0FBAC02A" w14:textId="044E470D" w:rsidR="006C1545" w:rsidRPr="00D372CD" w:rsidRDefault="007C6E44" w:rsidP="00D372CD">
      <w:pPr>
        <w:numPr>
          <w:ilvl w:val="0"/>
          <w:numId w:val="9"/>
        </w:numPr>
        <w:shd w:val="clear" w:color="auto" w:fill="FFFFFF"/>
        <w:spacing w:after="0" w:line="240" w:lineRule="auto"/>
        <w:ind w:left="357" w:hanging="357"/>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Изомеразы – энзимы, выступающие катализаторами в химических процессах изомерных превращений, происходящих в одной молекуле. Как и к предыдущему классу к ним относятся только сложные ферменты.</w:t>
      </w:r>
    </w:p>
    <w:p w14:paraId="2FECBD2A" w14:textId="25AFAF41" w:rsidR="007C6E44" w:rsidRPr="00D372CD" w:rsidRDefault="007C6E44" w:rsidP="00D372CD">
      <w:pPr>
        <w:numPr>
          <w:ilvl w:val="0"/>
          <w:numId w:val="9"/>
        </w:numPr>
        <w:shd w:val="clear" w:color="auto" w:fill="FFFFFF"/>
        <w:spacing w:after="0" w:line="240" w:lineRule="auto"/>
        <w:ind w:left="357" w:hanging="357"/>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Лигазы, иначе именуемые синтетазами – класс, включающий шесть подклассов и представляющий энзимы, катализирующие процесс соединения двух молекул под воздействием АТФ.</w:t>
      </w:r>
      <w:r w:rsidR="003A3AF1" w:rsidRPr="00D372CD">
        <w:rPr>
          <w:rFonts w:ascii="Times New Roman" w:eastAsia="Times New Roman" w:hAnsi="Times New Roman" w:cs="Times New Roman"/>
          <w:color w:val="222426"/>
          <w:sz w:val="28"/>
          <w:szCs w:val="28"/>
          <w:lang w:eastAsia="ru-RU"/>
        </w:rPr>
        <w:t xml:space="preserve"> </w:t>
      </w:r>
      <w:r w:rsidR="003A3AF1" w:rsidRPr="00D372CD">
        <w:rPr>
          <w:rFonts w:ascii="Times New Roman" w:eastAsia="Times New Roman" w:hAnsi="Times New Roman" w:cs="Times New Roman"/>
          <w:color w:val="222426"/>
          <w:sz w:val="28"/>
          <w:szCs w:val="28"/>
          <w:lang w:val="en-US" w:eastAsia="ru-RU"/>
        </w:rPr>
        <w:t>[</w:t>
      </w:r>
      <w:r w:rsidR="006873B5" w:rsidRPr="00D372CD">
        <w:rPr>
          <w:rFonts w:ascii="Times New Roman" w:eastAsia="Times New Roman" w:hAnsi="Times New Roman" w:cs="Times New Roman"/>
          <w:color w:val="222426"/>
          <w:sz w:val="28"/>
          <w:szCs w:val="28"/>
          <w:lang w:eastAsia="ru-RU"/>
        </w:rPr>
        <w:t>5</w:t>
      </w:r>
      <w:r w:rsidR="003A3AF1" w:rsidRPr="00D372CD">
        <w:rPr>
          <w:rFonts w:ascii="Times New Roman" w:eastAsia="Times New Roman" w:hAnsi="Times New Roman" w:cs="Times New Roman"/>
          <w:color w:val="222426"/>
          <w:sz w:val="28"/>
          <w:szCs w:val="28"/>
          <w:lang w:val="en-US" w:eastAsia="ru-RU"/>
        </w:rPr>
        <w:t>]</w:t>
      </w:r>
    </w:p>
    <w:p w14:paraId="766BAC49" w14:textId="3210D519" w:rsidR="00593D51" w:rsidRPr="00D372CD" w:rsidRDefault="0095403A" w:rsidP="00D372CD">
      <w:pPr>
        <w:shd w:val="clear" w:color="auto" w:fill="FFFFFF"/>
        <w:spacing w:after="0" w:line="240" w:lineRule="auto"/>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b/>
          <w:bCs/>
          <w:color w:val="222426"/>
          <w:sz w:val="28"/>
          <w:szCs w:val="28"/>
          <w:lang w:eastAsia="ru-RU"/>
        </w:rPr>
        <w:t>Вывод</w:t>
      </w:r>
      <w:r w:rsidR="002E1BD8" w:rsidRPr="00D372CD">
        <w:rPr>
          <w:rFonts w:ascii="Times New Roman" w:eastAsia="Times New Roman" w:hAnsi="Times New Roman" w:cs="Times New Roman"/>
          <w:b/>
          <w:bCs/>
          <w:color w:val="222426"/>
          <w:sz w:val="28"/>
          <w:szCs w:val="28"/>
          <w:lang w:eastAsia="ru-RU"/>
        </w:rPr>
        <w:t>.</w:t>
      </w:r>
      <w:r w:rsidRPr="00D372CD">
        <w:rPr>
          <w:rFonts w:ascii="Times New Roman" w:eastAsia="Times New Roman" w:hAnsi="Times New Roman" w:cs="Times New Roman"/>
          <w:color w:val="222426"/>
          <w:sz w:val="28"/>
          <w:szCs w:val="28"/>
          <w:lang w:eastAsia="ru-RU"/>
        </w:rPr>
        <w:t xml:space="preserve"> </w:t>
      </w:r>
      <w:r w:rsidR="002E1BD8" w:rsidRPr="00D372CD">
        <w:rPr>
          <w:rFonts w:ascii="Times New Roman" w:eastAsia="Times New Roman" w:hAnsi="Times New Roman" w:cs="Times New Roman"/>
          <w:color w:val="222426"/>
          <w:sz w:val="28"/>
          <w:szCs w:val="28"/>
          <w:lang w:eastAsia="ru-RU"/>
        </w:rPr>
        <w:t>Т</w:t>
      </w:r>
      <w:r w:rsidRPr="00D372CD">
        <w:rPr>
          <w:rFonts w:ascii="Times New Roman" w:eastAsia="Times New Roman" w:hAnsi="Times New Roman" w:cs="Times New Roman"/>
          <w:color w:val="222426"/>
          <w:sz w:val="28"/>
          <w:szCs w:val="28"/>
          <w:lang w:eastAsia="ru-RU"/>
        </w:rPr>
        <w:t>аким</w:t>
      </w:r>
      <w:r w:rsidR="002E1BD8" w:rsidRPr="00D372CD">
        <w:rPr>
          <w:rFonts w:ascii="Times New Roman" w:eastAsia="Times New Roman" w:hAnsi="Times New Roman" w:cs="Times New Roman"/>
          <w:color w:val="222426"/>
          <w:sz w:val="28"/>
          <w:szCs w:val="28"/>
          <w:lang w:eastAsia="ru-RU"/>
        </w:rPr>
        <w:t xml:space="preserve"> </w:t>
      </w:r>
      <w:r w:rsidRPr="00D372CD">
        <w:rPr>
          <w:rFonts w:ascii="Times New Roman" w:eastAsia="Times New Roman" w:hAnsi="Times New Roman" w:cs="Times New Roman"/>
          <w:color w:val="222426"/>
          <w:sz w:val="28"/>
          <w:szCs w:val="28"/>
          <w:lang w:eastAsia="ru-RU"/>
        </w:rPr>
        <w:t>образом</w:t>
      </w:r>
      <w:r w:rsidR="002E1BD8" w:rsidRPr="00D372CD">
        <w:rPr>
          <w:rFonts w:ascii="Times New Roman" w:eastAsia="Times New Roman" w:hAnsi="Times New Roman" w:cs="Times New Roman"/>
          <w:color w:val="222426"/>
          <w:sz w:val="28"/>
          <w:szCs w:val="28"/>
          <w:lang w:eastAsia="ru-RU"/>
        </w:rPr>
        <w:t>,</w:t>
      </w:r>
      <w:r w:rsidRPr="00D372CD">
        <w:rPr>
          <w:rFonts w:ascii="Times New Roman" w:eastAsia="Times New Roman" w:hAnsi="Times New Roman" w:cs="Times New Roman"/>
          <w:color w:val="222426"/>
          <w:sz w:val="28"/>
          <w:szCs w:val="28"/>
          <w:lang w:eastAsia="ru-RU"/>
        </w:rPr>
        <w:t xml:space="preserve"> в основе классификации белковых ферментов прослеживается взаимосвязь между названием субстратов и типами реакций, которые катализируют энзимы.</w:t>
      </w:r>
    </w:p>
    <w:p w14:paraId="0A775939" w14:textId="72EF0695" w:rsidR="00C3420B" w:rsidRPr="00D372CD" w:rsidRDefault="00034E12" w:rsidP="00D372CD">
      <w:pPr>
        <w:pStyle w:val="a3"/>
        <w:shd w:val="clear" w:color="auto" w:fill="FFFFFF"/>
        <w:spacing w:after="0" w:line="240" w:lineRule="auto"/>
        <w:ind w:left="0"/>
        <w:jc w:val="center"/>
        <w:rPr>
          <w:rFonts w:ascii="Times New Roman" w:hAnsi="Times New Roman" w:cs="Times New Roman"/>
          <w:color w:val="2C2F33"/>
          <w:sz w:val="28"/>
          <w:szCs w:val="28"/>
          <w:shd w:val="clear" w:color="auto" w:fill="FFFFFF"/>
        </w:rPr>
      </w:pPr>
      <w:r w:rsidRPr="00D372CD">
        <w:rPr>
          <w:rFonts w:ascii="Times New Roman" w:hAnsi="Times New Roman" w:cs="Times New Roman"/>
          <w:b/>
          <w:bCs/>
          <w:sz w:val="28"/>
          <w:szCs w:val="28"/>
        </w:rPr>
        <w:t xml:space="preserve">2.2 </w:t>
      </w:r>
      <w:r w:rsidR="009919B8" w:rsidRPr="00D372CD">
        <w:rPr>
          <w:rFonts w:ascii="Times New Roman" w:hAnsi="Times New Roman" w:cs="Times New Roman"/>
          <w:b/>
          <w:bCs/>
          <w:sz w:val="28"/>
          <w:szCs w:val="28"/>
        </w:rPr>
        <w:t>Строение и биохимические свойства каталазы</w:t>
      </w:r>
      <w:r w:rsidR="002F6A02" w:rsidRPr="00D372CD">
        <w:rPr>
          <w:rFonts w:ascii="Times New Roman" w:hAnsi="Times New Roman" w:cs="Times New Roman"/>
          <w:b/>
          <w:bCs/>
          <w:sz w:val="28"/>
          <w:szCs w:val="28"/>
        </w:rPr>
        <w:t>.</w:t>
      </w:r>
    </w:p>
    <w:p w14:paraId="65D78ACE" w14:textId="77777777" w:rsidR="005E516B" w:rsidRPr="00D372CD" w:rsidRDefault="005E516B" w:rsidP="00D372CD">
      <w:pPr>
        <w:pStyle w:val="a3"/>
        <w:shd w:val="clear" w:color="auto" w:fill="FFFFFF"/>
        <w:spacing w:after="0" w:line="240" w:lineRule="auto"/>
        <w:ind w:left="0" w:firstLine="709"/>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Фермент каталаза относится к оксидоредуктазам – обширному классу ферментов, которые катализируют перенос электронов от молекулы-восстановителя (донора) к молекуле-окислителю (акцептору).</w:t>
      </w:r>
    </w:p>
    <w:p w14:paraId="7B42A44C" w14:textId="46E4B4EF" w:rsidR="005E516B" w:rsidRPr="00D372CD" w:rsidRDefault="005E516B" w:rsidP="00D372CD">
      <w:pPr>
        <w:pStyle w:val="a3"/>
        <w:shd w:val="clear" w:color="auto" w:fill="FFFFFF"/>
        <w:spacing w:after="0" w:line="240" w:lineRule="auto"/>
        <w:ind w:left="0" w:firstLine="709"/>
        <w:jc w:val="both"/>
        <w:rPr>
          <w:rFonts w:ascii="Times New Roman" w:hAnsi="Times New Roman" w:cs="Times New Roman"/>
          <w:color w:val="2C2F34"/>
          <w:sz w:val="28"/>
          <w:szCs w:val="28"/>
          <w:shd w:val="clear" w:color="auto" w:fill="FFFFFF"/>
        </w:rPr>
      </w:pPr>
      <w:r w:rsidRPr="00D372CD">
        <w:rPr>
          <w:rFonts w:ascii="Times New Roman" w:hAnsi="Times New Roman" w:cs="Times New Roman"/>
          <w:color w:val="2C2F34"/>
          <w:sz w:val="28"/>
          <w:szCs w:val="28"/>
          <w:shd w:val="clear" w:color="auto" w:fill="FFFFFF"/>
        </w:rPr>
        <w:t>Каталаза является гемопротеидом, его простетической группой служит феррипротопорфирин IX, содержащий трехвалентный ион железа. Молекула каталазы состоит из четырех, вероятно, идентичных субъединиц и имеет соответственно четыре простетические группы. Феррипротопорфириновые группы прочно связаны с апоферментом и не отделяются от него при диализе. Каталаза, выделенная из печени или эритроцитов млекопитающих, имеет коэффициент седиментации 11,1—11,8S, изоэлектрическую точку при pH 5,4—5,8 и молекулярный вес (массу) 240 000. Кроме характерной для белков полосы поглощения при 280 нм, в спектре поглощения каталазы имеется интенсивная полоса при 400—409 нм (полоса Соре) и полосы с максимумами при 622, 540, 500 нм, обусловленные наличием простетических групп.</w:t>
      </w:r>
      <w:r w:rsidR="002B5554" w:rsidRPr="00D372CD">
        <w:rPr>
          <w:rFonts w:ascii="Times New Roman" w:hAnsi="Times New Roman" w:cs="Times New Roman"/>
          <w:color w:val="2C2F34"/>
          <w:sz w:val="28"/>
          <w:szCs w:val="28"/>
          <w:shd w:val="clear" w:color="auto" w:fill="FFFFFF"/>
        </w:rPr>
        <w:t xml:space="preserve"> </w:t>
      </w:r>
      <w:bookmarkStart w:id="17" w:name="_Hlk206442140"/>
      <w:r w:rsidR="002B5554" w:rsidRPr="00D372CD">
        <w:rPr>
          <w:rFonts w:ascii="Times New Roman" w:hAnsi="Times New Roman" w:cs="Times New Roman"/>
          <w:color w:val="2C2F34"/>
          <w:sz w:val="28"/>
          <w:szCs w:val="28"/>
          <w:shd w:val="clear" w:color="auto" w:fill="FFFFFF"/>
        </w:rPr>
        <w:t>[1]</w:t>
      </w:r>
      <w:bookmarkEnd w:id="17"/>
    </w:p>
    <w:p w14:paraId="6DAFF696" w14:textId="77777777" w:rsidR="002B5554" w:rsidRPr="00D372CD" w:rsidRDefault="002B5554" w:rsidP="00D372CD">
      <w:pPr>
        <w:pStyle w:val="a3"/>
        <w:shd w:val="clear" w:color="auto" w:fill="FFFFFF"/>
        <w:spacing w:after="0" w:line="240" w:lineRule="auto"/>
        <w:ind w:left="0" w:firstLine="709"/>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lastRenderedPageBreak/>
        <w:t>Каталаза представляет собой тетрамер из четырех полипептидных цепей, каждая из которых имеет длину более 500 аминокислот. Фермент имеет в составе четыре группы порфирового гема, благодаря которым и вступает в реакцию с активными формами кислорода. Окисленный гем представляет собой простетическую группу каталазы.</w:t>
      </w:r>
    </w:p>
    <w:p w14:paraId="2CFCA35D" w14:textId="0F09F3C1" w:rsidR="002B5554" w:rsidRPr="00D372CD" w:rsidRDefault="002B5554" w:rsidP="00D372CD">
      <w:pPr>
        <w:pStyle w:val="a3"/>
        <w:shd w:val="clear" w:color="auto" w:fill="FFFFFF"/>
        <w:spacing w:after="0" w:line="240" w:lineRule="auto"/>
        <w:ind w:left="0" w:firstLine="709"/>
        <w:rPr>
          <w:rFonts w:ascii="Times New Roman" w:eastAsia="Times New Roman" w:hAnsi="Times New Roman" w:cs="Times New Roman"/>
          <w:color w:val="222426"/>
          <w:sz w:val="28"/>
          <w:szCs w:val="28"/>
          <w:lang w:eastAsia="ru-RU"/>
        </w:rPr>
      </w:pPr>
      <w:r w:rsidRPr="00D372CD">
        <w:rPr>
          <w:rFonts w:ascii="Times New Roman" w:hAnsi="Times New Roman" w:cs="Times New Roman"/>
          <w:noProof/>
          <w:sz w:val="28"/>
          <w:szCs w:val="28"/>
        </w:rPr>
        <w:drawing>
          <wp:inline distT="0" distB="0" distL="0" distR="0" wp14:anchorId="2689B93A" wp14:editId="1EF2168A">
            <wp:extent cx="746760" cy="939387"/>
            <wp:effectExtent l="0" t="0" r="0" b="0"/>
            <wp:docPr id="1329903217" name="Рисунок 3" descr="Каталаза в чем содержится больше всего. Смотреть фото Каталаза в чем содержится больше всего. Смотреть картинку Каталаза в чем содержится больше всего. Картинка про Каталаза в чем содержится больше всего. Фото Каталаза в чем содержится больше вс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талаза в чем содержится больше всего. Смотреть фото Каталаза в чем содержится больше всего. Смотреть картинку Каталаза в чем содержится больше всего. Картинка про Каталаза в чем содержится больше всего. Фото Каталаза в чем содержится больше всег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394" cy="956538"/>
                    </a:xfrm>
                    <a:prstGeom prst="rect">
                      <a:avLst/>
                    </a:prstGeom>
                    <a:noFill/>
                    <a:ln>
                      <a:noFill/>
                    </a:ln>
                  </pic:spPr>
                </pic:pic>
              </a:graphicData>
            </a:graphic>
          </wp:inline>
        </w:drawing>
      </w:r>
      <w:r w:rsidRPr="00D372CD">
        <w:rPr>
          <w:rFonts w:ascii="Times New Roman" w:eastAsia="Times New Roman" w:hAnsi="Times New Roman" w:cs="Times New Roman"/>
          <w:color w:val="222426"/>
          <w:sz w:val="28"/>
          <w:szCs w:val="28"/>
          <w:lang w:eastAsia="ru-RU"/>
        </w:rPr>
        <w:t xml:space="preserve"> </w:t>
      </w:r>
      <w:bookmarkStart w:id="18" w:name="_Hlk206442674"/>
      <w:r w:rsidRPr="00D372CD">
        <w:rPr>
          <w:rFonts w:ascii="Times New Roman" w:eastAsia="Times New Roman" w:hAnsi="Times New Roman" w:cs="Times New Roman"/>
          <w:b/>
          <w:bCs/>
          <w:i/>
          <w:iCs/>
          <w:color w:val="222426"/>
          <w:sz w:val="28"/>
          <w:szCs w:val="28"/>
          <w:lang w:eastAsia="ru-RU"/>
        </w:rPr>
        <w:t>Рис. 4 Луи Жак Тенар (источник – интернет)</w:t>
      </w:r>
    </w:p>
    <w:bookmarkEnd w:id="18"/>
    <w:p w14:paraId="7CB30FB9" w14:textId="385A0299" w:rsidR="002B5554" w:rsidRPr="00D372CD" w:rsidRDefault="002B5554" w:rsidP="00D372CD">
      <w:pPr>
        <w:pStyle w:val="a3"/>
        <w:shd w:val="clear" w:color="auto" w:fill="FFFFFF"/>
        <w:spacing w:after="0" w:line="240" w:lineRule="auto"/>
        <w:ind w:left="0" w:firstLine="709"/>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Каталаза не была известна ученым до 1818 года, пока Луи Жак Тенар - химик, обнаруживший в живых клетках перекись водорода, не предположил, что ее разрушение связано с действием ранее неизвестного биологического вещества.</w:t>
      </w:r>
    </w:p>
    <w:p w14:paraId="2F8257EB" w14:textId="6C451522" w:rsidR="002B5554" w:rsidRPr="00D372CD" w:rsidRDefault="002B5554" w:rsidP="00D372CD">
      <w:pPr>
        <w:pStyle w:val="a3"/>
        <w:shd w:val="clear" w:color="auto" w:fill="FFFFFF"/>
        <w:spacing w:after="0" w:line="240" w:lineRule="auto"/>
        <w:ind w:left="0" w:firstLine="709"/>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В 1900 году немецкий химик Оскар Лев первым ввел термина «каталаза» для обозначения таинственного вещества, разлагающего перекиси. Он же сумел ответить на вопрос, где содержится фермент каталаза. В результате многочисленных экспериментов Оскар Лев выявил, что данный фермент характерен почти для всех животных и растительных организмов. В живой клетке, как и многие другие ферменты, каталаза содержится в пероксисомах.</w:t>
      </w:r>
    </w:p>
    <w:p w14:paraId="3673AF6F" w14:textId="0F42471F" w:rsidR="002B5554" w:rsidRPr="00D372CD" w:rsidRDefault="002B5554" w:rsidP="00D372CD">
      <w:pPr>
        <w:pStyle w:val="a3"/>
        <w:shd w:val="clear" w:color="auto" w:fill="FFFFFF"/>
        <w:spacing w:after="0" w:line="240" w:lineRule="auto"/>
        <w:ind w:left="0" w:firstLine="709"/>
        <w:jc w:val="both"/>
        <w:rPr>
          <w:rFonts w:ascii="Times New Roman" w:hAnsi="Times New Roman" w:cs="Times New Roman"/>
          <w:color w:val="2C2F34"/>
          <w:sz w:val="28"/>
          <w:szCs w:val="28"/>
          <w:shd w:val="clear" w:color="auto" w:fill="FFFFFF"/>
        </w:rPr>
      </w:pPr>
      <w:r w:rsidRPr="00D372CD">
        <w:rPr>
          <w:rFonts w:ascii="Times New Roman" w:eastAsia="Times New Roman" w:hAnsi="Times New Roman" w:cs="Times New Roman"/>
          <w:color w:val="222426"/>
          <w:sz w:val="28"/>
          <w:szCs w:val="28"/>
          <w:lang w:eastAsia="ru-RU"/>
        </w:rPr>
        <w:t xml:space="preserve">В 1937 году впервые удалось кристаллизоваться каталазу из говяжьей печени. В 1938 году была определена молекулярная масса фермента – 250 кДа. В 1981 году ученые получили изображение трехмерной структуры бычьей каталазы. </w:t>
      </w:r>
      <w:bookmarkStart w:id="19" w:name="_Hlk206442328"/>
      <w:r w:rsidR="00324953" w:rsidRPr="00D372CD">
        <w:rPr>
          <w:rFonts w:ascii="Times New Roman" w:hAnsi="Times New Roman" w:cs="Times New Roman"/>
          <w:color w:val="2C2F34"/>
          <w:sz w:val="28"/>
          <w:szCs w:val="28"/>
          <w:shd w:val="clear" w:color="auto" w:fill="FFFFFF"/>
        </w:rPr>
        <w:t>[6]</w:t>
      </w:r>
      <w:bookmarkEnd w:id="19"/>
    </w:p>
    <w:p w14:paraId="363B0A2B" w14:textId="13F54E1B" w:rsidR="003B7C81" w:rsidRPr="00D372CD" w:rsidRDefault="003B7C81" w:rsidP="00D372CD">
      <w:pPr>
        <w:pStyle w:val="a3"/>
        <w:shd w:val="clear" w:color="auto" w:fill="FFFFFF"/>
        <w:spacing w:after="0" w:line="240" w:lineRule="auto"/>
        <w:ind w:left="0" w:firstLine="709"/>
        <w:jc w:val="both"/>
        <w:rPr>
          <w:rFonts w:ascii="Times New Roman" w:hAnsi="Times New Roman" w:cs="Times New Roman"/>
          <w:color w:val="2C2F34"/>
          <w:sz w:val="28"/>
          <w:szCs w:val="28"/>
          <w:shd w:val="clear" w:color="auto" w:fill="FFFFFF"/>
        </w:rPr>
      </w:pPr>
      <w:r w:rsidRPr="00D372CD">
        <w:rPr>
          <w:rFonts w:ascii="Times New Roman" w:hAnsi="Times New Roman" w:cs="Times New Roman"/>
          <w:color w:val="2C2F34"/>
          <w:sz w:val="28"/>
          <w:szCs w:val="28"/>
          <w:bdr w:val="none" w:sz="0" w:space="0" w:color="auto" w:frame="1"/>
          <w:shd w:val="clear" w:color="auto" w:fill="FFFFFF"/>
        </w:rPr>
        <w:t>Методика выделения</w:t>
      </w:r>
      <w:r w:rsidRPr="00D372CD">
        <w:rPr>
          <w:rFonts w:ascii="Times New Roman" w:hAnsi="Times New Roman" w:cs="Times New Roman"/>
          <w:color w:val="2C2F34"/>
          <w:sz w:val="28"/>
          <w:szCs w:val="28"/>
          <w:shd w:val="clear" w:color="auto" w:fill="FFFFFF"/>
        </w:rPr>
        <w:t xml:space="preserve"> каталазы основана на последовательном фракционировании экстрактов животных и растительных тканей органическими растворителями и сульфатом аммония. Первый кристаллический препарат К. был получен Самнером (J. В. Sumner) в 1937 г. </w:t>
      </w:r>
    </w:p>
    <w:p w14:paraId="210FCB06" w14:textId="77777777" w:rsidR="006B569C" w:rsidRPr="00D372CD" w:rsidRDefault="004A7C84" w:rsidP="00D372CD">
      <w:pPr>
        <w:pStyle w:val="a3"/>
        <w:shd w:val="clear" w:color="auto" w:fill="FFFFFF"/>
        <w:spacing w:after="0" w:line="240" w:lineRule="auto"/>
        <w:ind w:left="0" w:firstLine="709"/>
        <w:jc w:val="both"/>
        <w:rPr>
          <w:rFonts w:ascii="Times New Roman" w:hAnsi="Times New Roman" w:cs="Times New Roman"/>
          <w:color w:val="2C2F34"/>
          <w:sz w:val="28"/>
          <w:szCs w:val="28"/>
          <w:shd w:val="clear" w:color="auto" w:fill="FFFFFF"/>
        </w:rPr>
      </w:pPr>
      <w:r w:rsidRPr="00D372CD">
        <w:rPr>
          <w:rFonts w:ascii="Times New Roman" w:hAnsi="Times New Roman" w:cs="Times New Roman"/>
          <w:color w:val="2C2F34"/>
          <w:sz w:val="28"/>
          <w:szCs w:val="28"/>
        </w:rPr>
        <w:t>Каталаза разлагает перекись водорода с исключительно высокой скоростью. При pH 7,0 и t° 20° одна молекула каталазы разлагает в секунду до 105 молекул H</w:t>
      </w:r>
      <w:r w:rsidRPr="00D372CD">
        <w:rPr>
          <w:rFonts w:ascii="Times New Roman" w:hAnsi="Times New Roman" w:cs="Times New Roman"/>
          <w:color w:val="2C2F34"/>
          <w:sz w:val="28"/>
          <w:szCs w:val="28"/>
          <w:bdr w:val="none" w:sz="0" w:space="0" w:color="auto" w:frame="1"/>
          <w:vertAlign w:val="subscript"/>
        </w:rPr>
        <w:t>2</w:t>
      </w:r>
      <w:r w:rsidRPr="00D372CD">
        <w:rPr>
          <w:rFonts w:ascii="Times New Roman" w:hAnsi="Times New Roman" w:cs="Times New Roman"/>
          <w:color w:val="2C2F34"/>
          <w:sz w:val="28"/>
          <w:szCs w:val="28"/>
        </w:rPr>
        <w:t>O</w:t>
      </w:r>
      <w:r w:rsidRPr="00D372CD">
        <w:rPr>
          <w:rFonts w:ascii="Times New Roman" w:hAnsi="Times New Roman" w:cs="Times New Roman"/>
          <w:color w:val="2C2F34"/>
          <w:sz w:val="28"/>
          <w:szCs w:val="28"/>
          <w:bdr w:val="none" w:sz="0" w:space="0" w:color="auto" w:frame="1"/>
          <w:vertAlign w:val="subscript"/>
        </w:rPr>
        <w:t>2</w:t>
      </w:r>
      <w:r w:rsidRPr="00D372CD">
        <w:rPr>
          <w:rFonts w:ascii="Times New Roman" w:hAnsi="Times New Roman" w:cs="Times New Roman"/>
          <w:color w:val="2C2F34"/>
          <w:sz w:val="28"/>
          <w:szCs w:val="28"/>
        </w:rPr>
        <w:t>. Оптимальное значение pH для этого фермента лежит в интервале 6,0—8,0. Общепринятый механизм действия каталазы, предложенный Чансом (В. Chance, 1948), предполагает образование промежуточного комплекса фермента с H</w:t>
      </w:r>
      <w:r w:rsidRPr="00D372CD">
        <w:rPr>
          <w:rFonts w:ascii="Times New Roman" w:hAnsi="Times New Roman" w:cs="Times New Roman"/>
          <w:color w:val="2C2F34"/>
          <w:sz w:val="28"/>
          <w:szCs w:val="28"/>
          <w:bdr w:val="none" w:sz="0" w:space="0" w:color="auto" w:frame="1"/>
          <w:vertAlign w:val="subscript"/>
        </w:rPr>
        <w:t>2</w:t>
      </w:r>
      <w:r w:rsidRPr="00D372CD">
        <w:rPr>
          <w:rFonts w:ascii="Times New Roman" w:hAnsi="Times New Roman" w:cs="Times New Roman"/>
          <w:color w:val="2C2F34"/>
          <w:sz w:val="28"/>
          <w:szCs w:val="28"/>
        </w:rPr>
        <w:t>O</w:t>
      </w:r>
      <w:r w:rsidRPr="00D372CD">
        <w:rPr>
          <w:rFonts w:ascii="Times New Roman" w:hAnsi="Times New Roman" w:cs="Times New Roman"/>
          <w:color w:val="2C2F34"/>
          <w:sz w:val="28"/>
          <w:szCs w:val="28"/>
          <w:bdr w:val="none" w:sz="0" w:space="0" w:color="auto" w:frame="1"/>
          <w:vertAlign w:val="subscript"/>
        </w:rPr>
        <w:t>2</w:t>
      </w:r>
      <w:r w:rsidRPr="00D372CD">
        <w:rPr>
          <w:rFonts w:ascii="Times New Roman" w:hAnsi="Times New Roman" w:cs="Times New Roman"/>
          <w:color w:val="2C2F34"/>
          <w:sz w:val="28"/>
          <w:szCs w:val="28"/>
        </w:rPr>
        <w:t> («соединение I»), который взаимодействует затем со второй молекулой перекиси водорода. Образование «соединения I» может быть зарегистрировано спектроскопическим методом по снижению интенсивности поглощения в полосе Соре. «Соединение I» может также взаимодействовать с различными донорами водорода (аскорбиновой кислотой, фенолами, метиловым и этиловым спиртом и др.), окисляя их за счет H</w:t>
      </w:r>
      <w:r w:rsidRPr="00D372CD">
        <w:rPr>
          <w:rFonts w:ascii="Times New Roman" w:hAnsi="Times New Roman" w:cs="Times New Roman"/>
          <w:color w:val="2C2F34"/>
          <w:sz w:val="28"/>
          <w:szCs w:val="28"/>
          <w:bdr w:val="none" w:sz="0" w:space="0" w:color="auto" w:frame="1"/>
          <w:vertAlign w:val="subscript"/>
        </w:rPr>
        <w:t>2</w:t>
      </w:r>
      <w:r w:rsidRPr="00D372CD">
        <w:rPr>
          <w:rFonts w:ascii="Times New Roman" w:hAnsi="Times New Roman" w:cs="Times New Roman"/>
          <w:color w:val="2C2F34"/>
          <w:sz w:val="28"/>
          <w:szCs w:val="28"/>
        </w:rPr>
        <w:t>O</w:t>
      </w:r>
      <w:r w:rsidRPr="00D372CD">
        <w:rPr>
          <w:rFonts w:ascii="Times New Roman" w:hAnsi="Times New Roman" w:cs="Times New Roman"/>
          <w:color w:val="2C2F34"/>
          <w:sz w:val="28"/>
          <w:szCs w:val="28"/>
          <w:bdr w:val="none" w:sz="0" w:space="0" w:color="auto" w:frame="1"/>
          <w:vertAlign w:val="subscript"/>
        </w:rPr>
        <w:t>2</w:t>
      </w:r>
      <w:r w:rsidRPr="00D372CD">
        <w:rPr>
          <w:rFonts w:ascii="Times New Roman" w:hAnsi="Times New Roman" w:cs="Times New Roman"/>
          <w:color w:val="2C2F34"/>
          <w:sz w:val="28"/>
          <w:szCs w:val="28"/>
        </w:rPr>
        <w:t>. В этом случае каталаза проявляет пероксидазную активность. Кроме H</w:t>
      </w:r>
      <w:r w:rsidRPr="00D372CD">
        <w:rPr>
          <w:rFonts w:ascii="Times New Roman" w:hAnsi="Times New Roman" w:cs="Times New Roman"/>
          <w:color w:val="2C2F34"/>
          <w:sz w:val="28"/>
          <w:szCs w:val="28"/>
          <w:bdr w:val="none" w:sz="0" w:space="0" w:color="auto" w:frame="1"/>
          <w:vertAlign w:val="subscript"/>
        </w:rPr>
        <w:t>2</w:t>
      </w:r>
      <w:r w:rsidRPr="00D372CD">
        <w:rPr>
          <w:rFonts w:ascii="Times New Roman" w:hAnsi="Times New Roman" w:cs="Times New Roman"/>
          <w:color w:val="2C2F34"/>
          <w:sz w:val="28"/>
          <w:szCs w:val="28"/>
        </w:rPr>
        <w:t>O</w:t>
      </w:r>
      <w:r w:rsidRPr="00D372CD">
        <w:rPr>
          <w:rFonts w:ascii="Times New Roman" w:hAnsi="Times New Roman" w:cs="Times New Roman"/>
          <w:color w:val="2C2F34"/>
          <w:sz w:val="28"/>
          <w:szCs w:val="28"/>
          <w:bdr w:val="none" w:sz="0" w:space="0" w:color="auto" w:frame="1"/>
          <w:vertAlign w:val="subscript"/>
        </w:rPr>
        <w:t>2</w:t>
      </w:r>
      <w:r w:rsidRPr="00D372CD">
        <w:rPr>
          <w:rFonts w:ascii="Times New Roman" w:hAnsi="Times New Roman" w:cs="Times New Roman"/>
          <w:color w:val="2C2F34"/>
          <w:sz w:val="28"/>
          <w:szCs w:val="28"/>
        </w:rPr>
        <w:t>, каталаза способна образовывать первичные комплексы с гидроперекисями метила и этила.</w:t>
      </w:r>
      <w:r w:rsidR="006B569C" w:rsidRPr="00D372CD">
        <w:rPr>
          <w:rFonts w:ascii="Times New Roman" w:hAnsi="Times New Roman" w:cs="Times New Roman"/>
          <w:color w:val="2C2F34"/>
          <w:sz w:val="28"/>
          <w:szCs w:val="28"/>
        </w:rPr>
        <w:t xml:space="preserve"> </w:t>
      </w:r>
      <w:bookmarkStart w:id="20" w:name="_Hlk206442859"/>
      <w:r w:rsidR="006B569C" w:rsidRPr="00D372CD">
        <w:rPr>
          <w:rFonts w:ascii="Times New Roman" w:hAnsi="Times New Roman" w:cs="Times New Roman"/>
          <w:color w:val="2C2F34"/>
          <w:sz w:val="28"/>
          <w:szCs w:val="28"/>
          <w:shd w:val="clear" w:color="auto" w:fill="FFFFFF"/>
        </w:rPr>
        <w:t>[1]</w:t>
      </w:r>
      <w:bookmarkEnd w:id="20"/>
    </w:p>
    <w:p w14:paraId="7572E1AB" w14:textId="2DB39D4E" w:rsidR="00BA1D48" w:rsidRPr="00D372CD" w:rsidRDefault="00BA1D48" w:rsidP="00D372CD">
      <w:pPr>
        <w:shd w:val="clear" w:color="auto" w:fill="FFFFFF"/>
        <w:spacing w:after="0" w:line="240" w:lineRule="auto"/>
        <w:jc w:val="both"/>
        <w:rPr>
          <w:rFonts w:ascii="Times New Roman" w:hAnsi="Times New Roman" w:cs="Times New Roman"/>
          <w:color w:val="2C2F34"/>
          <w:sz w:val="28"/>
          <w:szCs w:val="28"/>
          <w:shd w:val="clear" w:color="auto" w:fill="FFFFFF"/>
        </w:rPr>
      </w:pPr>
      <w:r w:rsidRPr="00D372CD">
        <w:rPr>
          <w:rFonts w:ascii="Times New Roman" w:hAnsi="Times New Roman" w:cs="Times New Roman"/>
          <w:noProof/>
          <w:sz w:val="28"/>
          <w:szCs w:val="28"/>
        </w:rPr>
        <w:lastRenderedPageBreak/>
        <w:drawing>
          <wp:inline distT="0" distB="0" distL="0" distR="0" wp14:anchorId="5EA6773A" wp14:editId="1B8380D4">
            <wp:extent cx="2758440" cy="1035226"/>
            <wp:effectExtent l="0" t="0" r="3810" b="0"/>
            <wp:docPr id="188374903" name="Рисунок 3" descr="работа ферментной антиоксидант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бота ферментной антиоксидантной систем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855" cy="1050394"/>
                    </a:xfrm>
                    <a:prstGeom prst="rect">
                      <a:avLst/>
                    </a:prstGeom>
                    <a:noFill/>
                    <a:ln>
                      <a:noFill/>
                    </a:ln>
                  </pic:spPr>
                </pic:pic>
              </a:graphicData>
            </a:graphic>
          </wp:inline>
        </w:drawing>
      </w:r>
    </w:p>
    <w:p w14:paraId="690CEF02" w14:textId="60632E6F" w:rsidR="00BA1D48" w:rsidRPr="00D372CD" w:rsidRDefault="00BA1D48" w:rsidP="00D372CD">
      <w:pPr>
        <w:shd w:val="clear" w:color="auto" w:fill="FFFFFF"/>
        <w:spacing w:after="0" w:line="240" w:lineRule="auto"/>
        <w:jc w:val="both"/>
        <w:rPr>
          <w:rFonts w:ascii="Times New Roman" w:eastAsia="Times New Roman" w:hAnsi="Times New Roman" w:cs="Times New Roman"/>
          <w:b/>
          <w:bCs/>
          <w:i/>
          <w:iCs/>
          <w:color w:val="222426"/>
          <w:sz w:val="28"/>
          <w:szCs w:val="28"/>
          <w:lang w:eastAsia="ru-RU"/>
        </w:rPr>
      </w:pPr>
      <w:r w:rsidRPr="00D372CD">
        <w:rPr>
          <w:rFonts w:ascii="Times New Roman" w:eastAsia="Times New Roman" w:hAnsi="Times New Roman" w:cs="Times New Roman"/>
          <w:b/>
          <w:bCs/>
          <w:i/>
          <w:iCs/>
          <w:color w:val="222426"/>
          <w:sz w:val="28"/>
          <w:szCs w:val="28"/>
          <w:lang w:eastAsia="ru-RU"/>
        </w:rPr>
        <w:t>Рис. 5 Работа ферментной защиты (источник – интернет)</w:t>
      </w:r>
    </w:p>
    <w:p w14:paraId="0BD0607C" w14:textId="7F93F962"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Пероксисомальная каталаза</w:t>
      </w:r>
      <w:r w:rsidRPr="00D372CD">
        <w:rPr>
          <w:rFonts w:ascii="Times New Roman" w:eastAsia="Times New Roman" w:hAnsi="Times New Roman" w:cs="Times New Roman"/>
          <w:b/>
          <w:bCs/>
          <w:color w:val="2C2F33"/>
          <w:sz w:val="28"/>
          <w:szCs w:val="28"/>
          <w:lang w:eastAsia="ru-RU"/>
        </w:rPr>
        <w:t xml:space="preserve"> -</w:t>
      </w:r>
      <w:r w:rsidRPr="00D372CD">
        <w:rPr>
          <w:rFonts w:ascii="Times New Roman" w:eastAsia="Times New Roman" w:hAnsi="Times New Roman" w:cs="Times New Roman"/>
          <w:color w:val="2C2F33"/>
          <w:sz w:val="28"/>
          <w:szCs w:val="28"/>
          <w:lang w:eastAsia="ru-RU"/>
        </w:rPr>
        <w:t xml:space="preserve"> эта разновидность каталазы обнаружена в пероксисомах – внутриклеточных органеллах, отвечающих за разложение вредных соединений, включая H</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O</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 Пероксисомальная каталаза часто ассоциируется с механизмами антиоксидантной защиты и регуляцией биологических процессов в клетках. Она обладает высокой специфичностью к H</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O</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 xml:space="preserve"> и может эффективно предотвращать окислительный стресс. [12]</w:t>
      </w:r>
    </w:p>
    <w:p w14:paraId="58D18108" w14:textId="0DEE0393"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Каталаза в цитоплазме - этот вид каталазы обнаружен в цитоплазме клеток и выполняет аналогичные функции по разложению H</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O</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 Она может обеспечивать защиту клеток от окислительного повреждения и контролировать уровни H</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O</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 xml:space="preserve"> внутри клеток.</w:t>
      </w:r>
    </w:p>
    <w:p w14:paraId="784FE6D2"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Каталазы представляют собой тетрамеры четырех полипептидных цепей, каждая из которых содержит в структуре железосодержащую группу, доступную через гидрофобные каналы.</w:t>
      </w:r>
    </w:p>
    <w:p w14:paraId="2C56FB1B"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Структура каталаз делает их очень стабильными, мало склонными к сворачиванию, устойчивыми в широком диапазоне pH и к термической денатурации.</w:t>
      </w:r>
    </w:p>
    <w:p w14:paraId="1FEBF52E"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Большая часть перекиси водорода, вырабатываемой в ходе клеточного метаболизма, происходит из одного из наиболее реактивных к кислороду видов, а именно супероксидного аниона O</w:t>
      </w:r>
      <w:r w:rsidRPr="00D372CD">
        <w:rPr>
          <w:rFonts w:ascii="Times New Roman" w:eastAsia="Times New Roman" w:hAnsi="Times New Roman" w:cs="Times New Roman"/>
          <w:color w:val="2C2F33"/>
          <w:sz w:val="28"/>
          <w:szCs w:val="28"/>
          <w:vertAlign w:val="superscript"/>
          <w:lang w:eastAsia="ru-RU"/>
        </w:rPr>
        <w:t>2-</w:t>
      </w:r>
      <w:r w:rsidRPr="00D372CD">
        <w:rPr>
          <w:rFonts w:ascii="Times New Roman" w:eastAsia="Times New Roman" w:hAnsi="Times New Roman" w:cs="Times New Roman"/>
          <w:color w:val="2C2F33"/>
          <w:sz w:val="28"/>
          <w:szCs w:val="28"/>
          <w:lang w:eastAsia="ru-RU"/>
        </w:rPr>
        <w:t xml:space="preserve"> ∙, который благодаря действию супероксиддисмутазы превращается в перекись водорода.</w:t>
      </w:r>
    </w:p>
    <w:p w14:paraId="3A29AC4B"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Реакция перекиси водорода с каталазой протекает по двухстадийному механизму, при котором перекись водорода поочередно окисляет и восстанавливает железистый центр связанной с ферментом гемовой группы. На первом этапе молекула H</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O</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 xml:space="preserve"> окисляет железистый центр:</w:t>
      </w:r>
    </w:p>
    <w:p w14:paraId="6BC39721" w14:textId="77777777" w:rsidR="001733E0" w:rsidRPr="00333E76"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val="en-US" w:eastAsia="ru-RU"/>
        </w:rPr>
        <w:t>H</w:t>
      </w:r>
      <w:r w:rsidRPr="00333E76">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val="en-US" w:eastAsia="ru-RU"/>
        </w:rPr>
        <w:t>O</w:t>
      </w:r>
      <w:r w:rsidRPr="00333E76">
        <w:rPr>
          <w:rFonts w:ascii="Times New Roman" w:eastAsia="Times New Roman" w:hAnsi="Times New Roman" w:cs="Times New Roman"/>
          <w:color w:val="2C2F33"/>
          <w:sz w:val="28"/>
          <w:szCs w:val="28"/>
          <w:vertAlign w:val="subscript"/>
          <w:lang w:eastAsia="ru-RU"/>
        </w:rPr>
        <w:t>2</w:t>
      </w:r>
      <w:r w:rsidRPr="00333E76">
        <w:rPr>
          <w:rFonts w:ascii="Times New Roman" w:eastAsia="Times New Roman" w:hAnsi="Times New Roman" w:cs="Times New Roman"/>
          <w:color w:val="2C2F33"/>
          <w:sz w:val="28"/>
          <w:szCs w:val="28"/>
          <w:lang w:eastAsia="ru-RU"/>
        </w:rPr>
        <w:t xml:space="preserve"> + </w:t>
      </w:r>
      <w:r w:rsidRPr="00D372CD">
        <w:rPr>
          <w:rFonts w:ascii="Times New Roman" w:eastAsia="Times New Roman" w:hAnsi="Times New Roman" w:cs="Times New Roman"/>
          <w:color w:val="2C2F33"/>
          <w:sz w:val="28"/>
          <w:szCs w:val="28"/>
          <w:lang w:val="en-US" w:eastAsia="ru-RU"/>
        </w:rPr>
        <w:t>Fe</w:t>
      </w:r>
      <w:r w:rsidRPr="00333E76">
        <w:rPr>
          <w:rFonts w:ascii="Times New Roman" w:eastAsia="Times New Roman" w:hAnsi="Times New Roman" w:cs="Times New Roman"/>
          <w:color w:val="2C2F33"/>
          <w:sz w:val="28"/>
          <w:szCs w:val="28"/>
          <w:lang w:eastAsia="ru-RU"/>
        </w:rPr>
        <w:t>(</w:t>
      </w:r>
      <w:r w:rsidRPr="00D372CD">
        <w:rPr>
          <w:rFonts w:ascii="Times New Roman" w:eastAsia="Times New Roman" w:hAnsi="Times New Roman" w:cs="Times New Roman"/>
          <w:color w:val="2C2F33"/>
          <w:sz w:val="28"/>
          <w:szCs w:val="28"/>
          <w:lang w:val="en-US" w:eastAsia="ru-RU"/>
        </w:rPr>
        <w:t>II</w:t>
      </w:r>
      <w:r w:rsidRPr="00333E76">
        <w:rPr>
          <w:rFonts w:ascii="Times New Roman" w:eastAsia="Times New Roman" w:hAnsi="Times New Roman" w:cs="Times New Roman"/>
          <w:color w:val="2C2F33"/>
          <w:sz w:val="28"/>
          <w:szCs w:val="28"/>
          <w:lang w:eastAsia="ru-RU"/>
        </w:rPr>
        <w:t>)-</w:t>
      </w:r>
      <w:r w:rsidRPr="00D372CD">
        <w:rPr>
          <w:rFonts w:ascii="Times New Roman" w:eastAsia="Times New Roman" w:hAnsi="Times New Roman" w:cs="Times New Roman"/>
          <w:color w:val="2C2F33"/>
          <w:sz w:val="28"/>
          <w:szCs w:val="28"/>
          <w:lang w:val="en-US" w:eastAsia="ru-RU"/>
        </w:rPr>
        <w:t>E</w:t>
      </w:r>
      <w:r w:rsidRPr="00333E76">
        <w:rPr>
          <w:rFonts w:ascii="Times New Roman" w:eastAsia="Times New Roman" w:hAnsi="Times New Roman" w:cs="Times New Roman"/>
          <w:color w:val="2C2F33"/>
          <w:sz w:val="28"/>
          <w:szCs w:val="28"/>
          <w:lang w:eastAsia="ru-RU"/>
        </w:rPr>
        <w:t xml:space="preserve"> → </w:t>
      </w:r>
      <w:r w:rsidRPr="00D372CD">
        <w:rPr>
          <w:rFonts w:ascii="Times New Roman" w:eastAsia="Times New Roman" w:hAnsi="Times New Roman" w:cs="Times New Roman"/>
          <w:color w:val="2C2F33"/>
          <w:sz w:val="28"/>
          <w:szCs w:val="28"/>
          <w:lang w:val="en-US" w:eastAsia="ru-RU"/>
        </w:rPr>
        <w:t>H</w:t>
      </w:r>
      <w:r w:rsidRPr="00333E76">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val="en-US" w:eastAsia="ru-RU"/>
        </w:rPr>
        <w:t>O</w:t>
      </w:r>
      <w:r w:rsidRPr="00333E76">
        <w:rPr>
          <w:rFonts w:ascii="Times New Roman" w:eastAsia="Times New Roman" w:hAnsi="Times New Roman" w:cs="Times New Roman"/>
          <w:color w:val="2C2F33"/>
          <w:sz w:val="28"/>
          <w:szCs w:val="28"/>
          <w:lang w:eastAsia="ru-RU"/>
        </w:rPr>
        <w:t xml:space="preserve"> + </w:t>
      </w:r>
      <w:r w:rsidRPr="00D372CD">
        <w:rPr>
          <w:rFonts w:ascii="Times New Roman" w:eastAsia="Times New Roman" w:hAnsi="Times New Roman" w:cs="Times New Roman"/>
          <w:color w:val="2C2F33"/>
          <w:sz w:val="28"/>
          <w:szCs w:val="28"/>
          <w:lang w:val="en-US" w:eastAsia="ru-RU"/>
        </w:rPr>
        <w:t>O</w:t>
      </w:r>
      <w:r w:rsidRPr="00333E76">
        <w:rPr>
          <w:rFonts w:ascii="Times New Roman" w:eastAsia="Times New Roman" w:hAnsi="Times New Roman" w:cs="Times New Roman"/>
          <w:color w:val="2C2F33"/>
          <w:sz w:val="28"/>
          <w:szCs w:val="28"/>
          <w:lang w:eastAsia="ru-RU"/>
        </w:rPr>
        <w:t>=</w:t>
      </w:r>
      <w:r w:rsidRPr="00D372CD">
        <w:rPr>
          <w:rFonts w:ascii="Times New Roman" w:eastAsia="Times New Roman" w:hAnsi="Times New Roman" w:cs="Times New Roman"/>
          <w:color w:val="2C2F33"/>
          <w:sz w:val="28"/>
          <w:szCs w:val="28"/>
          <w:lang w:val="en-US" w:eastAsia="ru-RU"/>
        </w:rPr>
        <w:t>Fe</w:t>
      </w:r>
      <w:r w:rsidRPr="00333E76">
        <w:rPr>
          <w:rFonts w:ascii="Times New Roman" w:eastAsia="Times New Roman" w:hAnsi="Times New Roman" w:cs="Times New Roman"/>
          <w:color w:val="2C2F33"/>
          <w:sz w:val="28"/>
          <w:szCs w:val="28"/>
          <w:lang w:eastAsia="ru-RU"/>
        </w:rPr>
        <w:t>(</w:t>
      </w:r>
      <w:r w:rsidRPr="00D372CD">
        <w:rPr>
          <w:rFonts w:ascii="Times New Roman" w:eastAsia="Times New Roman" w:hAnsi="Times New Roman" w:cs="Times New Roman"/>
          <w:color w:val="2C2F33"/>
          <w:sz w:val="28"/>
          <w:szCs w:val="28"/>
          <w:lang w:val="en-US" w:eastAsia="ru-RU"/>
        </w:rPr>
        <w:t>III</w:t>
      </w:r>
      <w:r w:rsidRPr="00333E76">
        <w:rPr>
          <w:rFonts w:ascii="Times New Roman" w:eastAsia="Times New Roman" w:hAnsi="Times New Roman" w:cs="Times New Roman"/>
          <w:color w:val="2C2F33"/>
          <w:sz w:val="28"/>
          <w:szCs w:val="28"/>
          <w:lang w:eastAsia="ru-RU"/>
        </w:rPr>
        <w:t>)-</w:t>
      </w:r>
      <w:r w:rsidRPr="00D372CD">
        <w:rPr>
          <w:rFonts w:ascii="Times New Roman" w:eastAsia="Times New Roman" w:hAnsi="Times New Roman" w:cs="Times New Roman"/>
          <w:color w:val="2C2F33"/>
          <w:sz w:val="28"/>
          <w:szCs w:val="28"/>
          <w:lang w:val="en-US" w:eastAsia="ru-RU"/>
        </w:rPr>
        <w:t>E</w:t>
      </w:r>
      <w:r w:rsidRPr="00333E76">
        <w:rPr>
          <w:rFonts w:ascii="Times New Roman" w:eastAsia="Times New Roman" w:hAnsi="Times New Roman" w:cs="Times New Roman"/>
          <w:color w:val="2C2F33"/>
          <w:sz w:val="28"/>
          <w:szCs w:val="28"/>
          <w:lang w:eastAsia="ru-RU"/>
        </w:rPr>
        <w:t>.</w:t>
      </w:r>
    </w:p>
    <w:p w14:paraId="4989BDAE"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На втором этапе молекулу перекиси водорода используют в качестве восстановителя для регенерации фермента путем получения воды и молекулярного кислорода:</w:t>
      </w:r>
    </w:p>
    <w:p w14:paraId="443E9D3E"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val="en-US" w:eastAsia="ru-RU"/>
        </w:rPr>
      </w:pPr>
      <w:r w:rsidRPr="00D372CD">
        <w:rPr>
          <w:rFonts w:ascii="Times New Roman" w:eastAsia="Times New Roman" w:hAnsi="Times New Roman" w:cs="Times New Roman"/>
          <w:color w:val="2C2F33"/>
          <w:sz w:val="28"/>
          <w:szCs w:val="28"/>
          <w:lang w:val="en-US" w:eastAsia="ru-RU"/>
        </w:rPr>
        <w:t>H</w:t>
      </w:r>
      <w:r w:rsidRPr="00D372CD">
        <w:rPr>
          <w:rFonts w:ascii="Times New Roman" w:eastAsia="Times New Roman" w:hAnsi="Times New Roman" w:cs="Times New Roman"/>
          <w:color w:val="2C2F33"/>
          <w:sz w:val="28"/>
          <w:szCs w:val="28"/>
          <w:vertAlign w:val="subscript"/>
          <w:lang w:val="en-US" w:eastAsia="ru-RU"/>
        </w:rPr>
        <w:t>2</w:t>
      </w:r>
      <w:r w:rsidRPr="00D372CD">
        <w:rPr>
          <w:rFonts w:ascii="Times New Roman" w:eastAsia="Times New Roman" w:hAnsi="Times New Roman" w:cs="Times New Roman"/>
          <w:color w:val="2C2F33"/>
          <w:sz w:val="28"/>
          <w:szCs w:val="28"/>
          <w:lang w:val="en-US" w:eastAsia="ru-RU"/>
        </w:rPr>
        <w:t>O</w:t>
      </w:r>
      <w:r w:rsidRPr="00D372CD">
        <w:rPr>
          <w:rFonts w:ascii="Times New Roman" w:eastAsia="Times New Roman" w:hAnsi="Times New Roman" w:cs="Times New Roman"/>
          <w:color w:val="2C2F33"/>
          <w:sz w:val="28"/>
          <w:szCs w:val="28"/>
          <w:vertAlign w:val="subscript"/>
          <w:lang w:val="en-US" w:eastAsia="ru-RU"/>
        </w:rPr>
        <w:t>2</w:t>
      </w:r>
      <w:r w:rsidRPr="00D372CD">
        <w:rPr>
          <w:rFonts w:ascii="Times New Roman" w:eastAsia="Times New Roman" w:hAnsi="Times New Roman" w:cs="Times New Roman"/>
          <w:color w:val="2C2F33"/>
          <w:sz w:val="28"/>
          <w:szCs w:val="28"/>
          <w:lang w:val="en-US" w:eastAsia="ru-RU"/>
        </w:rPr>
        <w:t xml:space="preserve"> +O= Fe(III)-E → H</w:t>
      </w:r>
      <w:r w:rsidRPr="00D372CD">
        <w:rPr>
          <w:rFonts w:ascii="Times New Roman" w:eastAsia="Times New Roman" w:hAnsi="Times New Roman" w:cs="Times New Roman"/>
          <w:color w:val="2C2F33"/>
          <w:sz w:val="28"/>
          <w:szCs w:val="28"/>
          <w:vertAlign w:val="subscript"/>
          <w:lang w:val="en-US" w:eastAsia="ru-RU"/>
        </w:rPr>
        <w:t>2</w:t>
      </w:r>
      <w:r w:rsidRPr="00D372CD">
        <w:rPr>
          <w:rFonts w:ascii="Times New Roman" w:eastAsia="Times New Roman" w:hAnsi="Times New Roman" w:cs="Times New Roman"/>
          <w:color w:val="2C2F33"/>
          <w:sz w:val="28"/>
          <w:szCs w:val="28"/>
          <w:lang w:val="en-US" w:eastAsia="ru-RU"/>
        </w:rPr>
        <w:t>O + O</w:t>
      </w:r>
      <w:r w:rsidRPr="00D372CD">
        <w:rPr>
          <w:rFonts w:ascii="Times New Roman" w:eastAsia="Times New Roman" w:hAnsi="Times New Roman" w:cs="Times New Roman"/>
          <w:color w:val="2C2F33"/>
          <w:sz w:val="28"/>
          <w:szCs w:val="28"/>
          <w:vertAlign w:val="subscript"/>
          <w:lang w:val="en-US" w:eastAsia="ru-RU"/>
        </w:rPr>
        <w:t>2</w:t>
      </w:r>
      <w:r w:rsidRPr="00D372CD">
        <w:rPr>
          <w:rFonts w:ascii="Times New Roman" w:eastAsia="Times New Roman" w:hAnsi="Times New Roman" w:cs="Times New Roman"/>
          <w:color w:val="2C2F33"/>
          <w:sz w:val="28"/>
          <w:szCs w:val="28"/>
          <w:lang w:val="en-US" w:eastAsia="ru-RU"/>
        </w:rPr>
        <w:t xml:space="preserve"> + Fe(II ) -</w:t>
      </w:r>
      <w:r w:rsidRPr="00D372CD">
        <w:rPr>
          <w:rFonts w:ascii="Times New Roman" w:eastAsia="Times New Roman" w:hAnsi="Times New Roman" w:cs="Times New Roman"/>
          <w:color w:val="2C2F33"/>
          <w:sz w:val="28"/>
          <w:szCs w:val="28"/>
          <w:lang w:eastAsia="ru-RU"/>
        </w:rPr>
        <w:t>И</w:t>
      </w:r>
    </w:p>
    <w:p w14:paraId="312335FB"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Некоторые каталазы содержат кофактор НАДФН, функция которого предотвращает образование неактивного соединения.</w:t>
      </w:r>
    </w:p>
    <w:p w14:paraId="2EDAAB96"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noProof/>
          <w:color w:val="2C2F33"/>
          <w:sz w:val="28"/>
          <w:szCs w:val="28"/>
          <w:lang w:eastAsia="ru-RU"/>
        </w:rPr>
        <w:drawing>
          <wp:inline distT="0" distB="0" distL="0" distR="0" wp14:anchorId="614B6EF8" wp14:editId="5C3B1426">
            <wp:extent cx="1257300" cy="1183674"/>
            <wp:effectExtent l="0" t="0" r="0" b="0"/>
            <wp:docPr id="3" name="Рисунок 3" descr="Изображение выглядит как текст, Пластиковая бутылка, Раствор, Растворител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Пластиковая бутылка, Раствор, Растворитель&#10;&#10;Содержимое, созданное искусственным интеллектом, может быть неверны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5323" cy="1200641"/>
                    </a:xfrm>
                    <a:prstGeom prst="rect">
                      <a:avLst/>
                    </a:prstGeom>
                    <a:noFill/>
                  </pic:spPr>
                </pic:pic>
              </a:graphicData>
            </a:graphic>
          </wp:inline>
        </w:drawing>
      </w:r>
    </w:p>
    <w:p w14:paraId="15F56553" w14:textId="0DB37462" w:rsidR="001733E0" w:rsidRPr="00D372CD" w:rsidRDefault="001733E0" w:rsidP="00D372CD">
      <w:pPr>
        <w:shd w:val="clear" w:color="auto" w:fill="FFFFFF"/>
        <w:spacing w:after="0" w:line="240" w:lineRule="auto"/>
        <w:jc w:val="both"/>
        <w:rPr>
          <w:rFonts w:ascii="Times New Roman" w:eastAsia="Times New Roman" w:hAnsi="Times New Roman" w:cs="Times New Roman"/>
          <w:b/>
          <w:bCs/>
          <w:i/>
          <w:iCs/>
          <w:color w:val="000000" w:themeColor="text1"/>
          <w:sz w:val="28"/>
          <w:szCs w:val="28"/>
          <w:lang w:eastAsia="ru-RU"/>
        </w:rPr>
      </w:pPr>
      <w:r w:rsidRPr="00D372CD">
        <w:rPr>
          <w:rFonts w:ascii="Times New Roman" w:eastAsia="Times New Roman" w:hAnsi="Times New Roman" w:cs="Times New Roman"/>
          <w:b/>
          <w:bCs/>
          <w:i/>
          <w:iCs/>
          <w:color w:val="000000" w:themeColor="text1"/>
          <w:sz w:val="28"/>
          <w:szCs w:val="28"/>
          <w:lang w:eastAsia="ru-RU"/>
        </w:rPr>
        <w:t>Рис. 6 Разложение пероксида водорода под действием каталазы (источник - интернет)</w:t>
      </w:r>
    </w:p>
    <w:p w14:paraId="023CCDBD" w14:textId="77777777" w:rsidR="001733E0" w:rsidRPr="00D372CD" w:rsidRDefault="001733E0" w:rsidP="00D372CD">
      <w:pPr>
        <w:shd w:val="clear" w:color="auto" w:fill="FFFFFF"/>
        <w:spacing w:after="0" w:line="240" w:lineRule="auto"/>
        <w:ind w:firstLine="709"/>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b/>
          <w:bCs/>
          <w:color w:val="2C2F33"/>
          <w:sz w:val="28"/>
          <w:szCs w:val="28"/>
          <w:lang w:eastAsia="ru-RU"/>
        </w:rPr>
        <w:lastRenderedPageBreak/>
        <w:t xml:space="preserve">   </w:t>
      </w:r>
      <w:r w:rsidRPr="00D372CD">
        <w:rPr>
          <w:rFonts w:ascii="Times New Roman" w:eastAsia="Times New Roman" w:hAnsi="Times New Roman" w:cs="Times New Roman"/>
          <w:color w:val="2C2F33"/>
          <w:sz w:val="28"/>
          <w:szCs w:val="28"/>
          <w:lang w:eastAsia="ru-RU"/>
        </w:rPr>
        <w:t>В гене каталазы иденти</w:t>
      </w:r>
      <w:r w:rsidRPr="00D372CD">
        <w:rPr>
          <w:rFonts w:ascii="Times New Roman" w:eastAsia="Times New Roman" w:hAnsi="Times New Roman" w:cs="Times New Roman"/>
          <w:color w:val="2C2F33"/>
          <w:sz w:val="28"/>
          <w:szCs w:val="28"/>
          <w:lang w:eastAsia="ru-RU"/>
        </w:rPr>
        <w:softHyphen/>
        <w:t>фицированы несколько однонуклеотидных полиморфизмов, из которых наиболее широко изучен поли</w:t>
      </w:r>
      <w:r w:rsidRPr="00D372CD">
        <w:rPr>
          <w:rFonts w:ascii="Times New Roman" w:eastAsia="Times New Roman" w:hAnsi="Times New Roman" w:cs="Times New Roman"/>
          <w:color w:val="2C2F33"/>
          <w:sz w:val="28"/>
          <w:szCs w:val="28"/>
          <w:lang w:eastAsia="ru-RU"/>
        </w:rPr>
        <w:softHyphen/>
        <w:t>морфизм rs1001179 (C262T). Он кодируется в промоторной области и влияет на регуляцию транскрипции и сплайсинга. </w:t>
      </w:r>
    </w:p>
    <w:p w14:paraId="71AD820E"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При длительном воздействии АФК (активные формы кислорода) снижают экспрессию каталазы путем гиперметилирования CpG-сайтов в промоторе гена каталазы. Причем АФК регулируют каталазу не только по прямому механизму, но и через транскрипционный активатор Oct-1.</w:t>
      </w:r>
    </w:p>
    <w:p w14:paraId="28634E59"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Также регуляция каталазы может осуществляться белком р53 (опухолевый супрессор). При повреждении ДНК он активирует несколько генов, обусловливающих повышенное образование АФК, что способствует индукции апоптоза в клетках с поврежденной ДНК, не подлежащей репарации.</w:t>
      </w:r>
    </w:p>
    <w:p w14:paraId="04C16F19"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Белок р53 и его ми</w:t>
      </w:r>
      <w:r w:rsidRPr="00D372CD">
        <w:rPr>
          <w:rFonts w:ascii="Times New Roman" w:eastAsia="Times New Roman" w:hAnsi="Times New Roman" w:cs="Times New Roman"/>
          <w:color w:val="2C2F33"/>
          <w:sz w:val="28"/>
          <w:szCs w:val="28"/>
          <w:lang w:eastAsia="ru-RU"/>
        </w:rPr>
        <w:softHyphen/>
        <w:t>шени – р53-индуцибельная рибонуклеотидредуктаза (р53R2) и р53-индуцибельный ген 3 (PIG3) – взаимодействуют с каталазой для эффективной регуляции внутриклеточных АФК в зависимости от интен</w:t>
      </w:r>
      <w:r w:rsidRPr="00D372CD">
        <w:rPr>
          <w:rFonts w:ascii="Times New Roman" w:eastAsia="Times New Roman" w:hAnsi="Times New Roman" w:cs="Times New Roman"/>
          <w:color w:val="2C2F33"/>
          <w:sz w:val="28"/>
          <w:szCs w:val="28"/>
          <w:lang w:eastAsia="ru-RU"/>
        </w:rPr>
        <w:softHyphen/>
        <w:t>сивности окислительного стресса. В физиологических условиях антиоксидантные функции белка р53 опосредуются рибонуклеотидредуктазой р53R2, которая поддерживает повышенную активность ката</w:t>
      </w:r>
      <w:r w:rsidRPr="00D372CD">
        <w:rPr>
          <w:rFonts w:ascii="Times New Roman" w:eastAsia="Times New Roman" w:hAnsi="Times New Roman" w:cs="Times New Roman"/>
          <w:color w:val="2C2F33"/>
          <w:sz w:val="28"/>
          <w:szCs w:val="28"/>
          <w:lang w:eastAsia="ru-RU"/>
        </w:rPr>
        <w:softHyphen/>
        <w:t>лазы и тем самым защищает клетку от эндогенных АФК.</w:t>
      </w:r>
    </w:p>
    <w:p w14:paraId="0BCFBF7E" w14:textId="777777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Также ряд исследований показали, что экспрессия генов каталазы может быть стимулирована H</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O</w:t>
      </w:r>
      <w:r w:rsidRPr="00D372CD">
        <w:rPr>
          <w:rFonts w:ascii="Times New Roman" w:eastAsia="Times New Roman" w:hAnsi="Times New Roman" w:cs="Times New Roman"/>
          <w:color w:val="2C2F33"/>
          <w:sz w:val="28"/>
          <w:szCs w:val="28"/>
          <w:vertAlign w:val="subscript"/>
          <w:lang w:eastAsia="ru-RU"/>
        </w:rPr>
        <w:t>2</w:t>
      </w:r>
      <w:r w:rsidRPr="00D372CD">
        <w:rPr>
          <w:rFonts w:ascii="Times New Roman" w:eastAsia="Times New Roman" w:hAnsi="Times New Roman" w:cs="Times New Roman"/>
          <w:color w:val="2C2F33"/>
          <w:sz w:val="28"/>
          <w:szCs w:val="28"/>
          <w:lang w:eastAsia="ru-RU"/>
        </w:rPr>
        <w:t xml:space="preserve"> или окисленными липидами.</w:t>
      </w:r>
    </w:p>
    <w:p w14:paraId="492AE829" w14:textId="24AFAF77" w:rsidR="001733E0" w:rsidRPr="00D372CD" w:rsidRDefault="001733E0" w:rsidP="00D372CD">
      <w:pPr>
        <w:shd w:val="clear" w:color="auto" w:fill="FFFFFF"/>
        <w:spacing w:after="0" w:line="240" w:lineRule="auto"/>
        <w:jc w:val="both"/>
        <w:rPr>
          <w:rFonts w:ascii="Times New Roman" w:eastAsia="Times New Roman" w:hAnsi="Times New Roman" w:cs="Times New Roman"/>
          <w:color w:val="2C2F33"/>
          <w:sz w:val="28"/>
          <w:szCs w:val="28"/>
          <w:lang w:eastAsia="ru-RU"/>
        </w:rPr>
      </w:pPr>
      <w:r w:rsidRPr="00D372CD">
        <w:rPr>
          <w:rFonts w:ascii="Times New Roman" w:eastAsia="Times New Roman" w:hAnsi="Times New Roman" w:cs="Times New Roman"/>
          <w:color w:val="2C2F33"/>
          <w:sz w:val="28"/>
          <w:szCs w:val="28"/>
          <w:lang w:eastAsia="ru-RU"/>
        </w:rPr>
        <w:t>Активность каталазы измеряется в единицах каталитической активности (катал), что является количеством фермента, способного разложить один микромоль перекиси водорода в течение одной минуты при определенных условиях.</w:t>
      </w:r>
      <w:r w:rsidR="00E711FA" w:rsidRPr="00D372CD">
        <w:rPr>
          <w:rFonts w:ascii="Times New Roman" w:eastAsia="Times New Roman" w:hAnsi="Times New Roman" w:cs="Times New Roman"/>
          <w:color w:val="2C2F33"/>
          <w:sz w:val="28"/>
          <w:szCs w:val="28"/>
          <w:lang w:eastAsia="ru-RU"/>
        </w:rPr>
        <w:t xml:space="preserve"> </w:t>
      </w:r>
      <w:r w:rsidRPr="00D372CD">
        <w:rPr>
          <w:rFonts w:ascii="Times New Roman" w:eastAsia="Times New Roman" w:hAnsi="Times New Roman" w:cs="Times New Roman"/>
          <w:color w:val="2C2F33"/>
          <w:sz w:val="28"/>
          <w:szCs w:val="28"/>
          <w:lang w:eastAsia="ru-RU"/>
        </w:rPr>
        <w:t>Ее активность может быть изменена в ответ на различные факторы, такие как температура, pH и наличие ингибиторов или активаторов. Например, при повышении температуры активность каталазы может увеличиваться, но при очень высоких температурах фермент может денатурировать и потерять активность. [12]</w:t>
      </w:r>
    </w:p>
    <w:p w14:paraId="73B2E89A" w14:textId="5EEEDC84" w:rsidR="004A7C84" w:rsidRPr="00D372CD" w:rsidRDefault="0083137E" w:rsidP="00D372CD">
      <w:pPr>
        <w:pStyle w:val="a3"/>
        <w:shd w:val="clear" w:color="auto" w:fill="FFFFFF"/>
        <w:spacing w:after="0" w:line="240" w:lineRule="auto"/>
        <w:ind w:left="0" w:firstLine="709"/>
        <w:jc w:val="both"/>
        <w:rPr>
          <w:rFonts w:ascii="Times New Roman" w:hAnsi="Times New Roman" w:cs="Times New Roman"/>
          <w:color w:val="2C2F34"/>
          <w:sz w:val="28"/>
          <w:szCs w:val="28"/>
          <w:shd w:val="clear" w:color="auto" w:fill="FFFFFF"/>
        </w:rPr>
      </w:pPr>
      <w:r w:rsidRPr="00D372CD">
        <w:rPr>
          <w:rStyle w:val="aa"/>
          <w:rFonts w:ascii="Times New Roman" w:hAnsi="Times New Roman" w:cs="Times New Roman"/>
          <w:b w:val="0"/>
          <w:bCs w:val="0"/>
          <w:color w:val="000000"/>
          <w:sz w:val="28"/>
          <w:szCs w:val="28"/>
          <w:bdr w:val="none" w:sz="0" w:space="0" w:color="auto" w:frame="1"/>
        </w:rPr>
        <w:t>Отсутствие каталазы у молочнокислых бактерий</w:t>
      </w:r>
      <w:r w:rsidRPr="00D372CD">
        <w:rPr>
          <w:rFonts w:ascii="Times New Roman" w:hAnsi="Times New Roman" w:cs="Times New Roman"/>
          <w:color w:val="000000"/>
          <w:sz w:val="28"/>
          <w:szCs w:val="28"/>
        </w:rPr>
        <w:t xml:space="preserve"> связано с тем, что они не могут синтезировать гем — простетическую группу фермента, но способны к синтезу апофермента. При добавлении гемовых групп извне молочнокислые бактерии образуют гемсодержащую каталазу. У ряда молочнокислых бактерий обнаружена каталаза, не содержащая гемовой группы, названная поэтому псевдокаталазой. Выделенный фермент состоит из шести идентичных полипептидных цепей, соединенных между собой нековалентными силами. Каждая субъединица содержит 1 атом марганца. </w:t>
      </w:r>
      <w:bookmarkStart w:id="21" w:name="_Hlk206443173"/>
      <w:r w:rsidRPr="00D372CD">
        <w:rPr>
          <w:rFonts w:ascii="Times New Roman" w:hAnsi="Times New Roman" w:cs="Times New Roman"/>
          <w:color w:val="2C2F34"/>
          <w:sz w:val="28"/>
          <w:szCs w:val="28"/>
          <w:shd w:val="clear" w:color="auto" w:fill="FFFFFF"/>
        </w:rPr>
        <w:t>[7]</w:t>
      </w:r>
    </w:p>
    <w:bookmarkEnd w:id="21"/>
    <w:p w14:paraId="31923F3A" w14:textId="23FCCD37" w:rsidR="004A7C84" w:rsidRPr="00D372CD" w:rsidRDefault="004A7C84" w:rsidP="00D372CD">
      <w:pPr>
        <w:pStyle w:val="a8"/>
        <w:shd w:val="clear" w:color="auto" w:fill="FFFFFF"/>
        <w:spacing w:before="0" w:beforeAutospacing="0" w:after="0" w:afterAutospacing="0"/>
        <w:ind w:firstLine="709"/>
        <w:jc w:val="both"/>
        <w:rPr>
          <w:color w:val="2C2F34"/>
          <w:sz w:val="28"/>
          <w:szCs w:val="28"/>
        </w:rPr>
      </w:pPr>
      <w:r w:rsidRPr="00D372CD">
        <w:rPr>
          <w:color w:val="2C2F34"/>
          <w:sz w:val="28"/>
          <w:szCs w:val="28"/>
        </w:rPr>
        <w:t xml:space="preserve">Активность </w:t>
      </w:r>
      <w:r w:rsidR="00815775" w:rsidRPr="00D372CD">
        <w:rPr>
          <w:color w:val="2C2F34"/>
          <w:sz w:val="28"/>
          <w:szCs w:val="28"/>
        </w:rPr>
        <w:t>каталазы</w:t>
      </w:r>
      <w:r w:rsidRPr="00D372CD">
        <w:rPr>
          <w:color w:val="2C2F34"/>
          <w:sz w:val="28"/>
          <w:szCs w:val="28"/>
        </w:rPr>
        <w:t xml:space="preserve"> ингибируется цианидом, фторидом, азидом, сульфидом, ацетатом, 3-амино-1,2,3-триазолом и его аналогами. К</w:t>
      </w:r>
      <w:r w:rsidR="00C9780E" w:rsidRPr="00D372CD">
        <w:rPr>
          <w:color w:val="2C2F34"/>
          <w:sz w:val="28"/>
          <w:szCs w:val="28"/>
        </w:rPr>
        <w:t>аталаза</w:t>
      </w:r>
      <w:r w:rsidRPr="00D372CD">
        <w:rPr>
          <w:color w:val="2C2F34"/>
          <w:sz w:val="28"/>
          <w:szCs w:val="28"/>
        </w:rPr>
        <w:t xml:space="preserve"> быстро инактивируется в р-ре при pH больше 10,0 и меньше 4,0 и в присутствии высоких концентраций мочевины или других вызывающих разрыв водородных связей агентов. Инактивация фермента связана с образованием каталитически неактивных субъединиц.</w:t>
      </w:r>
    </w:p>
    <w:p w14:paraId="1D2A0ECE" w14:textId="257B40D4" w:rsidR="003B7C81" w:rsidRPr="00D372CD" w:rsidRDefault="004A7C84" w:rsidP="00D372CD">
      <w:pPr>
        <w:pStyle w:val="a3"/>
        <w:shd w:val="clear" w:color="auto" w:fill="FFFFFF"/>
        <w:spacing w:after="0" w:line="240" w:lineRule="auto"/>
        <w:ind w:left="0" w:firstLine="709"/>
        <w:jc w:val="both"/>
        <w:rPr>
          <w:rFonts w:ascii="Times New Roman" w:hAnsi="Times New Roman" w:cs="Times New Roman"/>
          <w:color w:val="2C2F34"/>
          <w:sz w:val="28"/>
          <w:szCs w:val="28"/>
          <w:shd w:val="clear" w:color="auto" w:fill="FFFFFF"/>
        </w:rPr>
      </w:pPr>
      <w:r w:rsidRPr="00D372CD">
        <w:rPr>
          <w:rFonts w:ascii="Times New Roman" w:hAnsi="Times New Roman" w:cs="Times New Roman"/>
          <w:color w:val="2C2F34"/>
          <w:sz w:val="28"/>
          <w:szCs w:val="28"/>
          <w:bdr w:val="none" w:sz="0" w:space="0" w:color="auto" w:frame="1"/>
        </w:rPr>
        <w:lastRenderedPageBreak/>
        <w:t>Методы определения активности</w:t>
      </w:r>
      <w:r w:rsidR="00815775" w:rsidRPr="00D372CD">
        <w:rPr>
          <w:rFonts w:ascii="Times New Roman" w:hAnsi="Times New Roman" w:cs="Times New Roman"/>
          <w:color w:val="2C2F34"/>
          <w:sz w:val="28"/>
          <w:szCs w:val="28"/>
        </w:rPr>
        <w:t xml:space="preserve"> к</w:t>
      </w:r>
      <w:r w:rsidRPr="00D372CD">
        <w:rPr>
          <w:rFonts w:ascii="Times New Roman" w:hAnsi="Times New Roman" w:cs="Times New Roman"/>
          <w:color w:val="2C2F34"/>
          <w:sz w:val="28"/>
          <w:szCs w:val="28"/>
        </w:rPr>
        <w:t>аталазы основаны на регистрации образующегося в процессе реакции 02 (манометрическим или полярографическим методами) или на измерении текущей (спектрофотометрическим) или остаточной (перманганатометрическим, йодометрическим и другими методами) концентрации перекиси водорода. Поскольку H</w:t>
      </w:r>
      <w:r w:rsidRPr="00D372CD">
        <w:rPr>
          <w:rFonts w:ascii="Times New Roman" w:hAnsi="Times New Roman" w:cs="Times New Roman"/>
          <w:color w:val="2C2F34"/>
          <w:sz w:val="28"/>
          <w:szCs w:val="28"/>
          <w:bdr w:val="none" w:sz="0" w:space="0" w:color="auto" w:frame="1"/>
          <w:vertAlign w:val="subscript"/>
        </w:rPr>
        <w:t>2</w:t>
      </w:r>
      <w:r w:rsidRPr="00D372CD">
        <w:rPr>
          <w:rFonts w:ascii="Times New Roman" w:hAnsi="Times New Roman" w:cs="Times New Roman"/>
          <w:color w:val="2C2F34"/>
          <w:sz w:val="28"/>
          <w:szCs w:val="28"/>
        </w:rPr>
        <w:t>O</w:t>
      </w:r>
      <w:r w:rsidRPr="00D372CD">
        <w:rPr>
          <w:rFonts w:ascii="Times New Roman" w:hAnsi="Times New Roman" w:cs="Times New Roman"/>
          <w:color w:val="2C2F34"/>
          <w:sz w:val="28"/>
          <w:szCs w:val="28"/>
          <w:bdr w:val="none" w:sz="0" w:space="0" w:color="auto" w:frame="1"/>
          <w:vertAlign w:val="subscript"/>
        </w:rPr>
        <w:t>2</w:t>
      </w:r>
      <w:r w:rsidRPr="00D372CD">
        <w:rPr>
          <w:rFonts w:ascii="Times New Roman" w:hAnsi="Times New Roman" w:cs="Times New Roman"/>
          <w:color w:val="2C2F34"/>
          <w:sz w:val="28"/>
          <w:szCs w:val="28"/>
        </w:rPr>
        <w:t xml:space="preserve"> является сильным окислителем, инактивирующим фермент, определение активности </w:t>
      </w:r>
      <w:r w:rsidR="00C9780E" w:rsidRPr="00D372CD">
        <w:rPr>
          <w:rFonts w:ascii="Times New Roman" w:hAnsi="Times New Roman" w:cs="Times New Roman"/>
          <w:color w:val="2C2F34"/>
          <w:sz w:val="28"/>
          <w:szCs w:val="28"/>
        </w:rPr>
        <w:t>каталазы</w:t>
      </w:r>
      <w:r w:rsidRPr="00D372CD">
        <w:rPr>
          <w:rFonts w:ascii="Times New Roman" w:hAnsi="Times New Roman" w:cs="Times New Roman"/>
          <w:color w:val="2C2F34"/>
          <w:sz w:val="28"/>
          <w:szCs w:val="28"/>
        </w:rPr>
        <w:t xml:space="preserve"> проводят при низких концентрациях субстрата и t° 0—10°. Для определения активности </w:t>
      </w:r>
      <w:r w:rsidR="008B7706" w:rsidRPr="00D372CD">
        <w:rPr>
          <w:rFonts w:ascii="Times New Roman" w:hAnsi="Times New Roman" w:cs="Times New Roman"/>
          <w:color w:val="2C2F34"/>
          <w:sz w:val="28"/>
          <w:szCs w:val="28"/>
        </w:rPr>
        <w:t>каталазы</w:t>
      </w:r>
      <w:r w:rsidRPr="00D372CD">
        <w:rPr>
          <w:rFonts w:ascii="Times New Roman" w:hAnsi="Times New Roman" w:cs="Times New Roman"/>
          <w:color w:val="2C2F34"/>
          <w:sz w:val="28"/>
          <w:szCs w:val="28"/>
        </w:rPr>
        <w:t xml:space="preserve"> в крови широко используют метод Баха — Зубковой (см. Баха — Зубковой метод).</w:t>
      </w:r>
      <w:r w:rsidR="006A7BFA" w:rsidRPr="00D372CD">
        <w:rPr>
          <w:rFonts w:ascii="Times New Roman" w:hAnsi="Times New Roman" w:cs="Times New Roman"/>
          <w:color w:val="2C2F34"/>
          <w:sz w:val="28"/>
          <w:szCs w:val="28"/>
        </w:rPr>
        <w:t xml:space="preserve"> </w:t>
      </w:r>
      <w:r w:rsidR="006A7BFA" w:rsidRPr="00D372CD">
        <w:rPr>
          <w:rFonts w:ascii="Times New Roman" w:hAnsi="Times New Roman" w:cs="Times New Roman"/>
          <w:color w:val="2C2F34"/>
          <w:sz w:val="28"/>
          <w:szCs w:val="28"/>
          <w:shd w:val="clear" w:color="auto" w:fill="FFFFFF"/>
        </w:rPr>
        <w:t>[1]</w:t>
      </w:r>
    </w:p>
    <w:p w14:paraId="7A849EB8" w14:textId="02EB260D" w:rsidR="001733E0" w:rsidRPr="00D372CD" w:rsidRDefault="00C3420B" w:rsidP="00D372CD">
      <w:pPr>
        <w:pStyle w:val="a3"/>
        <w:shd w:val="clear" w:color="auto" w:fill="FFFFFF"/>
        <w:spacing w:after="0" w:line="240" w:lineRule="auto"/>
        <w:ind w:left="0" w:firstLine="709"/>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 xml:space="preserve">Ионы тяжелых металлов могут выступать как неконкурентные ингибиторы каталазы. Кроме того, всем известный цианид ведет себя как конкурентный ингибитор каталазы, если в тканях много перекиси водорода. </w:t>
      </w:r>
      <w:r w:rsidR="00104C46" w:rsidRPr="00D372CD">
        <w:rPr>
          <w:rFonts w:ascii="Times New Roman" w:eastAsia="Times New Roman" w:hAnsi="Times New Roman" w:cs="Times New Roman"/>
          <w:color w:val="222426"/>
          <w:sz w:val="28"/>
          <w:szCs w:val="28"/>
          <w:lang w:eastAsia="ru-RU"/>
        </w:rPr>
        <w:t>[</w:t>
      </w:r>
      <w:r w:rsidR="004B5007" w:rsidRPr="00D372CD">
        <w:rPr>
          <w:rFonts w:ascii="Times New Roman" w:eastAsia="Times New Roman" w:hAnsi="Times New Roman" w:cs="Times New Roman"/>
          <w:color w:val="222426"/>
          <w:sz w:val="28"/>
          <w:szCs w:val="28"/>
          <w:lang w:eastAsia="ru-RU"/>
        </w:rPr>
        <w:t>8</w:t>
      </w:r>
      <w:r w:rsidR="00104C46" w:rsidRPr="00D372CD">
        <w:rPr>
          <w:rFonts w:ascii="Times New Roman" w:eastAsia="Times New Roman" w:hAnsi="Times New Roman" w:cs="Times New Roman"/>
          <w:color w:val="222426"/>
          <w:sz w:val="28"/>
          <w:szCs w:val="28"/>
          <w:lang w:eastAsia="ru-RU"/>
        </w:rPr>
        <w:t>]</w:t>
      </w:r>
    </w:p>
    <w:p w14:paraId="218D065B" w14:textId="10C54213" w:rsidR="00C9780E" w:rsidRPr="00D372CD" w:rsidRDefault="00593D51" w:rsidP="00D372CD">
      <w:pPr>
        <w:shd w:val="clear" w:color="auto" w:fill="FFFFFF"/>
        <w:spacing w:after="0" w:line="240" w:lineRule="auto"/>
        <w:jc w:val="both"/>
        <w:rPr>
          <w:rFonts w:ascii="Times New Roman" w:eastAsia="Times New Roman" w:hAnsi="Times New Roman" w:cs="Times New Roman"/>
          <w:b/>
          <w:bCs/>
          <w:color w:val="222426"/>
          <w:sz w:val="28"/>
          <w:szCs w:val="28"/>
          <w:lang w:eastAsia="ru-RU"/>
        </w:rPr>
      </w:pPr>
      <w:r w:rsidRPr="00D372CD">
        <w:rPr>
          <w:rFonts w:ascii="Times New Roman" w:eastAsia="Times New Roman" w:hAnsi="Times New Roman" w:cs="Times New Roman"/>
          <w:b/>
          <w:bCs/>
          <w:color w:val="222426"/>
          <w:sz w:val="28"/>
          <w:szCs w:val="28"/>
          <w:lang w:eastAsia="ru-RU"/>
        </w:rPr>
        <w:t>Вывод</w:t>
      </w:r>
      <w:r w:rsidR="00C9780E" w:rsidRPr="00D372CD">
        <w:rPr>
          <w:rFonts w:ascii="Times New Roman" w:eastAsia="Times New Roman" w:hAnsi="Times New Roman" w:cs="Times New Roman"/>
          <w:b/>
          <w:bCs/>
          <w:color w:val="222426"/>
          <w:sz w:val="28"/>
          <w:szCs w:val="28"/>
          <w:lang w:eastAsia="ru-RU"/>
        </w:rPr>
        <w:t>ы</w:t>
      </w:r>
      <w:r w:rsidRPr="00D372CD">
        <w:rPr>
          <w:rFonts w:ascii="Times New Roman" w:eastAsia="Times New Roman" w:hAnsi="Times New Roman" w:cs="Times New Roman"/>
          <w:b/>
          <w:bCs/>
          <w:color w:val="222426"/>
          <w:sz w:val="28"/>
          <w:szCs w:val="28"/>
          <w:lang w:eastAsia="ru-RU"/>
        </w:rPr>
        <w:t xml:space="preserve">: </w:t>
      </w:r>
    </w:p>
    <w:p w14:paraId="073DF9F4" w14:textId="77777777" w:rsidR="00C9780E" w:rsidRPr="00D372CD" w:rsidRDefault="00C9780E" w:rsidP="00D372CD">
      <w:pPr>
        <w:shd w:val="clear" w:color="auto" w:fill="FFFFFF"/>
        <w:spacing w:after="0" w:line="240" w:lineRule="auto"/>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1.</w:t>
      </w:r>
      <w:r w:rsidRPr="00D372CD">
        <w:rPr>
          <w:rFonts w:ascii="Times New Roman" w:eastAsia="Times New Roman" w:hAnsi="Times New Roman" w:cs="Times New Roman"/>
          <w:b/>
          <w:bCs/>
          <w:color w:val="222426"/>
          <w:sz w:val="28"/>
          <w:szCs w:val="28"/>
          <w:lang w:eastAsia="ru-RU"/>
        </w:rPr>
        <w:t xml:space="preserve"> </w:t>
      </w:r>
      <w:r w:rsidR="00593D51" w:rsidRPr="00D372CD">
        <w:rPr>
          <w:rFonts w:ascii="Times New Roman" w:eastAsia="Times New Roman" w:hAnsi="Times New Roman" w:cs="Times New Roman"/>
          <w:color w:val="222426"/>
          <w:sz w:val="28"/>
          <w:szCs w:val="28"/>
          <w:lang w:eastAsia="ru-RU"/>
        </w:rPr>
        <w:t>Каталаза</w:t>
      </w:r>
      <w:r w:rsidRPr="00D372CD">
        <w:rPr>
          <w:rFonts w:ascii="Times New Roman" w:eastAsia="Times New Roman" w:hAnsi="Times New Roman" w:cs="Times New Roman"/>
          <w:color w:val="222426"/>
          <w:sz w:val="28"/>
          <w:szCs w:val="28"/>
          <w:lang w:eastAsia="ru-RU"/>
        </w:rPr>
        <w:t xml:space="preserve"> – фермент, содержащийся в пероксисомах животных и растительных клеток. </w:t>
      </w:r>
    </w:p>
    <w:p w14:paraId="7A291B38" w14:textId="126EBC8D" w:rsidR="00C9780E" w:rsidRPr="00D372CD" w:rsidRDefault="00C9780E" w:rsidP="00D372CD">
      <w:pPr>
        <w:shd w:val="clear" w:color="auto" w:fill="FFFFFF"/>
        <w:spacing w:after="0" w:line="240" w:lineRule="auto"/>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2. Строение каталазы бактериальных клеток отличается и по содержанию</w:t>
      </w:r>
      <w:r w:rsidR="001E3F1E" w:rsidRPr="00D372CD">
        <w:rPr>
          <w:rFonts w:ascii="Times New Roman" w:eastAsia="Times New Roman" w:hAnsi="Times New Roman" w:cs="Times New Roman"/>
          <w:color w:val="222426"/>
          <w:sz w:val="28"/>
          <w:szCs w:val="28"/>
          <w:lang w:eastAsia="ru-RU"/>
        </w:rPr>
        <w:t>,</w:t>
      </w:r>
      <w:r w:rsidRPr="00D372CD">
        <w:rPr>
          <w:rFonts w:ascii="Times New Roman" w:eastAsia="Times New Roman" w:hAnsi="Times New Roman" w:cs="Times New Roman"/>
          <w:color w:val="222426"/>
          <w:sz w:val="28"/>
          <w:szCs w:val="28"/>
          <w:lang w:eastAsia="ru-RU"/>
        </w:rPr>
        <w:t xml:space="preserve"> и по строению – вместо трёхвалентного железа присутствует атом марганца. </w:t>
      </w:r>
    </w:p>
    <w:p w14:paraId="4BE713A1" w14:textId="7C3AE326" w:rsidR="00593D51" w:rsidRPr="00D372CD" w:rsidRDefault="00C9780E" w:rsidP="00D372CD">
      <w:pPr>
        <w:shd w:val="clear" w:color="auto" w:fill="FFFFFF"/>
        <w:spacing w:after="0" w:line="240" w:lineRule="auto"/>
        <w:jc w:val="both"/>
        <w:rPr>
          <w:rFonts w:ascii="Times New Roman" w:eastAsia="Times New Roman" w:hAnsi="Times New Roman" w:cs="Times New Roman"/>
          <w:color w:val="222426"/>
          <w:sz w:val="28"/>
          <w:szCs w:val="28"/>
          <w:lang w:eastAsia="ru-RU"/>
        </w:rPr>
      </w:pPr>
      <w:r w:rsidRPr="00D372CD">
        <w:rPr>
          <w:rFonts w:ascii="Times New Roman" w:eastAsia="Times New Roman" w:hAnsi="Times New Roman" w:cs="Times New Roman"/>
          <w:color w:val="222426"/>
          <w:sz w:val="28"/>
          <w:szCs w:val="28"/>
          <w:lang w:eastAsia="ru-RU"/>
        </w:rPr>
        <w:t>3. Наибольшая активность каталазы достигается при рН =7 и температуре 20</w:t>
      </w:r>
      <w:r w:rsidRPr="00D372CD">
        <w:rPr>
          <w:rFonts w:ascii="Times New Roman" w:eastAsia="Times New Roman" w:hAnsi="Times New Roman" w:cs="Times New Roman"/>
          <w:color w:val="222426"/>
          <w:sz w:val="28"/>
          <w:szCs w:val="28"/>
          <w:vertAlign w:val="superscript"/>
          <w:lang w:eastAsia="ru-RU"/>
        </w:rPr>
        <w:t>0</w:t>
      </w:r>
      <w:r w:rsidRPr="00D372CD">
        <w:rPr>
          <w:rFonts w:ascii="Times New Roman" w:eastAsia="Times New Roman" w:hAnsi="Times New Roman" w:cs="Times New Roman"/>
          <w:color w:val="222426"/>
          <w:sz w:val="28"/>
          <w:szCs w:val="28"/>
          <w:lang w:eastAsia="ru-RU"/>
        </w:rPr>
        <w:t>С, но при определённых условиях возможна инактивация данного фермента.</w:t>
      </w:r>
    </w:p>
    <w:p w14:paraId="258CE737" w14:textId="21346AB9" w:rsidR="009919B8" w:rsidRPr="00D372CD" w:rsidRDefault="009D1265" w:rsidP="00D372CD">
      <w:pPr>
        <w:pStyle w:val="a3"/>
        <w:numPr>
          <w:ilvl w:val="1"/>
          <w:numId w:val="25"/>
        </w:numPr>
        <w:shd w:val="clear" w:color="auto" w:fill="FFFFFF"/>
        <w:spacing w:after="0" w:line="240" w:lineRule="auto"/>
        <w:ind w:left="0"/>
        <w:jc w:val="center"/>
        <w:rPr>
          <w:rFonts w:ascii="Times New Roman" w:eastAsia="Times New Roman" w:hAnsi="Times New Roman" w:cs="Times New Roman"/>
          <w:b/>
          <w:bCs/>
          <w:color w:val="222426"/>
          <w:sz w:val="28"/>
          <w:szCs w:val="28"/>
          <w:lang w:eastAsia="ru-RU"/>
        </w:rPr>
      </w:pPr>
      <w:r w:rsidRPr="00D372CD">
        <w:rPr>
          <w:rFonts w:ascii="Times New Roman" w:eastAsia="Times New Roman" w:hAnsi="Times New Roman" w:cs="Times New Roman"/>
          <w:b/>
          <w:bCs/>
          <w:color w:val="222426"/>
          <w:sz w:val="28"/>
          <w:szCs w:val="28"/>
          <w:lang w:eastAsia="ru-RU"/>
        </w:rPr>
        <w:t xml:space="preserve"> </w:t>
      </w:r>
      <w:r w:rsidR="009919B8" w:rsidRPr="00D372CD">
        <w:rPr>
          <w:rFonts w:ascii="Times New Roman" w:eastAsia="Times New Roman" w:hAnsi="Times New Roman" w:cs="Times New Roman"/>
          <w:b/>
          <w:bCs/>
          <w:color w:val="222426"/>
          <w:sz w:val="28"/>
          <w:szCs w:val="28"/>
          <w:lang w:eastAsia="ru-RU"/>
        </w:rPr>
        <w:t>Роль каталазы в</w:t>
      </w:r>
      <w:r w:rsidR="001B63E0" w:rsidRPr="00D372CD">
        <w:rPr>
          <w:rFonts w:ascii="Times New Roman" w:eastAsia="Times New Roman" w:hAnsi="Times New Roman" w:cs="Times New Roman"/>
          <w:b/>
          <w:bCs/>
          <w:color w:val="222426"/>
          <w:sz w:val="28"/>
          <w:szCs w:val="28"/>
          <w:lang w:eastAsia="ru-RU"/>
        </w:rPr>
        <w:t xml:space="preserve"> организме человека</w:t>
      </w:r>
      <w:r w:rsidR="002F6A02" w:rsidRPr="00D372CD">
        <w:rPr>
          <w:rFonts w:ascii="Times New Roman" w:eastAsia="Times New Roman" w:hAnsi="Times New Roman" w:cs="Times New Roman"/>
          <w:b/>
          <w:bCs/>
          <w:color w:val="222426"/>
          <w:sz w:val="28"/>
          <w:szCs w:val="28"/>
          <w:lang w:eastAsia="ru-RU"/>
        </w:rPr>
        <w:t>.</w:t>
      </w:r>
    </w:p>
    <w:p w14:paraId="2838821E" w14:textId="77777777" w:rsidR="0053003B" w:rsidRPr="00D372CD" w:rsidRDefault="00174ACE" w:rsidP="00D372CD">
      <w:pPr>
        <w:shd w:val="clear" w:color="auto" w:fill="FFFFFF"/>
        <w:spacing w:after="0" w:line="240" w:lineRule="auto"/>
        <w:ind w:firstLine="709"/>
        <w:jc w:val="both"/>
        <w:rPr>
          <w:rFonts w:ascii="Times New Roman" w:hAnsi="Times New Roman" w:cs="Times New Roman"/>
          <w:sz w:val="28"/>
          <w:szCs w:val="28"/>
        </w:rPr>
      </w:pPr>
      <w:r w:rsidRPr="00D372CD">
        <w:rPr>
          <w:rFonts w:ascii="Times New Roman" w:hAnsi="Times New Roman" w:cs="Times New Roman"/>
          <w:sz w:val="28"/>
          <w:szCs w:val="28"/>
        </w:rPr>
        <w:t xml:space="preserve">   </w:t>
      </w:r>
      <w:r w:rsidR="001B63E0" w:rsidRPr="00D372CD">
        <w:rPr>
          <w:rFonts w:ascii="Times New Roman" w:hAnsi="Times New Roman" w:cs="Times New Roman"/>
          <w:sz w:val="28"/>
          <w:szCs w:val="28"/>
        </w:rPr>
        <w:t xml:space="preserve">Каталаза является широко распространенным ферментом у млекопитающих и содержится в различных органах, где ее активность значительно варьирует. Так, максимальная активность каталазы наблюдается в печени и эритроцитах, относительно высокая – в почках и жировой ткани, промежуточная – в легких и поджелудочной железе, очень низкая – в сердце и головном мозге. </w:t>
      </w:r>
    </w:p>
    <w:p w14:paraId="7AE70BE4" w14:textId="0DBE58B8" w:rsidR="00F018F8" w:rsidRPr="00D372CD" w:rsidRDefault="001B63E0" w:rsidP="00D372CD">
      <w:pPr>
        <w:shd w:val="clear" w:color="auto" w:fill="FFFFFF"/>
        <w:spacing w:after="0" w:line="240" w:lineRule="auto"/>
        <w:ind w:firstLine="709"/>
        <w:jc w:val="both"/>
        <w:rPr>
          <w:rFonts w:ascii="Times New Roman" w:hAnsi="Times New Roman" w:cs="Times New Roman"/>
          <w:sz w:val="28"/>
          <w:szCs w:val="28"/>
        </w:rPr>
      </w:pPr>
      <w:r w:rsidRPr="00D372CD">
        <w:rPr>
          <w:rFonts w:ascii="Times New Roman" w:hAnsi="Times New Roman" w:cs="Times New Roman"/>
          <w:sz w:val="28"/>
          <w:szCs w:val="28"/>
        </w:rPr>
        <w:t>У человека каталаза отсутствует в гладкомышечных клетках сосудов и эндотелиальных клетках. Ее активность также была выявлена в человеческом молоке (в 10 раз превышает таковую в коровьем молоке). Каталаза эритроцитов защищает гемоглобин путем удаления более половины пероксида водорода, образующегося в нормальных эритроцитах человека, которые подвергаются воздействию значительных концентраций кислорода. Также каталаза эритроцитов защищает гетерологичные соматические клетки от воздействия высоких уровней экзогенного Н</w:t>
      </w:r>
      <w:r w:rsidRPr="00D372CD">
        <w:rPr>
          <w:rFonts w:ascii="Times New Roman" w:hAnsi="Times New Roman" w:cs="Times New Roman"/>
          <w:sz w:val="28"/>
          <w:szCs w:val="28"/>
          <w:vertAlign w:val="subscript"/>
        </w:rPr>
        <w:t>2</w:t>
      </w:r>
      <w:r w:rsidRPr="00D372CD">
        <w:rPr>
          <w:rFonts w:ascii="Times New Roman" w:hAnsi="Times New Roman" w:cs="Times New Roman"/>
          <w:sz w:val="28"/>
          <w:szCs w:val="28"/>
        </w:rPr>
        <w:t>О</w:t>
      </w:r>
      <w:r w:rsidRPr="00D372CD">
        <w:rPr>
          <w:rFonts w:ascii="Times New Roman" w:hAnsi="Times New Roman" w:cs="Times New Roman"/>
          <w:sz w:val="28"/>
          <w:szCs w:val="28"/>
          <w:vertAlign w:val="subscript"/>
        </w:rPr>
        <w:t>2</w:t>
      </w:r>
      <w:r w:rsidRPr="00D372CD">
        <w:rPr>
          <w:rFonts w:ascii="Times New Roman" w:hAnsi="Times New Roman" w:cs="Times New Roman"/>
          <w:sz w:val="28"/>
          <w:szCs w:val="28"/>
        </w:rPr>
        <w:t>, например, в зонах воспаления. При отсутствии каталазы в эритроцитах гемоглобин окисляется Н</w:t>
      </w:r>
      <w:r w:rsidRPr="00D372CD">
        <w:rPr>
          <w:rFonts w:ascii="Times New Roman" w:hAnsi="Times New Roman" w:cs="Times New Roman"/>
          <w:sz w:val="28"/>
          <w:szCs w:val="28"/>
          <w:vertAlign w:val="subscript"/>
        </w:rPr>
        <w:t>2</w:t>
      </w:r>
      <w:r w:rsidRPr="00D372CD">
        <w:rPr>
          <w:rFonts w:ascii="Times New Roman" w:hAnsi="Times New Roman" w:cs="Times New Roman"/>
          <w:sz w:val="28"/>
          <w:szCs w:val="28"/>
        </w:rPr>
        <w:t>О</w:t>
      </w:r>
      <w:r w:rsidRPr="00D372CD">
        <w:rPr>
          <w:rFonts w:ascii="Times New Roman" w:hAnsi="Times New Roman" w:cs="Times New Roman"/>
          <w:sz w:val="28"/>
          <w:szCs w:val="28"/>
          <w:vertAlign w:val="subscript"/>
        </w:rPr>
        <w:t>2</w:t>
      </w:r>
      <w:r w:rsidRPr="00D372CD">
        <w:rPr>
          <w:rFonts w:ascii="Times New Roman" w:hAnsi="Times New Roman" w:cs="Times New Roman"/>
          <w:sz w:val="28"/>
          <w:szCs w:val="28"/>
        </w:rPr>
        <w:t xml:space="preserve"> до метгемоглобина, а затем до оксида с радикалами на основе белка. Как следствие, наблюдаются гемолиз эритроцитов, полимеризация гемоглобина и агрегация поврежденных эритроцитов. Каталаза предохраняет клетки поджелудочной железы от повреждения </w:t>
      </w:r>
      <w:r w:rsidR="0053003B" w:rsidRPr="00D372CD">
        <w:rPr>
          <w:rFonts w:ascii="Times New Roman" w:hAnsi="Times New Roman" w:cs="Times New Roman"/>
          <w:sz w:val="28"/>
          <w:szCs w:val="28"/>
        </w:rPr>
        <w:t>пероксидом водорода</w:t>
      </w:r>
      <w:r w:rsidRPr="00D372CD">
        <w:rPr>
          <w:rFonts w:ascii="Times New Roman" w:hAnsi="Times New Roman" w:cs="Times New Roman"/>
          <w:sz w:val="28"/>
          <w:szCs w:val="28"/>
        </w:rPr>
        <w:t xml:space="preserve">. </w:t>
      </w:r>
      <w:r w:rsidR="00F018F8" w:rsidRPr="00D372CD">
        <w:rPr>
          <w:rFonts w:ascii="Times New Roman" w:hAnsi="Times New Roman" w:cs="Times New Roman"/>
          <w:sz w:val="28"/>
          <w:szCs w:val="28"/>
        </w:rPr>
        <w:t xml:space="preserve">                                 </w:t>
      </w:r>
    </w:p>
    <w:p w14:paraId="0F1D4216" w14:textId="7B475724" w:rsidR="0053003B" w:rsidRPr="00D372CD" w:rsidRDefault="001B63E0" w:rsidP="00D372CD">
      <w:pPr>
        <w:shd w:val="clear" w:color="auto" w:fill="FFFFFF"/>
        <w:spacing w:after="0" w:line="240" w:lineRule="auto"/>
        <w:ind w:firstLine="709"/>
        <w:jc w:val="both"/>
        <w:rPr>
          <w:rFonts w:ascii="Times New Roman" w:hAnsi="Times New Roman" w:cs="Times New Roman"/>
          <w:sz w:val="28"/>
          <w:szCs w:val="28"/>
        </w:rPr>
      </w:pPr>
      <w:r w:rsidRPr="00D372CD">
        <w:rPr>
          <w:rFonts w:ascii="Times New Roman" w:hAnsi="Times New Roman" w:cs="Times New Roman"/>
          <w:sz w:val="28"/>
          <w:szCs w:val="28"/>
        </w:rPr>
        <w:t xml:space="preserve">Было высказано предположение, что дефицит каталазы и окислительное повреждение способствуют развитию диабета. </w:t>
      </w:r>
    </w:p>
    <w:p w14:paraId="21CC836C" w14:textId="77777777" w:rsidR="0053003B" w:rsidRPr="00D372CD" w:rsidRDefault="001B63E0" w:rsidP="00D372CD">
      <w:pPr>
        <w:shd w:val="clear" w:color="auto" w:fill="FFFFFF"/>
        <w:spacing w:after="0" w:line="240" w:lineRule="auto"/>
        <w:ind w:firstLine="709"/>
        <w:jc w:val="both"/>
        <w:rPr>
          <w:rFonts w:ascii="Times New Roman" w:hAnsi="Times New Roman" w:cs="Times New Roman"/>
          <w:sz w:val="28"/>
          <w:szCs w:val="28"/>
        </w:rPr>
      </w:pPr>
      <w:r w:rsidRPr="00D372CD">
        <w:rPr>
          <w:rFonts w:ascii="Times New Roman" w:hAnsi="Times New Roman" w:cs="Times New Roman"/>
          <w:sz w:val="28"/>
          <w:szCs w:val="28"/>
        </w:rPr>
        <w:lastRenderedPageBreak/>
        <w:t>В отличие от печени, где окисление алкоголя осуществляется преимущественно алкогольдегидрогеназой, в головном мозге основным этанолокисляющим ферментом является каталаза.</w:t>
      </w:r>
      <w:r w:rsidR="0053003B" w:rsidRPr="00D372CD">
        <w:rPr>
          <w:rFonts w:ascii="Times New Roman" w:hAnsi="Times New Roman" w:cs="Times New Roman"/>
          <w:sz w:val="28"/>
          <w:szCs w:val="28"/>
        </w:rPr>
        <w:t xml:space="preserve"> </w:t>
      </w:r>
      <w:r w:rsidRPr="00D372CD">
        <w:rPr>
          <w:rFonts w:ascii="Times New Roman" w:hAnsi="Times New Roman" w:cs="Times New Roman"/>
          <w:sz w:val="28"/>
          <w:szCs w:val="28"/>
        </w:rPr>
        <w:t xml:space="preserve">В головном мозге каталаза окисляет этанол до ацетальдегида, который опосредует действие алкоголя в мозге и участвует в патогенезе алкоголизма. По количеству и динамике активности каталазы можно косвенно судить о состоянии организма, степени оксидативного стресса и уровне эндогенной интоксикации, которые являются следствием патологических процессов. </w:t>
      </w:r>
    </w:p>
    <w:p w14:paraId="3F08E004" w14:textId="587944A3" w:rsidR="00381EF4" w:rsidRPr="00D372CD" w:rsidRDefault="00381EF4" w:rsidP="00D372CD">
      <w:pPr>
        <w:shd w:val="clear" w:color="auto" w:fill="FFFFFF"/>
        <w:spacing w:after="0" w:line="240" w:lineRule="auto"/>
        <w:ind w:firstLine="709"/>
        <w:jc w:val="both"/>
        <w:rPr>
          <w:rFonts w:ascii="Times New Roman" w:hAnsi="Times New Roman" w:cs="Times New Roman"/>
          <w:color w:val="333333"/>
          <w:sz w:val="28"/>
          <w:szCs w:val="28"/>
          <w:shd w:val="clear" w:color="auto" w:fill="FFFFFF"/>
        </w:rPr>
      </w:pPr>
      <w:r w:rsidRPr="00D372CD">
        <w:rPr>
          <w:rFonts w:ascii="Times New Roman" w:hAnsi="Times New Roman" w:cs="Times New Roman"/>
          <w:color w:val="333333"/>
          <w:sz w:val="28"/>
          <w:szCs w:val="28"/>
          <w:shd w:val="clear" w:color="auto" w:fill="FFFFFF"/>
        </w:rPr>
        <w:t xml:space="preserve">Роль антиоксидантной системы в организме велика. Она стимулирует клеточный иммунитет, синтез белков, способна напряженно работать в условиях «окислительного стресса». В механизме антиоксидантной защиты участвуют ферментные системы (каталаза, пероксидаза, глутатионпероксидаза и т.д.), которые достаточно легко использовать при диагностике, исследуя слюну человека. Ученые выявили стандартные параметры нормы антиоксидантной защиты в слюне, мониторируя суточные колебания каталазы, супероксиддисмутазы и других ферментов. </w:t>
      </w:r>
    </w:p>
    <w:p w14:paraId="71800406" w14:textId="7BA99D35" w:rsidR="00381EF4" w:rsidRPr="00D372CD" w:rsidRDefault="00381EF4" w:rsidP="00D372CD">
      <w:pPr>
        <w:shd w:val="clear" w:color="auto" w:fill="FFFFFF"/>
        <w:spacing w:after="0" w:line="240" w:lineRule="auto"/>
        <w:ind w:firstLine="709"/>
        <w:jc w:val="both"/>
        <w:rPr>
          <w:rFonts w:ascii="Times New Roman" w:hAnsi="Times New Roman" w:cs="Times New Roman"/>
          <w:sz w:val="28"/>
          <w:szCs w:val="28"/>
        </w:rPr>
      </w:pPr>
      <w:r w:rsidRPr="00D372CD">
        <w:rPr>
          <w:rFonts w:ascii="Times New Roman" w:hAnsi="Times New Roman" w:cs="Times New Roman"/>
          <w:sz w:val="28"/>
          <w:szCs w:val="28"/>
        </w:rPr>
        <w:t>Содержание каталазы в слюне составляет 0,04 + 0,1 М/с·л; 14,32 + 2,78</w:t>
      </w:r>
      <w:r w:rsidR="00A90B2E" w:rsidRPr="00D372CD">
        <w:rPr>
          <w:rFonts w:ascii="Times New Roman" w:hAnsi="Times New Roman" w:cs="Times New Roman"/>
          <w:sz w:val="28"/>
          <w:szCs w:val="28"/>
        </w:rPr>
        <w:t xml:space="preserve"> </w:t>
      </w:r>
      <w:r w:rsidRPr="00D372CD">
        <w:rPr>
          <w:rFonts w:ascii="Times New Roman" w:hAnsi="Times New Roman" w:cs="Times New Roman"/>
          <w:sz w:val="28"/>
          <w:szCs w:val="28"/>
        </w:rPr>
        <w:t>мМ/с· г белка (источник Лукаш А.И. и соавт., 1999).</w:t>
      </w:r>
    </w:p>
    <w:p w14:paraId="6E641641" w14:textId="3500E6FA" w:rsidR="00381EF4" w:rsidRPr="00D372CD" w:rsidRDefault="00381EF4" w:rsidP="00D372CD">
      <w:pPr>
        <w:pStyle w:val="a8"/>
        <w:shd w:val="clear" w:color="auto" w:fill="FFFFFF"/>
        <w:spacing w:before="0" w:beforeAutospacing="0" w:after="0" w:afterAutospacing="0"/>
        <w:jc w:val="both"/>
        <w:rPr>
          <w:color w:val="333333"/>
          <w:sz w:val="28"/>
          <w:szCs w:val="28"/>
        </w:rPr>
      </w:pPr>
      <w:r w:rsidRPr="00D372CD">
        <w:rPr>
          <w:color w:val="333333"/>
          <w:sz w:val="28"/>
          <w:szCs w:val="28"/>
        </w:rPr>
        <w:t>Предприняты попытки изучения реакции антиоксидантной системы слюны в период активной интеллектуальной нагрузки у студентов. В момент повышенной тревожности отмечаются снижение антиоксидантной деятельности и увеличение количества свободных радикалов. В ответ на это развивается «оксидантный стресс».</w:t>
      </w:r>
    </w:p>
    <w:p w14:paraId="19B5324D" w14:textId="4439A2E4" w:rsidR="00381EF4" w:rsidRPr="00D372CD" w:rsidRDefault="00381EF4" w:rsidP="00D372CD">
      <w:pPr>
        <w:pStyle w:val="a8"/>
        <w:shd w:val="clear" w:color="auto" w:fill="FFFFFF"/>
        <w:spacing w:before="0" w:beforeAutospacing="0" w:after="0" w:afterAutospacing="0"/>
        <w:jc w:val="both"/>
        <w:rPr>
          <w:color w:val="333333"/>
          <w:sz w:val="28"/>
          <w:szCs w:val="28"/>
        </w:rPr>
      </w:pPr>
      <w:r w:rsidRPr="00D372CD">
        <w:rPr>
          <w:color w:val="333333"/>
          <w:sz w:val="28"/>
          <w:szCs w:val="28"/>
        </w:rPr>
        <w:t>Исследована антиоксидантная система слюны у больных пародонтитом и у работников нефтехимического производства. Установлена прямая взаимосвязь между развитием пародонтита, усилением перекисного окисления липидов и снижением показателей антиоксидантной защиты в биоптате слюны у работников нефтехимического производства и у больных хроническим пародонтитом</w:t>
      </w:r>
      <w:r w:rsidR="00A90B2E" w:rsidRPr="00D372CD">
        <w:rPr>
          <w:color w:val="333333"/>
          <w:sz w:val="28"/>
          <w:szCs w:val="28"/>
        </w:rPr>
        <w:t>. [9]</w:t>
      </w:r>
    </w:p>
    <w:p w14:paraId="31163485" w14:textId="7738625D" w:rsidR="001B63E0" w:rsidRPr="00D372CD" w:rsidRDefault="001B63E0" w:rsidP="00D372C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372CD">
        <w:rPr>
          <w:rFonts w:ascii="Times New Roman" w:hAnsi="Times New Roman" w:cs="Times New Roman"/>
          <w:sz w:val="28"/>
          <w:szCs w:val="28"/>
        </w:rPr>
        <w:t>Каталаза активно исследуется из-за предполагаемого ее влияния на продолжительность жизни, вероятно, за счет снижения окислительного стресса. С. Е. Шрайнер и другие ученые в целях определения значения АФК для продолжительности жизни млекопитающих создали трансгенных мышей (MCAT), которые сверхэкспрессируют каталазу человека, локализованную в пероксисомах, ядре или митохондриях</w:t>
      </w:r>
      <w:r w:rsidR="0053003B" w:rsidRPr="00D372CD">
        <w:rPr>
          <w:rFonts w:ascii="Times New Roman" w:hAnsi="Times New Roman" w:cs="Times New Roman"/>
          <w:sz w:val="28"/>
          <w:szCs w:val="28"/>
        </w:rPr>
        <w:t>.</w:t>
      </w:r>
      <w:r w:rsidRPr="00D372CD">
        <w:rPr>
          <w:rFonts w:ascii="Times New Roman" w:hAnsi="Times New Roman" w:cs="Times New Roman"/>
          <w:sz w:val="28"/>
          <w:szCs w:val="28"/>
        </w:rPr>
        <w:t xml:space="preserve"> При этом сердечная патология и развитие катаракты у мышей были заторможены, продукция H</w:t>
      </w:r>
      <w:r w:rsidRPr="00D372CD">
        <w:rPr>
          <w:rFonts w:ascii="Times New Roman" w:hAnsi="Times New Roman" w:cs="Times New Roman"/>
          <w:sz w:val="28"/>
          <w:szCs w:val="28"/>
          <w:vertAlign w:val="subscript"/>
        </w:rPr>
        <w:t>2</w:t>
      </w:r>
      <w:r w:rsidRPr="00D372CD">
        <w:rPr>
          <w:rFonts w:ascii="Times New Roman" w:hAnsi="Times New Roman" w:cs="Times New Roman"/>
          <w:sz w:val="28"/>
          <w:szCs w:val="28"/>
        </w:rPr>
        <w:t>O</w:t>
      </w:r>
      <w:r w:rsidRPr="00D372CD">
        <w:rPr>
          <w:rFonts w:ascii="Times New Roman" w:hAnsi="Times New Roman" w:cs="Times New Roman"/>
          <w:sz w:val="28"/>
          <w:szCs w:val="28"/>
          <w:vertAlign w:val="subscript"/>
        </w:rPr>
        <w:t>2</w:t>
      </w:r>
      <w:r w:rsidRPr="00D372CD">
        <w:rPr>
          <w:rFonts w:ascii="Times New Roman" w:hAnsi="Times New Roman" w:cs="Times New Roman"/>
          <w:sz w:val="28"/>
          <w:szCs w:val="28"/>
        </w:rPr>
        <w:t xml:space="preserve"> и индуцированная H</w:t>
      </w:r>
      <w:r w:rsidRPr="00D372CD">
        <w:rPr>
          <w:rFonts w:ascii="Times New Roman" w:hAnsi="Times New Roman" w:cs="Times New Roman"/>
          <w:sz w:val="28"/>
          <w:szCs w:val="28"/>
          <w:vertAlign w:val="subscript"/>
        </w:rPr>
        <w:t>2</w:t>
      </w:r>
      <w:r w:rsidRPr="00D372CD">
        <w:rPr>
          <w:rFonts w:ascii="Times New Roman" w:hAnsi="Times New Roman" w:cs="Times New Roman"/>
          <w:sz w:val="28"/>
          <w:szCs w:val="28"/>
        </w:rPr>
        <w:t>O</w:t>
      </w:r>
      <w:r w:rsidRPr="00D372CD">
        <w:rPr>
          <w:rFonts w:ascii="Times New Roman" w:hAnsi="Times New Roman" w:cs="Times New Roman"/>
          <w:sz w:val="28"/>
          <w:szCs w:val="28"/>
          <w:vertAlign w:val="subscript"/>
        </w:rPr>
        <w:t>2</w:t>
      </w:r>
      <w:r w:rsidRPr="00D372CD">
        <w:rPr>
          <w:rFonts w:ascii="Times New Roman" w:hAnsi="Times New Roman" w:cs="Times New Roman"/>
          <w:sz w:val="28"/>
          <w:szCs w:val="28"/>
        </w:rPr>
        <w:t xml:space="preserve"> инактивация аконитазы ослаблены, а развитие митохондриальных делеций и окислительное повреждение уменьшены</w:t>
      </w:r>
      <w:r w:rsidR="0053003B" w:rsidRPr="00D372CD">
        <w:rPr>
          <w:rFonts w:ascii="Times New Roman" w:hAnsi="Times New Roman" w:cs="Times New Roman"/>
          <w:sz w:val="28"/>
          <w:szCs w:val="28"/>
        </w:rPr>
        <w:t>.</w:t>
      </w:r>
      <w:r w:rsidR="0053003B" w:rsidRPr="00D372CD">
        <w:rPr>
          <w:rFonts w:ascii="Times New Roman" w:eastAsia="Times New Roman" w:hAnsi="Times New Roman" w:cs="Times New Roman"/>
          <w:color w:val="000000" w:themeColor="text1"/>
          <w:sz w:val="28"/>
          <w:szCs w:val="28"/>
          <w:lang w:eastAsia="ru-RU"/>
        </w:rPr>
        <w:t xml:space="preserve"> [9]</w:t>
      </w:r>
    </w:p>
    <w:p w14:paraId="24BE82BA" w14:textId="2DCCDB5B" w:rsidR="00DB2FDE" w:rsidRPr="00D372CD" w:rsidRDefault="00DB2FDE" w:rsidP="00D372CD">
      <w:pPr>
        <w:shd w:val="clear" w:color="auto" w:fill="FFFFFF"/>
        <w:spacing w:after="0" w:line="240" w:lineRule="auto"/>
        <w:ind w:firstLine="709"/>
        <w:jc w:val="both"/>
        <w:rPr>
          <w:rFonts w:ascii="Times New Roman" w:hAnsi="Times New Roman" w:cs="Times New Roman"/>
          <w:color w:val="2C2F34"/>
          <w:sz w:val="28"/>
          <w:szCs w:val="28"/>
          <w:shd w:val="clear" w:color="auto" w:fill="FFFFFF"/>
        </w:rPr>
      </w:pPr>
      <w:r w:rsidRPr="00D372CD">
        <w:rPr>
          <w:rFonts w:ascii="Times New Roman" w:hAnsi="Times New Roman" w:cs="Times New Roman"/>
          <w:color w:val="2C2F34"/>
          <w:sz w:val="28"/>
          <w:szCs w:val="28"/>
          <w:shd w:val="clear" w:color="auto" w:fill="FFFFFF"/>
        </w:rPr>
        <w:t xml:space="preserve">Активность каталазы в эритроцитах остается неизмененной при ряде заболеваний, только при злокачественной анемии и других макроцитарных анемиях увеличивается так называемый Каталазный индекс (каталазная активность определенного объема крови, деленная на количество эритроцитов в этом объеме в млн.). При злокачественных новообразованиях отмечается уменьшение активности каталазы в печени и в почках, причем существует </w:t>
      </w:r>
      <w:r w:rsidRPr="00D372CD">
        <w:rPr>
          <w:rFonts w:ascii="Times New Roman" w:hAnsi="Times New Roman" w:cs="Times New Roman"/>
          <w:color w:val="2C2F34"/>
          <w:sz w:val="28"/>
          <w:szCs w:val="28"/>
          <w:shd w:val="clear" w:color="auto" w:fill="FFFFFF"/>
        </w:rPr>
        <w:lastRenderedPageBreak/>
        <w:t>зависимость между величиной и скоростью роста опухоли и степенью уменьшения активности фермента в печени. Из некоторых опухолей выделены фракции, которые при введении экспериментальным животным вызывали у них снижение активности каталазы в печени. Эти фракции были названы токсогормонами.</w:t>
      </w:r>
    </w:p>
    <w:p w14:paraId="206FBDE6" w14:textId="64371D9B" w:rsidR="00DB2FDE" w:rsidRPr="00D372CD" w:rsidRDefault="00DB2FDE" w:rsidP="00D372C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372CD">
        <w:rPr>
          <w:rFonts w:ascii="Times New Roman" w:hAnsi="Times New Roman" w:cs="Times New Roman"/>
          <w:color w:val="2C2F34"/>
          <w:sz w:val="28"/>
          <w:szCs w:val="28"/>
          <w:shd w:val="clear" w:color="auto" w:fill="FFFFFF"/>
        </w:rPr>
        <w:t>При наследственной недостаточности каталазы, наследуемой по рецессивному типу, развивается заболевание, носящее название акаталазия и заключающееся в отсутствии активности данного фермента или сильно пониженной ее активности в сыворотке крови. Это заболевание характеризуется изъязвлением слизистой оболочки носа и рта, иногда с выраженными гангренозными изменениями.</w:t>
      </w:r>
      <w:r w:rsidRPr="00D372CD">
        <w:rPr>
          <w:rFonts w:ascii="Times New Roman" w:eastAsia="Times New Roman" w:hAnsi="Times New Roman" w:cs="Times New Roman"/>
          <w:color w:val="000000" w:themeColor="text1"/>
          <w:sz w:val="28"/>
          <w:szCs w:val="28"/>
          <w:lang w:eastAsia="ru-RU"/>
        </w:rPr>
        <w:t xml:space="preserve"> </w:t>
      </w:r>
    </w:p>
    <w:p w14:paraId="4C103DC8" w14:textId="77777777" w:rsidR="00F018F8" w:rsidRPr="00D372CD" w:rsidRDefault="00086E3A" w:rsidP="00D372C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Каталаза в небольших количествах используется в гигиене контактных линз. Некоторые дезинфицирующие средства имеют в составе перекись водорода, и каталаза используется для расщепления этого компонента перед повторным использованием линз.</w:t>
      </w:r>
      <w:bookmarkStart w:id="22" w:name="_Hlk206444684"/>
      <w:r w:rsidR="001E3F1E" w:rsidRPr="00D372CD">
        <w:rPr>
          <w:rFonts w:ascii="Times New Roman" w:eastAsia="Times New Roman" w:hAnsi="Times New Roman" w:cs="Times New Roman"/>
          <w:color w:val="000000" w:themeColor="text1"/>
          <w:sz w:val="28"/>
          <w:szCs w:val="28"/>
          <w:lang w:eastAsia="ru-RU"/>
        </w:rPr>
        <w:t xml:space="preserve"> [1]</w:t>
      </w:r>
      <w:bookmarkEnd w:id="22"/>
    </w:p>
    <w:p w14:paraId="026D488E" w14:textId="4409EE85" w:rsidR="00F6329E" w:rsidRPr="00D372CD" w:rsidRDefault="00F6329E" w:rsidP="00D372C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b/>
          <w:bCs/>
          <w:color w:val="000000" w:themeColor="text1"/>
          <w:sz w:val="28"/>
          <w:szCs w:val="28"/>
          <w:lang w:eastAsia="ru-RU"/>
        </w:rPr>
        <w:t xml:space="preserve">Выводы: </w:t>
      </w:r>
    </w:p>
    <w:p w14:paraId="48D9261A" w14:textId="42BF7213" w:rsidR="00F6329E" w:rsidRPr="00D372CD" w:rsidRDefault="00F6329E" w:rsidP="00D372C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1.</w:t>
      </w:r>
      <w:r w:rsidRPr="00D372CD">
        <w:rPr>
          <w:rFonts w:ascii="Times New Roman" w:eastAsia="Times New Roman" w:hAnsi="Times New Roman" w:cs="Times New Roman"/>
          <w:b/>
          <w:bCs/>
          <w:color w:val="000000" w:themeColor="text1"/>
          <w:sz w:val="28"/>
          <w:szCs w:val="28"/>
          <w:lang w:eastAsia="ru-RU"/>
        </w:rPr>
        <w:t xml:space="preserve"> </w:t>
      </w:r>
      <w:r w:rsidRPr="00D372CD">
        <w:rPr>
          <w:rFonts w:ascii="Times New Roman" w:eastAsia="Times New Roman" w:hAnsi="Times New Roman" w:cs="Times New Roman"/>
          <w:color w:val="000000" w:themeColor="text1"/>
          <w:sz w:val="28"/>
          <w:szCs w:val="28"/>
          <w:lang w:eastAsia="ru-RU"/>
        </w:rPr>
        <w:t xml:space="preserve">Каталаза влияет на продолжительность жизни человека, проявляя максимальную активность в печени и почках. </w:t>
      </w:r>
      <w:r w:rsidR="0047680B" w:rsidRPr="00D372CD">
        <w:rPr>
          <w:rFonts w:ascii="Times New Roman" w:hAnsi="Times New Roman" w:cs="Times New Roman"/>
          <w:color w:val="333333"/>
          <w:sz w:val="28"/>
          <w:szCs w:val="28"/>
        </w:rPr>
        <w:t>Исследована антиоксидантная система слюны, так как в ней тоже содержится каталаза.</w:t>
      </w:r>
    </w:p>
    <w:p w14:paraId="3AF6084A" w14:textId="6F252FC0" w:rsidR="00F6329E" w:rsidRPr="00D372CD" w:rsidRDefault="00F6329E" w:rsidP="00D372C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2. Дефицит каталазы может привести к развитию таких заболеваний, как диабет</w:t>
      </w:r>
      <w:r w:rsidR="007B2745" w:rsidRPr="00D372CD">
        <w:rPr>
          <w:rFonts w:ascii="Times New Roman" w:eastAsia="Times New Roman" w:hAnsi="Times New Roman" w:cs="Times New Roman"/>
          <w:color w:val="000000" w:themeColor="text1"/>
          <w:sz w:val="28"/>
          <w:szCs w:val="28"/>
          <w:lang w:eastAsia="ru-RU"/>
        </w:rPr>
        <w:t xml:space="preserve">, </w:t>
      </w:r>
      <w:r w:rsidRPr="00D372CD">
        <w:rPr>
          <w:rFonts w:ascii="Times New Roman" w:eastAsia="Times New Roman" w:hAnsi="Times New Roman" w:cs="Times New Roman"/>
          <w:color w:val="000000" w:themeColor="text1"/>
          <w:sz w:val="28"/>
          <w:szCs w:val="28"/>
          <w:lang w:eastAsia="ru-RU"/>
        </w:rPr>
        <w:t>акаталазия</w:t>
      </w:r>
      <w:r w:rsidR="007B2745" w:rsidRPr="00D372CD">
        <w:rPr>
          <w:rFonts w:ascii="Times New Roman" w:eastAsia="Times New Roman" w:hAnsi="Times New Roman" w:cs="Times New Roman"/>
          <w:color w:val="000000" w:themeColor="text1"/>
          <w:sz w:val="28"/>
          <w:szCs w:val="28"/>
          <w:lang w:eastAsia="ru-RU"/>
        </w:rPr>
        <w:t xml:space="preserve"> и др.</w:t>
      </w:r>
      <w:r w:rsidRPr="00D372CD">
        <w:rPr>
          <w:rFonts w:ascii="Times New Roman" w:eastAsia="Times New Roman" w:hAnsi="Times New Roman" w:cs="Times New Roman"/>
          <w:color w:val="000000" w:themeColor="text1"/>
          <w:sz w:val="28"/>
          <w:szCs w:val="28"/>
          <w:lang w:eastAsia="ru-RU"/>
        </w:rPr>
        <w:t>, при злокачественных новообразованиях активность каталазы снижается.</w:t>
      </w:r>
    </w:p>
    <w:p w14:paraId="57FE01C2" w14:textId="77777777" w:rsidR="008E1B9C" w:rsidRPr="00D372CD" w:rsidRDefault="001E09E2" w:rsidP="00D372CD">
      <w:pPr>
        <w:spacing w:after="0" w:line="240" w:lineRule="auto"/>
        <w:jc w:val="center"/>
        <w:rPr>
          <w:rFonts w:ascii="Times New Roman" w:hAnsi="Times New Roman" w:cs="Times New Roman"/>
          <w:b/>
          <w:bCs/>
          <w:sz w:val="28"/>
          <w:szCs w:val="28"/>
        </w:rPr>
      </w:pPr>
      <w:r w:rsidRPr="00D372CD">
        <w:rPr>
          <w:rFonts w:ascii="Times New Roman" w:hAnsi="Times New Roman" w:cs="Times New Roman"/>
          <w:b/>
          <w:bCs/>
          <w:sz w:val="28"/>
          <w:szCs w:val="28"/>
        </w:rPr>
        <w:t>2.</w:t>
      </w:r>
      <w:r w:rsidR="00951F2F" w:rsidRPr="00D372CD">
        <w:rPr>
          <w:rFonts w:ascii="Times New Roman" w:hAnsi="Times New Roman" w:cs="Times New Roman"/>
          <w:b/>
          <w:bCs/>
          <w:sz w:val="28"/>
          <w:szCs w:val="28"/>
        </w:rPr>
        <w:t>4</w:t>
      </w:r>
      <w:r w:rsidRPr="00D372CD">
        <w:rPr>
          <w:rFonts w:ascii="Times New Roman" w:hAnsi="Times New Roman" w:cs="Times New Roman"/>
          <w:b/>
          <w:bCs/>
          <w:sz w:val="28"/>
          <w:szCs w:val="28"/>
        </w:rPr>
        <w:t xml:space="preserve"> </w:t>
      </w:r>
      <w:r w:rsidR="008E1B9C" w:rsidRPr="00D372CD">
        <w:rPr>
          <w:rFonts w:ascii="Times New Roman" w:hAnsi="Times New Roman" w:cs="Times New Roman"/>
          <w:b/>
          <w:bCs/>
          <w:sz w:val="28"/>
          <w:szCs w:val="28"/>
        </w:rPr>
        <w:t xml:space="preserve">Перспективы использования каталазы в медицине. </w:t>
      </w:r>
    </w:p>
    <w:p w14:paraId="26500B97" w14:textId="1ECFB3E0" w:rsidR="00576302" w:rsidRPr="00D372CD" w:rsidRDefault="001E09E2" w:rsidP="00D372CD">
      <w:pPr>
        <w:spacing w:after="0" w:line="240" w:lineRule="auto"/>
        <w:jc w:val="center"/>
        <w:rPr>
          <w:rFonts w:ascii="Times New Roman" w:hAnsi="Times New Roman" w:cs="Times New Roman"/>
          <w:b/>
          <w:bCs/>
          <w:sz w:val="28"/>
          <w:szCs w:val="28"/>
        </w:rPr>
      </w:pPr>
      <w:r w:rsidRPr="00D372CD">
        <w:rPr>
          <w:rFonts w:ascii="Times New Roman" w:hAnsi="Times New Roman" w:cs="Times New Roman"/>
          <w:b/>
          <w:bCs/>
          <w:sz w:val="28"/>
          <w:szCs w:val="28"/>
        </w:rPr>
        <w:t>Бактериальная идентификация (каталазный тест)</w:t>
      </w:r>
      <w:r w:rsidR="002F6A02" w:rsidRPr="00D372CD">
        <w:rPr>
          <w:rFonts w:ascii="Times New Roman" w:hAnsi="Times New Roman" w:cs="Times New Roman"/>
          <w:b/>
          <w:bCs/>
          <w:sz w:val="28"/>
          <w:szCs w:val="28"/>
        </w:rPr>
        <w:t>.</w:t>
      </w:r>
    </w:p>
    <w:p w14:paraId="42D0E62F" w14:textId="77777777" w:rsidR="00576302" w:rsidRPr="00D372CD" w:rsidRDefault="00576302" w:rsidP="00D372CD">
      <w:pPr>
        <w:spacing w:after="0" w:line="240" w:lineRule="auto"/>
        <w:ind w:firstLine="709"/>
        <w:jc w:val="both"/>
        <w:rPr>
          <w:rFonts w:ascii="Times New Roman" w:hAnsi="Times New Roman" w:cs="Times New Roman"/>
          <w:sz w:val="28"/>
          <w:szCs w:val="28"/>
        </w:rPr>
      </w:pPr>
      <w:r w:rsidRPr="00D372CD">
        <w:rPr>
          <w:rFonts w:ascii="Times New Roman" w:hAnsi="Times New Roman" w:cs="Times New Roman"/>
          <w:sz w:val="28"/>
          <w:szCs w:val="28"/>
        </w:rPr>
        <w:t>В вестнике Московского университета сер. 2 Химия 2016 Т.57 №4 в статье «</w:t>
      </w:r>
      <w:r w:rsidRPr="00D372CD">
        <w:rPr>
          <w:rFonts w:ascii="Times New Roman" w:hAnsi="Times New Roman" w:cs="Times New Roman"/>
          <w:sz w:val="28"/>
          <w:szCs w:val="28"/>
          <w:lang w:eastAsia="ru-RU"/>
        </w:rPr>
        <w:t>Технология «NanoZYME» в Московском университете. Достижения и перспективы развития</w:t>
      </w:r>
      <w:r w:rsidRPr="00D372CD">
        <w:rPr>
          <w:rFonts w:ascii="Times New Roman" w:hAnsi="Times New Roman" w:cs="Times New Roman"/>
          <w:sz w:val="28"/>
          <w:szCs w:val="28"/>
        </w:rPr>
        <w:t xml:space="preserve">» авторами (Зйцева Е.А., Головин  Ю.И., Кост  О.А  и др.) представлены новые функциональные бионаносистемы для диагностики и терапии на основе белков, ферментов, полимерных покрытий, магнитных наночастиц (МНЧ), разработанные в лаборатории «Химический дизайн бионаноматериалов» (кафедра химической энзимологии химического факультета МГУ) в сотрудничестве с учеными Школы фармацевтики им. Эшельмана Университета Северной Каролины (США). </w:t>
      </w:r>
    </w:p>
    <w:p w14:paraId="2A1E54B3" w14:textId="6E21CF18" w:rsidR="00576302" w:rsidRPr="00D372CD" w:rsidRDefault="00576302" w:rsidP="00D372CD">
      <w:pPr>
        <w:spacing w:after="0" w:line="240" w:lineRule="auto"/>
        <w:jc w:val="both"/>
        <w:rPr>
          <w:rFonts w:ascii="Times New Roman" w:hAnsi="Times New Roman" w:cs="Times New Roman"/>
          <w:sz w:val="28"/>
          <w:szCs w:val="28"/>
        </w:rPr>
      </w:pPr>
      <w:r w:rsidRPr="00D372CD">
        <w:rPr>
          <w:rFonts w:ascii="Times New Roman" w:hAnsi="Times New Roman" w:cs="Times New Roman"/>
          <w:sz w:val="28"/>
          <w:szCs w:val="28"/>
        </w:rPr>
        <w:t>Обсуждаются свойства ферментов супероксиддисмутазы, каталазы,</w:t>
      </w:r>
      <w:r w:rsidR="00E711FA" w:rsidRPr="00D372CD">
        <w:rPr>
          <w:rFonts w:ascii="Times New Roman" w:hAnsi="Times New Roman" w:cs="Times New Roman"/>
          <w:sz w:val="28"/>
          <w:szCs w:val="28"/>
        </w:rPr>
        <w:t xml:space="preserve"> </w:t>
      </w:r>
      <w:r w:rsidRPr="00D372CD">
        <w:rPr>
          <w:rFonts w:ascii="Times New Roman" w:hAnsi="Times New Roman" w:cs="Times New Roman"/>
          <w:sz w:val="28"/>
          <w:szCs w:val="28"/>
        </w:rPr>
        <w:t xml:space="preserve">органофосфатгидролазы, лизинов бактериофагов и других лекарственных молекул в составе полимерных нанокомплексов, физико-химические характеристики полученных наноформуляций, особенности функционирования в условиях in vitro и in vivo, способы адресной доставки, в том числе с использованием клеточно-опосредованных систем и магнитных наночастиц. Показана высокая потенциальная терапевтическая эффективность разработанных нанокомпозиций для лечения болезней центральной нервной системы и головного мозга, воспалений, в том числе воспалений глаз, онкологических и инфекционные заболеваний, нейротоксических поражений и др. Анализируются возможности дистанционного управления </w:t>
      </w:r>
      <w:r w:rsidRPr="00D372CD">
        <w:rPr>
          <w:rFonts w:ascii="Times New Roman" w:hAnsi="Times New Roman" w:cs="Times New Roman"/>
          <w:sz w:val="28"/>
          <w:szCs w:val="28"/>
        </w:rPr>
        <w:lastRenderedPageBreak/>
        <w:t>биохимическими реакциями с помощью низкочастотного переменного магнитного поля (ПМП) для контролируемого высвобождения лекарств. Представлены и обсуждаются экспериментальные результаты по воздействию ПМП на бионаносистемы, содержащие магнитные наночастицы (изменение каталитической активности ферментов, прикрепленных к МНЧ, разрыхление билипидных мембран и др.).[10]</w:t>
      </w:r>
    </w:p>
    <w:p w14:paraId="4DF900CC" w14:textId="098F4B0A" w:rsidR="001E09E2" w:rsidRPr="00D372CD" w:rsidRDefault="001E09E2" w:rsidP="00D372C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 xml:space="preserve">   Тест на каталазу - один из трех основных тестов, используемых микробиологами для выявления видов бактерий. Если бактерии обладают каталазой (т.е. </w:t>
      </w:r>
      <w:r w:rsidR="00065A6D" w:rsidRPr="00D372CD">
        <w:rPr>
          <w:rFonts w:ascii="Times New Roman" w:eastAsia="Times New Roman" w:hAnsi="Times New Roman" w:cs="Times New Roman"/>
          <w:color w:val="000000" w:themeColor="text1"/>
          <w:sz w:val="28"/>
          <w:szCs w:val="28"/>
          <w:lang w:eastAsia="ru-RU"/>
        </w:rPr>
        <w:t>я</w:t>
      </w:r>
      <w:r w:rsidRPr="00D372CD">
        <w:rPr>
          <w:rFonts w:ascii="Times New Roman" w:eastAsia="Times New Roman" w:hAnsi="Times New Roman" w:cs="Times New Roman"/>
          <w:color w:val="000000" w:themeColor="text1"/>
          <w:sz w:val="28"/>
          <w:szCs w:val="28"/>
          <w:lang w:eastAsia="ru-RU"/>
        </w:rPr>
        <w:t>вляются каталаз</w:t>
      </w:r>
      <w:r w:rsidR="00065A6D" w:rsidRPr="00D372CD">
        <w:rPr>
          <w:rFonts w:ascii="Times New Roman" w:eastAsia="Times New Roman" w:hAnsi="Times New Roman" w:cs="Times New Roman"/>
          <w:color w:val="000000" w:themeColor="text1"/>
          <w:sz w:val="28"/>
          <w:szCs w:val="28"/>
          <w:lang w:eastAsia="ru-RU"/>
        </w:rPr>
        <w:t>о</w:t>
      </w:r>
      <w:r w:rsidRPr="00D372CD">
        <w:rPr>
          <w:rFonts w:ascii="Times New Roman" w:eastAsia="Times New Roman" w:hAnsi="Times New Roman" w:cs="Times New Roman"/>
          <w:color w:val="000000" w:themeColor="text1"/>
          <w:sz w:val="28"/>
          <w:szCs w:val="28"/>
          <w:lang w:eastAsia="ru-RU"/>
        </w:rPr>
        <w:t>положительными), при добавлении небольшого количества бактериального </w:t>
      </w:r>
      <w:hyperlink r:id="rId15" w:tooltip="Изоляция (микробиология)" w:history="1">
        <w:r w:rsidRPr="00D372CD">
          <w:rPr>
            <w:rFonts w:ascii="Times New Roman" w:eastAsia="Times New Roman" w:hAnsi="Times New Roman" w:cs="Times New Roman"/>
            <w:color w:val="000000" w:themeColor="text1"/>
            <w:sz w:val="28"/>
            <w:szCs w:val="28"/>
            <w:lang w:eastAsia="ru-RU"/>
          </w:rPr>
          <w:t>изолята</w:t>
        </w:r>
      </w:hyperlink>
      <w:r w:rsidRPr="00D372CD">
        <w:rPr>
          <w:rFonts w:ascii="Times New Roman" w:eastAsia="Times New Roman" w:hAnsi="Times New Roman" w:cs="Times New Roman"/>
          <w:color w:val="000000" w:themeColor="text1"/>
          <w:sz w:val="28"/>
          <w:szCs w:val="28"/>
          <w:lang w:eastAsia="ru-RU"/>
        </w:rPr>
        <w:t> к перекиси водорода наблюдаются пузырьки кислорода. Тест на каталазу проводится путем нанесения капли перекиси водорода на </w:t>
      </w:r>
      <w:hyperlink r:id="rId16" w:tooltip="Предметное стекло микроскопа" w:history="1">
        <w:r w:rsidRPr="00D372CD">
          <w:rPr>
            <w:rFonts w:ascii="Times New Roman" w:eastAsia="Times New Roman" w:hAnsi="Times New Roman" w:cs="Times New Roman"/>
            <w:color w:val="000000" w:themeColor="text1"/>
            <w:sz w:val="28"/>
            <w:szCs w:val="28"/>
            <w:lang w:eastAsia="ru-RU"/>
          </w:rPr>
          <w:t>предметное стекло микроскопа</w:t>
        </w:r>
      </w:hyperlink>
      <w:r w:rsidRPr="00D372CD">
        <w:rPr>
          <w:rFonts w:ascii="Times New Roman" w:eastAsia="Times New Roman" w:hAnsi="Times New Roman" w:cs="Times New Roman"/>
          <w:color w:val="000000" w:themeColor="text1"/>
          <w:sz w:val="28"/>
          <w:szCs w:val="28"/>
          <w:lang w:eastAsia="ru-RU"/>
        </w:rPr>
        <w:t>. К колонии прикасаются палочкой-аппликатором, а затем кончиком размазывают каплю перекиси водорода.</w:t>
      </w:r>
    </w:p>
    <w:p w14:paraId="1033BAEE" w14:textId="77777777" w:rsidR="007B7B40" w:rsidRPr="00D372CD" w:rsidRDefault="001E09E2" w:rsidP="00D372CD">
      <w:pPr>
        <w:shd w:val="clear" w:color="auto" w:fill="FFFFFF"/>
        <w:spacing w:after="0" w:line="240" w:lineRule="auto"/>
        <w:jc w:val="both"/>
        <w:rPr>
          <w:rFonts w:ascii="Times New Roman" w:hAnsi="Times New Roman" w:cs="Times New Roman"/>
          <w:noProof/>
          <w:sz w:val="28"/>
          <w:szCs w:val="28"/>
        </w:rPr>
      </w:pPr>
      <w:r w:rsidRPr="00D372CD">
        <w:rPr>
          <w:rFonts w:ascii="Times New Roman" w:eastAsia="Times New Roman" w:hAnsi="Times New Roman" w:cs="Times New Roman"/>
          <w:color w:val="000000" w:themeColor="text1"/>
          <w:sz w:val="28"/>
          <w:szCs w:val="28"/>
          <w:lang w:eastAsia="ru-RU"/>
        </w:rPr>
        <w:t xml:space="preserve">   Тест на каталазу сам по себе не может идентифицировать конкретный организм, он может помочь в идентификации в сочетании с другими тестами, такими как определение устойчивости к антибиотикам. Наличие каталазы в бактериальных клетках зависит как от условий роста, так и от среды, в</w:t>
      </w:r>
      <w:r w:rsidR="007B7B40" w:rsidRPr="00D372CD">
        <w:rPr>
          <w:rFonts w:ascii="Times New Roman" w:eastAsia="Times New Roman" w:hAnsi="Times New Roman" w:cs="Times New Roman"/>
          <w:color w:val="000000" w:themeColor="text1"/>
          <w:sz w:val="28"/>
          <w:szCs w:val="28"/>
          <w:lang w:eastAsia="ru-RU"/>
        </w:rPr>
        <w:t xml:space="preserve"> </w:t>
      </w:r>
      <w:r w:rsidRPr="00D372CD">
        <w:rPr>
          <w:rFonts w:ascii="Times New Roman" w:eastAsia="Times New Roman" w:hAnsi="Times New Roman" w:cs="Times New Roman"/>
          <w:color w:val="000000" w:themeColor="text1"/>
          <w:sz w:val="28"/>
          <w:szCs w:val="28"/>
          <w:lang w:eastAsia="ru-RU"/>
        </w:rPr>
        <w:t>которой выращиваются клетки.</w:t>
      </w:r>
      <w:r w:rsidR="007B7B40" w:rsidRPr="00D372CD">
        <w:rPr>
          <w:rFonts w:ascii="Times New Roman" w:hAnsi="Times New Roman" w:cs="Times New Roman"/>
          <w:noProof/>
          <w:sz w:val="28"/>
          <w:szCs w:val="28"/>
        </w:rPr>
        <w:t xml:space="preserve"> </w:t>
      </w:r>
    </w:p>
    <w:p w14:paraId="1E95668B" w14:textId="2B96EDC4" w:rsidR="001E09E2" w:rsidRPr="00D372CD" w:rsidRDefault="007B7B40" w:rsidP="00D372C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D372CD">
        <w:rPr>
          <w:rFonts w:ascii="Times New Roman" w:hAnsi="Times New Roman" w:cs="Times New Roman"/>
          <w:noProof/>
          <w:sz w:val="28"/>
          <w:szCs w:val="28"/>
        </w:rPr>
        <w:drawing>
          <wp:inline distT="0" distB="0" distL="0" distR="0" wp14:anchorId="6A3D5DB4" wp14:editId="64BF5743">
            <wp:extent cx="1821180" cy="1089673"/>
            <wp:effectExtent l="0" t="0" r="762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4333" cy="1097543"/>
                    </a:xfrm>
                    <a:prstGeom prst="rect">
                      <a:avLst/>
                    </a:prstGeom>
                    <a:noFill/>
                    <a:ln>
                      <a:noFill/>
                    </a:ln>
                  </pic:spPr>
                </pic:pic>
              </a:graphicData>
            </a:graphic>
          </wp:inline>
        </w:drawing>
      </w:r>
    </w:p>
    <w:p w14:paraId="582C3F9C" w14:textId="453F1AA4" w:rsidR="007B7B40" w:rsidRPr="00D372CD" w:rsidRDefault="007B7B40" w:rsidP="00D372CD">
      <w:pPr>
        <w:shd w:val="clear" w:color="auto" w:fill="FFFFFF"/>
        <w:spacing w:after="0" w:line="240" w:lineRule="auto"/>
        <w:jc w:val="both"/>
        <w:rPr>
          <w:rFonts w:ascii="Times New Roman" w:eastAsia="Times New Roman" w:hAnsi="Times New Roman" w:cs="Times New Roman"/>
          <w:b/>
          <w:bCs/>
          <w:i/>
          <w:iCs/>
          <w:color w:val="000000" w:themeColor="text1"/>
          <w:sz w:val="28"/>
          <w:szCs w:val="28"/>
          <w:lang w:eastAsia="ru-RU"/>
        </w:rPr>
      </w:pPr>
      <w:r w:rsidRPr="00D372CD">
        <w:rPr>
          <w:rFonts w:ascii="Times New Roman" w:eastAsia="Times New Roman" w:hAnsi="Times New Roman" w:cs="Times New Roman"/>
          <w:b/>
          <w:bCs/>
          <w:i/>
          <w:iCs/>
          <w:color w:val="000000" w:themeColor="text1"/>
          <w:sz w:val="28"/>
          <w:szCs w:val="28"/>
          <w:lang w:eastAsia="ru-RU"/>
        </w:rPr>
        <w:t xml:space="preserve">Рис. </w:t>
      </w:r>
      <w:r w:rsidR="001733E0" w:rsidRPr="00D372CD">
        <w:rPr>
          <w:rFonts w:ascii="Times New Roman" w:eastAsia="Times New Roman" w:hAnsi="Times New Roman" w:cs="Times New Roman"/>
          <w:b/>
          <w:bCs/>
          <w:i/>
          <w:iCs/>
          <w:color w:val="000000" w:themeColor="text1"/>
          <w:sz w:val="28"/>
          <w:szCs w:val="28"/>
          <w:lang w:eastAsia="ru-RU"/>
        </w:rPr>
        <w:t>7</w:t>
      </w:r>
      <w:r w:rsidRPr="00D372CD">
        <w:rPr>
          <w:rFonts w:ascii="Times New Roman" w:eastAsia="Times New Roman" w:hAnsi="Times New Roman" w:cs="Times New Roman"/>
          <w:b/>
          <w:bCs/>
          <w:i/>
          <w:iCs/>
          <w:color w:val="000000" w:themeColor="text1"/>
          <w:sz w:val="28"/>
          <w:szCs w:val="28"/>
          <w:lang w:eastAsia="ru-RU"/>
        </w:rPr>
        <w:t xml:space="preserve"> Каталазный тест (</w:t>
      </w:r>
      <w:r w:rsidR="00065A6D" w:rsidRPr="00D372CD">
        <w:rPr>
          <w:rFonts w:ascii="Times New Roman" w:eastAsia="Times New Roman" w:hAnsi="Times New Roman" w:cs="Times New Roman"/>
          <w:b/>
          <w:bCs/>
          <w:i/>
          <w:iCs/>
          <w:color w:val="000000" w:themeColor="text1"/>
          <w:sz w:val="28"/>
          <w:szCs w:val="28"/>
          <w:lang w:eastAsia="ru-RU"/>
        </w:rPr>
        <w:t>источник -</w:t>
      </w:r>
      <w:r w:rsidRPr="00D372CD">
        <w:rPr>
          <w:rFonts w:ascii="Times New Roman" w:eastAsia="Times New Roman" w:hAnsi="Times New Roman" w:cs="Times New Roman"/>
          <w:b/>
          <w:bCs/>
          <w:i/>
          <w:iCs/>
          <w:color w:val="000000" w:themeColor="text1"/>
          <w:sz w:val="28"/>
          <w:szCs w:val="28"/>
          <w:lang w:eastAsia="ru-RU"/>
        </w:rPr>
        <w:t xml:space="preserve"> интернет)</w:t>
      </w:r>
    </w:p>
    <w:p w14:paraId="648BADCC" w14:textId="7E2B4D89" w:rsidR="001E09E2" w:rsidRPr="00D372CD" w:rsidRDefault="001E09E2" w:rsidP="00D372C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 xml:space="preserve">   </w:t>
      </w:r>
      <w:hyperlink r:id="rId18" w:tooltip="Капиллярная трубка" w:history="1">
        <w:r w:rsidRPr="00D372CD">
          <w:rPr>
            <w:rFonts w:ascii="Times New Roman" w:eastAsia="Times New Roman" w:hAnsi="Times New Roman" w:cs="Times New Roman"/>
            <w:color w:val="000000" w:themeColor="text1"/>
            <w:sz w:val="28"/>
            <w:szCs w:val="28"/>
            <w:lang w:eastAsia="ru-RU"/>
          </w:rPr>
          <w:t>Капиллярные трубки</w:t>
        </w:r>
      </w:hyperlink>
      <w:r w:rsidRPr="00D372CD">
        <w:rPr>
          <w:rFonts w:ascii="Times New Roman" w:eastAsia="Times New Roman" w:hAnsi="Times New Roman" w:cs="Times New Roman"/>
          <w:color w:val="000000" w:themeColor="text1"/>
          <w:sz w:val="28"/>
          <w:szCs w:val="28"/>
          <w:lang w:eastAsia="ru-RU"/>
        </w:rPr>
        <w:t> также могут быть использованы. Небольшой образец бактерий собирают на конце капиллярной трубки, не закупоривая её, чтобы избежать </w:t>
      </w:r>
      <w:hyperlink r:id="rId19" w:tooltip="Ложноотрицательный результат" w:history="1">
        <w:r w:rsidRPr="00D372CD">
          <w:rPr>
            <w:rFonts w:ascii="Times New Roman" w:eastAsia="Times New Roman" w:hAnsi="Times New Roman" w:cs="Times New Roman"/>
            <w:color w:val="000000" w:themeColor="text1"/>
            <w:sz w:val="28"/>
            <w:szCs w:val="28"/>
            <w:lang w:eastAsia="ru-RU"/>
          </w:rPr>
          <w:t>ложноотрицательных</w:t>
        </w:r>
      </w:hyperlink>
      <w:r w:rsidRPr="00D372CD">
        <w:rPr>
          <w:rFonts w:ascii="Times New Roman" w:eastAsia="Times New Roman" w:hAnsi="Times New Roman" w:cs="Times New Roman"/>
          <w:color w:val="000000" w:themeColor="text1"/>
          <w:sz w:val="28"/>
          <w:szCs w:val="28"/>
          <w:lang w:eastAsia="ru-RU"/>
        </w:rPr>
        <w:t> результатов. Затем противоположный конец опускают в перекись водорода, которая втягивается в трубку за счёт </w:t>
      </w:r>
      <w:hyperlink r:id="rId20" w:tooltip="Капиллярное действие" w:history="1">
        <w:r w:rsidRPr="00D372CD">
          <w:rPr>
            <w:rFonts w:ascii="Times New Roman" w:eastAsia="Times New Roman" w:hAnsi="Times New Roman" w:cs="Times New Roman"/>
            <w:color w:val="000000" w:themeColor="text1"/>
            <w:sz w:val="28"/>
            <w:szCs w:val="28"/>
            <w:lang w:eastAsia="ru-RU"/>
          </w:rPr>
          <w:t>капиллярного эффекта</w:t>
        </w:r>
      </w:hyperlink>
      <w:r w:rsidRPr="00D372CD">
        <w:rPr>
          <w:rFonts w:ascii="Times New Roman" w:eastAsia="Times New Roman" w:hAnsi="Times New Roman" w:cs="Times New Roman"/>
          <w:color w:val="000000" w:themeColor="text1"/>
          <w:sz w:val="28"/>
          <w:szCs w:val="28"/>
          <w:lang w:eastAsia="ru-RU"/>
        </w:rPr>
        <w:t>, и переворачивают трубку вверх дном, чтобы образец бактерий оказался внизу. Затем рукой, держащей трубку, постукивают по столу, перемещая перекись водорода вниз, пока она не коснётся бактерий. Если при контакте образуются пузырьки, это указывает на положительный результат теста на каталазу. Этот тест позволяет обнаружить каталазоположительные бактерии при концентрации выше 10</w:t>
      </w:r>
      <w:r w:rsidRPr="00D372CD">
        <w:rPr>
          <w:rFonts w:ascii="Times New Roman" w:eastAsia="Times New Roman" w:hAnsi="Times New Roman" w:cs="Times New Roman"/>
          <w:color w:val="000000" w:themeColor="text1"/>
          <w:sz w:val="28"/>
          <w:szCs w:val="28"/>
          <w:vertAlign w:val="superscript"/>
          <w:lang w:eastAsia="ru-RU"/>
        </w:rPr>
        <w:t>5</w:t>
      </w:r>
      <w:r w:rsidRPr="00D372CD">
        <w:rPr>
          <w:rFonts w:ascii="Times New Roman" w:eastAsia="Times New Roman" w:hAnsi="Times New Roman" w:cs="Times New Roman"/>
          <w:color w:val="000000" w:themeColor="text1"/>
          <w:sz w:val="28"/>
          <w:szCs w:val="28"/>
          <w:lang w:eastAsia="ru-RU"/>
        </w:rPr>
        <w:t> клеток/мл и прост в использовании.</w:t>
      </w:r>
      <w:r w:rsidR="00104C46" w:rsidRPr="00D372CD">
        <w:rPr>
          <w:rFonts w:ascii="Times New Roman" w:eastAsia="Times New Roman" w:hAnsi="Times New Roman" w:cs="Times New Roman"/>
          <w:color w:val="000000" w:themeColor="text1"/>
          <w:sz w:val="28"/>
          <w:szCs w:val="28"/>
          <w:lang w:eastAsia="ru-RU"/>
        </w:rPr>
        <w:t xml:space="preserve"> </w:t>
      </w:r>
      <w:bookmarkStart w:id="23" w:name="_Hlk206444066"/>
      <w:r w:rsidR="00104C46" w:rsidRPr="00D372CD">
        <w:rPr>
          <w:rFonts w:ascii="Times New Roman" w:eastAsia="Times New Roman" w:hAnsi="Times New Roman" w:cs="Times New Roman"/>
          <w:color w:val="000000" w:themeColor="text1"/>
          <w:sz w:val="28"/>
          <w:szCs w:val="28"/>
          <w:lang w:eastAsia="ru-RU"/>
        </w:rPr>
        <w:t>[</w:t>
      </w:r>
      <w:r w:rsidR="00B72CEA" w:rsidRPr="00D372CD">
        <w:rPr>
          <w:rFonts w:ascii="Times New Roman" w:eastAsia="Times New Roman" w:hAnsi="Times New Roman" w:cs="Times New Roman"/>
          <w:color w:val="000000" w:themeColor="text1"/>
          <w:sz w:val="28"/>
          <w:szCs w:val="28"/>
          <w:lang w:eastAsia="ru-RU"/>
        </w:rPr>
        <w:t>11</w:t>
      </w:r>
      <w:r w:rsidR="00104C46" w:rsidRPr="00D372CD">
        <w:rPr>
          <w:rFonts w:ascii="Times New Roman" w:eastAsia="Times New Roman" w:hAnsi="Times New Roman" w:cs="Times New Roman"/>
          <w:color w:val="000000" w:themeColor="text1"/>
          <w:sz w:val="28"/>
          <w:szCs w:val="28"/>
          <w:lang w:eastAsia="ru-RU"/>
        </w:rPr>
        <w:t>]</w:t>
      </w:r>
      <w:bookmarkEnd w:id="23"/>
    </w:p>
    <w:p w14:paraId="58D1100B" w14:textId="2784B1EF" w:rsidR="001E09E2" w:rsidRPr="00D372CD" w:rsidRDefault="001E09E2" w:rsidP="00D372CD">
      <w:pPr>
        <w:pStyle w:val="a3"/>
        <w:shd w:val="clear" w:color="auto" w:fill="FFFFFF"/>
        <w:spacing w:after="0" w:line="240" w:lineRule="auto"/>
        <w:ind w:left="0"/>
        <w:jc w:val="center"/>
        <w:rPr>
          <w:rFonts w:ascii="Times New Roman" w:hAnsi="Times New Roman" w:cs="Times New Roman"/>
          <w:b/>
          <w:bCs/>
          <w:sz w:val="28"/>
          <w:szCs w:val="28"/>
        </w:rPr>
      </w:pPr>
      <w:r w:rsidRPr="00D372CD">
        <w:rPr>
          <w:rFonts w:ascii="Times New Roman" w:hAnsi="Times New Roman" w:cs="Times New Roman"/>
          <w:b/>
          <w:bCs/>
          <w:sz w:val="28"/>
          <w:szCs w:val="28"/>
        </w:rPr>
        <w:t>Применение каталазы</w:t>
      </w:r>
    </w:p>
    <w:p w14:paraId="3917BA61" w14:textId="77777777" w:rsidR="001E09E2" w:rsidRPr="00D372CD" w:rsidRDefault="001E09E2" w:rsidP="00D372CD">
      <w:pPr>
        <w:pStyle w:val="a8"/>
        <w:shd w:val="clear" w:color="auto" w:fill="FFFFFF"/>
        <w:spacing w:before="0" w:beforeAutospacing="0" w:after="0" w:afterAutospacing="0"/>
        <w:ind w:firstLine="709"/>
        <w:jc w:val="both"/>
        <w:rPr>
          <w:color w:val="2C2F33"/>
          <w:sz w:val="28"/>
          <w:szCs w:val="28"/>
        </w:rPr>
      </w:pPr>
      <w:r w:rsidRPr="00D372CD">
        <w:rPr>
          <w:color w:val="2C2F33"/>
          <w:sz w:val="28"/>
          <w:szCs w:val="28"/>
        </w:rPr>
        <w:t>Каталаза применяется в биотехнологии, медицине и пищевой промышленности. </w:t>
      </w:r>
    </w:p>
    <w:p w14:paraId="5E55F6B9" w14:textId="77777777" w:rsidR="001E09E2" w:rsidRPr="00D372CD" w:rsidRDefault="001E09E2" w:rsidP="00D372CD">
      <w:pPr>
        <w:pStyle w:val="a8"/>
        <w:shd w:val="clear" w:color="auto" w:fill="FFFFFF"/>
        <w:spacing w:before="0" w:beforeAutospacing="0" w:after="0" w:afterAutospacing="0"/>
        <w:jc w:val="both"/>
        <w:rPr>
          <w:color w:val="2C2F33"/>
          <w:sz w:val="28"/>
          <w:szCs w:val="28"/>
        </w:rPr>
      </w:pPr>
      <w:r w:rsidRPr="00D372CD">
        <w:rPr>
          <w:b/>
          <w:bCs/>
          <w:color w:val="2C2F33"/>
          <w:sz w:val="28"/>
          <w:szCs w:val="28"/>
        </w:rPr>
        <w:t>Медицина:</w:t>
      </w:r>
    </w:p>
    <w:p w14:paraId="153AD72D" w14:textId="110F53C0" w:rsidR="001E09E2" w:rsidRPr="00D372CD" w:rsidRDefault="001E09E2" w:rsidP="00D372CD">
      <w:pPr>
        <w:pStyle w:val="a8"/>
        <w:shd w:val="clear" w:color="auto" w:fill="FFFFFF"/>
        <w:spacing w:before="0" w:beforeAutospacing="0" w:after="0" w:afterAutospacing="0"/>
        <w:jc w:val="both"/>
        <w:rPr>
          <w:color w:val="2C2F33"/>
          <w:sz w:val="28"/>
          <w:szCs w:val="28"/>
        </w:rPr>
      </w:pPr>
      <w:r w:rsidRPr="00D372CD">
        <w:rPr>
          <w:color w:val="2C2F33"/>
          <w:sz w:val="28"/>
          <w:szCs w:val="28"/>
        </w:rPr>
        <w:t xml:space="preserve">- Лечение ран и ожогов. В случае образования ран или ожогов воспаление и отек тканей могут привести к образованию избыточного количества перекиси водорода. Применение каталазы может помочь в удалении избыточного </w:t>
      </w:r>
      <w:r w:rsidRPr="00D372CD">
        <w:rPr>
          <w:color w:val="2C2F33"/>
          <w:sz w:val="28"/>
          <w:szCs w:val="28"/>
        </w:rPr>
        <w:lastRenderedPageBreak/>
        <w:t>водорода перекиси из тканей, что снижает воспаление и ускоряет процесс заживления.</w:t>
      </w:r>
    </w:p>
    <w:p w14:paraId="18157B36" w14:textId="4CD74505" w:rsidR="00174ACE" w:rsidRPr="00D372CD" w:rsidRDefault="001E09E2" w:rsidP="00D372CD">
      <w:pPr>
        <w:pStyle w:val="a8"/>
        <w:shd w:val="clear" w:color="auto" w:fill="FFFFFF"/>
        <w:spacing w:before="0" w:beforeAutospacing="0" w:after="0" w:afterAutospacing="0"/>
        <w:jc w:val="both"/>
        <w:rPr>
          <w:color w:val="2C2F33"/>
          <w:sz w:val="28"/>
          <w:szCs w:val="28"/>
        </w:rPr>
      </w:pPr>
      <w:r w:rsidRPr="00D372CD">
        <w:rPr>
          <w:color w:val="2C2F33"/>
          <w:sz w:val="28"/>
          <w:szCs w:val="28"/>
        </w:rPr>
        <w:t>- В стоматологии. Каталаза может использоваться в качестве компонента для промывания рта при заболеваниях десен или при воспалительных процессах в полости рта. Она способна ускорять разложение вредных веществ, уменьшая воспаление и облегчая процесс заживления</w:t>
      </w:r>
      <w:r w:rsidR="00174ACE" w:rsidRPr="00D372CD">
        <w:rPr>
          <w:color w:val="2C2F33"/>
          <w:sz w:val="28"/>
          <w:szCs w:val="28"/>
        </w:rPr>
        <w:t>.</w:t>
      </w:r>
    </w:p>
    <w:p w14:paraId="00D2858F" w14:textId="52BD3E34" w:rsidR="001E09E2" w:rsidRPr="00D372CD" w:rsidRDefault="001E09E2" w:rsidP="00D372CD">
      <w:pPr>
        <w:pStyle w:val="a8"/>
        <w:shd w:val="clear" w:color="auto" w:fill="FFFFFF"/>
        <w:spacing w:before="0" w:beforeAutospacing="0" w:after="0" w:afterAutospacing="0"/>
        <w:jc w:val="both"/>
        <w:rPr>
          <w:color w:val="2C2F33"/>
          <w:sz w:val="28"/>
          <w:szCs w:val="28"/>
        </w:rPr>
      </w:pPr>
      <w:r w:rsidRPr="00D372CD">
        <w:rPr>
          <w:b/>
          <w:bCs/>
          <w:color w:val="2C2F33"/>
          <w:sz w:val="28"/>
          <w:szCs w:val="28"/>
        </w:rPr>
        <w:t>Пищевая промышленност</w:t>
      </w:r>
      <w:r w:rsidR="00174ACE" w:rsidRPr="00D372CD">
        <w:rPr>
          <w:b/>
          <w:bCs/>
          <w:color w:val="2C2F33"/>
          <w:sz w:val="28"/>
          <w:szCs w:val="28"/>
        </w:rPr>
        <w:t xml:space="preserve">ь. </w:t>
      </w:r>
      <w:r w:rsidR="00174ACE" w:rsidRPr="00D372CD">
        <w:rPr>
          <w:color w:val="2C2F33"/>
          <w:sz w:val="28"/>
          <w:szCs w:val="28"/>
        </w:rPr>
        <w:t>К</w:t>
      </w:r>
      <w:r w:rsidRPr="00D372CD">
        <w:rPr>
          <w:color w:val="2C2F33"/>
          <w:sz w:val="28"/>
          <w:szCs w:val="28"/>
        </w:rPr>
        <w:t>аталаза может использоваться для улучшения качества теста, ускоряя процесс его окисления; удаление остатков пероксида водорода в винах; увеличение срока годности продуктов. </w:t>
      </w:r>
    </w:p>
    <w:p w14:paraId="53D0722D" w14:textId="7159CB73" w:rsidR="001E09E2" w:rsidRPr="00D372CD" w:rsidRDefault="001E09E2" w:rsidP="00D372CD">
      <w:pPr>
        <w:pStyle w:val="a8"/>
        <w:shd w:val="clear" w:color="auto" w:fill="FFFFFF"/>
        <w:spacing w:before="0" w:beforeAutospacing="0" w:after="0" w:afterAutospacing="0"/>
        <w:jc w:val="both"/>
        <w:rPr>
          <w:color w:val="2C2F33"/>
          <w:sz w:val="28"/>
          <w:szCs w:val="28"/>
        </w:rPr>
      </w:pPr>
      <w:r w:rsidRPr="00D372CD">
        <w:rPr>
          <w:b/>
          <w:bCs/>
          <w:color w:val="2C2F33"/>
          <w:sz w:val="28"/>
          <w:szCs w:val="28"/>
        </w:rPr>
        <w:t xml:space="preserve">Биотехнология. </w:t>
      </w:r>
      <w:r w:rsidRPr="00D372CD">
        <w:rPr>
          <w:color w:val="2C2F33"/>
          <w:sz w:val="28"/>
          <w:szCs w:val="28"/>
        </w:rPr>
        <w:t>В биотехнологии каталаза используется в производстве пищевых добавок, в биохимических процессах, в биосенсорах и в ряде других направлений. Это позволяет улучшить производственные процессы и создать более устойчивые биологические системы.</w:t>
      </w:r>
      <w:r w:rsidR="006963BC" w:rsidRPr="00D372CD">
        <w:rPr>
          <w:color w:val="2C2F33"/>
          <w:sz w:val="28"/>
          <w:szCs w:val="28"/>
        </w:rPr>
        <w:t xml:space="preserve"> [12]</w:t>
      </w:r>
    </w:p>
    <w:p w14:paraId="321E379F" w14:textId="77777777" w:rsidR="006963BC" w:rsidRPr="00D372CD" w:rsidRDefault="006963BC" w:rsidP="00D372CD">
      <w:pPr>
        <w:pStyle w:val="a8"/>
        <w:shd w:val="clear" w:color="auto" w:fill="FFFFFF"/>
        <w:spacing w:before="0" w:beforeAutospacing="0" w:after="0" w:afterAutospacing="0"/>
        <w:jc w:val="both"/>
        <w:rPr>
          <w:color w:val="2C2F33"/>
          <w:sz w:val="28"/>
          <w:szCs w:val="28"/>
        </w:rPr>
      </w:pPr>
      <w:r w:rsidRPr="00D372CD">
        <w:rPr>
          <w:b/>
          <w:bCs/>
          <w:color w:val="2C2F33"/>
          <w:sz w:val="28"/>
          <w:szCs w:val="28"/>
        </w:rPr>
        <w:t>Вывод.</w:t>
      </w:r>
      <w:r w:rsidR="001E09E2" w:rsidRPr="00D372CD">
        <w:rPr>
          <w:color w:val="2C2F33"/>
          <w:sz w:val="28"/>
          <w:szCs w:val="28"/>
        </w:rPr>
        <w:t xml:space="preserve"> </w:t>
      </w:r>
      <w:r w:rsidRPr="00D372CD">
        <w:rPr>
          <w:color w:val="2C2F33"/>
          <w:sz w:val="28"/>
          <w:szCs w:val="28"/>
        </w:rPr>
        <w:t>К</w:t>
      </w:r>
      <w:r w:rsidR="001E09E2" w:rsidRPr="00D372CD">
        <w:rPr>
          <w:color w:val="2C2F33"/>
          <w:sz w:val="28"/>
          <w:szCs w:val="28"/>
        </w:rPr>
        <w:t xml:space="preserve">аталаза играет важную роль в различных областях, и ее применение имеет большой потенциал. </w:t>
      </w:r>
    </w:p>
    <w:p w14:paraId="03153DB7" w14:textId="1916E805" w:rsidR="006963BC" w:rsidRPr="00D372CD" w:rsidRDefault="006963BC" w:rsidP="00D372CD">
      <w:pPr>
        <w:pStyle w:val="a8"/>
        <w:shd w:val="clear" w:color="auto" w:fill="FFFFFF"/>
        <w:spacing w:before="0" w:beforeAutospacing="0" w:after="0" w:afterAutospacing="0"/>
        <w:jc w:val="center"/>
        <w:rPr>
          <w:b/>
          <w:bCs/>
          <w:color w:val="000000" w:themeColor="text1"/>
          <w:sz w:val="28"/>
          <w:szCs w:val="28"/>
        </w:rPr>
      </w:pPr>
      <w:r w:rsidRPr="00D372CD">
        <w:rPr>
          <w:b/>
          <w:bCs/>
          <w:color w:val="2C2F33"/>
          <w:sz w:val="28"/>
          <w:szCs w:val="28"/>
        </w:rPr>
        <w:t>2.5</w:t>
      </w:r>
      <w:r w:rsidRPr="00D372CD">
        <w:rPr>
          <w:color w:val="2C2F33"/>
          <w:sz w:val="28"/>
          <w:szCs w:val="28"/>
        </w:rPr>
        <w:t xml:space="preserve"> </w:t>
      </w:r>
      <w:r w:rsidRPr="00D372CD">
        <w:rPr>
          <w:b/>
          <w:bCs/>
          <w:color w:val="000000" w:themeColor="text1"/>
          <w:sz w:val="28"/>
          <w:szCs w:val="28"/>
        </w:rPr>
        <w:t>Зависимость каталазы от возраста человека</w:t>
      </w:r>
      <w:r w:rsidR="002F6A02" w:rsidRPr="00D372CD">
        <w:rPr>
          <w:b/>
          <w:bCs/>
          <w:color w:val="000000" w:themeColor="text1"/>
          <w:sz w:val="28"/>
          <w:szCs w:val="28"/>
        </w:rPr>
        <w:t>.</w:t>
      </w:r>
    </w:p>
    <w:p w14:paraId="03CDFF1F" w14:textId="77777777" w:rsidR="00905E3C" w:rsidRPr="00D372CD" w:rsidRDefault="00F018F8" w:rsidP="00D372C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 xml:space="preserve">Активность фермента каталазы зависит от возраста организма.                              </w:t>
      </w:r>
    </w:p>
    <w:p w14:paraId="59C2E470" w14:textId="63FD3458" w:rsidR="00F018F8" w:rsidRPr="00D372CD" w:rsidRDefault="00F018F8" w:rsidP="00D372C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 xml:space="preserve"> В молодых тканях активность фермента значительно выше, чем в старых. С возрастом и у людей, и у животных активность каталазы постепенно снижается как результат старения органов и тканей.</w:t>
      </w:r>
    </w:p>
    <w:p w14:paraId="2E7E1009" w14:textId="044CFB62" w:rsidR="00F9749D" w:rsidRPr="00D372CD" w:rsidRDefault="00F018F8" w:rsidP="00D372C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Согласно недавним исследованием, снижение активности каталазы является одной из возможных причин поседения волос. Перекись водорода постоянно образуется в человеческом организме, однако не приносит вреда – каталаза быстро разлагает ее. Но если уровень этого фермента снижен, очевидно, что не вся перекись водорода катализируется ферментом. Таким образом, она обесцвечивает волосы изнутри, растворяя естественные красители. Это неожиданное открытие сейчас проверяется исследователями, и, возможно, сыграет роль в разработке препаратов, приостанавливающих поседение волос. [1]</w:t>
      </w:r>
    </w:p>
    <w:p w14:paraId="640E3196" w14:textId="59BB5776" w:rsidR="00066CB0" w:rsidRPr="00D372CD" w:rsidRDefault="00066CB0" w:rsidP="00D372CD">
      <w:pPr>
        <w:pStyle w:val="a8"/>
        <w:shd w:val="clear" w:color="auto" w:fill="FFFFFF"/>
        <w:spacing w:before="0" w:beforeAutospacing="0" w:after="0" w:afterAutospacing="0"/>
        <w:jc w:val="both"/>
        <w:rPr>
          <w:color w:val="000000" w:themeColor="text1"/>
          <w:sz w:val="28"/>
          <w:szCs w:val="28"/>
        </w:rPr>
      </w:pPr>
      <w:r w:rsidRPr="00D372CD">
        <w:rPr>
          <w:color w:val="000000" w:themeColor="text1"/>
          <w:sz w:val="28"/>
          <w:szCs w:val="28"/>
        </w:rPr>
        <w:t>Дефекты каталазы — редкие заболевания, связанные с нарушением ферментативной активности этих белков. Каталаза играет ключевую роль в защите клеток от окислительного стресса</w:t>
      </w:r>
      <w:r w:rsidR="00905E3C" w:rsidRPr="00D372CD">
        <w:rPr>
          <w:color w:val="000000" w:themeColor="text1"/>
          <w:sz w:val="28"/>
          <w:szCs w:val="28"/>
        </w:rPr>
        <w:t xml:space="preserve">. </w:t>
      </w:r>
      <w:r w:rsidRPr="00D372CD">
        <w:rPr>
          <w:color w:val="000000" w:themeColor="text1"/>
          <w:sz w:val="28"/>
          <w:szCs w:val="28"/>
        </w:rPr>
        <w:t>Если эт</w:t>
      </w:r>
      <w:r w:rsidR="00905E3C" w:rsidRPr="00D372CD">
        <w:rPr>
          <w:color w:val="000000" w:themeColor="text1"/>
          <w:sz w:val="28"/>
          <w:szCs w:val="28"/>
        </w:rPr>
        <w:t>от</w:t>
      </w:r>
      <w:r w:rsidRPr="00D372CD">
        <w:rPr>
          <w:color w:val="000000" w:themeColor="text1"/>
          <w:sz w:val="28"/>
          <w:szCs w:val="28"/>
        </w:rPr>
        <w:t xml:space="preserve"> фермент работа</w:t>
      </w:r>
      <w:r w:rsidR="00905E3C" w:rsidRPr="00D372CD">
        <w:rPr>
          <w:color w:val="000000" w:themeColor="text1"/>
          <w:sz w:val="28"/>
          <w:szCs w:val="28"/>
        </w:rPr>
        <w:t>е</w:t>
      </w:r>
      <w:r w:rsidRPr="00D372CD">
        <w:rPr>
          <w:color w:val="000000" w:themeColor="text1"/>
          <w:sz w:val="28"/>
          <w:szCs w:val="28"/>
        </w:rPr>
        <w:t>т неправильно, организм становится уязвимым к окислительным повреждениям. Это может приводить к различным заболеваниям, включая метаболические нарушения и патологии кожи.</w:t>
      </w:r>
    </w:p>
    <w:p w14:paraId="5133A376" w14:textId="12F21521" w:rsidR="00066CB0" w:rsidRPr="00D372CD" w:rsidRDefault="00066CB0" w:rsidP="00D372C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 xml:space="preserve">   Наиболее известным заболеванием, связанным с дефицитом каталазы, является </w:t>
      </w:r>
      <w:r w:rsidRPr="00D372CD">
        <w:rPr>
          <w:rFonts w:ascii="Times New Roman" w:eastAsia="Times New Roman" w:hAnsi="Times New Roman" w:cs="Times New Roman"/>
          <w:b/>
          <w:bCs/>
          <w:color w:val="000000" w:themeColor="text1"/>
          <w:sz w:val="28"/>
          <w:szCs w:val="28"/>
          <w:lang w:eastAsia="ru-RU"/>
        </w:rPr>
        <w:t>акаталазия</w:t>
      </w:r>
      <w:r w:rsidRPr="00D372CD">
        <w:rPr>
          <w:rFonts w:ascii="Times New Roman" w:eastAsia="Times New Roman" w:hAnsi="Times New Roman" w:cs="Times New Roman"/>
          <w:color w:val="000000" w:themeColor="text1"/>
          <w:sz w:val="28"/>
          <w:szCs w:val="28"/>
          <w:lang w:eastAsia="ru-RU"/>
        </w:rPr>
        <w:t>. Это редкое генетическое расстройство, при котором активность каталазы значительно снижена или отсутствует. У больных наблюдаются повреждения слизистых оболочек и повышенная чувствительность к перекиси водорода.</w:t>
      </w:r>
    </w:p>
    <w:p w14:paraId="43CD41C5" w14:textId="71C698AA" w:rsidR="00066CB0" w:rsidRPr="00D372CD" w:rsidRDefault="00066CB0" w:rsidP="00D372C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 xml:space="preserve">Причины дефектов каталазы могут быть как генетическими, так и приобретенными. Врожденные мутации приводят к полному или частичному отсутствию ферментативной активности. Приобретенные дефекты развиваются из-за нехватки микроэлементов, влияющих на работу ферментов. </w:t>
      </w:r>
      <w:r w:rsidRPr="00D372CD">
        <w:rPr>
          <w:rFonts w:ascii="Times New Roman" w:eastAsia="Times New Roman" w:hAnsi="Times New Roman" w:cs="Times New Roman"/>
          <w:color w:val="000000" w:themeColor="text1"/>
          <w:sz w:val="28"/>
          <w:szCs w:val="28"/>
          <w:lang w:eastAsia="ru-RU"/>
        </w:rPr>
        <w:lastRenderedPageBreak/>
        <w:t>Также повреждение ферментов может быть вызвано токсинами, инфекциями или длительным </w:t>
      </w:r>
      <w:hyperlink r:id="rId21" w:history="1">
        <w:r w:rsidRPr="00D372CD">
          <w:rPr>
            <w:rFonts w:ascii="Times New Roman" w:eastAsia="Times New Roman" w:hAnsi="Times New Roman" w:cs="Times New Roman"/>
            <w:color w:val="000000" w:themeColor="text1"/>
            <w:sz w:val="28"/>
            <w:szCs w:val="28"/>
            <w:lang w:eastAsia="ru-RU"/>
          </w:rPr>
          <w:t>стрессом</w:t>
        </w:r>
      </w:hyperlink>
      <w:r w:rsidRPr="00D372CD">
        <w:rPr>
          <w:rFonts w:ascii="Times New Roman" w:eastAsia="Times New Roman" w:hAnsi="Times New Roman" w:cs="Times New Roman"/>
          <w:color w:val="000000" w:themeColor="text1"/>
          <w:sz w:val="28"/>
          <w:szCs w:val="28"/>
          <w:lang w:eastAsia="ru-RU"/>
        </w:rPr>
        <w:t>. Современные исследования подтверждают связь между окислительным стрессом и ухудшением активности этого фермента. Эффективных методов лечения, полностью устраняющих проблему, не существует. Генетические мутации часто становятся основным фактором, вызывающим нарушение функций этого фермента. Наследственные формы болезни передаются по аутосомно-рецессивному типу, что означает, что оба родителя должны быть носителями мутации. Приобретенные причины связаны с воздействием внешней среды, такими как токсичные вещества и инфекции. Независимо от происхождения, недостаток каталазы приводит к серьезным последствиям для организма.</w:t>
      </w:r>
    </w:p>
    <w:p w14:paraId="04E2F46F" w14:textId="54739A2C" w:rsidR="00066CB0" w:rsidRPr="00D372CD" w:rsidRDefault="00066CB0" w:rsidP="00D372C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 xml:space="preserve">Генетические мутации могут затрагивать гены, отвечающие за синтез и работу каталазы. Эти изменения приводят к снижению ферментативной активности или полной ее утрате. Ученые выявили несколько мутаций, влияющих на структуру белков, что мешает их нормальному функционированию. В некоторых случаях мутации вызывают нестабильность ферментов, ускоряя их разрушение. Это ведет к накоплению токсичных соединений и повреждению тканей. </w:t>
      </w:r>
    </w:p>
    <w:p w14:paraId="752EF6CF" w14:textId="25EF235A" w:rsidR="003A7D2E" w:rsidRPr="00D372CD" w:rsidRDefault="00066CB0" w:rsidP="00D372C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D372CD">
        <w:rPr>
          <w:rFonts w:ascii="Times New Roman" w:eastAsia="Times New Roman" w:hAnsi="Times New Roman" w:cs="Times New Roman"/>
          <w:color w:val="000000" w:themeColor="text1"/>
          <w:sz w:val="28"/>
          <w:szCs w:val="28"/>
          <w:lang w:eastAsia="ru-RU"/>
        </w:rPr>
        <w:t>Вредные привычки, такие как курение и злоупотребление алкоголем, также негативно сказываются на ферментативных процессах. Токсины, содержащиеся в сигаретах и спиртных напитках, способствуют окислительному </w:t>
      </w:r>
      <w:hyperlink r:id="rId22" w:history="1">
        <w:r w:rsidRPr="00D372CD">
          <w:rPr>
            <w:rFonts w:ascii="Times New Roman" w:eastAsia="Times New Roman" w:hAnsi="Times New Roman" w:cs="Times New Roman"/>
            <w:color w:val="000000" w:themeColor="text1"/>
            <w:sz w:val="28"/>
            <w:szCs w:val="28"/>
            <w:lang w:eastAsia="ru-RU"/>
          </w:rPr>
          <w:t>стрессу</w:t>
        </w:r>
      </w:hyperlink>
      <w:r w:rsidRPr="00D372CD">
        <w:rPr>
          <w:rFonts w:ascii="Times New Roman" w:eastAsia="Times New Roman" w:hAnsi="Times New Roman" w:cs="Times New Roman"/>
          <w:color w:val="000000" w:themeColor="text1"/>
          <w:sz w:val="28"/>
          <w:szCs w:val="28"/>
          <w:lang w:eastAsia="ru-RU"/>
        </w:rPr>
        <w:t>. Это приводит к снижению уровня каталазы, ослабляя защитные механизмы организма. Длительное воздействие загрязненного воздуха и химических веществ также может вызывать ферментативные нарушения. Люди, работающие с пестицидами и промышленными отходами, находятся в группе риска. Их организм подвергается постоянному воздействию агрессивных соединений, что ухудшает антиоксидантную защиту.</w:t>
      </w:r>
      <w:r w:rsidR="002F6A02" w:rsidRPr="00D372CD">
        <w:rPr>
          <w:rFonts w:ascii="Times New Roman" w:eastAsia="Times New Roman" w:hAnsi="Times New Roman" w:cs="Times New Roman"/>
          <w:color w:val="000000" w:themeColor="text1"/>
          <w:sz w:val="28"/>
          <w:szCs w:val="28"/>
          <w:lang w:eastAsia="ru-RU"/>
        </w:rPr>
        <w:t xml:space="preserve"> </w:t>
      </w:r>
      <w:r w:rsidRPr="00D372CD">
        <w:rPr>
          <w:rFonts w:ascii="Times New Roman" w:eastAsia="Times New Roman" w:hAnsi="Times New Roman" w:cs="Times New Roman"/>
          <w:color w:val="000000" w:themeColor="text1"/>
          <w:sz w:val="28"/>
          <w:szCs w:val="28"/>
          <w:lang w:eastAsia="ru-RU"/>
        </w:rPr>
        <w:t xml:space="preserve">Некоторые инфекции могут вызывать временное или постоянное снижение активности ферментов. Вирусные заболевания, например, гепатиты и ВИЧ, могут приводить к окислительному стрессу. </w:t>
      </w:r>
      <w:r w:rsidR="002F6A02" w:rsidRPr="00D372CD">
        <w:rPr>
          <w:rFonts w:ascii="Times New Roman" w:eastAsia="Times New Roman" w:hAnsi="Times New Roman" w:cs="Times New Roman"/>
          <w:color w:val="000000" w:themeColor="text1"/>
          <w:sz w:val="28"/>
          <w:szCs w:val="28"/>
          <w:lang w:eastAsia="ru-RU"/>
        </w:rPr>
        <w:t>[13]</w:t>
      </w:r>
    </w:p>
    <w:p w14:paraId="35D52BD4" w14:textId="58C1EA6F" w:rsidR="00951F2F" w:rsidRPr="00D372CD" w:rsidRDefault="003A7D2E" w:rsidP="00D372CD">
      <w:pPr>
        <w:pStyle w:val="a8"/>
        <w:shd w:val="clear" w:color="auto" w:fill="FFFFFF"/>
        <w:spacing w:before="0" w:beforeAutospacing="0" w:after="0" w:afterAutospacing="0"/>
        <w:jc w:val="center"/>
        <w:rPr>
          <w:b/>
          <w:bCs/>
          <w:sz w:val="28"/>
          <w:szCs w:val="28"/>
        </w:rPr>
      </w:pPr>
      <w:r w:rsidRPr="00D372CD">
        <w:rPr>
          <w:b/>
          <w:bCs/>
          <w:sz w:val="28"/>
          <w:szCs w:val="28"/>
        </w:rPr>
        <w:t>2.6 Наличие каталазы в продуктах растительного и животного происхождения</w:t>
      </w:r>
    </w:p>
    <w:p w14:paraId="583073B9" w14:textId="77777777" w:rsidR="0060364D" w:rsidRPr="00D372CD" w:rsidRDefault="0060364D" w:rsidP="00D372CD">
      <w:pPr>
        <w:pStyle w:val="a8"/>
        <w:shd w:val="clear" w:color="auto" w:fill="FFFFFF"/>
        <w:spacing w:before="0" w:beforeAutospacing="0" w:after="0" w:afterAutospacing="0"/>
        <w:ind w:firstLine="709"/>
        <w:jc w:val="both"/>
        <w:rPr>
          <w:color w:val="333333"/>
          <w:sz w:val="28"/>
          <w:szCs w:val="28"/>
          <w:shd w:val="clear" w:color="auto" w:fill="FFFFFF"/>
        </w:rPr>
      </w:pPr>
      <w:r w:rsidRPr="00D372CD">
        <w:rPr>
          <w:rStyle w:val="aa"/>
          <w:b w:val="0"/>
          <w:bCs w:val="0"/>
          <w:color w:val="333333"/>
          <w:sz w:val="28"/>
          <w:szCs w:val="28"/>
          <w:shd w:val="clear" w:color="auto" w:fill="FFFFFF"/>
        </w:rPr>
        <w:t xml:space="preserve">   Фермент каталаза содержится в продуктах как растительного, так и животного происхождения</w:t>
      </w:r>
      <w:r w:rsidRPr="00D372CD">
        <w:rPr>
          <w:color w:val="333333"/>
          <w:sz w:val="28"/>
          <w:szCs w:val="28"/>
          <w:shd w:val="clear" w:color="auto" w:fill="FFFFFF"/>
        </w:rPr>
        <w:t xml:space="preserve">. Каталаза — катализатор в реакции разложения перекиси водорода, при которой образуются вода и молекулярный кислород. Это важный фермент для защиты клетки от окислительного повреждения активными формами кислорода (АФК).  </w:t>
      </w:r>
      <w:r w:rsidRPr="00D372CD">
        <w:rPr>
          <w:color w:val="000000"/>
          <w:sz w:val="28"/>
          <w:szCs w:val="28"/>
          <w:shd w:val="clear" w:color="auto" w:fill="FFFFFF"/>
        </w:rPr>
        <w:t>Каталаза является одним из</w:t>
      </w:r>
      <w:r w:rsidRPr="00D372CD">
        <w:rPr>
          <w:color w:val="000000"/>
          <w:sz w:val="28"/>
          <w:szCs w:val="28"/>
        </w:rPr>
        <w:t xml:space="preserve"> наиболее термостойких ферментов, при термической обработке активность фермента снижается. Употребление фруктов и овощей в сыром виде обеспечит вас большим количеством каталазы.</w:t>
      </w:r>
      <w:r w:rsidRPr="00D372CD">
        <w:rPr>
          <w:color w:val="333333"/>
          <w:sz w:val="28"/>
          <w:szCs w:val="28"/>
          <w:shd w:val="clear" w:color="auto" w:fill="FFFFFF"/>
        </w:rPr>
        <w:t xml:space="preserve"> </w:t>
      </w:r>
      <w:r w:rsidRPr="00D372CD">
        <w:rPr>
          <w:color w:val="000000"/>
          <w:sz w:val="28"/>
          <w:szCs w:val="28"/>
        </w:rPr>
        <w:t xml:space="preserve">Ростки таких культур, как пшеница и ячмень, содержат большое количество антиоксидантов, в том числе каталазу. Люцерна, брюссельская капуста и молодые ростки тёмно-зелёных растений содержат значительно больше каталазы, чем более зрелые </w:t>
      </w:r>
      <w:r w:rsidRPr="00D372CD">
        <w:rPr>
          <w:color w:val="000000"/>
          <w:sz w:val="28"/>
          <w:szCs w:val="28"/>
        </w:rPr>
        <w:lastRenderedPageBreak/>
        <w:t>растения. Органически выращенные необработанные ростки полезнее для здоровья, чем обработанные промышленные овощи.</w:t>
      </w:r>
    </w:p>
    <w:p w14:paraId="213E12A6" w14:textId="1ED21C0F" w:rsidR="007474BA" w:rsidRPr="00D372CD" w:rsidRDefault="0060364D" w:rsidP="00D372CD">
      <w:pPr>
        <w:pStyle w:val="a8"/>
        <w:shd w:val="clear" w:color="auto" w:fill="FFFFFF"/>
        <w:spacing w:before="0" w:beforeAutospacing="0" w:after="0" w:afterAutospacing="0"/>
        <w:ind w:firstLine="709"/>
        <w:jc w:val="both"/>
        <w:rPr>
          <w:color w:val="000000"/>
          <w:sz w:val="28"/>
          <w:szCs w:val="28"/>
        </w:rPr>
      </w:pPr>
      <w:r w:rsidRPr="00D372CD">
        <w:rPr>
          <w:color w:val="333333"/>
          <w:sz w:val="28"/>
          <w:szCs w:val="28"/>
          <w:shd w:val="clear" w:color="auto" w:fill="FFFFFF"/>
        </w:rPr>
        <w:t xml:space="preserve">   </w:t>
      </w:r>
      <w:r w:rsidRPr="00D372CD">
        <w:rPr>
          <w:color w:val="000000"/>
          <w:sz w:val="28"/>
          <w:szCs w:val="28"/>
        </w:rPr>
        <w:t>Существует множество растительных источников каталазы: лук-порей, репчатый лук, брокколи, пастернак, кабачки, шпинат, кудрявая капуста, редис, морковь, красный перец, репа, огурцы, сельдерей, авокадо, картофель и краснокочанная капуста — все они богаты каталазой.</w:t>
      </w:r>
    </w:p>
    <w:p w14:paraId="37635AED" w14:textId="353221E4" w:rsidR="007474BA" w:rsidRPr="00D372CD" w:rsidRDefault="0079115E" w:rsidP="00D372CD">
      <w:pPr>
        <w:pStyle w:val="a8"/>
        <w:shd w:val="clear" w:color="auto" w:fill="FFFFFF"/>
        <w:spacing w:before="0" w:beforeAutospacing="0" w:after="0" w:afterAutospacing="0"/>
        <w:ind w:firstLine="709"/>
        <w:jc w:val="both"/>
        <w:rPr>
          <w:color w:val="333333"/>
          <w:sz w:val="28"/>
          <w:szCs w:val="28"/>
          <w:shd w:val="clear" w:color="auto" w:fill="FFFFFF"/>
        </w:rPr>
      </w:pPr>
      <w:r w:rsidRPr="00D372CD">
        <w:rPr>
          <w:color w:val="333333"/>
          <w:sz w:val="28"/>
          <w:szCs w:val="28"/>
          <w:shd w:val="clear" w:color="auto" w:fill="FFFFFF"/>
        </w:rPr>
        <w:t>В ж</w:t>
      </w:r>
      <w:r w:rsidR="007474BA" w:rsidRPr="00D372CD">
        <w:rPr>
          <w:color w:val="333333"/>
          <w:sz w:val="28"/>
          <w:szCs w:val="28"/>
          <w:shd w:val="clear" w:color="auto" w:fill="FFFFFF"/>
        </w:rPr>
        <w:t>урнал</w:t>
      </w:r>
      <w:r w:rsidRPr="00D372CD">
        <w:rPr>
          <w:color w:val="333333"/>
          <w:sz w:val="28"/>
          <w:szCs w:val="28"/>
          <w:shd w:val="clear" w:color="auto" w:fill="FFFFFF"/>
        </w:rPr>
        <w:t>е</w:t>
      </w:r>
      <w:r w:rsidR="007474BA" w:rsidRPr="00D372CD">
        <w:rPr>
          <w:color w:val="333333"/>
          <w:sz w:val="28"/>
          <w:szCs w:val="28"/>
          <w:shd w:val="clear" w:color="auto" w:fill="FFFFFF"/>
        </w:rPr>
        <w:t xml:space="preserve"> </w:t>
      </w:r>
      <w:r w:rsidRPr="00D372CD">
        <w:rPr>
          <w:color w:val="333333"/>
          <w:sz w:val="28"/>
          <w:szCs w:val="28"/>
          <w:shd w:val="clear" w:color="auto" w:fill="FFFFFF"/>
        </w:rPr>
        <w:t>«</w:t>
      </w:r>
      <w:r w:rsidR="007474BA" w:rsidRPr="00D372CD">
        <w:rPr>
          <w:color w:val="333333"/>
          <w:sz w:val="28"/>
          <w:szCs w:val="28"/>
          <w:shd w:val="clear" w:color="auto" w:fill="FFFFFF"/>
        </w:rPr>
        <w:t>Овощеводство и тепличное хозяйство</w:t>
      </w:r>
      <w:r w:rsidRPr="00D372CD">
        <w:rPr>
          <w:color w:val="333333"/>
          <w:sz w:val="28"/>
          <w:szCs w:val="28"/>
          <w:shd w:val="clear" w:color="auto" w:fill="FFFFFF"/>
        </w:rPr>
        <w:t>»</w:t>
      </w:r>
      <w:r w:rsidR="007474BA" w:rsidRPr="00D372CD">
        <w:rPr>
          <w:color w:val="333333"/>
          <w:sz w:val="28"/>
          <w:szCs w:val="28"/>
          <w:shd w:val="clear" w:color="auto" w:fill="FFFFFF"/>
        </w:rPr>
        <w:t xml:space="preserve"> №2</w:t>
      </w:r>
      <w:r w:rsidRPr="00D372CD">
        <w:rPr>
          <w:color w:val="333333"/>
          <w:sz w:val="28"/>
          <w:szCs w:val="28"/>
          <w:shd w:val="clear" w:color="auto" w:fill="FFFFFF"/>
        </w:rPr>
        <w:t xml:space="preserve"> </w:t>
      </w:r>
      <w:r w:rsidR="007474BA" w:rsidRPr="00D372CD">
        <w:rPr>
          <w:color w:val="333333"/>
          <w:sz w:val="28"/>
          <w:szCs w:val="28"/>
          <w:shd w:val="clear" w:color="auto" w:fill="FFFFFF"/>
        </w:rPr>
        <w:t xml:space="preserve"> 2021</w:t>
      </w:r>
      <w:r w:rsidRPr="00D372CD">
        <w:rPr>
          <w:color w:val="333333"/>
          <w:sz w:val="28"/>
          <w:szCs w:val="28"/>
          <w:shd w:val="clear" w:color="auto" w:fill="FFFFFF"/>
        </w:rPr>
        <w:t xml:space="preserve"> г. п</w:t>
      </w:r>
      <w:r w:rsidR="007474BA" w:rsidRPr="00D372CD">
        <w:rPr>
          <w:color w:val="333333"/>
          <w:sz w:val="28"/>
          <w:szCs w:val="28"/>
          <w:shd w:val="clear" w:color="auto" w:fill="FFFFFF"/>
        </w:rPr>
        <w:t xml:space="preserve">редставлен анализ состояния обеспечения продовольствием населения СССР в довоенное время. Рассмотрена система обеспечения военных, городского населения и колхозников во время Великой Отечественной войны. Проведен анализ рациона питания городского населения и колхозников во время войны. </w:t>
      </w:r>
      <w:r w:rsidRPr="00D372CD">
        <w:rPr>
          <w:color w:val="333333"/>
          <w:sz w:val="28"/>
          <w:szCs w:val="28"/>
          <w:shd w:val="clear" w:color="auto" w:fill="FFFFFF"/>
        </w:rPr>
        <w:t>Велика</w:t>
      </w:r>
      <w:r w:rsidR="007474BA" w:rsidRPr="00D372CD">
        <w:rPr>
          <w:color w:val="333333"/>
          <w:sz w:val="28"/>
          <w:szCs w:val="28"/>
          <w:shd w:val="clear" w:color="auto" w:fill="FFFFFF"/>
        </w:rPr>
        <w:t xml:space="preserve"> роль картофеля в сохранении жизни и поддержании работоспособности населения России и обеспечении победы Советской Армии над фашизмом. Описывается подвиг ученых и сотрудников Всесоюзного института растениеводства (ВИР) в Ленинграде по сохранению и поддержанию уникальной международной коллекции клубней картофеля в период блокады Ленинграда.</w:t>
      </w:r>
      <w:r w:rsidR="007474BA" w:rsidRPr="00D372CD">
        <w:rPr>
          <w:color w:val="2C2F33"/>
          <w:sz w:val="28"/>
          <w:szCs w:val="28"/>
        </w:rPr>
        <w:t xml:space="preserve"> К 1943 году Москва "утопала в зеленом море картофельных плантаций". В 1944 году такие подсобные хозяйства производили более 2,6 миллиона тонн картофеля и других овощей, что позволяло получать дополнительно 250 калорий в день тем работникам, которым посчастливилось иметь к ним доступ. Эти усилия обеспечили важнейший источник продовольствия примерно для 25 миллионов человек.</w:t>
      </w:r>
      <w:r w:rsidR="00B36F1B" w:rsidRPr="00D372CD">
        <w:rPr>
          <w:color w:val="2C2F33"/>
          <w:sz w:val="28"/>
          <w:szCs w:val="28"/>
        </w:rPr>
        <w:t xml:space="preserve"> Реакция воюющих стран была разной, но </w:t>
      </w:r>
      <w:bookmarkStart w:id="24" w:name="_Hlk207478077"/>
      <w:r w:rsidR="00B36F1B" w:rsidRPr="00D372CD">
        <w:rPr>
          <w:color w:val="2C2F33"/>
          <w:sz w:val="28"/>
          <w:szCs w:val="28"/>
        </w:rPr>
        <w:t xml:space="preserve">картофель занимал центральное место в национальной продовольственной политике и индивидуальных методах выживания. </w:t>
      </w:r>
      <w:bookmarkEnd w:id="24"/>
      <w:r w:rsidR="007474BA" w:rsidRPr="00D372CD">
        <w:rPr>
          <w:color w:val="2C2F33"/>
          <w:sz w:val="28"/>
          <w:szCs w:val="28"/>
        </w:rPr>
        <w:t>[14]</w:t>
      </w:r>
    </w:p>
    <w:p w14:paraId="4611F635" w14:textId="08F13B96" w:rsidR="003A7D2E" w:rsidRPr="00D372CD" w:rsidRDefault="007474BA" w:rsidP="00D372CD">
      <w:pPr>
        <w:pStyle w:val="a8"/>
        <w:shd w:val="clear" w:color="auto" w:fill="FFFFFF"/>
        <w:spacing w:before="0" w:beforeAutospacing="0" w:after="0" w:afterAutospacing="0"/>
        <w:ind w:firstLine="709"/>
        <w:jc w:val="both"/>
        <w:rPr>
          <w:color w:val="000000"/>
          <w:sz w:val="28"/>
          <w:szCs w:val="28"/>
        </w:rPr>
      </w:pPr>
      <w:r w:rsidRPr="00D372CD">
        <w:rPr>
          <w:color w:val="000000"/>
          <w:sz w:val="28"/>
          <w:szCs w:val="28"/>
        </w:rPr>
        <w:t xml:space="preserve">   </w:t>
      </w:r>
      <w:r w:rsidR="0060364D" w:rsidRPr="00D372CD">
        <w:rPr>
          <w:color w:val="000000"/>
          <w:sz w:val="28"/>
          <w:szCs w:val="28"/>
        </w:rPr>
        <w:t xml:space="preserve">Каталаза </w:t>
      </w:r>
      <w:r w:rsidR="00B118B5" w:rsidRPr="00D372CD">
        <w:rPr>
          <w:color w:val="000000"/>
          <w:sz w:val="28"/>
          <w:szCs w:val="28"/>
        </w:rPr>
        <w:t xml:space="preserve">кроме овощей </w:t>
      </w:r>
      <w:r w:rsidR="0060364D" w:rsidRPr="00D372CD">
        <w:rPr>
          <w:color w:val="000000"/>
          <w:sz w:val="28"/>
          <w:szCs w:val="28"/>
        </w:rPr>
        <w:t xml:space="preserve">содержится </w:t>
      </w:r>
      <w:r w:rsidR="00B118B5" w:rsidRPr="00D372CD">
        <w:rPr>
          <w:color w:val="000000"/>
          <w:sz w:val="28"/>
          <w:szCs w:val="28"/>
        </w:rPr>
        <w:t xml:space="preserve">ещё </w:t>
      </w:r>
      <w:r w:rsidR="0060364D" w:rsidRPr="00D372CD">
        <w:rPr>
          <w:color w:val="000000"/>
          <w:sz w:val="28"/>
          <w:szCs w:val="28"/>
        </w:rPr>
        <w:t>во всех фруктах, в некоторых её больше, чем в других. В киви, персиках, вишне, абрикосах, бананах, арбузах и ананасах каталазы много, а в яблоках и винограде — мало.</w:t>
      </w:r>
      <w:r w:rsidRPr="00D372CD">
        <w:rPr>
          <w:color w:val="000000"/>
          <w:sz w:val="28"/>
          <w:szCs w:val="28"/>
        </w:rPr>
        <w:t xml:space="preserve"> [15]</w:t>
      </w:r>
    </w:p>
    <w:p w14:paraId="2152DEA8" w14:textId="1C891EF3" w:rsidR="001E09E2" w:rsidRPr="00D372CD" w:rsidRDefault="001E09E2" w:rsidP="00D372CD">
      <w:pPr>
        <w:pStyle w:val="a8"/>
        <w:shd w:val="clear" w:color="auto" w:fill="FFFFFF"/>
        <w:spacing w:before="0" w:beforeAutospacing="0" w:after="0" w:afterAutospacing="0"/>
        <w:jc w:val="center"/>
        <w:rPr>
          <w:b/>
          <w:bCs/>
          <w:color w:val="2C2F33"/>
          <w:sz w:val="28"/>
          <w:szCs w:val="28"/>
        </w:rPr>
      </w:pPr>
      <w:bookmarkStart w:id="25" w:name="_Hlk207482027"/>
      <w:r w:rsidRPr="00D372CD">
        <w:rPr>
          <w:b/>
          <w:bCs/>
          <w:color w:val="2C2F33"/>
          <w:sz w:val="28"/>
          <w:szCs w:val="28"/>
        </w:rPr>
        <w:t>2.</w:t>
      </w:r>
      <w:r w:rsidR="00951F2F" w:rsidRPr="00D372CD">
        <w:rPr>
          <w:b/>
          <w:bCs/>
          <w:color w:val="2C2F33"/>
          <w:sz w:val="28"/>
          <w:szCs w:val="28"/>
        </w:rPr>
        <w:t>7</w:t>
      </w:r>
      <w:r w:rsidR="003A7D2E" w:rsidRPr="00D372CD">
        <w:rPr>
          <w:b/>
          <w:bCs/>
          <w:color w:val="2C2F33"/>
          <w:sz w:val="28"/>
          <w:szCs w:val="28"/>
        </w:rPr>
        <w:t xml:space="preserve"> Выводы. </w:t>
      </w:r>
      <w:r w:rsidRPr="00D372CD">
        <w:rPr>
          <w:b/>
          <w:bCs/>
          <w:color w:val="2C2F33"/>
          <w:sz w:val="28"/>
          <w:szCs w:val="28"/>
        </w:rPr>
        <w:t xml:space="preserve">Почему важно </w:t>
      </w:r>
      <w:r w:rsidR="003A7D2E" w:rsidRPr="00D372CD">
        <w:rPr>
          <w:b/>
          <w:bCs/>
          <w:color w:val="2C2F33"/>
          <w:sz w:val="28"/>
          <w:szCs w:val="28"/>
        </w:rPr>
        <w:t>изучать роль</w:t>
      </w:r>
      <w:r w:rsidRPr="00D372CD">
        <w:rPr>
          <w:b/>
          <w:bCs/>
          <w:color w:val="2C2F33"/>
          <w:sz w:val="28"/>
          <w:szCs w:val="28"/>
        </w:rPr>
        <w:t xml:space="preserve"> каталаз</w:t>
      </w:r>
      <w:r w:rsidR="003A7D2E" w:rsidRPr="00D372CD">
        <w:rPr>
          <w:b/>
          <w:bCs/>
          <w:color w:val="2C2F33"/>
          <w:sz w:val="28"/>
          <w:szCs w:val="28"/>
        </w:rPr>
        <w:t>ы</w:t>
      </w:r>
      <w:r w:rsidRPr="00D372CD">
        <w:rPr>
          <w:b/>
          <w:bCs/>
          <w:color w:val="2C2F33"/>
          <w:sz w:val="28"/>
          <w:szCs w:val="28"/>
        </w:rPr>
        <w:t>?</w:t>
      </w:r>
    </w:p>
    <w:bookmarkEnd w:id="25"/>
    <w:p w14:paraId="488F05A9" w14:textId="77777777" w:rsidR="001E09E2" w:rsidRPr="00D372CD" w:rsidRDefault="001E09E2" w:rsidP="00D372CD">
      <w:pPr>
        <w:pStyle w:val="a8"/>
        <w:shd w:val="clear" w:color="auto" w:fill="FFFFFF"/>
        <w:spacing w:before="0" w:beforeAutospacing="0" w:after="0" w:afterAutospacing="0"/>
        <w:jc w:val="both"/>
        <w:rPr>
          <w:color w:val="2C2F33"/>
          <w:sz w:val="28"/>
          <w:szCs w:val="28"/>
        </w:rPr>
      </w:pPr>
      <w:r w:rsidRPr="00D372CD">
        <w:rPr>
          <w:color w:val="2C2F33"/>
          <w:sz w:val="28"/>
          <w:szCs w:val="28"/>
        </w:rPr>
        <w:t>Изучение структуры и функций каталазы необходимо по ряду причин:</w:t>
      </w:r>
    </w:p>
    <w:p w14:paraId="31D8F684" w14:textId="77777777" w:rsidR="001E09E2" w:rsidRPr="00D372CD" w:rsidRDefault="001E09E2" w:rsidP="00D372CD">
      <w:pPr>
        <w:pStyle w:val="a8"/>
        <w:numPr>
          <w:ilvl w:val="0"/>
          <w:numId w:val="14"/>
        </w:numPr>
        <w:shd w:val="clear" w:color="auto" w:fill="FFFFFF"/>
        <w:spacing w:before="0" w:beforeAutospacing="0" w:after="0" w:afterAutospacing="0"/>
        <w:ind w:left="0" w:firstLine="0"/>
        <w:jc w:val="both"/>
        <w:rPr>
          <w:color w:val="2C2F33"/>
          <w:sz w:val="28"/>
          <w:szCs w:val="28"/>
        </w:rPr>
      </w:pPr>
      <w:r w:rsidRPr="00D372CD">
        <w:rPr>
          <w:color w:val="2C2F33"/>
          <w:sz w:val="28"/>
          <w:szCs w:val="28"/>
        </w:rPr>
        <w:t>Понимание механизма защиты клеток.</w:t>
      </w:r>
    </w:p>
    <w:p w14:paraId="6B7602C9" w14:textId="77777777" w:rsidR="001E09E2" w:rsidRPr="00D372CD" w:rsidRDefault="001E09E2" w:rsidP="00D372CD">
      <w:pPr>
        <w:pStyle w:val="a8"/>
        <w:shd w:val="clear" w:color="auto" w:fill="FFFFFF"/>
        <w:spacing w:before="0" w:beforeAutospacing="0" w:after="0" w:afterAutospacing="0"/>
        <w:jc w:val="both"/>
        <w:rPr>
          <w:color w:val="2C2F33"/>
          <w:sz w:val="28"/>
          <w:szCs w:val="28"/>
        </w:rPr>
      </w:pPr>
      <w:r w:rsidRPr="00D372CD">
        <w:rPr>
          <w:color w:val="2C2F33"/>
          <w:sz w:val="28"/>
          <w:szCs w:val="28"/>
        </w:rPr>
        <w:t> Изучение каталазы позволяет понять, как она работает для разрушения перекиси водорода, предотвращая ее накопление в клетках. Эти знания необходимы для разработки методов улучшения защитных клеточных механизмов. </w:t>
      </w:r>
    </w:p>
    <w:p w14:paraId="2955DB3F" w14:textId="77777777" w:rsidR="001E09E2" w:rsidRPr="00D372CD" w:rsidRDefault="001E09E2" w:rsidP="00D372CD">
      <w:pPr>
        <w:pStyle w:val="a8"/>
        <w:numPr>
          <w:ilvl w:val="0"/>
          <w:numId w:val="15"/>
        </w:numPr>
        <w:shd w:val="clear" w:color="auto" w:fill="FFFFFF"/>
        <w:spacing w:before="0" w:beforeAutospacing="0" w:after="0" w:afterAutospacing="0"/>
        <w:ind w:left="0" w:firstLine="0"/>
        <w:jc w:val="both"/>
        <w:rPr>
          <w:color w:val="2C2F33"/>
          <w:sz w:val="28"/>
          <w:szCs w:val="28"/>
        </w:rPr>
      </w:pPr>
      <w:r w:rsidRPr="00D372CD">
        <w:rPr>
          <w:color w:val="2C2F33"/>
          <w:sz w:val="28"/>
          <w:szCs w:val="28"/>
        </w:rPr>
        <w:t>Исследование биологических процессов.</w:t>
      </w:r>
    </w:p>
    <w:p w14:paraId="5DC8CE09" w14:textId="77777777" w:rsidR="001E09E2" w:rsidRPr="00D372CD" w:rsidRDefault="001E09E2" w:rsidP="00D372CD">
      <w:pPr>
        <w:pStyle w:val="a8"/>
        <w:shd w:val="clear" w:color="auto" w:fill="FFFFFF"/>
        <w:spacing w:before="0" w:beforeAutospacing="0" w:after="0" w:afterAutospacing="0"/>
        <w:jc w:val="both"/>
        <w:rPr>
          <w:color w:val="2C2F33"/>
          <w:sz w:val="28"/>
          <w:szCs w:val="28"/>
        </w:rPr>
      </w:pPr>
      <w:r w:rsidRPr="00D372CD">
        <w:rPr>
          <w:color w:val="2C2F33"/>
          <w:sz w:val="28"/>
          <w:szCs w:val="28"/>
        </w:rPr>
        <w:t>Каталаза также является объектом исследования в области биохимии и молекулярной биологии. Изучение ее структуры и функций помогает расширять наши знания о биологических процессах в клетке.</w:t>
      </w:r>
    </w:p>
    <w:p w14:paraId="7B951A6A" w14:textId="77777777" w:rsidR="001E09E2" w:rsidRPr="00D372CD" w:rsidRDefault="001E09E2" w:rsidP="00D372CD">
      <w:pPr>
        <w:pStyle w:val="a8"/>
        <w:numPr>
          <w:ilvl w:val="0"/>
          <w:numId w:val="16"/>
        </w:numPr>
        <w:shd w:val="clear" w:color="auto" w:fill="FFFFFF"/>
        <w:spacing w:before="0" w:beforeAutospacing="0" w:after="0" w:afterAutospacing="0"/>
        <w:ind w:left="0" w:firstLine="0"/>
        <w:jc w:val="both"/>
        <w:rPr>
          <w:color w:val="2C2F33"/>
          <w:sz w:val="28"/>
          <w:szCs w:val="28"/>
        </w:rPr>
      </w:pPr>
      <w:r w:rsidRPr="00D372CD">
        <w:rPr>
          <w:color w:val="2C2F33"/>
          <w:sz w:val="28"/>
          <w:szCs w:val="28"/>
        </w:rPr>
        <w:t>Применение в медицине и промышленности.</w:t>
      </w:r>
    </w:p>
    <w:p w14:paraId="623C8214" w14:textId="353F8CD9" w:rsidR="007474BA" w:rsidRPr="00D372CD" w:rsidRDefault="001E09E2" w:rsidP="00D372CD">
      <w:pPr>
        <w:pStyle w:val="a8"/>
        <w:shd w:val="clear" w:color="auto" w:fill="FFFFFF"/>
        <w:spacing w:before="0" w:beforeAutospacing="0" w:after="0" w:afterAutospacing="0"/>
        <w:jc w:val="both"/>
        <w:rPr>
          <w:color w:val="2C2F33"/>
          <w:sz w:val="28"/>
          <w:szCs w:val="28"/>
        </w:rPr>
      </w:pPr>
      <w:r w:rsidRPr="00D372CD">
        <w:rPr>
          <w:color w:val="2C2F33"/>
          <w:sz w:val="28"/>
          <w:szCs w:val="28"/>
        </w:rPr>
        <w:t xml:space="preserve">Новая информация об этом ферменте может быть полезна для разработки лекарственных препаратов и биотехнологических процессов. Например, каталаза может использоваться для лечения заболеваний, связанных с </w:t>
      </w:r>
      <w:r w:rsidRPr="00D372CD">
        <w:rPr>
          <w:color w:val="2C2F33"/>
          <w:sz w:val="28"/>
          <w:szCs w:val="28"/>
        </w:rPr>
        <w:lastRenderedPageBreak/>
        <w:t>окислительным стрессом, а также в биотехнологических процессах, где необходимо удалить H</w:t>
      </w:r>
      <w:r w:rsidRPr="00D372CD">
        <w:rPr>
          <w:color w:val="2C2F33"/>
          <w:sz w:val="28"/>
          <w:szCs w:val="28"/>
          <w:vertAlign w:val="subscript"/>
        </w:rPr>
        <w:t>2</w:t>
      </w:r>
      <w:r w:rsidRPr="00D372CD">
        <w:rPr>
          <w:color w:val="2C2F33"/>
          <w:sz w:val="28"/>
          <w:szCs w:val="28"/>
        </w:rPr>
        <w:t>O</w:t>
      </w:r>
      <w:r w:rsidRPr="00D372CD">
        <w:rPr>
          <w:color w:val="2C2F33"/>
          <w:sz w:val="28"/>
          <w:szCs w:val="28"/>
          <w:vertAlign w:val="subscript"/>
        </w:rPr>
        <w:t xml:space="preserve">2 </w:t>
      </w:r>
      <w:r w:rsidRPr="00D372CD">
        <w:rPr>
          <w:color w:val="2C2F33"/>
          <w:sz w:val="28"/>
          <w:szCs w:val="28"/>
        </w:rPr>
        <w:t>из продуктов.</w:t>
      </w:r>
      <w:r w:rsidR="007B7B40" w:rsidRPr="00D372CD">
        <w:rPr>
          <w:color w:val="2C2F33"/>
          <w:sz w:val="28"/>
          <w:szCs w:val="28"/>
        </w:rPr>
        <w:t xml:space="preserve"> </w:t>
      </w:r>
      <w:r w:rsidR="00F03E90" w:rsidRPr="00D372CD">
        <w:rPr>
          <w:color w:val="2C2F33"/>
          <w:sz w:val="28"/>
          <w:szCs w:val="28"/>
        </w:rPr>
        <w:t>[1</w:t>
      </w:r>
      <w:r w:rsidR="007474BA" w:rsidRPr="00D372CD">
        <w:rPr>
          <w:color w:val="2C2F33"/>
          <w:sz w:val="28"/>
          <w:szCs w:val="28"/>
        </w:rPr>
        <w:t>6</w:t>
      </w:r>
      <w:r w:rsidR="00F03E90" w:rsidRPr="00D372CD">
        <w:rPr>
          <w:color w:val="2C2F33"/>
          <w:sz w:val="28"/>
          <w:szCs w:val="28"/>
        </w:rPr>
        <w:t>]</w:t>
      </w:r>
    </w:p>
    <w:p w14:paraId="2BF22287" w14:textId="0BDF810A" w:rsidR="00AE5F14" w:rsidRPr="00D372CD" w:rsidRDefault="00174ACE" w:rsidP="00D372CD">
      <w:pPr>
        <w:pStyle w:val="a8"/>
        <w:shd w:val="clear" w:color="auto" w:fill="FFFFFF"/>
        <w:spacing w:before="0" w:beforeAutospacing="0" w:after="0" w:afterAutospacing="0"/>
        <w:jc w:val="center"/>
        <w:rPr>
          <w:b/>
          <w:bCs/>
          <w:color w:val="2C2F33"/>
          <w:sz w:val="28"/>
          <w:szCs w:val="28"/>
        </w:rPr>
      </w:pPr>
      <w:r w:rsidRPr="00D372CD">
        <w:rPr>
          <w:b/>
          <w:bCs/>
          <w:color w:val="2C2F33"/>
          <w:sz w:val="28"/>
          <w:szCs w:val="28"/>
        </w:rPr>
        <w:t>3</w:t>
      </w:r>
      <w:r w:rsidR="00DA2852" w:rsidRPr="00D372CD">
        <w:rPr>
          <w:b/>
          <w:bCs/>
          <w:color w:val="2C2F33"/>
          <w:sz w:val="28"/>
          <w:szCs w:val="28"/>
        </w:rPr>
        <w:t xml:space="preserve">. </w:t>
      </w:r>
      <w:r w:rsidRPr="00D372CD">
        <w:rPr>
          <w:b/>
          <w:bCs/>
          <w:sz w:val="28"/>
          <w:szCs w:val="28"/>
        </w:rPr>
        <w:t>Экспериментальный анализ каталазы</w:t>
      </w:r>
    </w:p>
    <w:p w14:paraId="72A08752" w14:textId="044A3D85" w:rsidR="00CF6FEB" w:rsidRPr="00D372CD" w:rsidRDefault="00CF6FEB" w:rsidP="00D372CD">
      <w:pPr>
        <w:spacing w:after="0" w:line="240" w:lineRule="auto"/>
        <w:ind w:firstLine="709"/>
        <w:jc w:val="both"/>
        <w:rPr>
          <w:rFonts w:ascii="Times New Roman" w:hAnsi="Times New Roman" w:cs="Times New Roman"/>
          <w:color w:val="000000"/>
          <w:sz w:val="28"/>
          <w:szCs w:val="28"/>
          <w:shd w:val="clear" w:color="auto" w:fill="FFFFFF"/>
        </w:rPr>
      </w:pPr>
      <w:r w:rsidRPr="00D372CD">
        <w:rPr>
          <w:rFonts w:ascii="Times New Roman" w:hAnsi="Times New Roman" w:cs="Times New Roman"/>
          <w:sz w:val="28"/>
          <w:szCs w:val="28"/>
        </w:rPr>
        <w:t xml:space="preserve">   </w:t>
      </w:r>
      <w:r w:rsidRPr="00D372CD">
        <w:rPr>
          <w:rFonts w:ascii="Times New Roman" w:hAnsi="Times New Roman" w:cs="Times New Roman"/>
          <w:color w:val="000000"/>
          <w:sz w:val="28"/>
          <w:szCs w:val="28"/>
          <w:shd w:val="clear" w:color="auto" w:fill="FFFFFF"/>
        </w:rPr>
        <w:t xml:space="preserve">   К ферментам, которые принимают участие во многих процессах их жизнедеятельности растений и остро реагируют на стрессы различной природы, относятся ферменты класса оксидредуктаз: супероксиддисмутаза, пероксидаза, каталаза. По их активности можно судить о благоприятности условий произрастания растений, о наличии или отсутствии окислительного стресса.</w:t>
      </w:r>
      <w:r w:rsidR="00486E69" w:rsidRPr="00D372CD">
        <w:rPr>
          <w:rFonts w:ascii="Times New Roman" w:hAnsi="Times New Roman" w:cs="Times New Roman"/>
          <w:color w:val="000000"/>
          <w:sz w:val="28"/>
          <w:szCs w:val="28"/>
        </w:rPr>
        <w:t xml:space="preserve"> </w:t>
      </w:r>
      <w:r w:rsidRPr="00D372CD">
        <w:rPr>
          <w:rFonts w:ascii="Times New Roman" w:hAnsi="Times New Roman" w:cs="Times New Roman"/>
          <w:color w:val="000000"/>
          <w:sz w:val="28"/>
          <w:szCs w:val="28"/>
          <w:shd w:val="clear" w:color="auto" w:fill="FFFFFF"/>
        </w:rPr>
        <w:t>Каталаза относится к гемопротеинам, она катализирует процесс разрушения пероксида водорода (опасного для клеток) на воду и кислород, соответственно. Так как пероксид водорода для живой клетки является сильным окислителем, то все ферменты его образующие и обезвреживающие находятся в пероксисомах – органеллах, покрытых мембраной. Наибольшую активность каталаза проявляет в органах и тканях молодых растений.</w:t>
      </w:r>
    </w:p>
    <w:p w14:paraId="2839D8F0" w14:textId="2F26DB21" w:rsidR="00F03E90" w:rsidRPr="00D372CD" w:rsidRDefault="00F03E90" w:rsidP="00D372CD">
      <w:pPr>
        <w:pStyle w:val="a8"/>
        <w:shd w:val="clear" w:color="auto" w:fill="FFFFFF"/>
        <w:spacing w:before="0" w:beforeAutospacing="0" w:after="0" w:afterAutospacing="0"/>
        <w:ind w:firstLine="709"/>
        <w:jc w:val="both"/>
        <w:rPr>
          <w:color w:val="333333"/>
          <w:sz w:val="28"/>
          <w:szCs w:val="28"/>
        </w:rPr>
      </w:pPr>
      <w:r w:rsidRPr="00D372CD">
        <w:rPr>
          <w:color w:val="000000"/>
          <w:sz w:val="28"/>
          <w:szCs w:val="28"/>
          <w:shd w:val="clear" w:color="auto" w:fill="FFFFFF"/>
        </w:rPr>
        <w:t xml:space="preserve">  </w:t>
      </w:r>
      <w:r w:rsidRPr="00D372CD">
        <w:rPr>
          <w:color w:val="333333"/>
          <w:sz w:val="28"/>
          <w:szCs w:val="28"/>
        </w:rPr>
        <w:t>Каталаза — второй по распространённости ферментный антиоксидант (после супероксиддисмутазы), который снижает уровень активных форм кислорода, повсеместно сопровождающих такие патологические состояния, как старение, катаракта, рак, дефицит питательных веществ, атеросклероз и диабет.</w:t>
      </w:r>
    </w:p>
    <w:p w14:paraId="2BF78B9F" w14:textId="473FC256" w:rsidR="00F03E90" w:rsidRPr="00D372CD" w:rsidRDefault="00F03E90" w:rsidP="00D372CD">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D372CD">
        <w:rPr>
          <w:rFonts w:ascii="Times New Roman" w:eastAsia="Times New Roman" w:hAnsi="Times New Roman" w:cs="Times New Roman"/>
          <w:color w:val="333333"/>
          <w:sz w:val="28"/>
          <w:szCs w:val="28"/>
          <w:lang w:eastAsia="ru-RU"/>
        </w:rPr>
        <w:t>Наиболее распространённым методом измерения активности каталазы является УФ-спектрофотометрический метод, основанный на отслеживании изменения оптической плотности при длине волны 240 нм в растворах с высоким содержанием перекиси водорода (≥30 мМ). Высокое содержание перекиси водорода (H</w:t>
      </w:r>
      <w:r w:rsidRPr="00D372CD">
        <w:rPr>
          <w:rFonts w:ascii="Times New Roman" w:eastAsia="Times New Roman" w:hAnsi="Times New Roman" w:cs="Times New Roman"/>
          <w:color w:val="333333"/>
          <w:sz w:val="28"/>
          <w:szCs w:val="28"/>
          <w:vertAlign w:val="subscript"/>
          <w:lang w:eastAsia="ru-RU"/>
        </w:rPr>
        <w:t>2</w:t>
      </w:r>
      <w:r w:rsidRPr="00D372CD">
        <w:rPr>
          <w:rFonts w:ascii="Times New Roman" w:eastAsia="Times New Roman" w:hAnsi="Times New Roman" w:cs="Times New Roman"/>
          <w:color w:val="333333"/>
          <w:sz w:val="28"/>
          <w:szCs w:val="28"/>
          <w:lang w:eastAsia="ru-RU"/>
        </w:rPr>
        <w:t>O</w:t>
      </w:r>
      <w:r w:rsidRPr="00D372CD">
        <w:rPr>
          <w:rFonts w:ascii="Times New Roman" w:eastAsia="Times New Roman" w:hAnsi="Times New Roman" w:cs="Times New Roman"/>
          <w:color w:val="333333"/>
          <w:sz w:val="28"/>
          <w:szCs w:val="28"/>
          <w:vertAlign w:val="subscript"/>
          <w:lang w:eastAsia="ru-RU"/>
        </w:rPr>
        <w:t>2</w:t>
      </w:r>
      <w:r w:rsidRPr="00D372CD">
        <w:rPr>
          <w:rFonts w:ascii="Times New Roman" w:eastAsia="Times New Roman" w:hAnsi="Times New Roman" w:cs="Times New Roman"/>
          <w:color w:val="333333"/>
          <w:sz w:val="28"/>
          <w:szCs w:val="28"/>
          <w:lang w:eastAsia="ru-RU"/>
        </w:rPr>
        <w:t>) немедленно приводит к ингибированию фермента каталазы за счёт изменения структуры его активного центра, хотя степень этого изменения может быть разной. Кроме того, существует потребность в методе непрерывной оценки низкой каталазной активности на фоне высокого уровня поглощения, поскольку многие клеточные компоненты, такие как нуклеиновые кислоты и белки, интенсивно поглощают свет с длиной волны 240 нм.</w:t>
      </w:r>
    </w:p>
    <w:p w14:paraId="52B42B7A" w14:textId="1CA62B99" w:rsidR="00F03E90" w:rsidRPr="00D372CD" w:rsidRDefault="00F03E90" w:rsidP="00D372CD">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D372CD">
        <w:rPr>
          <w:rFonts w:ascii="Times New Roman" w:eastAsia="Times New Roman" w:hAnsi="Times New Roman" w:cs="Times New Roman"/>
          <w:color w:val="333333"/>
          <w:sz w:val="28"/>
          <w:szCs w:val="28"/>
          <w:lang w:eastAsia="ru-RU"/>
        </w:rPr>
        <w:t>Были разработаны и другие методы измерения активности каталазы, в том числе йодометрия, хемилюминесценция, поляриметрия, а также мониторинг выработки кислорода с помощью кислородного электрода или малопоточного газового счётчика. Эти методы требуют много времени и не подходят для клинического применения. Кроме того, активность каталазы можно измерить количественно путём титрования непрореагировавшего избытка перекиси водорода. Однако этот метод может быть сопряжён с трудностями при определении конечной точки.</w:t>
      </w:r>
    </w:p>
    <w:p w14:paraId="5C211E20" w14:textId="77777777" w:rsidR="00486E69" w:rsidRPr="00D372CD" w:rsidRDefault="00486E69" w:rsidP="00D372CD">
      <w:pPr>
        <w:shd w:val="clear" w:color="auto" w:fill="FFFFFF"/>
        <w:spacing w:after="0" w:line="240" w:lineRule="auto"/>
        <w:jc w:val="both"/>
        <w:rPr>
          <w:rFonts w:ascii="Times New Roman" w:hAnsi="Times New Roman" w:cs="Times New Roman"/>
          <w:sz w:val="28"/>
          <w:szCs w:val="28"/>
        </w:rPr>
      </w:pPr>
      <w:r w:rsidRPr="00D372CD">
        <w:rPr>
          <w:rFonts w:ascii="Times New Roman" w:eastAsia="Times New Roman" w:hAnsi="Times New Roman" w:cs="Times New Roman"/>
          <w:color w:val="333333"/>
          <w:sz w:val="28"/>
          <w:szCs w:val="28"/>
          <w:lang w:eastAsia="ru-RU"/>
        </w:rPr>
        <w:t xml:space="preserve">В данной работе </w:t>
      </w:r>
      <w:r w:rsidRPr="00D372CD">
        <w:rPr>
          <w:rFonts w:ascii="Times New Roman" w:hAnsi="Times New Roman" w:cs="Times New Roman"/>
          <w:sz w:val="28"/>
          <w:szCs w:val="28"/>
        </w:rPr>
        <w:t xml:space="preserve">проведены два основных эксперимента: </w:t>
      </w:r>
    </w:p>
    <w:p w14:paraId="3EDACFF9" w14:textId="77777777" w:rsidR="00486E69" w:rsidRPr="00D372CD" w:rsidRDefault="00486E69" w:rsidP="00D372CD">
      <w:pPr>
        <w:shd w:val="clear" w:color="auto" w:fill="FFFFFF"/>
        <w:spacing w:after="0" w:line="240" w:lineRule="auto"/>
        <w:jc w:val="both"/>
        <w:rPr>
          <w:rFonts w:ascii="Times New Roman" w:hAnsi="Times New Roman" w:cs="Times New Roman"/>
          <w:sz w:val="28"/>
          <w:szCs w:val="28"/>
        </w:rPr>
      </w:pPr>
      <w:r w:rsidRPr="00D372CD">
        <w:rPr>
          <w:rFonts w:ascii="Times New Roman" w:hAnsi="Times New Roman" w:cs="Times New Roman"/>
          <w:sz w:val="28"/>
          <w:szCs w:val="28"/>
        </w:rPr>
        <w:t xml:space="preserve">первый —определение активности каталазы в слюне людей разных возрастных групп (от 7 до 68 лет) с использованием 3% раствора перекиси водорода и оценкой интенсивности выделения кислорода; </w:t>
      </w:r>
    </w:p>
    <w:p w14:paraId="454C7159" w14:textId="77777777" w:rsidR="00486E69" w:rsidRPr="00D372CD" w:rsidRDefault="00486E69" w:rsidP="00D372CD">
      <w:pPr>
        <w:shd w:val="clear" w:color="auto" w:fill="FFFFFF"/>
        <w:spacing w:after="0" w:line="240" w:lineRule="auto"/>
        <w:jc w:val="both"/>
        <w:rPr>
          <w:rFonts w:ascii="Times New Roman" w:hAnsi="Times New Roman" w:cs="Times New Roman"/>
          <w:sz w:val="28"/>
          <w:szCs w:val="28"/>
        </w:rPr>
      </w:pPr>
      <w:r w:rsidRPr="00D372CD">
        <w:rPr>
          <w:rFonts w:ascii="Times New Roman" w:hAnsi="Times New Roman" w:cs="Times New Roman"/>
          <w:sz w:val="28"/>
          <w:szCs w:val="28"/>
        </w:rPr>
        <w:t>второй — с анализом активности этого фермента в свежих овощах (картофель, лук, чеснок, томат, огурец).</w:t>
      </w:r>
    </w:p>
    <w:p w14:paraId="3D6FAEA7" w14:textId="051B858F" w:rsidR="00A87EEE" w:rsidRPr="00D372CD" w:rsidRDefault="000D3FAF" w:rsidP="00D372CD">
      <w:pPr>
        <w:shd w:val="clear" w:color="auto" w:fill="FFFFFF"/>
        <w:spacing w:after="0" w:line="240" w:lineRule="auto"/>
        <w:jc w:val="center"/>
        <w:rPr>
          <w:rFonts w:ascii="Times New Roman" w:hAnsi="Times New Roman" w:cs="Times New Roman"/>
          <w:b/>
          <w:bCs/>
          <w:sz w:val="28"/>
          <w:szCs w:val="28"/>
        </w:rPr>
      </w:pPr>
      <w:r w:rsidRPr="00D372CD">
        <w:rPr>
          <w:rFonts w:ascii="Times New Roman" w:hAnsi="Times New Roman" w:cs="Times New Roman"/>
          <w:b/>
          <w:bCs/>
          <w:sz w:val="28"/>
          <w:szCs w:val="28"/>
        </w:rPr>
        <w:lastRenderedPageBreak/>
        <w:t xml:space="preserve">3.1 </w:t>
      </w:r>
      <w:r w:rsidR="00A87EEE" w:rsidRPr="00D372CD">
        <w:rPr>
          <w:rFonts w:ascii="Times New Roman" w:hAnsi="Times New Roman" w:cs="Times New Roman"/>
          <w:b/>
          <w:bCs/>
          <w:sz w:val="28"/>
          <w:szCs w:val="28"/>
        </w:rPr>
        <w:t>Исследование активности каталазы в слюне людей разного возраста</w:t>
      </w:r>
    </w:p>
    <w:p w14:paraId="102F390F" w14:textId="77777777" w:rsidR="002D7D4C" w:rsidRPr="00D372CD" w:rsidRDefault="00DD5C9C" w:rsidP="00D372CD">
      <w:pPr>
        <w:spacing w:after="0" w:line="240" w:lineRule="auto"/>
        <w:ind w:firstLine="709"/>
        <w:jc w:val="both"/>
        <w:rPr>
          <w:rFonts w:ascii="Times New Roman" w:eastAsia="Times New Roman" w:hAnsi="Times New Roman" w:cs="Times New Roman"/>
          <w:sz w:val="28"/>
          <w:szCs w:val="28"/>
          <w:lang w:eastAsia="ru-RU"/>
        </w:rPr>
      </w:pPr>
      <w:r w:rsidRPr="00D372CD">
        <w:rPr>
          <w:rFonts w:ascii="Times New Roman" w:hAnsi="Times New Roman" w:cs="Times New Roman"/>
          <w:sz w:val="28"/>
          <w:szCs w:val="28"/>
        </w:rPr>
        <w:t>В научной статье Соколовой И. И. и Волченко Н. В. говорится, что у детей, обучающихся по коллегиальной программе, активность каталазы в слюне достоверно снижается с возрастом. [17] Другой научной информации о зависимости активности каталазы от возраста людей не удалось найти</w:t>
      </w:r>
      <w:r w:rsidR="002D7D4C" w:rsidRPr="00D372CD">
        <w:rPr>
          <w:rFonts w:ascii="Times New Roman" w:hAnsi="Times New Roman" w:cs="Times New Roman"/>
          <w:sz w:val="28"/>
          <w:szCs w:val="28"/>
        </w:rPr>
        <w:t xml:space="preserve">. </w:t>
      </w:r>
      <w:r w:rsidR="002D7D4C" w:rsidRPr="00D372CD">
        <w:rPr>
          <w:rFonts w:ascii="Times New Roman" w:eastAsia="Times New Roman" w:hAnsi="Times New Roman" w:cs="Times New Roman"/>
          <w:sz w:val="28"/>
          <w:szCs w:val="28"/>
          <w:lang w:eastAsia="ru-RU"/>
        </w:rPr>
        <w:t>Новизна работы заключается в том, чтобы исследовать активность каталазы в зависимости от возраста и пола испытуемого, а также исследование содержания данного фермента в самых распространённых продуктах питания.</w:t>
      </w:r>
    </w:p>
    <w:p w14:paraId="12A25243" w14:textId="5FE0BE57" w:rsidR="00DD5C9C" w:rsidRPr="00D372CD" w:rsidRDefault="002D7D4C" w:rsidP="00D372CD">
      <w:pPr>
        <w:shd w:val="clear" w:color="auto" w:fill="FFFFFF"/>
        <w:spacing w:after="0" w:line="240" w:lineRule="auto"/>
        <w:ind w:firstLine="709"/>
        <w:jc w:val="both"/>
        <w:rPr>
          <w:rFonts w:ascii="Times New Roman" w:hAnsi="Times New Roman" w:cs="Times New Roman"/>
          <w:sz w:val="28"/>
          <w:szCs w:val="28"/>
        </w:rPr>
      </w:pPr>
      <w:r w:rsidRPr="00D372CD">
        <w:rPr>
          <w:rFonts w:ascii="Times New Roman" w:hAnsi="Times New Roman" w:cs="Times New Roman"/>
          <w:sz w:val="28"/>
          <w:szCs w:val="28"/>
        </w:rPr>
        <w:t>П</w:t>
      </w:r>
      <w:r w:rsidR="00DD5C9C" w:rsidRPr="00D372CD">
        <w:rPr>
          <w:rFonts w:ascii="Times New Roman" w:hAnsi="Times New Roman" w:cs="Times New Roman"/>
          <w:sz w:val="28"/>
          <w:szCs w:val="28"/>
        </w:rPr>
        <w:t xml:space="preserve">оэтому решили проверить и оценить, влияет ли возраст и пол на активность каталазы. Кроме каталазы, слюна содержит множество компонентов, которые могут мешать эксперименту (пероксидазы, ингибиторы); полученные результаты — ориентировочные. </w:t>
      </w:r>
    </w:p>
    <w:p w14:paraId="702C8DEE" w14:textId="18C4026E" w:rsidR="003F7426" w:rsidRPr="00D372CD" w:rsidRDefault="003F7426" w:rsidP="00D372CD">
      <w:pPr>
        <w:shd w:val="clear" w:color="auto" w:fill="FFFFFF"/>
        <w:spacing w:after="0" w:line="240" w:lineRule="auto"/>
        <w:jc w:val="center"/>
        <w:rPr>
          <w:rFonts w:ascii="Times New Roman" w:eastAsia="Times New Roman" w:hAnsi="Times New Roman" w:cs="Times New Roman"/>
          <w:b/>
          <w:bCs/>
          <w:sz w:val="28"/>
          <w:szCs w:val="28"/>
          <w:lang w:eastAsia="ru-RU"/>
        </w:rPr>
      </w:pPr>
      <w:bookmarkStart w:id="26" w:name="_Hlk207486326"/>
      <w:r w:rsidRPr="00D372CD">
        <w:rPr>
          <w:rFonts w:ascii="Times New Roman" w:eastAsia="Times New Roman" w:hAnsi="Times New Roman" w:cs="Times New Roman"/>
          <w:b/>
          <w:bCs/>
          <w:sz w:val="28"/>
          <w:szCs w:val="28"/>
          <w:lang w:eastAsia="ru-RU"/>
        </w:rPr>
        <w:t xml:space="preserve">Эксперимент </w:t>
      </w:r>
      <w:r w:rsidR="00486E69" w:rsidRPr="00D372CD">
        <w:rPr>
          <w:rFonts w:ascii="Times New Roman" w:eastAsia="Times New Roman" w:hAnsi="Times New Roman" w:cs="Times New Roman"/>
          <w:b/>
          <w:bCs/>
          <w:sz w:val="28"/>
          <w:szCs w:val="28"/>
          <w:lang w:eastAsia="ru-RU"/>
        </w:rPr>
        <w:t xml:space="preserve">№1 </w:t>
      </w:r>
      <w:bookmarkStart w:id="27" w:name="_Hlk207488918"/>
      <w:r w:rsidRPr="00D372CD">
        <w:rPr>
          <w:rFonts w:ascii="Times New Roman" w:eastAsia="Times New Roman" w:hAnsi="Times New Roman" w:cs="Times New Roman"/>
          <w:b/>
          <w:bCs/>
          <w:sz w:val="28"/>
          <w:szCs w:val="28"/>
          <w:lang w:eastAsia="ru-RU"/>
        </w:rPr>
        <w:t>«Изучение акт</w:t>
      </w:r>
      <w:bookmarkEnd w:id="26"/>
      <w:r w:rsidRPr="00D372CD">
        <w:rPr>
          <w:rFonts w:ascii="Times New Roman" w:eastAsia="Times New Roman" w:hAnsi="Times New Roman" w:cs="Times New Roman"/>
          <w:b/>
          <w:bCs/>
          <w:sz w:val="28"/>
          <w:szCs w:val="28"/>
          <w:lang w:eastAsia="ru-RU"/>
        </w:rPr>
        <w:t>ивности каталазы в слюне людей разного возраста»</w:t>
      </w:r>
      <w:bookmarkEnd w:id="27"/>
    </w:p>
    <w:p w14:paraId="784DD294" w14:textId="77777777" w:rsidR="003F7426" w:rsidRPr="00D372CD" w:rsidRDefault="003F7426" w:rsidP="00D372CD">
      <w:pPr>
        <w:spacing w:after="0" w:line="240" w:lineRule="auto"/>
        <w:jc w:val="center"/>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Материалы и оборудование:</w:t>
      </w:r>
    </w:p>
    <w:p w14:paraId="5C945FFD" w14:textId="77777777" w:rsidR="003F7426" w:rsidRPr="00D372CD" w:rsidRDefault="003F7426"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 Стерильные пробирки или маленький стаканчик  </w:t>
      </w:r>
    </w:p>
    <w:p w14:paraId="4333603A" w14:textId="77777777" w:rsidR="003F7426" w:rsidRPr="00D372CD" w:rsidRDefault="003F7426"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 Пипетки одноразовые (1,0 -2,0 мл)  </w:t>
      </w:r>
    </w:p>
    <w:p w14:paraId="24FF5974" w14:textId="77777777" w:rsidR="003F7426" w:rsidRPr="00D372CD" w:rsidRDefault="003F7426"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 Мензурка (объём ≥10 мл)  </w:t>
      </w:r>
    </w:p>
    <w:p w14:paraId="73177C72" w14:textId="77777777" w:rsidR="003F7426" w:rsidRPr="00D372CD" w:rsidRDefault="003F7426"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 3% перекись водорода (H2O2) коммерческая  </w:t>
      </w:r>
    </w:p>
    <w:p w14:paraId="670E224A" w14:textId="77777777" w:rsidR="003F7426" w:rsidRPr="00D372CD" w:rsidRDefault="003F7426"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 Дистиллированная вода  </w:t>
      </w:r>
    </w:p>
    <w:p w14:paraId="24465AE9" w14:textId="77777777" w:rsidR="003F7426" w:rsidRPr="00D372CD" w:rsidRDefault="003F7426"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 Таймер </w:t>
      </w:r>
    </w:p>
    <w:p w14:paraId="3A1A50F2" w14:textId="77777777" w:rsidR="003F7426" w:rsidRPr="00D372CD" w:rsidRDefault="003F7426"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 Перчатки, защитные очки  </w:t>
      </w:r>
    </w:p>
    <w:p w14:paraId="5A26EAA8" w14:textId="1EA02583" w:rsidR="00F03E90" w:rsidRPr="00D372CD" w:rsidRDefault="003F7426"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Бумажные салфетки, контейнер для дезинфекции отходов</w:t>
      </w:r>
    </w:p>
    <w:p w14:paraId="5F41E3CC" w14:textId="07B23937" w:rsidR="003F7426" w:rsidRPr="00D372CD" w:rsidRDefault="003F7426" w:rsidP="00D372CD">
      <w:pPr>
        <w:spacing w:after="0" w:line="240" w:lineRule="auto"/>
        <w:jc w:val="center"/>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Подготовка проб</w:t>
      </w:r>
      <w:r w:rsidR="00DD5C9C" w:rsidRPr="00D372CD">
        <w:rPr>
          <w:rFonts w:ascii="Times New Roman" w:eastAsia="Times New Roman" w:hAnsi="Times New Roman" w:cs="Times New Roman"/>
          <w:sz w:val="28"/>
          <w:szCs w:val="28"/>
          <w:lang w:eastAsia="ru-RU"/>
        </w:rPr>
        <w:t xml:space="preserve"> слюны</w:t>
      </w:r>
    </w:p>
    <w:p w14:paraId="7DCCEB1D" w14:textId="77777777" w:rsidR="003F7426"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1. Накануне или за 1–2 часа до исследования испытуемые не едят и не чистят зубы, чтобы не изменить состав слюны.  </w:t>
      </w:r>
    </w:p>
    <w:p w14:paraId="3964A7DA" w14:textId="77777777" w:rsidR="003F7426"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2. Необходимо вымыть руки и надеть перчатки.  </w:t>
      </w:r>
    </w:p>
    <w:p w14:paraId="6F17A324" w14:textId="65883AD2" w:rsidR="00F03E90"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3. Собрать слюну, сплёвывая в чистую пробирку — достаточно 1–2 мл. Если слюна густая, можно слегка стимулировать жеванием без зубной пасты.</w:t>
      </w:r>
    </w:p>
    <w:p w14:paraId="36612B18" w14:textId="3E5E4817" w:rsidR="00383EE5"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hAnsi="Times New Roman" w:cs="Times New Roman"/>
          <w:noProof/>
          <w:sz w:val="28"/>
          <w:szCs w:val="28"/>
        </w:rPr>
        <w:drawing>
          <wp:inline distT="0" distB="0" distL="0" distR="0" wp14:anchorId="42005ED7" wp14:editId="3170E3E2">
            <wp:extent cx="3924300" cy="14318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7749" cy="1451363"/>
                    </a:xfrm>
                    <a:prstGeom prst="rect">
                      <a:avLst/>
                    </a:prstGeom>
                  </pic:spPr>
                </pic:pic>
              </a:graphicData>
            </a:graphic>
          </wp:inline>
        </w:drawing>
      </w:r>
    </w:p>
    <w:p w14:paraId="4A18B860" w14:textId="164DD7F8" w:rsidR="00DD5C9C" w:rsidRPr="00D372CD" w:rsidRDefault="00DD5C9C" w:rsidP="00D372CD">
      <w:pPr>
        <w:spacing w:after="0" w:line="240" w:lineRule="auto"/>
        <w:rPr>
          <w:rFonts w:ascii="Times New Roman" w:eastAsia="Times New Roman" w:hAnsi="Times New Roman" w:cs="Times New Roman"/>
          <w:i/>
          <w:iCs/>
          <w:sz w:val="28"/>
          <w:szCs w:val="28"/>
          <w:lang w:eastAsia="ru-RU"/>
        </w:rPr>
      </w:pPr>
      <w:r w:rsidRPr="00D372CD">
        <w:rPr>
          <w:rFonts w:ascii="Times New Roman" w:eastAsia="Times New Roman" w:hAnsi="Times New Roman" w:cs="Times New Roman"/>
          <w:i/>
          <w:iCs/>
          <w:sz w:val="28"/>
          <w:szCs w:val="28"/>
          <w:lang w:eastAsia="ru-RU"/>
        </w:rPr>
        <w:t xml:space="preserve">Фото 1. </w:t>
      </w:r>
      <w:r w:rsidR="00E7784B" w:rsidRPr="00D372CD">
        <w:rPr>
          <w:rFonts w:ascii="Times New Roman" w:eastAsia="Times New Roman" w:hAnsi="Times New Roman" w:cs="Times New Roman"/>
          <w:i/>
          <w:iCs/>
          <w:sz w:val="28"/>
          <w:szCs w:val="28"/>
          <w:lang w:eastAsia="ru-RU"/>
        </w:rPr>
        <w:t>Образцы проб слюны (</w:t>
      </w:r>
      <w:r w:rsidRPr="00D372CD">
        <w:rPr>
          <w:rFonts w:ascii="Times New Roman" w:eastAsia="Times New Roman" w:hAnsi="Times New Roman" w:cs="Times New Roman"/>
          <w:i/>
          <w:iCs/>
          <w:sz w:val="28"/>
          <w:szCs w:val="28"/>
          <w:lang w:eastAsia="ru-RU"/>
        </w:rPr>
        <w:t>Автора проекта</w:t>
      </w:r>
      <w:r w:rsidR="00E7784B" w:rsidRPr="00D372CD">
        <w:rPr>
          <w:rFonts w:ascii="Times New Roman" w:eastAsia="Times New Roman" w:hAnsi="Times New Roman" w:cs="Times New Roman"/>
          <w:i/>
          <w:iCs/>
          <w:sz w:val="28"/>
          <w:szCs w:val="28"/>
          <w:lang w:eastAsia="ru-RU"/>
        </w:rPr>
        <w:t>)</w:t>
      </w:r>
    </w:p>
    <w:p w14:paraId="49ECC64B" w14:textId="10AD32DB" w:rsidR="003F7426" w:rsidRPr="00D372CD" w:rsidRDefault="003F7426" w:rsidP="00D372CD">
      <w:pPr>
        <w:spacing w:after="0" w:line="240" w:lineRule="auto"/>
        <w:jc w:val="center"/>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Подготовка реактивов и контрол</w:t>
      </w:r>
      <w:r w:rsidR="00DD5C9C" w:rsidRPr="00D372CD">
        <w:rPr>
          <w:rFonts w:ascii="Times New Roman" w:eastAsia="Times New Roman" w:hAnsi="Times New Roman" w:cs="Times New Roman"/>
          <w:sz w:val="28"/>
          <w:szCs w:val="28"/>
          <w:lang w:eastAsia="ru-RU"/>
        </w:rPr>
        <w:t>я</w:t>
      </w:r>
    </w:p>
    <w:p w14:paraId="1B7FF56D" w14:textId="77777777" w:rsidR="003F7426"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1. Пронумеровать пробирки для эксперимента с образцами: неразбавленная слюна (образец 1), разбавление 1:1 (слюна/дист. вода) (образец 2), разбавление 1:5 (образец 3)</w:t>
      </w:r>
    </w:p>
    <w:p w14:paraId="16F729B2" w14:textId="77777777" w:rsidR="003F7426"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2. Подготовьте контрольную пробу: 1,0 мл дистиллированной воды + H2O2.  </w:t>
      </w:r>
    </w:p>
    <w:p w14:paraId="23075600" w14:textId="77777777" w:rsidR="003F7426"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3. Подготовить образцы слюны людей разных возрастных промежутков: 7-9 лет, 30-до 40 лет, 40- до 50, 50 – до 60, от 60 и выше.</w:t>
      </w:r>
    </w:p>
    <w:p w14:paraId="248B7933" w14:textId="6B7B0AA6" w:rsidR="003F7426"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lastRenderedPageBreak/>
        <w:t>4. Подготовить 3% раствор перекиси водорода (расчёт 2 мл на один опыт).</w:t>
      </w:r>
    </w:p>
    <w:p w14:paraId="48392295" w14:textId="3F29E231" w:rsidR="00383EE5" w:rsidRPr="00D372CD" w:rsidRDefault="00383EE5"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Перед началом эксперимента: для эксперимента по исследованию активности каталазы в слюне (или других биологических образцах) обычно используется 3% раствор перекиси водорода (H₂O₂) как субстрат фермента каталазы, </w:t>
      </w:r>
      <w:r w:rsidR="00373310" w:rsidRPr="00D372CD">
        <w:rPr>
          <w:rFonts w:ascii="Times New Roman" w:eastAsia="Times New Roman" w:hAnsi="Times New Roman" w:cs="Times New Roman"/>
          <w:sz w:val="28"/>
          <w:szCs w:val="28"/>
          <w:lang w:eastAsia="ru-RU"/>
        </w:rPr>
        <w:t>расщепляющего</w:t>
      </w:r>
      <w:r w:rsidRPr="00D372CD">
        <w:rPr>
          <w:rFonts w:ascii="Times New Roman" w:eastAsia="Times New Roman" w:hAnsi="Times New Roman" w:cs="Times New Roman"/>
          <w:sz w:val="28"/>
          <w:szCs w:val="28"/>
          <w:lang w:eastAsia="ru-RU"/>
        </w:rPr>
        <w:t xml:space="preserve"> H₂O₂ на воду и кислород:</w:t>
      </w:r>
    </w:p>
    <w:p w14:paraId="295D10C9" w14:textId="3038A348" w:rsidR="00DD5C9C" w:rsidRPr="00D372CD" w:rsidRDefault="00DD5C9C"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         каталаза</w:t>
      </w:r>
    </w:p>
    <w:p w14:paraId="0FEC54A0" w14:textId="1079434F" w:rsidR="00383EE5"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2H</w:t>
      </w:r>
      <w:r w:rsidRPr="00D372CD">
        <w:rPr>
          <w:rFonts w:ascii="Times New Roman" w:eastAsia="Times New Roman" w:hAnsi="Times New Roman" w:cs="Times New Roman"/>
          <w:sz w:val="28"/>
          <w:szCs w:val="28"/>
          <w:vertAlign w:val="subscript"/>
          <w:lang w:eastAsia="ru-RU"/>
        </w:rPr>
        <w:t>2</w:t>
      </w:r>
      <w:r w:rsidRPr="00D372CD">
        <w:rPr>
          <w:rFonts w:ascii="Times New Roman" w:eastAsia="Times New Roman" w:hAnsi="Times New Roman" w:cs="Times New Roman"/>
          <w:sz w:val="28"/>
          <w:szCs w:val="28"/>
          <w:lang w:eastAsia="ru-RU"/>
        </w:rPr>
        <w:t>O</w:t>
      </w:r>
      <w:r w:rsidRPr="00D372CD">
        <w:rPr>
          <w:rFonts w:ascii="Times New Roman" w:eastAsia="Times New Roman" w:hAnsi="Times New Roman" w:cs="Times New Roman"/>
          <w:sz w:val="28"/>
          <w:szCs w:val="28"/>
          <w:vertAlign w:val="subscript"/>
          <w:lang w:eastAsia="ru-RU"/>
        </w:rPr>
        <w:t>2</w:t>
      </w:r>
      <w:r w:rsidR="00DD5C9C" w:rsidRPr="00D372CD">
        <w:rPr>
          <w:rFonts w:ascii="Times New Roman" w:eastAsia="Times New Roman" w:hAnsi="Times New Roman" w:cs="Times New Roman"/>
          <w:sz w:val="28"/>
          <w:szCs w:val="28"/>
          <w:vertAlign w:val="subscript"/>
          <w:lang w:eastAsia="ru-RU"/>
        </w:rPr>
        <w:t xml:space="preserve">   </w:t>
      </w:r>
      <w:r w:rsidR="00DD5C9C" w:rsidRPr="00D372CD">
        <w:rPr>
          <w:rFonts w:ascii="Times New Roman" w:eastAsia="Times New Roman" w:hAnsi="Times New Roman" w:cs="Times New Roman"/>
          <w:sz w:val="28"/>
          <w:szCs w:val="28"/>
          <w:lang w:eastAsia="ru-RU"/>
        </w:rPr>
        <w:t xml:space="preserve">→   </w:t>
      </w:r>
      <w:r w:rsidRPr="00D372CD">
        <w:rPr>
          <w:rFonts w:ascii="Times New Roman" w:eastAsia="Times New Roman" w:hAnsi="Times New Roman" w:cs="Times New Roman"/>
          <w:sz w:val="28"/>
          <w:szCs w:val="28"/>
          <w:lang w:eastAsia="ru-RU"/>
        </w:rPr>
        <w:t>2H</w:t>
      </w:r>
      <w:r w:rsidRPr="00D372CD">
        <w:rPr>
          <w:rFonts w:ascii="Times New Roman" w:eastAsia="Times New Roman" w:hAnsi="Times New Roman" w:cs="Times New Roman"/>
          <w:sz w:val="28"/>
          <w:szCs w:val="28"/>
          <w:vertAlign w:val="subscript"/>
          <w:lang w:eastAsia="ru-RU"/>
        </w:rPr>
        <w:t>2</w:t>
      </w:r>
      <w:r w:rsidRPr="00D372CD">
        <w:rPr>
          <w:rFonts w:ascii="Times New Roman" w:eastAsia="Times New Roman" w:hAnsi="Times New Roman" w:cs="Times New Roman"/>
          <w:sz w:val="28"/>
          <w:szCs w:val="28"/>
          <w:lang w:eastAsia="ru-RU"/>
        </w:rPr>
        <w:t>O+O</w:t>
      </w:r>
      <w:r w:rsidRPr="00D372CD">
        <w:rPr>
          <w:rFonts w:ascii="Times New Roman" w:eastAsia="Times New Roman" w:hAnsi="Times New Roman" w:cs="Times New Roman"/>
          <w:sz w:val="28"/>
          <w:szCs w:val="28"/>
          <w:vertAlign w:val="subscript"/>
          <w:lang w:eastAsia="ru-RU"/>
        </w:rPr>
        <w:t>2</w:t>
      </w:r>
      <w:r w:rsidRPr="00D372CD">
        <w:rPr>
          <w:rFonts w:ascii="Times New Roman" w:eastAsia="Times New Roman" w:hAnsi="Times New Roman" w:cs="Times New Roman"/>
          <w:sz w:val="28"/>
          <w:szCs w:val="28"/>
          <w:lang w:eastAsia="ru-RU"/>
        </w:rPr>
        <w:t>↑</w:t>
      </w:r>
    </w:p>
    <w:p w14:paraId="31482F02" w14:textId="30E0DC7B" w:rsidR="00CB1B65"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hAnsi="Times New Roman" w:cs="Times New Roman"/>
          <w:noProof/>
          <w:sz w:val="28"/>
          <w:szCs w:val="28"/>
        </w:rPr>
        <w:drawing>
          <wp:inline distT="0" distB="0" distL="0" distR="0" wp14:anchorId="38E2047C" wp14:editId="50C1EEBA">
            <wp:extent cx="2087880" cy="1539472"/>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4"/>
                    <a:srcRect l="21488" t="18600" b="4219"/>
                    <a:stretch/>
                  </pic:blipFill>
                  <pic:spPr bwMode="auto">
                    <a:xfrm>
                      <a:off x="0" y="0"/>
                      <a:ext cx="2115718" cy="1559998"/>
                    </a:xfrm>
                    <a:prstGeom prst="rect">
                      <a:avLst/>
                    </a:prstGeom>
                    <a:ln>
                      <a:noFill/>
                    </a:ln>
                    <a:extLst>
                      <a:ext uri="{53640926-AAD7-44D8-BBD7-CCE9431645EC}">
                        <a14:shadowObscured xmlns:a14="http://schemas.microsoft.com/office/drawing/2010/main"/>
                      </a:ext>
                    </a:extLst>
                  </pic:spPr>
                </pic:pic>
              </a:graphicData>
            </a:graphic>
          </wp:inline>
        </w:drawing>
      </w:r>
      <w:r w:rsidR="00E7784B" w:rsidRPr="00D372CD">
        <w:rPr>
          <w:rFonts w:ascii="Times New Roman" w:eastAsia="Times New Roman" w:hAnsi="Times New Roman" w:cs="Times New Roman"/>
          <w:sz w:val="28"/>
          <w:szCs w:val="28"/>
          <w:lang w:eastAsia="ru-RU"/>
        </w:rPr>
        <w:t xml:space="preserve">   </w:t>
      </w:r>
      <w:r w:rsidR="00CB1B65" w:rsidRPr="00D372CD">
        <w:rPr>
          <w:rFonts w:ascii="Times New Roman" w:hAnsi="Times New Roman" w:cs="Times New Roman"/>
          <w:noProof/>
          <w:sz w:val="28"/>
          <w:szCs w:val="28"/>
        </w:rPr>
        <w:drawing>
          <wp:inline distT="0" distB="0" distL="0" distR="0" wp14:anchorId="3D773952" wp14:editId="42028664">
            <wp:extent cx="2430780" cy="1516791"/>
            <wp:effectExtent l="0" t="0" r="7620" b="7620"/>
            <wp:docPr id="4" name="Рисунок 4" descr="Изображение выглядит как в помещении, человек, Медицинское оборудование, сте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в помещении, человек, Медицинское оборудование, стена&#10;&#10;Содержимое, созданное искусственным интеллектом, может быть неверным."/>
                    <pic:cNvPicPr/>
                  </pic:nvPicPr>
                  <pic:blipFill rotWithShape="1">
                    <a:blip r:embed="rId25"/>
                    <a:srcRect t="11577" b="5230"/>
                    <a:stretch/>
                  </pic:blipFill>
                  <pic:spPr bwMode="auto">
                    <a:xfrm>
                      <a:off x="0" y="0"/>
                      <a:ext cx="2462576" cy="1536631"/>
                    </a:xfrm>
                    <a:prstGeom prst="rect">
                      <a:avLst/>
                    </a:prstGeom>
                    <a:ln>
                      <a:noFill/>
                    </a:ln>
                    <a:extLst>
                      <a:ext uri="{53640926-AAD7-44D8-BBD7-CCE9431645EC}">
                        <a14:shadowObscured xmlns:a14="http://schemas.microsoft.com/office/drawing/2010/main"/>
                      </a:ext>
                    </a:extLst>
                  </pic:spPr>
                </pic:pic>
              </a:graphicData>
            </a:graphic>
          </wp:inline>
        </w:drawing>
      </w:r>
    </w:p>
    <w:p w14:paraId="50BDF1B6" w14:textId="43503B80" w:rsidR="00CB1B65" w:rsidRPr="00D372CD" w:rsidRDefault="00CB1B65" w:rsidP="00D372CD">
      <w:pPr>
        <w:spacing w:after="0" w:line="240" w:lineRule="auto"/>
        <w:rPr>
          <w:rFonts w:ascii="Times New Roman" w:eastAsia="Times New Roman" w:hAnsi="Times New Roman" w:cs="Times New Roman"/>
          <w:i/>
          <w:iCs/>
          <w:sz w:val="28"/>
          <w:szCs w:val="28"/>
          <w:lang w:eastAsia="ru-RU"/>
        </w:rPr>
      </w:pPr>
      <w:r w:rsidRPr="00D372CD">
        <w:rPr>
          <w:rFonts w:ascii="Times New Roman" w:eastAsia="Times New Roman" w:hAnsi="Times New Roman" w:cs="Times New Roman"/>
          <w:i/>
          <w:iCs/>
          <w:sz w:val="28"/>
          <w:szCs w:val="28"/>
          <w:lang w:eastAsia="ru-RU"/>
        </w:rPr>
        <w:t>Фото 2                                                       Фото 3</w:t>
      </w:r>
    </w:p>
    <w:p w14:paraId="08942933" w14:textId="6BA1E760" w:rsidR="00383EE5" w:rsidRPr="00D372CD" w:rsidRDefault="00E7784B"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i/>
          <w:iCs/>
          <w:sz w:val="28"/>
          <w:szCs w:val="28"/>
          <w:lang w:eastAsia="ru-RU"/>
        </w:rPr>
        <w:t>Фото 2</w:t>
      </w:r>
      <w:r w:rsidR="00CB1B65" w:rsidRPr="00D372CD">
        <w:rPr>
          <w:rFonts w:ascii="Times New Roman" w:eastAsia="Times New Roman" w:hAnsi="Times New Roman" w:cs="Times New Roman"/>
          <w:i/>
          <w:iCs/>
          <w:sz w:val="28"/>
          <w:szCs w:val="28"/>
          <w:lang w:eastAsia="ru-RU"/>
        </w:rPr>
        <w:t xml:space="preserve">, 3 </w:t>
      </w:r>
      <w:r w:rsidRPr="00D372CD">
        <w:rPr>
          <w:rFonts w:ascii="Times New Roman" w:eastAsia="Times New Roman" w:hAnsi="Times New Roman" w:cs="Times New Roman"/>
          <w:i/>
          <w:iCs/>
          <w:sz w:val="28"/>
          <w:szCs w:val="28"/>
          <w:lang w:eastAsia="ru-RU"/>
        </w:rPr>
        <w:t xml:space="preserve"> Проведение эксперимента</w:t>
      </w:r>
    </w:p>
    <w:p w14:paraId="63FE6709" w14:textId="4C9DCDE7" w:rsidR="003F7426" w:rsidRPr="00D372CD" w:rsidRDefault="003F7426"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Проведение эксперимента (вариант с измерением времени </w:t>
      </w:r>
      <w:r w:rsidR="00CD57DF" w:rsidRPr="00D372CD">
        <w:rPr>
          <w:rFonts w:ascii="Times New Roman" w:eastAsia="Times New Roman" w:hAnsi="Times New Roman" w:cs="Times New Roman"/>
          <w:sz w:val="28"/>
          <w:szCs w:val="28"/>
          <w:lang w:eastAsia="ru-RU"/>
        </w:rPr>
        <w:t xml:space="preserve">начала </w:t>
      </w:r>
      <w:r w:rsidRPr="00D372CD">
        <w:rPr>
          <w:rFonts w:ascii="Times New Roman" w:eastAsia="Times New Roman" w:hAnsi="Times New Roman" w:cs="Times New Roman"/>
          <w:sz w:val="28"/>
          <w:szCs w:val="28"/>
          <w:lang w:eastAsia="ru-RU"/>
        </w:rPr>
        <w:t>бурления)</w:t>
      </w:r>
    </w:p>
    <w:p w14:paraId="598C07AC" w14:textId="20372956" w:rsidR="00CD57DF" w:rsidRPr="00D372CD" w:rsidRDefault="00CD57DF" w:rsidP="00D372CD">
      <w:pPr>
        <w:spacing w:after="0" w:line="240" w:lineRule="auto"/>
        <w:jc w:val="center"/>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Методика эксперимента</w:t>
      </w:r>
    </w:p>
    <w:p w14:paraId="31C3AB13" w14:textId="77777777" w:rsidR="003F7426"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1. Подготовьте 2,0 ml 3% H</w:t>
      </w:r>
      <w:r w:rsidRPr="00D372CD">
        <w:rPr>
          <w:rFonts w:ascii="Times New Roman" w:eastAsia="Times New Roman" w:hAnsi="Times New Roman" w:cs="Times New Roman"/>
          <w:sz w:val="28"/>
          <w:szCs w:val="28"/>
          <w:vertAlign w:val="subscript"/>
          <w:lang w:eastAsia="ru-RU"/>
        </w:rPr>
        <w:t>2</w:t>
      </w:r>
      <w:r w:rsidRPr="00D372CD">
        <w:rPr>
          <w:rFonts w:ascii="Times New Roman" w:eastAsia="Times New Roman" w:hAnsi="Times New Roman" w:cs="Times New Roman"/>
          <w:sz w:val="28"/>
          <w:szCs w:val="28"/>
          <w:lang w:eastAsia="ru-RU"/>
        </w:rPr>
        <w:t>O</w:t>
      </w:r>
      <w:r w:rsidRPr="00D372CD">
        <w:rPr>
          <w:rFonts w:ascii="Times New Roman" w:eastAsia="Times New Roman" w:hAnsi="Times New Roman" w:cs="Times New Roman"/>
          <w:sz w:val="28"/>
          <w:szCs w:val="28"/>
          <w:vertAlign w:val="subscript"/>
          <w:lang w:eastAsia="ru-RU"/>
        </w:rPr>
        <w:t>2</w:t>
      </w:r>
      <w:r w:rsidRPr="00D372CD">
        <w:rPr>
          <w:rFonts w:ascii="Times New Roman" w:eastAsia="Times New Roman" w:hAnsi="Times New Roman" w:cs="Times New Roman"/>
          <w:sz w:val="28"/>
          <w:szCs w:val="28"/>
          <w:lang w:eastAsia="ru-RU"/>
        </w:rPr>
        <w:t xml:space="preserve"> в пипетке и держите её готовой.</w:t>
      </w:r>
    </w:p>
    <w:p w14:paraId="3A86B379" w14:textId="4CFCACE6" w:rsidR="003F7426"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2. Подготовить контрольную пробу для сравнения, добавив к 1 мл дистиллированной воды 2 мл 3% пероксида водорода.  </w:t>
      </w:r>
    </w:p>
    <w:p w14:paraId="5C9FEBF1" w14:textId="77777777" w:rsidR="003F7426"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2. Зафиксировать время, добавив 2,0 ml H</w:t>
      </w:r>
      <w:r w:rsidRPr="00D372CD">
        <w:rPr>
          <w:rFonts w:ascii="Times New Roman" w:eastAsia="Times New Roman" w:hAnsi="Times New Roman" w:cs="Times New Roman"/>
          <w:sz w:val="28"/>
          <w:szCs w:val="28"/>
          <w:vertAlign w:val="subscript"/>
          <w:lang w:eastAsia="ru-RU"/>
        </w:rPr>
        <w:t>2</w:t>
      </w:r>
      <w:r w:rsidRPr="00D372CD">
        <w:rPr>
          <w:rFonts w:ascii="Times New Roman" w:eastAsia="Times New Roman" w:hAnsi="Times New Roman" w:cs="Times New Roman"/>
          <w:sz w:val="28"/>
          <w:szCs w:val="28"/>
          <w:lang w:eastAsia="ru-RU"/>
        </w:rPr>
        <w:t>O</w:t>
      </w:r>
      <w:r w:rsidRPr="00D372CD">
        <w:rPr>
          <w:rFonts w:ascii="Times New Roman" w:eastAsia="Times New Roman" w:hAnsi="Times New Roman" w:cs="Times New Roman"/>
          <w:sz w:val="28"/>
          <w:szCs w:val="28"/>
          <w:vertAlign w:val="subscript"/>
          <w:lang w:eastAsia="ru-RU"/>
        </w:rPr>
        <w:t>2</w:t>
      </w:r>
      <w:r w:rsidRPr="00D372CD">
        <w:rPr>
          <w:rFonts w:ascii="Times New Roman" w:eastAsia="Times New Roman" w:hAnsi="Times New Roman" w:cs="Times New Roman"/>
          <w:sz w:val="28"/>
          <w:szCs w:val="28"/>
          <w:lang w:eastAsia="ru-RU"/>
        </w:rPr>
        <w:t xml:space="preserve"> в пробирку с 1,0 ml слюны. Тщательно, но аккуратно перемешать (поворот/не энергичное встряхивание).  </w:t>
      </w:r>
    </w:p>
    <w:p w14:paraId="085100C6" w14:textId="77777777" w:rsidR="00CD57DF"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3. Наблюдать образование пузырьков в пробирке при добавлении раствора перекиси водорода и отметить, насколько активно происходит выделение пузырьков кислорода при разложении пероксида водорода. </w:t>
      </w:r>
    </w:p>
    <w:p w14:paraId="1ACECC74" w14:textId="6043FB4E" w:rsidR="00CD57DF" w:rsidRPr="00D372CD" w:rsidRDefault="00CD57DF" w:rsidP="00AB4390">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4. Повторите эксперимент с каждым экземпляром по мере разбавления. Использование только неразбавленной слюны возможно при недостатке собранного материала.</w:t>
      </w:r>
    </w:p>
    <w:p w14:paraId="3B74E8BB" w14:textId="77777777" w:rsidR="00CD57DF" w:rsidRPr="00D372CD" w:rsidRDefault="00CD57DF" w:rsidP="00D372CD">
      <w:pPr>
        <w:spacing w:after="0" w:line="240" w:lineRule="auto"/>
        <w:rPr>
          <w:rFonts w:ascii="Times New Roman" w:eastAsia="Times New Roman" w:hAnsi="Times New Roman" w:cs="Times New Roman"/>
          <w:i/>
          <w:iCs/>
          <w:sz w:val="28"/>
          <w:szCs w:val="28"/>
          <w:lang w:eastAsia="ru-RU"/>
        </w:rPr>
      </w:pPr>
      <w:r w:rsidRPr="00D372CD">
        <w:rPr>
          <w:rFonts w:ascii="Times New Roman" w:eastAsia="Times New Roman" w:hAnsi="Times New Roman" w:cs="Times New Roman"/>
          <w:sz w:val="28"/>
          <w:szCs w:val="28"/>
          <w:lang w:eastAsia="ru-RU"/>
        </w:rPr>
        <w:t xml:space="preserve"> </w:t>
      </w:r>
      <w:r w:rsidRPr="00D372CD">
        <w:rPr>
          <w:rFonts w:ascii="Times New Roman" w:hAnsi="Times New Roman" w:cs="Times New Roman"/>
          <w:noProof/>
          <w:sz w:val="28"/>
          <w:szCs w:val="28"/>
        </w:rPr>
        <w:drawing>
          <wp:inline distT="0" distB="0" distL="0" distR="0" wp14:anchorId="2DD8840E" wp14:editId="0185E804">
            <wp:extent cx="3398520" cy="2548800"/>
            <wp:effectExtent l="0" t="0" r="0" b="4445"/>
            <wp:docPr id="1926815805" name="Рисунок 1" descr="Изображение выглядит как в помещении, Лабораторное оборудование, химия, Медицинское оборудова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15805" name="Рисунок 1" descr="Изображение выглядит как в помещении, Лабораторное оборудование, химия, Медицинское оборудование&#10;&#10;Содержимое, созданное искусственным интеллектом, может быть неверным."/>
                    <pic:cNvPicPr/>
                  </pic:nvPicPr>
                  <pic:blipFill>
                    <a:blip r:embed="rId26"/>
                    <a:stretch>
                      <a:fillRect/>
                    </a:stretch>
                  </pic:blipFill>
                  <pic:spPr>
                    <a:xfrm>
                      <a:off x="0" y="0"/>
                      <a:ext cx="3511615" cy="2633618"/>
                    </a:xfrm>
                    <a:prstGeom prst="rect">
                      <a:avLst/>
                    </a:prstGeom>
                  </pic:spPr>
                </pic:pic>
              </a:graphicData>
            </a:graphic>
          </wp:inline>
        </w:drawing>
      </w:r>
      <w:r w:rsidRPr="00D372CD">
        <w:rPr>
          <w:rFonts w:ascii="Times New Roman" w:eastAsia="Times New Roman" w:hAnsi="Times New Roman" w:cs="Times New Roman"/>
          <w:i/>
          <w:iCs/>
          <w:sz w:val="28"/>
          <w:szCs w:val="28"/>
          <w:lang w:eastAsia="ru-RU"/>
        </w:rPr>
        <w:t xml:space="preserve"> </w:t>
      </w:r>
    </w:p>
    <w:p w14:paraId="7E2B6539" w14:textId="20CBA76D" w:rsidR="003F7426" w:rsidRPr="00D372CD" w:rsidRDefault="00CD57DF" w:rsidP="00D372CD">
      <w:pPr>
        <w:spacing w:after="0" w:line="240" w:lineRule="auto"/>
        <w:rPr>
          <w:rFonts w:ascii="Times New Roman" w:eastAsia="Times New Roman" w:hAnsi="Times New Roman" w:cs="Times New Roman"/>
          <w:i/>
          <w:iCs/>
          <w:sz w:val="28"/>
          <w:szCs w:val="28"/>
          <w:lang w:eastAsia="ru-RU"/>
        </w:rPr>
      </w:pPr>
      <w:r w:rsidRPr="00D372CD">
        <w:rPr>
          <w:rFonts w:ascii="Times New Roman" w:eastAsia="Times New Roman" w:hAnsi="Times New Roman" w:cs="Times New Roman"/>
          <w:i/>
          <w:iCs/>
          <w:sz w:val="28"/>
          <w:szCs w:val="28"/>
          <w:lang w:eastAsia="ru-RU"/>
        </w:rPr>
        <w:t>Фото</w:t>
      </w:r>
      <w:r w:rsidR="00D50C68" w:rsidRPr="00D372CD">
        <w:rPr>
          <w:rFonts w:ascii="Times New Roman" w:eastAsia="Times New Roman" w:hAnsi="Times New Roman" w:cs="Times New Roman"/>
          <w:i/>
          <w:iCs/>
          <w:sz w:val="28"/>
          <w:szCs w:val="28"/>
          <w:lang w:eastAsia="ru-RU"/>
        </w:rPr>
        <w:t xml:space="preserve"> 4</w:t>
      </w:r>
      <w:r w:rsidRPr="00D372CD">
        <w:rPr>
          <w:rFonts w:ascii="Times New Roman" w:eastAsia="Times New Roman" w:hAnsi="Times New Roman" w:cs="Times New Roman"/>
          <w:i/>
          <w:iCs/>
          <w:sz w:val="28"/>
          <w:szCs w:val="28"/>
          <w:lang w:eastAsia="ru-RU"/>
        </w:rPr>
        <w:t xml:space="preserve"> Результат эксперимента (Автора проекта)</w:t>
      </w:r>
    </w:p>
    <w:p w14:paraId="38048B91" w14:textId="4D2F45FD" w:rsidR="00952882" w:rsidRPr="00D372CD" w:rsidRDefault="008764D1"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Результаты эксперимента представлены в таблице 1.</w:t>
      </w:r>
    </w:p>
    <w:p w14:paraId="1711BDB8" w14:textId="77777777" w:rsidR="003F7426" w:rsidRPr="00D372CD" w:rsidRDefault="003F7426" w:rsidP="00D372CD">
      <w:pPr>
        <w:spacing w:after="0" w:line="240" w:lineRule="auto"/>
        <w:jc w:val="center"/>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lastRenderedPageBreak/>
        <w:t>Безопасность и утилизация</w:t>
      </w:r>
    </w:p>
    <w:p w14:paraId="1EA7ED13" w14:textId="77777777" w:rsidR="003F7426"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3% H</w:t>
      </w:r>
      <w:r w:rsidRPr="00D372CD">
        <w:rPr>
          <w:rFonts w:ascii="Times New Roman" w:eastAsia="Times New Roman" w:hAnsi="Times New Roman" w:cs="Times New Roman"/>
          <w:sz w:val="28"/>
          <w:szCs w:val="28"/>
          <w:vertAlign w:val="subscript"/>
          <w:lang w:eastAsia="ru-RU"/>
        </w:rPr>
        <w:t>2</w:t>
      </w:r>
      <w:r w:rsidRPr="00D372CD">
        <w:rPr>
          <w:rFonts w:ascii="Times New Roman" w:eastAsia="Times New Roman" w:hAnsi="Times New Roman" w:cs="Times New Roman"/>
          <w:sz w:val="28"/>
          <w:szCs w:val="28"/>
          <w:lang w:eastAsia="ru-RU"/>
        </w:rPr>
        <w:t>O</w:t>
      </w:r>
      <w:r w:rsidRPr="00D372CD">
        <w:rPr>
          <w:rFonts w:ascii="Times New Roman" w:eastAsia="Times New Roman" w:hAnsi="Times New Roman" w:cs="Times New Roman"/>
          <w:sz w:val="28"/>
          <w:szCs w:val="28"/>
          <w:vertAlign w:val="subscript"/>
          <w:lang w:eastAsia="ru-RU"/>
        </w:rPr>
        <w:t>2</w:t>
      </w:r>
      <w:r w:rsidRPr="00D372CD">
        <w:rPr>
          <w:rFonts w:ascii="Times New Roman" w:eastAsia="Times New Roman" w:hAnsi="Times New Roman" w:cs="Times New Roman"/>
          <w:sz w:val="28"/>
          <w:szCs w:val="28"/>
          <w:lang w:eastAsia="ru-RU"/>
        </w:rPr>
        <w:t xml:space="preserve"> раздражает слизистые и кожу при длительном контакте — при попадании промойте большим количеством воды.  Лучше использовать защитные очки и перчатки при работе.</w:t>
      </w:r>
    </w:p>
    <w:p w14:paraId="19F613B4" w14:textId="2B3EB258" w:rsidR="003F7426" w:rsidRPr="00D372CD" w:rsidRDefault="003F7426"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Отработанные смеси и использованные салфетки дезинфицировать 10% раствором бытового отбеливателя или утилизировать в соответствии с локальными правилами.</w:t>
      </w:r>
    </w:p>
    <w:p w14:paraId="6E7F4FE7" w14:textId="05870478" w:rsidR="00383EE5"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Ниже приведены данные эксперимента в форме таблицы по исследованию активности каталазы в слюне с использованием 3% раствора перекиси водорода. Таблица поможет систематизировать данные, особенно если проводим несколько проб (например, с разными разведениями слюны или при разных условиях).</w:t>
      </w:r>
      <w:r w:rsidR="00967C11" w:rsidRPr="00D372CD">
        <w:rPr>
          <w:rFonts w:ascii="Times New Roman" w:eastAsia="Times New Roman" w:hAnsi="Times New Roman" w:cs="Times New Roman"/>
          <w:sz w:val="28"/>
          <w:szCs w:val="28"/>
          <w:lang w:eastAsia="ru-RU"/>
        </w:rPr>
        <w:t xml:space="preserve"> </w:t>
      </w:r>
      <w:r w:rsidR="00967C11" w:rsidRPr="00D372CD">
        <w:rPr>
          <w:rFonts w:ascii="Times New Roman" w:eastAsia="Times New Roman" w:hAnsi="Times New Roman" w:cs="Times New Roman"/>
          <w:sz w:val="28"/>
          <w:szCs w:val="28"/>
          <w:lang w:val="en-US" w:eastAsia="ru-RU"/>
        </w:rPr>
        <w:t>[18]</w:t>
      </w:r>
    </w:p>
    <w:p w14:paraId="3E864182" w14:textId="1A9F099E" w:rsidR="0094089C" w:rsidRPr="00D372CD" w:rsidRDefault="0094089C" w:rsidP="00D372CD">
      <w:pPr>
        <w:spacing w:after="0" w:line="240" w:lineRule="auto"/>
        <w:jc w:val="center"/>
        <w:rPr>
          <w:rFonts w:ascii="Times New Roman" w:eastAsia="Times New Roman" w:hAnsi="Times New Roman" w:cs="Times New Roman"/>
          <w:b/>
          <w:bCs/>
          <w:sz w:val="28"/>
          <w:szCs w:val="28"/>
          <w:lang w:eastAsia="ru-RU"/>
        </w:rPr>
      </w:pPr>
      <w:r w:rsidRPr="00D372CD">
        <w:rPr>
          <w:rFonts w:ascii="Times New Roman" w:eastAsia="Times New Roman" w:hAnsi="Times New Roman" w:cs="Times New Roman"/>
          <w:b/>
          <w:bCs/>
          <w:sz w:val="28"/>
          <w:szCs w:val="28"/>
          <w:lang w:eastAsia="ru-RU"/>
        </w:rPr>
        <w:t>Т</w:t>
      </w:r>
      <w:r w:rsidR="00383EE5" w:rsidRPr="00D372CD">
        <w:rPr>
          <w:rFonts w:ascii="Times New Roman" w:eastAsia="Times New Roman" w:hAnsi="Times New Roman" w:cs="Times New Roman"/>
          <w:b/>
          <w:bCs/>
          <w:sz w:val="28"/>
          <w:szCs w:val="28"/>
          <w:lang w:eastAsia="ru-RU"/>
        </w:rPr>
        <w:t xml:space="preserve">аблица </w:t>
      </w:r>
      <w:r w:rsidR="008764D1" w:rsidRPr="00D372CD">
        <w:rPr>
          <w:rFonts w:ascii="Times New Roman" w:eastAsia="Times New Roman" w:hAnsi="Times New Roman" w:cs="Times New Roman"/>
          <w:b/>
          <w:bCs/>
          <w:sz w:val="28"/>
          <w:szCs w:val="28"/>
          <w:lang w:eastAsia="ru-RU"/>
        </w:rPr>
        <w:t xml:space="preserve">1 </w:t>
      </w:r>
      <w:r w:rsidR="00383EE5" w:rsidRPr="00D372CD">
        <w:rPr>
          <w:rFonts w:ascii="Times New Roman" w:eastAsia="Times New Roman" w:hAnsi="Times New Roman" w:cs="Times New Roman"/>
          <w:b/>
          <w:bCs/>
          <w:sz w:val="28"/>
          <w:szCs w:val="28"/>
          <w:lang w:eastAsia="ru-RU"/>
        </w:rPr>
        <w:t>«Исследование активности каталазы в слюне людей разного возраста»</w:t>
      </w:r>
    </w:p>
    <w:tbl>
      <w:tblPr>
        <w:tblStyle w:val="ac"/>
        <w:tblW w:w="9493" w:type="dxa"/>
        <w:tblLook w:val="04A0" w:firstRow="1" w:lastRow="0" w:firstColumn="1" w:lastColumn="0" w:noHBand="0" w:noVBand="1"/>
      </w:tblPr>
      <w:tblGrid>
        <w:gridCol w:w="910"/>
        <w:gridCol w:w="1029"/>
        <w:gridCol w:w="630"/>
        <w:gridCol w:w="1568"/>
        <w:gridCol w:w="1220"/>
        <w:gridCol w:w="1363"/>
        <w:gridCol w:w="1161"/>
        <w:gridCol w:w="1852"/>
      </w:tblGrid>
      <w:tr w:rsidR="00674A49" w:rsidRPr="00D372CD" w14:paraId="3F3BCB1C" w14:textId="77777777" w:rsidTr="00AB4390">
        <w:trPr>
          <w:trHeight w:val="1284"/>
        </w:trPr>
        <w:tc>
          <w:tcPr>
            <w:tcW w:w="878" w:type="dxa"/>
            <w:noWrap/>
            <w:hideMark/>
          </w:tcPr>
          <w:p w14:paraId="50A714E5" w14:textId="77777777"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 пробы</w:t>
            </w:r>
          </w:p>
        </w:tc>
        <w:tc>
          <w:tcPr>
            <w:tcW w:w="992" w:type="dxa"/>
            <w:noWrap/>
            <w:hideMark/>
          </w:tcPr>
          <w:p w14:paraId="34D98283" w14:textId="77777777"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Возраст</w:t>
            </w:r>
          </w:p>
        </w:tc>
        <w:tc>
          <w:tcPr>
            <w:tcW w:w="611" w:type="dxa"/>
            <w:noWrap/>
            <w:hideMark/>
          </w:tcPr>
          <w:p w14:paraId="1770B5F5" w14:textId="77777777"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Пол</w:t>
            </w:r>
          </w:p>
        </w:tc>
        <w:tc>
          <w:tcPr>
            <w:tcW w:w="1506" w:type="dxa"/>
            <w:noWrap/>
            <w:hideMark/>
          </w:tcPr>
          <w:p w14:paraId="5A012DBA" w14:textId="77777777"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Состояние</w:t>
            </w:r>
          </w:p>
        </w:tc>
        <w:tc>
          <w:tcPr>
            <w:tcW w:w="1220" w:type="dxa"/>
            <w:noWrap/>
            <w:hideMark/>
          </w:tcPr>
          <w:p w14:paraId="12AE0D79" w14:textId="77777777" w:rsidR="00710944" w:rsidRPr="00AB4390" w:rsidRDefault="008D4058"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val="en-US" w:eastAsia="ru-RU"/>
              </w:rPr>
              <w:t xml:space="preserve">V </w:t>
            </w:r>
            <w:r w:rsidRPr="00AB4390">
              <w:rPr>
                <w:rFonts w:ascii="Times New Roman" w:eastAsia="Times New Roman" w:hAnsi="Times New Roman" w:cs="Times New Roman"/>
                <w:sz w:val="24"/>
                <w:szCs w:val="24"/>
                <w:lang w:eastAsia="ru-RU"/>
              </w:rPr>
              <w:t>слюны</w:t>
            </w:r>
          </w:p>
          <w:p w14:paraId="7A441B79" w14:textId="3C4B4539" w:rsidR="008D4058" w:rsidRPr="00AB4390" w:rsidRDefault="008D4058"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 Н</w:t>
            </w:r>
            <w:r w:rsidRPr="00AB4390">
              <w:rPr>
                <w:rFonts w:ascii="Times New Roman" w:eastAsia="Times New Roman" w:hAnsi="Times New Roman" w:cs="Times New Roman"/>
                <w:sz w:val="24"/>
                <w:szCs w:val="24"/>
                <w:vertAlign w:val="subscript"/>
                <w:lang w:eastAsia="ru-RU"/>
              </w:rPr>
              <w:t>2</w:t>
            </w:r>
            <w:r w:rsidRPr="00AB4390">
              <w:rPr>
                <w:rFonts w:ascii="Times New Roman" w:eastAsia="Times New Roman" w:hAnsi="Times New Roman" w:cs="Times New Roman"/>
                <w:sz w:val="24"/>
                <w:szCs w:val="24"/>
                <w:lang w:val="en-US" w:eastAsia="ru-RU"/>
              </w:rPr>
              <w:t xml:space="preserve">O </w:t>
            </w:r>
            <w:r w:rsidRPr="00AB4390">
              <w:rPr>
                <w:rFonts w:ascii="Times New Roman" w:eastAsia="Times New Roman" w:hAnsi="Times New Roman" w:cs="Times New Roman"/>
                <w:sz w:val="24"/>
                <w:szCs w:val="24"/>
                <w:lang w:eastAsia="ru-RU"/>
              </w:rPr>
              <w:t>дист./</w:t>
            </w:r>
          </w:p>
        </w:tc>
        <w:tc>
          <w:tcPr>
            <w:tcW w:w="1317" w:type="dxa"/>
            <w:noWrap/>
            <w:hideMark/>
          </w:tcPr>
          <w:p w14:paraId="22F30F8C" w14:textId="77777777" w:rsidR="008D4058" w:rsidRPr="00AB4390" w:rsidRDefault="008D4058"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 xml:space="preserve">Разведение слюны: </w:t>
            </w:r>
          </w:p>
          <w:p w14:paraId="01F8C03D" w14:textId="0A0B124E" w:rsidR="008D4058" w:rsidRPr="00AB4390" w:rsidRDefault="008D4058"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разведен.</w:t>
            </w:r>
          </w:p>
          <w:p w14:paraId="21DEE82C" w14:textId="6F51BFED" w:rsidR="00710944" w:rsidRPr="00AB4390" w:rsidRDefault="008D4058"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1:1; 1:5</w:t>
            </w:r>
          </w:p>
        </w:tc>
        <w:tc>
          <w:tcPr>
            <w:tcW w:w="1117" w:type="dxa"/>
            <w:noWrap/>
            <w:hideMark/>
          </w:tcPr>
          <w:p w14:paraId="7F7D9328" w14:textId="2EF520B8" w:rsidR="008D4058" w:rsidRPr="00AB4390" w:rsidRDefault="008D4058"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V 3% перекиси водорода (H</w:t>
            </w:r>
            <w:r w:rsidRPr="00AB4390">
              <w:rPr>
                <w:rFonts w:ascii="Times New Roman" w:eastAsia="Times New Roman" w:hAnsi="Times New Roman" w:cs="Times New Roman"/>
                <w:sz w:val="24"/>
                <w:szCs w:val="24"/>
                <w:vertAlign w:val="subscript"/>
                <w:lang w:eastAsia="ru-RU"/>
              </w:rPr>
              <w:t>2</w:t>
            </w:r>
            <w:r w:rsidRPr="00AB4390">
              <w:rPr>
                <w:rFonts w:ascii="Times New Roman" w:eastAsia="Times New Roman" w:hAnsi="Times New Roman" w:cs="Times New Roman"/>
                <w:sz w:val="24"/>
                <w:szCs w:val="24"/>
                <w:lang w:eastAsia="ru-RU"/>
              </w:rPr>
              <w:t>O</w:t>
            </w:r>
            <w:r w:rsidRPr="00AB4390">
              <w:rPr>
                <w:rFonts w:ascii="Times New Roman" w:eastAsia="Times New Roman" w:hAnsi="Times New Roman" w:cs="Times New Roman"/>
                <w:sz w:val="24"/>
                <w:szCs w:val="24"/>
                <w:vertAlign w:val="subscript"/>
                <w:lang w:eastAsia="ru-RU"/>
              </w:rPr>
              <w:t>2</w:t>
            </w:r>
            <w:r w:rsidRPr="00AB4390">
              <w:rPr>
                <w:rFonts w:ascii="Times New Roman" w:eastAsia="Times New Roman" w:hAnsi="Times New Roman" w:cs="Times New Roman"/>
                <w:sz w:val="24"/>
                <w:szCs w:val="24"/>
                <w:lang w:eastAsia="ru-RU"/>
              </w:rPr>
              <w:t>)</w:t>
            </w:r>
          </w:p>
        </w:tc>
        <w:tc>
          <w:tcPr>
            <w:tcW w:w="1852" w:type="dxa"/>
            <w:noWrap/>
            <w:hideMark/>
          </w:tcPr>
          <w:p w14:paraId="0F83680F" w14:textId="77777777"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Интенсивность газовыделения "-" нет, "+" слабое, "++" умеренное, "+++" сильное, "++++" очень сильное</w:t>
            </w:r>
          </w:p>
        </w:tc>
      </w:tr>
      <w:tr w:rsidR="00674A49" w:rsidRPr="00D372CD" w14:paraId="4409E972" w14:textId="77777777" w:rsidTr="00AB4390">
        <w:trPr>
          <w:trHeight w:val="288"/>
        </w:trPr>
        <w:tc>
          <w:tcPr>
            <w:tcW w:w="878" w:type="dxa"/>
            <w:noWrap/>
            <w:hideMark/>
          </w:tcPr>
          <w:p w14:paraId="5C43A269" w14:textId="77777777" w:rsid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w:t>
            </w:r>
          </w:p>
          <w:p w14:paraId="73EBCBD5" w14:textId="30D0FB40" w:rsidR="00674A49" w:rsidRPr="00AB4390" w:rsidRDefault="00674A49"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Контр.</w:t>
            </w:r>
          </w:p>
        </w:tc>
        <w:tc>
          <w:tcPr>
            <w:tcW w:w="992" w:type="dxa"/>
            <w:noWrap/>
            <w:hideMark/>
          </w:tcPr>
          <w:p w14:paraId="37F7A257" w14:textId="6C18D05B"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c>
          <w:tcPr>
            <w:tcW w:w="611" w:type="dxa"/>
            <w:noWrap/>
            <w:hideMark/>
          </w:tcPr>
          <w:p w14:paraId="321BB61A" w14:textId="502B2A4D"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c>
          <w:tcPr>
            <w:tcW w:w="1506" w:type="dxa"/>
            <w:noWrap/>
            <w:hideMark/>
          </w:tcPr>
          <w:p w14:paraId="6C25DCC2" w14:textId="643C57AB"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c>
          <w:tcPr>
            <w:tcW w:w="1220" w:type="dxa"/>
            <w:noWrap/>
            <w:hideMark/>
          </w:tcPr>
          <w:p w14:paraId="0392EC1A" w14:textId="5FE50365" w:rsidR="00710944"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r w:rsidR="008F04E1" w:rsidRPr="00AB4390">
              <w:rPr>
                <w:rFonts w:ascii="Times New Roman" w:eastAsia="Times New Roman" w:hAnsi="Times New Roman" w:cs="Times New Roman"/>
                <w:sz w:val="24"/>
                <w:szCs w:val="24"/>
                <w:lang w:eastAsia="ru-RU"/>
              </w:rPr>
              <w:t xml:space="preserve"> Н</w:t>
            </w:r>
            <w:r w:rsidR="008F04E1" w:rsidRPr="00AB4390">
              <w:rPr>
                <w:rFonts w:ascii="Times New Roman" w:eastAsia="Times New Roman" w:hAnsi="Times New Roman" w:cs="Times New Roman"/>
                <w:sz w:val="24"/>
                <w:szCs w:val="24"/>
                <w:vertAlign w:val="subscript"/>
                <w:lang w:eastAsia="ru-RU"/>
              </w:rPr>
              <w:t>2</w:t>
            </w:r>
            <w:r w:rsidR="008F04E1" w:rsidRPr="00AB4390">
              <w:rPr>
                <w:rFonts w:ascii="Times New Roman" w:eastAsia="Times New Roman" w:hAnsi="Times New Roman" w:cs="Times New Roman"/>
                <w:sz w:val="24"/>
                <w:szCs w:val="24"/>
                <w:lang w:val="en-US" w:eastAsia="ru-RU"/>
              </w:rPr>
              <w:t xml:space="preserve">O </w:t>
            </w:r>
            <w:r w:rsidR="008F04E1" w:rsidRPr="00AB4390">
              <w:rPr>
                <w:rFonts w:ascii="Times New Roman" w:eastAsia="Times New Roman" w:hAnsi="Times New Roman" w:cs="Times New Roman"/>
                <w:sz w:val="24"/>
                <w:szCs w:val="24"/>
                <w:lang w:eastAsia="ru-RU"/>
              </w:rPr>
              <w:t>дист.</w:t>
            </w:r>
          </w:p>
        </w:tc>
        <w:tc>
          <w:tcPr>
            <w:tcW w:w="1317" w:type="dxa"/>
            <w:noWrap/>
            <w:hideMark/>
          </w:tcPr>
          <w:p w14:paraId="36784B08" w14:textId="5871DF61"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c>
          <w:tcPr>
            <w:tcW w:w="1117" w:type="dxa"/>
            <w:noWrap/>
            <w:hideMark/>
          </w:tcPr>
          <w:p w14:paraId="3FE3447A" w14:textId="23A84933" w:rsidR="00710944"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0CC6DC9B" w14:textId="6C9132F7"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078A09E5" w14:textId="77777777" w:rsidTr="00AB4390">
        <w:trPr>
          <w:trHeight w:val="288"/>
        </w:trPr>
        <w:tc>
          <w:tcPr>
            <w:tcW w:w="878" w:type="dxa"/>
            <w:noWrap/>
            <w:hideMark/>
          </w:tcPr>
          <w:p w14:paraId="4B4D8AA9" w14:textId="3A4B5093"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w:t>
            </w:r>
          </w:p>
        </w:tc>
        <w:tc>
          <w:tcPr>
            <w:tcW w:w="992" w:type="dxa"/>
            <w:noWrap/>
            <w:hideMark/>
          </w:tcPr>
          <w:p w14:paraId="78CD63D6" w14:textId="46947F05"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68</w:t>
            </w:r>
          </w:p>
        </w:tc>
        <w:tc>
          <w:tcPr>
            <w:tcW w:w="611" w:type="dxa"/>
            <w:noWrap/>
            <w:hideMark/>
          </w:tcPr>
          <w:p w14:paraId="7A7BFEE7" w14:textId="42A3BA9D"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М</w:t>
            </w:r>
          </w:p>
        </w:tc>
        <w:tc>
          <w:tcPr>
            <w:tcW w:w="1506" w:type="dxa"/>
            <w:noWrap/>
            <w:hideMark/>
          </w:tcPr>
          <w:p w14:paraId="01EECEFF" w14:textId="2FE070C7"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0B20007B" w14:textId="6E8EA795" w:rsidR="0094089C"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p w14:paraId="698A58B4" w14:textId="65BF14D2" w:rsidR="0094089C"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1мл</w:t>
            </w:r>
          </w:p>
          <w:p w14:paraId="4187AF7B" w14:textId="1D12484C" w:rsidR="00710944" w:rsidRPr="00AB4390" w:rsidRDefault="00710944"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tc>
        <w:tc>
          <w:tcPr>
            <w:tcW w:w="1317" w:type="dxa"/>
            <w:noWrap/>
            <w:hideMark/>
          </w:tcPr>
          <w:p w14:paraId="1497D229" w14:textId="41479C91" w:rsidR="00710944"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p w14:paraId="210A5F90"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1:1</w:t>
            </w:r>
          </w:p>
          <w:p w14:paraId="0D63C6EC" w14:textId="4B95080A"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1:5</w:t>
            </w:r>
          </w:p>
        </w:tc>
        <w:tc>
          <w:tcPr>
            <w:tcW w:w="1117" w:type="dxa"/>
            <w:noWrap/>
            <w:hideMark/>
          </w:tcPr>
          <w:p w14:paraId="4B46C9A5" w14:textId="3DDB76B4"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p w14:paraId="0FB6E368" w14:textId="7FAD7E83"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p w14:paraId="47D30FEB" w14:textId="1D69D21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25305410" w14:textId="77777777" w:rsidR="00710944"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p w14:paraId="4BA5224B"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p w14:paraId="07168F74" w14:textId="1921828C"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4EA875D9" w14:textId="77777777" w:rsidTr="00AB4390">
        <w:trPr>
          <w:trHeight w:val="288"/>
        </w:trPr>
        <w:tc>
          <w:tcPr>
            <w:tcW w:w="878" w:type="dxa"/>
            <w:noWrap/>
            <w:hideMark/>
          </w:tcPr>
          <w:p w14:paraId="55AA44DF" w14:textId="765EE95D"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3</w:t>
            </w:r>
          </w:p>
        </w:tc>
        <w:tc>
          <w:tcPr>
            <w:tcW w:w="992" w:type="dxa"/>
            <w:noWrap/>
            <w:hideMark/>
          </w:tcPr>
          <w:p w14:paraId="0020FF13" w14:textId="434C5201"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66</w:t>
            </w:r>
          </w:p>
        </w:tc>
        <w:tc>
          <w:tcPr>
            <w:tcW w:w="611" w:type="dxa"/>
            <w:noWrap/>
            <w:hideMark/>
          </w:tcPr>
          <w:p w14:paraId="0CE62A23" w14:textId="4A6A3BE2"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Ж</w:t>
            </w:r>
          </w:p>
        </w:tc>
        <w:tc>
          <w:tcPr>
            <w:tcW w:w="1506" w:type="dxa"/>
            <w:noWrap/>
            <w:hideMark/>
          </w:tcPr>
          <w:p w14:paraId="74EB36F6" w14:textId="46F5BC66"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69FFC7A7"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p w14:paraId="7EA87710" w14:textId="27935F8B"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1мл</w:t>
            </w:r>
          </w:p>
        </w:tc>
        <w:tc>
          <w:tcPr>
            <w:tcW w:w="1317" w:type="dxa"/>
            <w:noWrap/>
            <w:hideMark/>
          </w:tcPr>
          <w:p w14:paraId="1A19B021"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p w14:paraId="1FEC8D89" w14:textId="7059B441"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1:1</w:t>
            </w:r>
          </w:p>
        </w:tc>
        <w:tc>
          <w:tcPr>
            <w:tcW w:w="1117" w:type="dxa"/>
            <w:noWrap/>
            <w:hideMark/>
          </w:tcPr>
          <w:p w14:paraId="3D4B2095" w14:textId="31F6FA91"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p w14:paraId="50FE89D3" w14:textId="6AF76790"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4513197F"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p w14:paraId="4FFA4150" w14:textId="3C8B05B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16AFD8D5" w14:textId="77777777" w:rsidTr="00AB4390">
        <w:trPr>
          <w:trHeight w:val="288"/>
        </w:trPr>
        <w:tc>
          <w:tcPr>
            <w:tcW w:w="878" w:type="dxa"/>
            <w:noWrap/>
            <w:hideMark/>
          </w:tcPr>
          <w:p w14:paraId="2FBDF33B" w14:textId="322B7AC4"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4</w:t>
            </w:r>
          </w:p>
        </w:tc>
        <w:tc>
          <w:tcPr>
            <w:tcW w:w="992" w:type="dxa"/>
            <w:noWrap/>
            <w:hideMark/>
          </w:tcPr>
          <w:p w14:paraId="2528D967" w14:textId="3739019C"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53</w:t>
            </w:r>
          </w:p>
        </w:tc>
        <w:tc>
          <w:tcPr>
            <w:tcW w:w="611" w:type="dxa"/>
            <w:noWrap/>
            <w:hideMark/>
          </w:tcPr>
          <w:p w14:paraId="2B291C63" w14:textId="1AA391C1"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Ж</w:t>
            </w:r>
          </w:p>
        </w:tc>
        <w:tc>
          <w:tcPr>
            <w:tcW w:w="1506" w:type="dxa"/>
            <w:noWrap/>
            <w:hideMark/>
          </w:tcPr>
          <w:p w14:paraId="6332BEE1" w14:textId="11FB214D"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0DD2A1FC"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p w14:paraId="2CD1B16E" w14:textId="12CD526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1мл</w:t>
            </w:r>
          </w:p>
        </w:tc>
        <w:tc>
          <w:tcPr>
            <w:tcW w:w="1317" w:type="dxa"/>
            <w:noWrap/>
            <w:hideMark/>
          </w:tcPr>
          <w:p w14:paraId="78A41CB3"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p w14:paraId="03908DD3" w14:textId="067D88B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1:1</w:t>
            </w:r>
          </w:p>
        </w:tc>
        <w:tc>
          <w:tcPr>
            <w:tcW w:w="1117" w:type="dxa"/>
            <w:noWrap/>
            <w:hideMark/>
          </w:tcPr>
          <w:p w14:paraId="0A235730" w14:textId="304CFCD2"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p w14:paraId="5B9D885B" w14:textId="148BC15C"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7594A49D" w14:textId="434CFE8C"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r w:rsidR="00F062D9" w:rsidRPr="00AB4390">
              <w:rPr>
                <w:rFonts w:ascii="Times New Roman" w:eastAsia="Times New Roman" w:hAnsi="Times New Roman" w:cs="Times New Roman"/>
                <w:sz w:val="24"/>
                <w:szCs w:val="24"/>
                <w:lang w:eastAsia="ru-RU"/>
              </w:rPr>
              <w:t>+</w:t>
            </w:r>
          </w:p>
          <w:p w14:paraId="4584E772" w14:textId="2CE8D671"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r w:rsidR="00F062D9" w:rsidRPr="00AB4390">
              <w:rPr>
                <w:rFonts w:ascii="Times New Roman" w:eastAsia="Times New Roman" w:hAnsi="Times New Roman" w:cs="Times New Roman"/>
                <w:sz w:val="24"/>
                <w:szCs w:val="24"/>
                <w:lang w:eastAsia="ru-RU"/>
              </w:rPr>
              <w:t>+</w:t>
            </w:r>
          </w:p>
        </w:tc>
      </w:tr>
      <w:tr w:rsidR="00674A49" w:rsidRPr="00D372CD" w14:paraId="02F6D1D8" w14:textId="77777777" w:rsidTr="00AB4390">
        <w:trPr>
          <w:trHeight w:val="288"/>
        </w:trPr>
        <w:tc>
          <w:tcPr>
            <w:tcW w:w="878" w:type="dxa"/>
            <w:noWrap/>
            <w:hideMark/>
          </w:tcPr>
          <w:p w14:paraId="731E23BD" w14:textId="49116CEC"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5</w:t>
            </w:r>
          </w:p>
        </w:tc>
        <w:tc>
          <w:tcPr>
            <w:tcW w:w="992" w:type="dxa"/>
            <w:noWrap/>
            <w:hideMark/>
          </w:tcPr>
          <w:p w14:paraId="664E0AFC" w14:textId="08F6E7AB"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53</w:t>
            </w:r>
          </w:p>
        </w:tc>
        <w:tc>
          <w:tcPr>
            <w:tcW w:w="611" w:type="dxa"/>
            <w:noWrap/>
            <w:hideMark/>
          </w:tcPr>
          <w:p w14:paraId="5B08532A" w14:textId="16696CAF"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Ж</w:t>
            </w:r>
          </w:p>
        </w:tc>
        <w:tc>
          <w:tcPr>
            <w:tcW w:w="1506" w:type="dxa"/>
            <w:noWrap/>
            <w:hideMark/>
          </w:tcPr>
          <w:p w14:paraId="696B687E" w14:textId="606A41B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058F0EDF"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p w14:paraId="069FAD93"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1мл</w:t>
            </w:r>
          </w:p>
          <w:p w14:paraId="58949BBD" w14:textId="4A952EAE"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tc>
        <w:tc>
          <w:tcPr>
            <w:tcW w:w="1317" w:type="dxa"/>
            <w:noWrap/>
            <w:hideMark/>
          </w:tcPr>
          <w:p w14:paraId="3607C9AA"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p w14:paraId="762C471E"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1:1</w:t>
            </w:r>
          </w:p>
          <w:p w14:paraId="58278610" w14:textId="3D16A984"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1:5</w:t>
            </w:r>
          </w:p>
        </w:tc>
        <w:tc>
          <w:tcPr>
            <w:tcW w:w="1117" w:type="dxa"/>
            <w:noWrap/>
            <w:hideMark/>
          </w:tcPr>
          <w:p w14:paraId="2F6C0120" w14:textId="02F2A6D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p w14:paraId="5967835F" w14:textId="1E1767B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p w14:paraId="7F4EFCEF" w14:textId="72360980"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71DD299E" w14:textId="7BCE1AD8"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r w:rsidR="00F062D9" w:rsidRPr="00AB4390">
              <w:rPr>
                <w:rFonts w:ascii="Times New Roman" w:eastAsia="Times New Roman" w:hAnsi="Times New Roman" w:cs="Times New Roman"/>
                <w:sz w:val="24"/>
                <w:szCs w:val="24"/>
                <w:lang w:eastAsia="ru-RU"/>
              </w:rPr>
              <w:t>++</w:t>
            </w:r>
          </w:p>
          <w:p w14:paraId="1499D1BB" w14:textId="7B777E32"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r w:rsidR="00F062D9" w:rsidRPr="00AB4390">
              <w:rPr>
                <w:rFonts w:ascii="Times New Roman" w:eastAsia="Times New Roman" w:hAnsi="Times New Roman" w:cs="Times New Roman"/>
                <w:sz w:val="24"/>
                <w:szCs w:val="24"/>
                <w:lang w:eastAsia="ru-RU"/>
              </w:rPr>
              <w:t>+</w:t>
            </w:r>
          </w:p>
          <w:p w14:paraId="144A56F6" w14:textId="6C0FB23F"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004046DC" w14:textId="77777777" w:rsidTr="00AB4390">
        <w:trPr>
          <w:trHeight w:val="288"/>
        </w:trPr>
        <w:tc>
          <w:tcPr>
            <w:tcW w:w="878" w:type="dxa"/>
            <w:noWrap/>
            <w:hideMark/>
          </w:tcPr>
          <w:p w14:paraId="51DD00F7" w14:textId="3C8C6AA8"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6</w:t>
            </w:r>
          </w:p>
        </w:tc>
        <w:tc>
          <w:tcPr>
            <w:tcW w:w="992" w:type="dxa"/>
            <w:noWrap/>
            <w:hideMark/>
          </w:tcPr>
          <w:p w14:paraId="267AF819" w14:textId="56B68380"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54</w:t>
            </w:r>
          </w:p>
        </w:tc>
        <w:tc>
          <w:tcPr>
            <w:tcW w:w="611" w:type="dxa"/>
            <w:noWrap/>
            <w:hideMark/>
          </w:tcPr>
          <w:p w14:paraId="568CA4EE" w14:textId="33223734"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М</w:t>
            </w:r>
          </w:p>
        </w:tc>
        <w:tc>
          <w:tcPr>
            <w:tcW w:w="1506" w:type="dxa"/>
            <w:noWrap/>
            <w:hideMark/>
          </w:tcPr>
          <w:p w14:paraId="6CA03419" w14:textId="7C7EC7BF"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1049BE01"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p w14:paraId="381761B2"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p w14:paraId="58FB83AA" w14:textId="0D2C7F43"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tc>
        <w:tc>
          <w:tcPr>
            <w:tcW w:w="1317" w:type="dxa"/>
            <w:noWrap/>
            <w:hideMark/>
          </w:tcPr>
          <w:p w14:paraId="0479B753"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p w14:paraId="6E997DF8"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1:1</w:t>
            </w:r>
          </w:p>
          <w:p w14:paraId="43F6EFD8" w14:textId="529125EF"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1:5</w:t>
            </w:r>
          </w:p>
        </w:tc>
        <w:tc>
          <w:tcPr>
            <w:tcW w:w="1117" w:type="dxa"/>
            <w:noWrap/>
            <w:hideMark/>
          </w:tcPr>
          <w:p w14:paraId="7C8C0ED3" w14:textId="799F601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p w14:paraId="0CFF7A37" w14:textId="1E6090CA"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p w14:paraId="735BF833" w14:textId="426456BE"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2BBDC78B"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p w14:paraId="0747789B"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p w14:paraId="2A4DA85A" w14:textId="5BEA7DFE"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10292D68" w14:textId="77777777" w:rsidTr="00AB4390">
        <w:trPr>
          <w:trHeight w:val="288"/>
        </w:trPr>
        <w:tc>
          <w:tcPr>
            <w:tcW w:w="878" w:type="dxa"/>
            <w:noWrap/>
            <w:hideMark/>
          </w:tcPr>
          <w:p w14:paraId="3CEB284F" w14:textId="71E48F76"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7</w:t>
            </w:r>
          </w:p>
        </w:tc>
        <w:tc>
          <w:tcPr>
            <w:tcW w:w="992" w:type="dxa"/>
            <w:noWrap/>
            <w:hideMark/>
          </w:tcPr>
          <w:p w14:paraId="247635FF" w14:textId="47A8D883"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51</w:t>
            </w:r>
          </w:p>
        </w:tc>
        <w:tc>
          <w:tcPr>
            <w:tcW w:w="611" w:type="dxa"/>
            <w:noWrap/>
            <w:hideMark/>
          </w:tcPr>
          <w:p w14:paraId="66022A96" w14:textId="1FFDDF48"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М</w:t>
            </w:r>
          </w:p>
        </w:tc>
        <w:tc>
          <w:tcPr>
            <w:tcW w:w="1506" w:type="dxa"/>
            <w:noWrap/>
            <w:hideMark/>
          </w:tcPr>
          <w:p w14:paraId="7C28AA1C" w14:textId="0A34771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3F12EA69" w14:textId="75653FC1"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tc>
        <w:tc>
          <w:tcPr>
            <w:tcW w:w="1317" w:type="dxa"/>
            <w:noWrap/>
            <w:hideMark/>
          </w:tcPr>
          <w:p w14:paraId="68606C04"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p w14:paraId="53B789E5" w14:textId="24FDEB4B"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p>
        </w:tc>
        <w:tc>
          <w:tcPr>
            <w:tcW w:w="1117" w:type="dxa"/>
            <w:noWrap/>
            <w:hideMark/>
          </w:tcPr>
          <w:p w14:paraId="43320888" w14:textId="2F4698E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717E2A49" w14:textId="1718F810"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5CA40F09" w14:textId="77777777" w:rsidTr="00AB4390">
        <w:trPr>
          <w:trHeight w:val="288"/>
        </w:trPr>
        <w:tc>
          <w:tcPr>
            <w:tcW w:w="878" w:type="dxa"/>
            <w:noWrap/>
            <w:hideMark/>
          </w:tcPr>
          <w:p w14:paraId="16BF9E10" w14:textId="6860994D"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lastRenderedPageBreak/>
              <w:t>8</w:t>
            </w:r>
          </w:p>
        </w:tc>
        <w:tc>
          <w:tcPr>
            <w:tcW w:w="992" w:type="dxa"/>
            <w:noWrap/>
            <w:hideMark/>
          </w:tcPr>
          <w:p w14:paraId="501F96E4" w14:textId="5DB977AA"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46</w:t>
            </w:r>
          </w:p>
        </w:tc>
        <w:tc>
          <w:tcPr>
            <w:tcW w:w="611" w:type="dxa"/>
            <w:noWrap/>
            <w:hideMark/>
          </w:tcPr>
          <w:p w14:paraId="66EC82D1" w14:textId="0BE21CB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М</w:t>
            </w:r>
          </w:p>
        </w:tc>
        <w:tc>
          <w:tcPr>
            <w:tcW w:w="1506" w:type="dxa"/>
            <w:noWrap/>
            <w:hideMark/>
          </w:tcPr>
          <w:p w14:paraId="1A636B89" w14:textId="4C62441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После физ.нагрузки</w:t>
            </w:r>
          </w:p>
        </w:tc>
        <w:tc>
          <w:tcPr>
            <w:tcW w:w="1220" w:type="dxa"/>
            <w:noWrap/>
            <w:hideMark/>
          </w:tcPr>
          <w:p w14:paraId="7F09C2CD"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p w14:paraId="59CBEC97"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p w14:paraId="732137EA" w14:textId="383E513E"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tc>
        <w:tc>
          <w:tcPr>
            <w:tcW w:w="1317" w:type="dxa"/>
            <w:noWrap/>
            <w:hideMark/>
          </w:tcPr>
          <w:p w14:paraId="2740ED9E" w14:textId="3CF07814"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p w14:paraId="32553728"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1:1</w:t>
            </w:r>
          </w:p>
          <w:p w14:paraId="5C6B0158" w14:textId="5AAB1094"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1:5</w:t>
            </w:r>
          </w:p>
        </w:tc>
        <w:tc>
          <w:tcPr>
            <w:tcW w:w="1117" w:type="dxa"/>
            <w:noWrap/>
            <w:hideMark/>
          </w:tcPr>
          <w:p w14:paraId="024951CB" w14:textId="79543A1E"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p w14:paraId="3B82771B" w14:textId="119AC3BF"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p w14:paraId="101F7832" w14:textId="392D1566"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3DCC3DD1"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p w14:paraId="1528EE61"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p w14:paraId="2252C6DF" w14:textId="69B07B6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3F3C17A3" w14:textId="77777777" w:rsidTr="00AB4390">
        <w:trPr>
          <w:trHeight w:val="288"/>
        </w:trPr>
        <w:tc>
          <w:tcPr>
            <w:tcW w:w="878" w:type="dxa"/>
            <w:noWrap/>
            <w:hideMark/>
          </w:tcPr>
          <w:p w14:paraId="1CE1A4B0" w14:textId="5CE60D7E"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9</w:t>
            </w:r>
          </w:p>
        </w:tc>
        <w:tc>
          <w:tcPr>
            <w:tcW w:w="992" w:type="dxa"/>
            <w:noWrap/>
            <w:hideMark/>
          </w:tcPr>
          <w:p w14:paraId="1777B44E" w14:textId="746E1A2A"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46</w:t>
            </w:r>
          </w:p>
        </w:tc>
        <w:tc>
          <w:tcPr>
            <w:tcW w:w="611" w:type="dxa"/>
            <w:noWrap/>
            <w:hideMark/>
          </w:tcPr>
          <w:p w14:paraId="664CC8EF" w14:textId="1521A55A"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Ж</w:t>
            </w:r>
          </w:p>
        </w:tc>
        <w:tc>
          <w:tcPr>
            <w:tcW w:w="1506" w:type="dxa"/>
            <w:noWrap/>
            <w:hideMark/>
          </w:tcPr>
          <w:p w14:paraId="2AC5664C" w14:textId="0B0F82CC"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4FD85F9C"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p w14:paraId="71F2338B" w14:textId="4FEBBE3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1мл</w:t>
            </w:r>
          </w:p>
        </w:tc>
        <w:tc>
          <w:tcPr>
            <w:tcW w:w="1317" w:type="dxa"/>
            <w:noWrap/>
            <w:hideMark/>
          </w:tcPr>
          <w:p w14:paraId="0078737B" w14:textId="169C74C0"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p w14:paraId="73B055B4" w14:textId="586BF59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1:1</w:t>
            </w:r>
          </w:p>
        </w:tc>
        <w:tc>
          <w:tcPr>
            <w:tcW w:w="1117" w:type="dxa"/>
            <w:noWrap/>
            <w:hideMark/>
          </w:tcPr>
          <w:p w14:paraId="2043C602" w14:textId="107A26BF"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p w14:paraId="4ED4BE1F" w14:textId="2DCF9B00"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2E2606D0" w14:textId="7777777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p w14:paraId="528E7C1C" w14:textId="495A9C86"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3ECDD7C4" w14:textId="77777777" w:rsidTr="00AB4390">
        <w:trPr>
          <w:trHeight w:val="288"/>
        </w:trPr>
        <w:tc>
          <w:tcPr>
            <w:tcW w:w="878" w:type="dxa"/>
            <w:noWrap/>
            <w:hideMark/>
          </w:tcPr>
          <w:p w14:paraId="7F639D68" w14:textId="2630A203"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10</w:t>
            </w:r>
          </w:p>
        </w:tc>
        <w:tc>
          <w:tcPr>
            <w:tcW w:w="992" w:type="dxa"/>
            <w:noWrap/>
            <w:hideMark/>
          </w:tcPr>
          <w:p w14:paraId="2B9A8CC7" w14:textId="684EA4F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45</w:t>
            </w:r>
          </w:p>
        </w:tc>
        <w:tc>
          <w:tcPr>
            <w:tcW w:w="611" w:type="dxa"/>
            <w:noWrap/>
            <w:hideMark/>
          </w:tcPr>
          <w:p w14:paraId="63177AA5" w14:textId="5CFDEB9B"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М</w:t>
            </w:r>
          </w:p>
        </w:tc>
        <w:tc>
          <w:tcPr>
            <w:tcW w:w="1506" w:type="dxa"/>
            <w:noWrap/>
            <w:hideMark/>
          </w:tcPr>
          <w:p w14:paraId="16C8E94E" w14:textId="395F3EC6"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34AB1540" w14:textId="41AE4E2B"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tc>
        <w:tc>
          <w:tcPr>
            <w:tcW w:w="1317" w:type="dxa"/>
            <w:noWrap/>
            <w:hideMark/>
          </w:tcPr>
          <w:p w14:paraId="225B0FC5" w14:textId="7D0C9D12"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tc>
        <w:tc>
          <w:tcPr>
            <w:tcW w:w="1117" w:type="dxa"/>
            <w:noWrap/>
            <w:hideMark/>
          </w:tcPr>
          <w:p w14:paraId="1A78B20A" w14:textId="6E4E7EFC"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2352E953" w14:textId="77D7FA0C" w:rsidR="0094089C" w:rsidRPr="00AB4390" w:rsidRDefault="00DF4E55"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7594A845" w14:textId="77777777" w:rsidTr="00AB4390">
        <w:trPr>
          <w:trHeight w:val="288"/>
        </w:trPr>
        <w:tc>
          <w:tcPr>
            <w:tcW w:w="878" w:type="dxa"/>
            <w:noWrap/>
            <w:hideMark/>
          </w:tcPr>
          <w:p w14:paraId="79DB4008" w14:textId="26985DDB"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11</w:t>
            </w:r>
          </w:p>
        </w:tc>
        <w:tc>
          <w:tcPr>
            <w:tcW w:w="992" w:type="dxa"/>
            <w:noWrap/>
            <w:hideMark/>
          </w:tcPr>
          <w:p w14:paraId="6B347E32" w14:textId="2A1ED019"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42</w:t>
            </w:r>
          </w:p>
        </w:tc>
        <w:tc>
          <w:tcPr>
            <w:tcW w:w="611" w:type="dxa"/>
            <w:noWrap/>
            <w:hideMark/>
          </w:tcPr>
          <w:p w14:paraId="57DA37C7" w14:textId="1F0AC28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Ж</w:t>
            </w:r>
          </w:p>
        </w:tc>
        <w:tc>
          <w:tcPr>
            <w:tcW w:w="1506" w:type="dxa"/>
            <w:noWrap/>
            <w:hideMark/>
          </w:tcPr>
          <w:p w14:paraId="699AB19F" w14:textId="3E7C58B1"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6E9D02EA" w14:textId="0362C618"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tc>
        <w:tc>
          <w:tcPr>
            <w:tcW w:w="1317" w:type="dxa"/>
            <w:noWrap/>
            <w:hideMark/>
          </w:tcPr>
          <w:p w14:paraId="1885C944" w14:textId="4AFD9366"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tc>
        <w:tc>
          <w:tcPr>
            <w:tcW w:w="1117" w:type="dxa"/>
            <w:noWrap/>
            <w:hideMark/>
          </w:tcPr>
          <w:p w14:paraId="5F86EBBA" w14:textId="546A8314"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560E16FC" w14:textId="32E757F5" w:rsidR="0094089C" w:rsidRPr="00AB4390" w:rsidRDefault="00DF4E55"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443EB7A2" w14:textId="77777777" w:rsidTr="00AB4390">
        <w:trPr>
          <w:trHeight w:val="288"/>
        </w:trPr>
        <w:tc>
          <w:tcPr>
            <w:tcW w:w="878" w:type="dxa"/>
            <w:noWrap/>
            <w:hideMark/>
          </w:tcPr>
          <w:p w14:paraId="63086064" w14:textId="6E18FD6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12</w:t>
            </w:r>
          </w:p>
        </w:tc>
        <w:tc>
          <w:tcPr>
            <w:tcW w:w="992" w:type="dxa"/>
            <w:noWrap/>
            <w:hideMark/>
          </w:tcPr>
          <w:p w14:paraId="5366C9F3" w14:textId="64BA433F"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38</w:t>
            </w:r>
          </w:p>
        </w:tc>
        <w:tc>
          <w:tcPr>
            <w:tcW w:w="611" w:type="dxa"/>
            <w:noWrap/>
            <w:hideMark/>
          </w:tcPr>
          <w:p w14:paraId="295E3F27" w14:textId="10AC6B6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М</w:t>
            </w:r>
          </w:p>
        </w:tc>
        <w:tc>
          <w:tcPr>
            <w:tcW w:w="1506" w:type="dxa"/>
            <w:noWrap/>
            <w:hideMark/>
          </w:tcPr>
          <w:p w14:paraId="1FA986C6" w14:textId="48DC9926"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45A417F8" w14:textId="4C04DB26"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tc>
        <w:tc>
          <w:tcPr>
            <w:tcW w:w="1317" w:type="dxa"/>
            <w:noWrap/>
            <w:hideMark/>
          </w:tcPr>
          <w:p w14:paraId="43386E38" w14:textId="480D8D96"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tc>
        <w:tc>
          <w:tcPr>
            <w:tcW w:w="1117" w:type="dxa"/>
            <w:noWrap/>
            <w:hideMark/>
          </w:tcPr>
          <w:p w14:paraId="66E92E1D" w14:textId="15338816"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1A9AEB39" w14:textId="03BA6BA7" w:rsidR="0094089C" w:rsidRPr="00AB4390" w:rsidRDefault="00DF4E55"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3B5EF072" w14:textId="77777777" w:rsidTr="00AB4390">
        <w:trPr>
          <w:trHeight w:val="288"/>
        </w:trPr>
        <w:tc>
          <w:tcPr>
            <w:tcW w:w="878" w:type="dxa"/>
            <w:noWrap/>
            <w:hideMark/>
          </w:tcPr>
          <w:p w14:paraId="35179818" w14:textId="52861283"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13</w:t>
            </w:r>
          </w:p>
        </w:tc>
        <w:tc>
          <w:tcPr>
            <w:tcW w:w="992" w:type="dxa"/>
            <w:noWrap/>
            <w:hideMark/>
          </w:tcPr>
          <w:p w14:paraId="6532AD2E" w14:textId="5A49135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32</w:t>
            </w:r>
          </w:p>
        </w:tc>
        <w:tc>
          <w:tcPr>
            <w:tcW w:w="611" w:type="dxa"/>
            <w:noWrap/>
            <w:hideMark/>
          </w:tcPr>
          <w:p w14:paraId="642A9D18" w14:textId="00836070"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Ж</w:t>
            </w:r>
          </w:p>
        </w:tc>
        <w:tc>
          <w:tcPr>
            <w:tcW w:w="1506" w:type="dxa"/>
            <w:noWrap/>
            <w:hideMark/>
          </w:tcPr>
          <w:p w14:paraId="51D98453" w14:textId="6BD8A2E2"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20B63F7E" w14:textId="30C442BE"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tc>
        <w:tc>
          <w:tcPr>
            <w:tcW w:w="1317" w:type="dxa"/>
            <w:noWrap/>
            <w:hideMark/>
          </w:tcPr>
          <w:p w14:paraId="0AAE885D" w14:textId="2DD7BA29"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tc>
        <w:tc>
          <w:tcPr>
            <w:tcW w:w="1117" w:type="dxa"/>
            <w:noWrap/>
            <w:hideMark/>
          </w:tcPr>
          <w:p w14:paraId="64B2051D" w14:textId="74F86418"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1C7B259E" w14:textId="75442C29" w:rsidR="0094089C" w:rsidRPr="00AB4390" w:rsidRDefault="00DF4E55"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718E517F" w14:textId="77777777" w:rsidTr="00AB4390">
        <w:trPr>
          <w:trHeight w:val="288"/>
        </w:trPr>
        <w:tc>
          <w:tcPr>
            <w:tcW w:w="878" w:type="dxa"/>
            <w:noWrap/>
            <w:hideMark/>
          </w:tcPr>
          <w:p w14:paraId="443B1B48" w14:textId="7F971DA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14</w:t>
            </w:r>
          </w:p>
        </w:tc>
        <w:tc>
          <w:tcPr>
            <w:tcW w:w="992" w:type="dxa"/>
            <w:noWrap/>
            <w:hideMark/>
          </w:tcPr>
          <w:p w14:paraId="2A927924" w14:textId="4077E32C"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9</w:t>
            </w:r>
          </w:p>
        </w:tc>
        <w:tc>
          <w:tcPr>
            <w:tcW w:w="611" w:type="dxa"/>
            <w:noWrap/>
            <w:hideMark/>
          </w:tcPr>
          <w:p w14:paraId="503E27B4" w14:textId="2B53A70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Ж</w:t>
            </w:r>
          </w:p>
        </w:tc>
        <w:tc>
          <w:tcPr>
            <w:tcW w:w="1506" w:type="dxa"/>
            <w:noWrap/>
            <w:hideMark/>
          </w:tcPr>
          <w:p w14:paraId="7B86051F" w14:textId="085AA094"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5F7F6335" w14:textId="000A58FC"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tc>
        <w:tc>
          <w:tcPr>
            <w:tcW w:w="1317" w:type="dxa"/>
            <w:noWrap/>
            <w:hideMark/>
          </w:tcPr>
          <w:p w14:paraId="350DC64A" w14:textId="6EB19616"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tc>
        <w:tc>
          <w:tcPr>
            <w:tcW w:w="1117" w:type="dxa"/>
            <w:noWrap/>
            <w:hideMark/>
          </w:tcPr>
          <w:p w14:paraId="6C7CDD25" w14:textId="7824DE1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0D3CD399" w14:textId="03CA8ABB" w:rsidR="0094089C" w:rsidRPr="00AB4390" w:rsidRDefault="00DF4E55"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r w:rsidR="00674A49" w:rsidRPr="00D372CD" w14:paraId="44CA7ECB" w14:textId="77777777" w:rsidTr="00AB4390">
        <w:trPr>
          <w:trHeight w:val="288"/>
        </w:trPr>
        <w:tc>
          <w:tcPr>
            <w:tcW w:w="878" w:type="dxa"/>
            <w:noWrap/>
            <w:hideMark/>
          </w:tcPr>
          <w:p w14:paraId="7BD968D3" w14:textId="7BA10A6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15</w:t>
            </w:r>
          </w:p>
        </w:tc>
        <w:tc>
          <w:tcPr>
            <w:tcW w:w="992" w:type="dxa"/>
            <w:noWrap/>
            <w:hideMark/>
          </w:tcPr>
          <w:p w14:paraId="5E9751E0" w14:textId="5252DE68"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7</w:t>
            </w:r>
          </w:p>
        </w:tc>
        <w:tc>
          <w:tcPr>
            <w:tcW w:w="611" w:type="dxa"/>
            <w:noWrap/>
            <w:hideMark/>
          </w:tcPr>
          <w:p w14:paraId="6E2CD584" w14:textId="41368BF2"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М</w:t>
            </w:r>
          </w:p>
        </w:tc>
        <w:tc>
          <w:tcPr>
            <w:tcW w:w="1506" w:type="dxa"/>
            <w:noWrap/>
            <w:hideMark/>
          </w:tcPr>
          <w:p w14:paraId="49080C4F" w14:textId="6A0D002E"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До физ.нагрузки</w:t>
            </w:r>
          </w:p>
        </w:tc>
        <w:tc>
          <w:tcPr>
            <w:tcW w:w="1220" w:type="dxa"/>
            <w:noWrap/>
            <w:hideMark/>
          </w:tcPr>
          <w:p w14:paraId="54CD0724" w14:textId="66556FC5"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1 мл</w:t>
            </w:r>
          </w:p>
        </w:tc>
        <w:tc>
          <w:tcPr>
            <w:tcW w:w="1317" w:type="dxa"/>
            <w:noWrap/>
            <w:hideMark/>
          </w:tcPr>
          <w:p w14:paraId="5897E51D" w14:textId="0B37973C"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Не разв</w:t>
            </w:r>
          </w:p>
        </w:tc>
        <w:tc>
          <w:tcPr>
            <w:tcW w:w="1117" w:type="dxa"/>
            <w:noWrap/>
            <w:hideMark/>
          </w:tcPr>
          <w:p w14:paraId="563D7F19" w14:textId="3968C517" w:rsidR="0094089C" w:rsidRPr="00AB4390" w:rsidRDefault="0094089C"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2 мл</w:t>
            </w:r>
          </w:p>
        </w:tc>
        <w:tc>
          <w:tcPr>
            <w:tcW w:w="1852" w:type="dxa"/>
            <w:noWrap/>
            <w:hideMark/>
          </w:tcPr>
          <w:p w14:paraId="1041BBB3" w14:textId="79ED57D8" w:rsidR="0094089C" w:rsidRPr="00AB4390" w:rsidRDefault="00DF4E55" w:rsidP="00AB4390">
            <w:pPr>
              <w:spacing w:before="100" w:beforeAutospacing="1" w:after="100" w:afterAutospacing="1"/>
              <w:jc w:val="center"/>
              <w:rPr>
                <w:rFonts w:ascii="Times New Roman" w:eastAsia="Times New Roman" w:hAnsi="Times New Roman" w:cs="Times New Roman"/>
                <w:sz w:val="24"/>
                <w:szCs w:val="24"/>
                <w:lang w:eastAsia="ru-RU"/>
              </w:rPr>
            </w:pPr>
            <w:r w:rsidRPr="00AB4390">
              <w:rPr>
                <w:rFonts w:ascii="Times New Roman" w:eastAsia="Times New Roman" w:hAnsi="Times New Roman" w:cs="Times New Roman"/>
                <w:sz w:val="24"/>
                <w:szCs w:val="24"/>
                <w:lang w:eastAsia="ru-RU"/>
              </w:rPr>
              <w:t>+</w:t>
            </w:r>
          </w:p>
        </w:tc>
      </w:tr>
    </w:tbl>
    <w:p w14:paraId="55D54E96" w14:textId="77777777" w:rsidR="00967C11" w:rsidRPr="00D372CD" w:rsidRDefault="00967C11" w:rsidP="00D372CD">
      <w:pPr>
        <w:spacing w:after="0" w:line="240" w:lineRule="auto"/>
        <w:rPr>
          <w:rFonts w:ascii="Times New Roman" w:hAnsi="Times New Roman" w:cs="Times New Roman"/>
          <w:noProof/>
          <w:sz w:val="28"/>
          <w:szCs w:val="28"/>
        </w:rPr>
      </w:pPr>
    </w:p>
    <w:p w14:paraId="38D59527" w14:textId="3E18BB46" w:rsidR="00383EE5" w:rsidRPr="00D372CD" w:rsidRDefault="00383EE5" w:rsidP="00D372CD">
      <w:pPr>
        <w:spacing w:after="0" w:line="240" w:lineRule="auto"/>
        <w:rPr>
          <w:rFonts w:ascii="Times New Roman" w:eastAsia="Times New Roman" w:hAnsi="Times New Roman" w:cs="Times New Roman"/>
          <w:i/>
          <w:iCs/>
          <w:sz w:val="28"/>
          <w:szCs w:val="28"/>
          <w:lang w:eastAsia="ru-RU"/>
        </w:rPr>
      </w:pPr>
      <w:r w:rsidRPr="00D372CD">
        <w:rPr>
          <w:rFonts w:ascii="Times New Roman" w:hAnsi="Times New Roman" w:cs="Times New Roman"/>
          <w:noProof/>
          <w:sz w:val="28"/>
          <w:szCs w:val="28"/>
        </w:rPr>
        <w:drawing>
          <wp:inline distT="0" distB="0" distL="0" distR="0" wp14:anchorId="204A788D" wp14:editId="6402C569">
            <wp:extent cx="2164080" cy="162317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8511" cy="1633999"/>
                    </a:xfrm>
                    <a:prstGeom prst="rect">
                      <a:avLst/>
                    </a:prstGeom>
                  </pic:spPr>
                </pic:pic>
              </a:graphicData>
            </a:graphic>
          </wp:inline>
        </w:drawing>
      </w:r>
      <w:r w:rsidR="00D50C68" w:rsidRPr="00D372CD">
        <w:rPr>
          <w:rFonts w:ascii="Times New Roman" w:eastAsia="Times New Roman" w:hAnsi="Times New Roman" w:cs="Times New Roman"/>
          <w:sz w:val="28"/>
          <w:szCs w:val="28"/>
          <w:lang w:eastAsia="ru-RU"/>
        </w:rPr>
        <w:t xml:space="preserve"> </w:t>
      </w:r>
      <w:r w:rsidR="00D50C68" w:rsidRPr="00D372CD">
        <w:rPr>
          <w:rFonts w:ascii="Times New Roman" w:eastAsia="Times New Roman" w:hAnsi="Times New Roman" w:cs="Times New Roman"/>
          <w:i/>
          <w:iCs/>
          <w:sz w:val="28"/>
          <w:szCs w:val="28"/>
          <w:lang w:eastAsia="ru-RU"/>
        </w:rPr>
        <w:t>Фото 5 Фиксирование результатов</w:t>
      </w:r>
    </w:p>
    <w:p w14:paraId="21C4D32A" w14:textId="04B5E3E9" w:rsidR="007474BA" w:rsidRPr="00D372CD" w:rsidRDefault="00806485" w:rsidP="00D372CD">
      <w:pPr>
        <w:spacing w:after="0" w:line="240" w:lineRule="auto"/>
        <w:rPr>
          <w:rFonts w:ascii="Times New Roman" w:eastAsia="Times New Roman" w:hAnsi="Times New Roman" w:cs="Times New Roman"/>
          <w:b/>
          <w:bCs/>
          <w:sz w:val="28"/>
          <w:szCs w:val="28"/>
          <w:lang w:eastAsia="ru-RU"/>
        </w:rPr>
      </w:pPr>
      <w:r w:rsidRPr="00D372CD">
        <w:rPr>
          <w:rFonts w:ascii="Times New Roman" w:hAnsi="Times New Roman" w:cs="Times New Roman"/>
          <w:b/>
          <w:bCs/>
          <w:color w:val="2C2C36"/>
          <w:spacing w:val="5"/>
          <w:sz w:val="28"/>
          <w:szCs w:val="28"/>
          <w:shd w:val="clear" w:color="auto" w:fill="FFFFFF"/>
        </w:rPr>
        <w:t>На основании проведённого эксперимента можно сделать выводы</w:t>
      </w:r>
      <w:r w:rsidR="007474BA" w:rsidRPr="00D372CD">
        <w:rPr>
          <w:rFonts w:ascii="Times New Roman" w:eastAsia="Times New Roman" w:hAnsi="Times New Roman" w:cs="Times New Roman"/>
          <w:b/>
          <w:bCs/>
          <w:sz w:val="28"/>
          <w:szCs w:val="28"/>
          <w:lang w:eastAsia="ru-RU"/>
        </w:rPr>
        <w:t>:</w:t>
      </w:r>
    </w:p>
    <w:p w14:paraId="3C24797D" w14:textId="77777777" w:rsidR="0094795F" w:rsidRPr="00D372CD" w:rsidRDefault="0094795F"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1. Количество п</w:t>
      </w:r>
      <w:r w:rsidR="007474BA" w:rsidRPr="00D372CD">
        <w:rPr>
          <w:rFonts w:ascii="Times New Roman" w:eastAsia="Times New Roman" w:hAnsi="Times New Roman" w:cs="Times New Roman"/>
          <w:sz w:val="28"/>
          <w:szCs w:val="28"/>
          <w:lang w:eastAsia="ru-RU"/>
        </w:rPr>
        <w:t>ен</w:t>
      </w:r>
      <w:r w:rsidRPr="00D372CD">
        <w:rPr>
          <w:rFonts w:ascii="Times New Roman" w:eastAsia="Times New Roman" w:hAnsi="Times New Roman" w:cs="Times New Roman"/>
          <w:sz w:val="28"/>
          <w:szCs w:val="28"/>
          <w:lang w:eastAsia="ru-RU"/>
        </w:rPr>
        <w:t>ы</w:t>
      </w:r>
      <w:r w:rsidR="007474BA" w:rsidRPr="00D372CD">
        <w:rPr>
          <w:rFonts w:ascii="Times New Roman" w:eastAsia="Times New Roman" w:hAnsi="Times New Roman" w:cs="Times New Roman"/>
          <w:sz w:val="28"/>
          <w:szCs w:val="28"/>
          <w:lang w:eastAsia="ru-RU"/>
        </w:rPr>
        <w:t xml:space="preserve"> зависит одновременно от остатка перекиси (чем больше H</w:t>
      </w:r>
      <w:r w:rsidR="007474BA" w:rsidRPr="00D372CD">
        <w:rPr>
          <w:rFonts w:ascii="Times New Roman" w:eastAsia="Times New Roman" w:hAnsi="Times New Roman" w:cs="Times New Roman"/>
          <w:sz w:val="28"/>
          <w:szCs w:val="28"/>
          <w:vertAlign w:val="subscript"/>
          <w:lang w:eastAsia="ru-RU"/>
        </w:rPr>
        <w:t>2</w:t>
      </w:r>
      <w:r w:rsidR="007474BA" w:rsidRPr="00D372CD">
        <w:rPr>
          <w:rFonts w:ascii="Times New Roman" w:eastAsia="Times New Roman" w:hAnsi="Times New Roman" w:cs="Times New Roman"/>
          <w:sz w:val="28"/>
          <w:szCs w:val="28"/>
          <w:lang w:eastAsia="ru-RU"/>
        </w:rPr>
        <w:t>O</w:t>
      </w:r>
      <w:r w:rsidR="007474BA" w:rsidRPr="00D372CD">
        <w:rPr>
          <w:rFonts w:ascii="Times New Roman" w:eastAsia="Times New Roman" w:hAnsi="Times New Roman" w:cs="Times New Roman"/>
          <w:sz w:val="28"/>
          <w:szCs w:val="28"/>
          <w:vertAlign w:val="subscript"/>
          <w:lang w:eastAsia="ru-RU"/>
        </w:rPr>
        <w:t>2</w:t>
      </w:r>
      <w:r w:rsidR="007474BA" w:rsidRPr="00D372CD">
        <w:rPr>
          <w:rFonts w:ascii="Times New Roman" w:eastAsia="Times New Roman" w:hAnsi="Times New Roman" w:cs="Times New Roman"/>
          <w:sz w:val="28"/>
          <w:szCs w:val="28"/>
          <w:lang w:eastAsia="ru-RU"/>
        </w:rPr>
        <w:t xml:space="preserve"> — тем больше газа) и от каталитической активности (чем более активна каталаза — тем быстрее и сильнее пенообразование). При истощении H</w:t>
      </w:r>
      <w:r w:rsidR="007474BA" w:rsidRPr="00D372CD">
        <w:rPr>
          <w:rFonts w:ascii="Times New Roman" w:eastAsia="Times New Roman" w:hAnsi="Times New Roman" w:cs="Times New Roman"/>
          <w:sz w:val="28"/>
          <w:szCs w:val="28"/>
          <w:vertAlign w:val="subscript"/>
          <w:lang w:eastAsia="ru-RU"/>
        </w:rPr>
        <w:t>2</w:t>
      </w:r>
      <w:r w:rsidR="007474BA" w:rsidRPr="00D372CD">
        <w:rPr>
          <w:rFonts w:ascii="Times New Roman" w:eastAsia="Times New Roman" w:hAnsi="Times New Roman" w:cs="Times New Roman"/>
          <w:sz w:val="28"/>
          <w:szCs w:val="28"/>
          <w:lang w:eastAsia="ru-RU"/>
        </w:rPr>
        <w:t>O</w:t>
      </w:r>
      <w:r w:rsidR="007474BA" w:rsidRPr="00D372CD">
        <w:rPr>
          <w:rFonts w:ascii="Times New Roman" w:eastAsia="Times New Roman" w:hAnsi="Times New Roman" w:cs="Times New Roman"/>
          <w:sz w:val="28"/>
          <w:szCs w:val="28"/>
          <w:vertAlign w:val="subscript"/>
          <w:lang w:eastAsia="ru-RU"/>
        </w:rPr>
        <w:t>2</w:t>
      </w:r>
      <w:r w:rsidR="007474BA" w:rsidRPr="00D372CD">
        <w:rPr>
          <w:rFonts w:ascii="Times New Roman" w:eastAsia="Times New Roman" w:hAnsi="Times New Roman" w:cs="Times New Roman"/>
          <w:sz w:val="28"/>
          <w:szCs w:val="28"/>
          <w:lang w:eastAsia="ru-RU"/>
        </w:rPr>
        <w:t xml:space="preserve"> или пассивации катализатора пена уменьшается.</w:t>
      </w:r>
    </w:p>
    <w:p w14:paraId="18550087" w14:textId="0D0326CC" w:rsidR="007474BA" w:rsidRPr="00D372CD" w:rsidRDefault="0094795F" w:rsidP="00D372CD">
      <w:pPr>
        <w:spacing w:after="0" w:line="240" w:lineRule="auto"/>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2. У</w:t>
      </w:r>
      <w:r w:rsidR="007474BA" w:rsidRPr="00D372CD">
        <w:rPr>
          <w:rFonts w:ascii="Times New Roman" w:eastAsia="Times New Roman" w:hAnsi="Times New Roman" w:cs="Times New Roman"/>
          <w:sz w:val="28"/>
          <w:szCs w:val="28"/>
          <w:lang w:eastAsia="ru-RU"/>
        </w:rPr>
        <w:t xml:space="preserve"> пожилых людей </w:t>
      </w:r>
      <w:r w:rsidRPr="00D372CD">
        <w:rPr>
          <w:rFonts w:ascii="Times New Roman" w:eastAsia="Times New Roman" w:hAnsi="Times New Roman" w:cs="Times New Roman"/>
          <w:sz w:val="28"/>
          <w:szCs w:val="28"/>
          <w:lang w:eastAsia="ru-RU"/>
        </w:rPr>
        <w:t>слюна отличается визуально - она</w:t>
      </w:r>
      <w:r w:rsidR="007474BA" w:rsidRPr="00D372CD">
        <w:rPr>
          <w:rFonts w:ascii="Times New Roman" w:eastAsia="Times New Roman" w:hAnsi="Times New Roman" w:cs="Times New Roman"/>
          <w:sz w:val="28"/>
          <w:szCs w:val="28"/>
          <w:lang w:eastAsia="ru-RU"/>
        </w:rPr>
        <w:t xml:space="preserve"> становится вязкой и густой. При этом выявлено снижение антиоксидантной активности. </w:t>
      </w:r>
    </w:p>
    <w:p w14:paraId="4D4694A5" w14:textId="26BFDB78" w:rsidR="00806485" w:rsidRPr="00D372CD" w:rsidRDefault="00806485" w:rsidP="00D372CD">
      <w:pPr>
        <w:spacing w:after="0" w:line="240" w:lineRule="auto"/>
        <w:jc w:val="both"/>
        <w:rPr>
          <w:rFonts w:ascii="Times New Roman" w:hAnsi="Times New Roman" w:cs="Times New Roman"/>
          <w:color w:val="2C2C36"/>
          <w:spacing w:val="5"/>
          <w:sz w:val="28"/>
          <w:szCs w:val="28"/>
          <w:shd w:val="clear" w:color="auto" w:fill="FFFFFF"/>
        </w:rPr>
      </w:pPr>
      <w:r w:rsidRPr="00D372CD">
        <w:rPr>
          <w:rFonts w:ascii="Times New Roman" w:eastAsia="Times New Roman" w:hAnsi="Times New Roman" w:cs="Times New Roman"/>
          <w:sz w:val="28"/>
          <w:szCs w:val="28"/>
          <w:lang w:eastAsia="ru-RU"/>
        </w:rPr>
        <w:t xml:space="preserve">3. </w:t>
      </w:r>
      <w:r w:rsidRPr="00D372CD">
        <w:rPr>
          <w:rFonts w:ascii="Times New Roman" w:hAnsi="Times New Roman" w:cs="Times New Roman"/>
          <w:color w:val="2C2C36"/>
          <w:spacing w:val="5"/>
          <w:sz w:val="28"/>
          <w:szCs w:val="28"/>
          <w:shd w:val="clear" w:color="auto" w:fill="FFFFFF"/>
        </w:rPr>
        <w:t>Активность каталазы с возрастом не снижается, а, напротив, возрастает и достигает максимальных значений у людей в возрасте 53–67 лет. Анализ интенсивности газовыделения при взаимодействии слюны с перекисью водорода показал наиболее выраженную ферментативную активность именно в этой возрастной группе.</w:t>
      </w:r>
    </w:p>
    <w:p w14:paraId="582408E4" w14:textId="1E13ECDA" w:rsidR="00806485" w:rsidRPr="00D372CD" w:rsidRDefault="00806485" w:rsidP="00D372CD">
      <w:pPr>
        <w:spacing w:after="0" w:line="240" w:lineRule="auto"/>
        <w:jc w:val="both"/>
        <w:rPr>
          <w:rFonts w:ascii="Times New Roman" w:hAnsi="Times New Roman" w:cs="Times New Roman"/>
          <w:color w:val="2C2C36"/>
          <w:spacing w:val="5"/>
          <w:sz w:val="28"/>
          <w:szCs w:val="28"/>
          <w:shd w:val="clear" w:color="auto" w:fill="FFFFFF"/>
        </w:rPr>
      </w:pPr>
      <w:r w:rsidRPr="00D372CD">
        <w:rPr>
          <w:rFonts w:ascii="Times New Roman" w:hAnsi="Times New Roman" w:cs="Times New Roman"/>
          <w:color w:val="2C2C36"/>
          <w:spacing w:val="5"/>
          <w:sz w:val="28"/>
          <w:szCs w:val="28"/>
          <w:shd w:val="clear" w:color="auto" w:fill="FFFFFF"/>
        </w:rPr>
        <w:t>4. У испытуемых женского пола активность каталазы оказалась выше, чем у мужчин, что может указывать на половые различия в антиоксидантной защите.</w:t>
      </w:r>
    </w:p>
    <w:p w14:paraId="058F5A92" w14:textId="54F5DF16" w:rsidR="00806485" w:rsidRPr="00D372CD" w:rsidRDefault="00806485" w:rsidP="00D372CD">
      <w:pPr>
        <w:spacing w:after="0" w:line="240" w:lineRule="auto"/>
        <w:jc w:val="both"/>
        <w:rPr>
          <w:rFonts w:ascii="Times New Roman" w:hAnsi="Times New Roman" w:cs="Times New Roman"/>
          <w:color w:val="2C2C36"/>
          <w:spacing w:val="5"/>
          <w:sz w:val="28"/>
          <w:szCs w:val="28"/>
          <w:shd w:val="clear" w:color="auto" w:fill="FFFFFF"/>
        </w:rPr>
      </w:pPr>
      <w:r w:rsidRPr="00D372CD">
        <w:rPr>
          <w:rFonts w:ascii="Times New Roman" w:hAnsi="Times New Roman" w:cs="Times New Roman"/>
          <w:color w:val="2C2C36"/>
          <w:spacing w:val="5"/>
          <w:sz w:val="28"/>
          <w:szCs w:val="28"/>
          <w:shd w:val="clear" w:color="auto" w:fill="FFFFFF"/>
        </w:rPr>
        <w:t xml:space="preserve">5. Установлено, что разбавление слюны приводит к снижению активности каталазы, что свидетельствует о зависимости интенсивности реакции от концентрации фермента. Однако у мужчин при разбавлении слюны в </w:t>
      </w:r>
      <w:r w:rsidRPr="00D372CD">
        <w:rPr>
          <w:rFonts w:ascii="Times New Roman" w:hAnsi="Times New Roman" w:cs="Times New Roman"/>
          <w:color w:val="2C2C36"/>
          <w:spacing w:val="5"/>
          <w:sz w:val="28"/>
          <w:szCs w:val="28"/>
          <w:shd w:val="clear" w:color="auto" w:fill="FFFFFF"/>
        </w:rPr>
        <w:lastRenderedPageBreak/>
        <w:t>соотношении 1:1 активность фермента сохраняется на стабильном уровне, что может говорить о более устойчивой структуре или стабильности каталазы в данных условиях.</w:t>
      </w:r>
    </w:p>
    <w:p w14:paraId="05925CB6" w14:textId="5BEA28BD" w:rsidR="00936105" w:rsidRPr="00AB4390" w:rsidRDefault="00806485" w:rsidP="00AB4390">
      <w:pPr>
        <w:spacing w:after="0" w:line="240" w:lineRule="auto"/>
        <w:jc w:val="both"/>
        <w:rPr>
          <w:rFonts w:ascii="Times New Roman" w:hAnsi="Times New Roman" w:cs="Times New Roman"/>
          <w:b/>
          <w:bCs/>
          <w:color w:val="2C2C36"/>
          <w:spacing w:val="5"/>
          <w:sz w:val="28"/>
          <w:szCs w:val="28"/>
          <w:shd w:val="clear" w:color="auto" w:fill="FFFFFF"/>
        </w:rPr>
      </w:pPr>
      <w:r w:rsidRPr="00D372CD">
        <w:rPr>
          <w:rFonts w:ascii="Times New Roman" w:hAnsi="Times New Roman" w:cs="Times New Roman"/>
          <w:color w:val="2C2C36"/>
          <w:spacing w:val="5"/>
          <w:sz w:val="28"/>
          <w:szCs w:val="28"/>
          <w:shd w:val="clear" w:color="auto" w:fill="FFFFFF"/>
        </w:rPr>
        <w:t xml:space="preserve">6. Физическая нагрузка не оказала заметного влияния на активность фермента, видимо каталаза в слюне не реагирует на изменение физиологического состояния человека. </w:t>
      </w:r>
    </w:p>
    <w:p w14:paraId="4B4A7BEA" w14:textId="0DFB87B8" w:rsidR="00967C11" w:rsidRPr="00D372CD" w:rsidRDefault="00936105" w:rsidP="00D372CD">
      <w:pPr>
        <w:spacing w:after="0" w:line="240" w:lineRule="auto"/>
        <w:jc w:val="center"/>
        <w:rPr>
          <w:rFonts w:ascii="Times New Roman" w:eastAsia="Times New Roman" w:hAnsi="Times New Roman" w:cs="Times New Roman"/>
          <w:sz w:val="28"/>
          <w:szCs w:val="28"/>
          <w:lang w:eastAsia="ru-RU"/>
        </w:rPr>
      </w:pPr>
      <w:r w:rsidRPr="00D372CD">
        <w:rPr>
          <w:rFonts w:ascii="Times New Roman" w:hAnsi="Times New Roman" w:cs="Times New Roman"/>
          <w:b/>
          <w:bCs/>
          <w:sz w:val="28"/>
          <w:szCs w:val="28"/>
        </w:rPr>
        <w:t>3.2 Анализ продуктов растительного происхождения на каталитическую активность каталазы</w:t>
      </w:r>
    </w:p>
    <w:p w14:paraId="696B42C5" w14:textId="0B64A72A" w:rsidR="00DE124F" w:rsidRPr="00D372CD" w:rsidRDefault="00B36F1B" w:rsidP="00D372CD">
      <w:pPr>
        <w:spacing w:after="0" w:line="240" w:lineRule="auto"/>
        <w:ind w:firstLine="709"/>
        <w:jc w:val="both"/>
        <w:rPr>
          <w:rFonts w:ascii="Times New Roman" w:eastAsia="Times New Roman" w:hAnsi="Times New Roman" w:cs="Times New Roman"/>
          <w:b/>
          <w:bCs/>
          <w:sz w:val="28"/>
          <w:szCs w:val="28"/>
          <w:lang w:eastAsia="ru-RU"/>
        </w:rPr>
      </w:pPr>
      <w:r w:rsidRPr="00D372CD">
        <w:rPr>
          <w:rFonts w:ascii="Times New Roman" w:eastAsia="Times New Roman" w:hAnsi="Times New Roman" w:cs="Times New Roman"/>
          <w:sz w:val="28"/>
          <w:szCs w:val="28"/>
          <w:lang w:eastAsia="ru-RU"/>
        </w:rPr>
        <w:t xml:space="preserve">   По данным Национального института здравоохранения, ростки таких культур, как пшеница и ячмень, содержат большое количество антиоксидантов, в том числе каталазу. Люцерна, брюссельская капуста и молодые ростки тёмно-зелёных растений содержат значительно больше каталазы, чем более зрелые растения. Органически выращенные необработанные ростки полезнее для здоровья, чем обработанные промышленные овощи. </w:t>
      </w:r>
      <w:r w:rsidR="00DE124F" w:rsidRPr="00D372CD">
        <w:rPr>
          <w:rFonts w:ascii="Times New Roman" w:hAnsi="Times New Roman" w:cs="Times New Roman"/>
          <w:color w:val="2C2C36"/>
          <w:spacing w:val="5"/>
          <w:sz w:val="28"/>
          <w:szCs w:val="28"/>
          <w:shd w:val="clear" w:color="auto" w:fill="FFFFFF"/>
        </w:rPr>
        <w:t>Я решила исследовать на содержание каталазы овощи со своего огорода, чтобы выявить, какие из них обладают наибольшей ферментативной активностью, и на основе полученных данных сформулировать практические рекомендации</w:t>
      </w:r>
      <w:r w:rsidR="00516B3A" w:rsidRPr="00D372CD">
        <w:rPr>
          <w:rFonts w:ascii="Times New Roman" w:hAnsi="Times New Roman" w:cs="Times New Roman"/>
          <w:color w:val="2C2C36"/>
          <w:spacing w:val="5"/>
          <w:sz w:val="28"/>
          <w:szCs w:val="28"/>
          <w:shd w:val="clear" w:color="auto" w:fill="FFFFFF"/>
        </w:rPr>
        <w:t xml:space="preserve">, чтобы </w:t>
      </w:r>
      <w:r w:rsidR="00DE124F" w:rsidRPr="00D372CD">
        <w:rPr>
          <w:rFonts w:ascii="Times New Roman" w:hAnsi="Times New Roman" w:cs="Times New Roman"/>
          <w:color w:val="2C2C36"/>
          <w:spacing w:val="5"/>
          <w:sz w:val="28"/>
          <w:szCs w:val="28"/>
          <w:shd w:val="clear" w:color="auto" w:fill="FFFFFF"/>
        </w:rPr>
        <w:t>обога</w:t>
      </w:r>
      <w:r w:rsidR="00516B3A" w:rsidRPr="00D372CD">
        <w:rPr>
          <w:rFonts w:ascii="Times New Roman" w:hAnsi="Times New Roman" w:cs="Times New Roman"/>
          <w:color w:val="2C2C36"/>
          <w:spacing w:val="5"/>
          <w:sz w:val="28"/>
          <w:szCs w:val="28"/>
          <w:shd w:val="clear" w:color="auto" w:fill="FFFFFF"/>
        </w:rPr>
        <w:t>тить</w:t>
      </w:r>
      <w:r w:rsidR="00DE124F" w:rsidRPr="00D372CD">
        <w:rPr>
          <w:rFonts w:ascii="Times New Roman" w:hAnsi="Times New Roman" w:cs="Times New Roman"/>
          <w:color w:val="2C2C36"/>
          <w:spacing w:val="5"/>
          <w:sz w:val="28"/>
          <w:szCs w:val="28"/>
          <w:shd w:val="clear" w:color="auto" w:fill="FFFFFF"/>
        </w:rPr>
        <w:t xml:space="preserve"> рацион</w:t>
      </w:r>
      <w:r w:rsidR="00516B3A" w:rsidRPr="00D372CD">
        <w:rPr>
          <w:rFonts w:ascii="Times New Roman" w:hAnsi="Times New Roman" w:cs="Times New Roman"/>
          <w:color w:val="2C2C36"/>
          <w:spacing w:val="5"/>
          <w:sz w:val="28"/>
          <w:szCs w:val="28"/>
          <w:shd w:val="clear" w:color="auto" w:fill="FFFFFF"/>
        </w:rPr>
        <w:t xml:space="preserve"> питания</w:t>
      </w:r>
      <w:r w:rsidR="00DE124F" w:rsidRPr="00D372CD">
        <w:rPr>
          <w:rFonts w:ascii="Times New Roman" w:hAnsi="Times New Roman" w:cs="Times New Roman"/>
          <w:color w:val="2C2C36"/>
          <w:spacing w:val="5"/>
          <w:sz w:val="28"/>
          <w:szCs w:val="28"/>
          <w:shd w:val="clear" w:color="auto" w:fill="FFFFFF"/>
        </w:rPr>
        <w:t xml:space="preserve"> натуральными источниками каталазы </w:t>
      </w:r>
      <w:r w:rsidR="00516B3A" w:rsidRPr="00D372CD">
        <w:rPr>
          <w:rFonts w:ascii="Times New Roman" w:hAnsi="Times New Roman" w:cs="Times New Roman"/>
          <w:color w:val="2C2C36"/>
          <w:spacing w:val="5"/>
          <w:sz w:val="28"/>
          <w:szCs w:val="28"/>
          <w:shd w:val="clear" w:color="auto" w:fill="FFFFFF"/>
        </w:rPr>
        <w:t>и таким образом</w:t>
      </w:r>
      <w:r w:rsidR="00DE124F" w:rsidRPr="00D372CD">
        <w:rPr>
          <w:rFonts w:ascii="Times New Roman" w:hAnsi="Times New Roman" w:cs="Times New Roman"/>
          <w:color w:val="2C2C36"/>
          <w:spacing w:val="5"/>
          <w:sz w:val="28"/>
          <w:szCs w:val="28"/>
          <w:shd w:val="clear" w:color="auto" w:fill="FFFFFF"/>
        </w:rPr>
        <w:t xml:space="preserve"> поддерж</w:t>
      </w:r>
      <w:r w:rsidR="00516B3A" w:rsidRPr="00D372CD">
        <w:rPr>
          <w:rFonts w:ascii="Times New Roman" w:hAnsi="Times New Roman" w:cs="Times New Roman"/>
          <w:color w:val="2C2C36"/>
          <w:spacing w:val="5"/>
          <w:sz w:val="28"/>
          <w:szCs w:val="28"/>
          <w:shd w:val="clear" w:color="auto" w:fill="FFFFFF"/>
        </w:rPr>
        <w:t>ивать</w:t>
      </w:r>
      <w:r w:rsidR="00DE124F" w:rsidRPr="00D372CD">
        <w:rPr>
          <w:rFonts w:ascii="Times New Roman" w:hAnsi="Times New Roman" w:cs="Times New Roman"/>
          <w:color w:val="2C2C36"/>
          <w:spacing w:val="5"/>
          <w:sz w:val="28"/>
          <w:szCs w:val="28"/>
          <w:shd w:val="clear" w:color="auto" w:fill="FFFFFF"/>
        </w:rPr>
        <w:t xml:space="preserve"> антиоксидантн</w:t>
      </w:r>
      <w:r w:rsidR="00516B3A" w:rsidRPr="00D372CD">
        <w:rPr>
          <w:rFonts w:ascii="Times New Roman" w:hAnsi="Times New Roman" w:cs="Times New Roman"/>
          <w:color w:val="2C2C36"/>
          <w:spacing w:val="5"/>
          <w:sz w:val="28"/>
          <w:szCs w:val="28"/>
          <w:shd w:val="clear" w:color="auto" w:fill="FFFFFF"/>
        </w:rPr>
        <w:t>ую</w:t>
      </w:r>
      <w:r w:rsidR="00DE124F" w:rsidRPr="00D372CD">
        <w:rPr>
          <w:rFonts w:ascii="Times New Roman" w:hAnsi="Times New Roman" w:cs="Times New Roman"/>
          <w:color w:val="2C2C36"/>
          <w:spacing w:val="5"/>
          <w:sz w:val="28"/>
          <w:szCs w:val="28"/>
          <w:shd w:val="clear" w:color="auto" w:fill="FFFFFF"/>
        </w:rPr>
        <w:t xml:space="preserve"> защит</w:t>
      </w:r>
      <w:r w:rsidR="00516B3A" w:rsidRPr="00D372CD">
        <w:rPr>
          <w:rFonts w:ascii="Times New Roman" w:hAnsi="Times New Roman" w:cs="Times New Roman"/>
          <w:color w:val="2C2C36"/>
          <w:spacing w:val="5"/>
          <w:sz w:val="28"/>
          <w:szCs w:val="28"/>
          <w:shd w:val="clear" w:color="auto" w:fill="FFFFFF"/>
        </w:rPr>
        <w:t>у</w:t>
      </w:r>
      <w:r w:rsidR="00DE124F" w:rsidRPr="00D372CD">
        <w:rPr>
          <w:rFonts w:ascii="Times New Roman" w:hAnsi="Times New Roman" w:cs="Times New Roman"/>
          <w:color w:val="2C2C36"/>
          <w:spacing w:val="5"/>
          <w:sz w:val="28"/>
          <w:szCs w:val="28"/>
          <w:shd w:val="clear" w:color="auto" w:fill="FFFFFF"/>
        </w:rPr>
        <w:t xml:space="preserve"> организма.</w:t>
      </w:r>
      <w:r w:rsidR="00DE124F" w:rsidRPr="00D372CD">
        <w:rPr>
          <w:rFonts w:ascii="Times New Roman" w:eastAsia="Times New Roman" w:hAnsi="Times New Roman" w:cs="Times New Roman"/>
          <w:b/>
          <w:bCs/>
          <w:sz w:val="28"/>
          <w:szCs w:val="28"/>
          <w:lang w:eastAsia="ru-RU"/>
        </w:rPr>
        <w:t xml:space="preserve"> </w:t>
      </w:r>
    </w:p>
    <w:p w14:paraId="47599A2E" w14:textId="17C0257B" w:rsidR="00DE124F" w:rsidRPr="00D372CD" w:rsidRDefault="00DE124F" w:rsidP="00D372CD">
      <w:pPr>
        <w:spacing w:after="0" w:line="240" w:lineRule="auto"/>
        <w:ind w:firstLine="709"/>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b/>
          <w:bCs/>
          <w:sz w:val="28"/>
          <w:szCs w:val="28"/>
          <w:lang w:eastAsia="ru-RU"/>
        </w:rPr>
        <w:t>Эксперимент №2 «Изучение акт</w:t>
      </w:r>
      <w:r w:rsidR="00516B3A" w:rsidRPr="00D372CD">
        <w:rPr>
          <w:rFonts w:ascii="Times New Roman" w:eastAsia="Times New Roman" w:hAnsi="Times New Roman" w:cs="Times New Roman"/>
          <w:b/>
          <w:bCs/>
          <w:sz w:val="28"/>
          <w:szCs w:val="28"/>
          <w:lang w:eastAsia="ru-RU"/>
        </w:rPr>
        <w:t>ивности каталазы в продуктах питания»</w:t>
      </w:r>
    </w:p>
    <w:p w14:paraId="5A5E52DE" w14:textId="114B1A1C" w:rsidR="00383EE5" w:rsidRPr="00D372CD" w:rsidRDefault="00383EE5" w:rsidP="00D372CD">
      <w:pPr>
        <w:spacing w:after="0" w:line="240" w:lineRule="auto"/>
        <w:jc w:val="center"/>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Материалы и оборудование</w:t>
      </w:r>
      <w:r w:rsidR="000913A1" w:rsidRPr="00D372CD">
        <w:rPr>
          <w:rFonts w:ascii="Times New Roman" w:eastAsia="Times New Roman" w:hAnsi="Times New Roman" w:cs="Times New Roman"/>
          <w:sz w:val="28"/>
          <w:szCs w:val="28"/>
          <w:lang w:eastAsia="ru-RU"/>
        </w:rPr>
        <w:t>:</w:t>
      </w:r>
    </w:p>
    <w:p w14:paraId="6F9DE5DD" w14:textId="7C2A4313" w:rsidR="00383EE5"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Свежие образцы: картофель, лук, томат, огурец, чеснок (по 1 шт. каждого </w:t>
      </w:r>
      <w:r w:rsidR="000913A1" w:rsidRPr="00D372CD">
        <w:rPr>
          <w:rFonts w:ascii="Times New Roman" w:eastAsia="Times New Roman" w:hAnsi="Times New Roman" w:cs="Times New Roman"/>
          <w:sz w:val="28"/>
          <w:szCs w:val="28"/>
          <w:lang w:eastAsia="ru-RU"/>
        </w:rPr>
        <w:t>вида</w:t>
      </w:r>
      <w:r w:rsidRPr="00D372CD">
        <w:rPr>
          <w:rFonts w:ascii="Times New Roman" w:eastAsia="Times New Roman" w:hAnsi="Times New Roman" w:cs="Times New Roman"/>
          <w:sz w:val="28"/>
          <w:szCs w:val="28"/>
          <w:lang w:eastAsia="ru-RU"/>
        </w:rPr>
        <w:t>)</w:t>
      </w:r>
      <w:r w:rsidR="000913A1" w:rsidRPr="00D372CD">
        <w:rPr>
          <w:rFonts w:ascii="Times New Roman" w:eastAsia="Times New Roman" w:hAnsi="Times New Roman" w:cs="Times New Roman"/>
          <w:sz w:val="28"/>
          <w:szCs w:val="28"/>
          <w:lang w:eastAsia="ru-RU"/>
        </w:rPr>
        <w:t>;</w:t>
      </w:r>
      <w:r w:rsidRPr="00D372CD">
        <w:rPr>
          <w:rFonts w:ascii="Times New Roman" w:eastAsia="Times New Roman" w:hAnsi="Times New Roman" w:cs="Times New Roman"/>
          <w:sz w:val="28"/>
          <w:szCs w:val="28"/>
          <w:lang w:eastAsia="ru-RU"/>
        </w:rPr>
        <w:t xml:space="preserve"> </w:t>
      </w:r>
    </w:p>
    <w:p w14:paraId="1788399C" w14:textId="5642CB92" w:rsidR="00383EE5" w:rsidRPr="00D372CD" w:rsidRDefault="000913A1"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3% п</w:t>
      </w:r>
      <w:r w:rsidR="00383EE5" w:rsidRPr="00D372CD">
        <w:rPr>
          <w:rFonts w:ascii="Times New Roman" w:eastAsia="Times New Roman" w:hAnsi="Times New Roman" w:cs="Times New Roman"/>
          <w:sz w:val="28"/>
          <w:szCs w:val="28"/>
          <w:lang w:eastAsia="ru-RU"/>
        </w:rPr>
        <w:t>ерекись водорода (H</w:t>
      </w:r>
      <w:r w:rsidR="00383EE5" w:rsidRPr="00D372CD">
        <w:rPr>
          <w:rFonts w:ascii="Times New Roman" w:eastAsia="Times New Roman" w:hAnsi="Times New Roman" w:cs="Times New Roman"/>
          <w:sz w:val="28"/>
          <w:szCs w:val="28"/>
          <w:vertAlign w:val="subscript"/>
          <w:lang w:eastAsia="ru-RU"/>
        </w:rPr>
        <w:t>2</w:t>
      </w:r>
      <w:r w:rsidR="00383EE5" w:rsidRPr="00D372CD">
        <w:rPr>
          <w:rFonts w:ascii="Times New Roman" w:eastAsia="Times New Roman" w:hAnsi="Times New Roman" w:cs="Times New Roman"/>
          <w:sz w:val="28"/>
          <w:szCs w:val="28"/>
          <w:lang w:eastAsia="ru-RU"/>
        </w:rPr>
        <w:t>O</w:t>
      </w:r>
      <w:r w:rsidR="00383EE5" w:rsidRPr="00D372CD">
        <w:rPr>
          <w:rFonts w:ascii="Times New Roman" w:eastAsia="Times New Roman" w:hAnsi="Times New Roman" w:cs="Times New Roman"/>
          <w:sz w:val="28"/>
          <w:szCs w:val="28"/>
          <w:vertAlign w:val="subscript"/>
          <w:lang w:eastAsia="ru-RU"/>
        </w:rPr>
        <w:t>2</w:t>
      </w:r>
      <w:r w:rsidR="00383EE5" w:rsidRPr="00D372CD">
        <w:rPr>
          <w:rFonts w:ascii="Times New Roman" w:eastAsia="Times New Roman" w:hAnsi="Times New Roman" w:cs="Times New Roman"/>
          <w:sz w:val="28"/>
          <w:szCs w:val="28"/>
          <w:lang w:eastAsia="ru-RU"/>
        </w:rPr>
        <w:t>)</w:t>
      </w:r>
      <w:r w:rsidRPr="00D372CD">
        <w:rPr>
          <w:rFonts w:ascii="Times New Roman" w:eastAsia="Times New Roman" w:hAnsi="Times New Roman" w:cs="Times New Roman"/>
          <w:sz w:val="28"/>
          <w:szCs w:val="28"/>
          <w:lang w:eastAsia="ru-RU"/>
        </w:rPr>
        <w:t>;</w:t>
      </w:r>
      <w:r w:rsidR="00383EE5" w:rsidRPr="00D372CD">
        <w:rPr>
          <w:rFonts w:ascii="Times New Roman" w:eastAsia="Times New Roman" w:hAnsi="Times New Roman" w:cs="Times New Roman"/>
          <w:sz w:val="28"/>
          <w:szCs w:val="28"/>
          <w:lang w:eastAsia="ru-RU"/>
        </w:rPr>
        <w:t xml:space="preserve"> </w:t>
      </w:r>
    </w:p>
    <w:p w14:paraId="6016E5EB" w14:textId="00A2684F" w:rsidR="00383EE5" w:rsidRPr="00D372CD" w:rsidRDefault="000913A1"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д</w:t>
      </w:r>
      <w:r w:rsidR="00383EE5" w:rsidRPr="00D372CD">
        <w:rPr>
          <w:rFonts w:ascii="Times New Roman" w:eastAsia="Times New Roman" w:hAnsi="Times New Roman" w:cs="Times New Roman"/>
          <w:sz w:val="28"/>
          <w:szCs w:val="28"/>
          <w:lang w:eastAsia="ru-RU"/>
        </w:rPr>
        <w:t>истиллированная вода комнатн</w:t>
      </w:r>
      <w:r w:rsidRPr="00D372CD">
        <w:rPr>
          <w:rFonts w:ascii="Times New Roman" w:eastAsia="Times New Roman" w:hAnsi="Times New Roman" w:cs="Times New Roman"/>
          <w:sz w:val="28"/>
          <w:szCs w:val="28"/>
          <w:lang w:eastAsia="ru-RU"/>
        </w:rPr>
        <w:t>ой</w:t>
      </w:r>
      <w:r w:rsidR="00383EE5" w:rsidRPr="00D372CD">
        <w:rPr>
          <w:rFonts w:ascii="Times New Roman" w:eastAsia="Times New Roman" w:hAnsi="Times New Roman" w:cs="Times New Roman"/>
          <w:sz w:val="28"/>
          <w:szCs w:val="28"/>
          <w:lang w:eastAsia="ru-RU"/>
        </w:rPr>
        <w:t xml:space="preserve"> температур</w:t>
      </w:r>
      <w:r w:rsidRPr="00D372CD">
        <w:rPr>
          <w:rFonts w:ascii="Times New Roman" w:eastAsia="Times New Roman" w:hAnsi="Times New Roman" w:cs="Times New Roman"/>
          <w:sz w:val="28"/>
          <w:szCs w:val="28"/>
          <w:lang w:eastAsia="ru-RU"/>
        </w:rPr>
        <w:t>ы;</w:t>
      </w:r>
      <w:r w:rsidR="00383EE5" w:rsidRPr="00D372CD">
        <w:rPr>
          <w:rFonts w:ascii="Times New Roman" w:eastAsia="Times New Roman" w:hAnsi="Times New Roman" w:cs="Times New Roman"/>
          <w:sz w:val="28"/>
          <w:szCs w:val="28"/>
          <w:lang w:eastAsia="ru-RU"/>
        </w:rPr>
        <w:t xml:space="preserve">  </w:t>
      </w:r>
    </w:p>
    <w:p w14:paraId="697F56D0" w14:textId="49FEED0D" w:rsidR="00383EE5" w:rsidRPr="00D372CD" w:rsidRDefault="000913A1"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с</w:t>
      </w:r>
      <w:r w:rsidR="00383EE5" w:rsidRPr="00D372CD">
        <w:rPr>
          <w:rFonts w:ascii="Times New Roman" w:eastAsia="Times New Roman" w:hAnsi="Times New Roman" w:cs="Times New Roman"/>
          <w:sz w:val="28"/>
          <w:szCs w:val="28"/>
          <w:lang w:eastAsia="ru-RU"/>
        </w:rPr>
        <w:t xml:space="preserve">таканчики или пробирки (по 10–15 мл) —на каждый тип образца </w:t>
      </w:r>
      <w:r w:rsidRPr="00D372CD">
        <w:rPr>
          <w:rFonts w:ascii="Times New Roman" w:eastAsia="Times New Roman" w:hAnsi="Times New Roman" w:cs="Times New Roman"/>
          <w:sz w:val="28"/>
          <w:szCs w:val="28"/>
          <w:lang w:eastAsia="ru-RU"/>
        </w:rPr>
        <w:t>исследуемого материала;</w:t>
      </w:r>
      <w:r w:rsidR="00383EE5" w:rsidRPr="00D372CD">
        <w:rPr>
          <w:rFonts w:ascii="Times New Roman" w:eastAsia="Times New Roman" w:hAnsi="Times New Roman" w:cs="Times New Roman"/>
          <w:sz w:val="28"/>
          <w:szCs w:val="28"/>
          <w:lang w:eastAsia="ru-RU"/>
        </w:rPr>
        <w:t xml:space="preserve">  </w:t>
      </w:r>
    </w:p>
    <w:p w14:paraId="55325FB9" w14:textId="42C91889" w:rsidR="00383EE5" w:rsidRPr="00D372CD" w:rsidRDefault="000913A1"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м</w:t>
      </w:r>
      <w:r w:rsidR="00383EE5" w:rsidRPr="00D372CD">
        <w:rPr>
          <w:rFonts w:ascii="Times New Roman" w:eastAsia="Times New Roman" w:hAnsi="Times New Roman" w:cs="Times New Roman"/>
          <w:sz w:val="28"/>
          <w:szCs w:val="28"/>
          <w:lang w:eastAsia="ru-RU"/>
        </w:rPr>
        <w:t>ерные цилиндры или пипетки (1 мл, 5 мл)</w:t>
      </w:r>
      <w:r w:rsidRPr="00D372CD">
        <w:rPr>
          <w:rFonts w:ascii="Times New Roman" w:eastAsia="Times New Roman" w:hAnsi="Times New Roman" w:cs="Times New Roman"/>
          <w:sz w:val="28"/>
          <w:szCs w:val="28"/>
          <w:lang w:eastAsia="ru-RU"/>
        </w:rPr>
        <w:t>;</w:t>
      </w:r>
      <w:r w:rsidR="00383EE5" w:rsidRPr="00D372CD">
        <w:rPr>
          <w:rFonts w:ascii="Times New Roman" w:eastAsia="Times New Roman" w:hAnsi="Times New Roman" w:cs="Times New Roman"/>
          <w:sz w:val="28"/>
          <w:szCs w:val="28"/>
          <w:lang w:eastAsia="ru-RU"/>
        </w:rPr>
        <w:t xml:space="preserve">  </w:t>
      </w:r>
    </w:p>
    <w:p w14:paraId="088F2735" w14:textId="10A752DF" w:rsidR="00383EE5" w:rsidRPr="00D372CD" w:rsidRDefault="000913A1"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н</w:t>
      </w:r>
      <w:r w:rsidR="00383EE5" w:rsidRPr="00D372CD">
        <w:rPr>
          <w:rFonts w:ascii="Times New Roman" w:eastAsia="Times New Roman" w:hAnsi="Times New Roman" w:cs="Times New Roman"/>
          <w:sz w:val="28"/>
          <w:szCs w:val="28"/>
          <w:lang w:eastAsia="ru-RU"/>
        </w:rPr>
        <w:t>ож и доска для нарезки, тёрка</w:t>
      </w:r>
      <w:r w:rsidRPr="00D372CD">
        <w:rPr>
          <w:rFonts w:ascii="Times New Roman" w:eastAsia="Times New Roman" w:hAnsi="Times New Roman" w:cs="Times New Roman"/>
          <w:sz w:val="28"/>
          <w:szCs w:val="28"/>
          <w:lang w:eastAsia="ru-RU"/>
        </w:rPr>
        <w:t>;</w:t>
      </w:r>
      <w:r w:rsidR="00383EE5" w:rsidRPr="00D372CD">
        <w:rPr>
          <w:rFonts w:ascii="Times New Roman" w:eastAsia="Times New Roman" w:hAnsi="Times New Roman" w:cs="Times New Roman"/>
          <w:sz w:val="28"/>
          <w:szCs w:val="28"/>
          <w:lang w:eastAsia="ru-RU"/>
        </w:rPr>
        <w:t xml:space="preserve"> </w:t>
      </w:r>
    </w:p>
    <w:p w14:paraId="76DFDE6A" w14:textId="36BD3C20" w:rsidR="00383EE5" w:rsidRPr="00D372CD" w:rsidRDefault="000913A1"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м</w:t>
      </w:r>
      <w:r w:rsidR="00383EE5" w:rsidRPr="00D372CD">
        <w:rPr>
          <w:rFonts w:ascii="Times New Roman" w:eastAsia="Times New Roman" w:hAnsi="Times New Roman" w:cs="Times New Roman"/>
          <w:sz w:val="28"/>
          <w:szCs w:val="28"/>
          <w:lang w:eastAsia="ru-RU"/>
        </w:rPr>
        <w:t>аркеры для отметок используемых образцов</w:t>
      </w:r>
      <w:r w:rsidRPr="00D372CD">
        <w:rPr>
          <w:rFonts w:ascii="Times New Roman" w:eastAsia="Times New Roman" w:hAnsi="Times New Roman" w:cs="Times New Roman"/>
          <w:sz w:val="28"/>
          <w:szCs w:val="28"/>
          <w:lang w:eastAsia="ru-RU"/>
        </w:rPr>
        <w:t>;</w:t>
      </w:r>
      <w:r w:rsidR="00383EE5" w:rsidRPr="00D372CD">
        <w:rPr>
          <w:rFonts w:ascii="Times New Roman" w:eastAsia="Times New Roman" w:hAnsi="Times New Roman" w:cs="Times New Roman"/>
          <w:sz w:val="28"/>
          <w:szCs w:val="28"/>
          <w:lang w:eastAsia="ru-RU"/>
        </w:rPr>
        <w:t xml:space="preserve"> </w:t>
      </w:r>
    </w:p>
    <w:p w14:paraId="05647143" w14:textId="55E9BF7E" w:rsidR="00383EE5" w:rsidRPr="00D372CD" w:rsidRDefault="000913A1"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в</w:t>
      </w:r>
      <w:r w:rsidR="00383EE5" w:rsidRPr="00D372CD">
        <w:rPr>
          <w:rFonts w:ascii="Times New Roman" w:eastAsia="Times New Roman" w:hAnsi="Times New Roman" w:cs="Times New Roman"/>
          <w:sz w:val="28"/>
          <w:szCs w:val="28"/>
          <w:lang w:eastAsia="ru-RU"/>
        </w:rPr>
        <w:t>есы, либо мерные ложки</w:t>
      </w:r>
      <w:r w:rsidRPr="00D372CD">
        <w:rPr>
          <w:rFonts w:ascii="Times New Roman" w:eastAsia="Times New Roman" w:hAnsi="Times New Roman" w:cs="Times New Roman"/>
          <w:sz w:val="28"/>
          <w:szCs w:val="28"/>
          <w:lang w:eastAsia="ru-RU"/>
        </w:rPr>
        <w:t>;</w:t>
      </w:r>
      <w:r w:rsidR="00383EE5" w:rsidRPr="00D372CD">
        <w:rPr>
          <w:rFonts w:ascii="Times New Roman" w:eastAsia="Times New Roman" w:hAnsi="Times New Roman" w:cs="Times New Roman"/>
          <w:sz w:val="28"/>
          <w:szCs w:val="28"/>
          <w:lang w:eastAsia="ru-RU"/>
        </w:rPr>
        <w:t xml:space="preserve"> </w:t>
      </w:r>
    </w:p>
    <w:p w14:paraId="7959C86A" w14:textId="64E74734" w:rsidR="00383EE5" w:rsidRPr="00D372CD" w:rsidRDefault="000913A1"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л</w:t>
      </w:r>
      <w:r w:rsidR="00383EE5" w:rsidRPr="00D372CD">
        <w:rPr>
          <w:rFonts w:ascii="Times New Roman" w:eastAsia="Times New Roman" w:hAnsi="Times New Roman" w:cs="Times New Roman"/>
          <w:sz w:val="28"/>
          <w:szCs w:val="28"/>
          <w:lang w:eastAsia="ru-RU"/>
        </w:rPr>
        <w:t>абораторные перчатки и защитные очки</w:t>
      </w:r>
      <w:r w:rsidRPr="00D372CD">
        <w:rPr>
          <w:rFonts w:ascii="Times New Roman" w:eastAsia="Times New Roman" w:hAnsi="Times New Roman" w:cs="Times New Roman"/>
          <w:sz w:val="28"/>
          <w:szCs w:val="28"/>
          <w:lang w:eastAsia="ru-RU"/>
        </w:rPr>
        <w:t>;</w:t>
      </w:r>
      <w:r w:rsidR="00383EE5" w:rsidRPr="00D372CD">
        <w:rPr>
          <w:rFonts w:ascii="Times New Roman" w:eastAsia="Times New Roman" w:hAnsi="Times New Roman" w:cs="Times New Roman"/>
          <w:sz w:val="28"/>
          <w:szCs w:val="28"/>
          <w:lang w:eastAsia="ru-RU"/>
        </w:rPr>
        <w:t xml:space="preserve">  </w:t>
      </w:r>
    </w:p>
    <w:p w14:paraId="1DF142BB" w14:textId="4414D843" w:rsidR="00383EE5" w:rsidRPr="00D372CD" w:rsidRDefault="000913A1"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п</w:t>
      </w:r>
      <w:r w:rsidR="00383EE5" w:rsidRPr="00D372CD">
        <w:rPr>
          <w:rFonts w:ascii="Times New Roman" w:eastAsia="Times New Roman" w:hAnsi="Times New Roman" w:cs="Times New Roman"/>
          <w:sz w:val="28"/>
          <w:szCs w:val="28"/>
          <w:lang w:eastAsia="ru-RU"/>
        </w:rPr>
        <w:t>осудa для утилизации отходов и ёмкость с 10% раствором отбеливателя (натрий гипохлорит) для дезинфекции.</w:t>
      </w:r>
    </w:p>
    <w:p w14:paraId="7B78F4A4" w14:textId="1DAD57F9" w:rsidR="00383EE5" w:rsidRPr="00D372CD" w:rsidRDefault="00383EE5" w:rsidP="00D372CD">
      <w:pPr>
        <w:spacing w:after="0" w:line="240" w:lineRule="auto"/>
        <w:jc w:val="center"/>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Подготовка образцов</w:t>
      </w:r>
      <w:r w:rsidR="00C44CBA" w:rsidRPr="00D372CD">
        <w:rPr>
          <w:rFonts w:ascii="Times New Roman" w:eastAsia="Times New Roman" w:hAnsi="Times New Roman" w:cs="Times New Roman"/>
          <w:sz w:val="28"/>
          <w:szCs w:val="28"/>
          <w:lang w:eastAsia="ru-RU"/>
        </w:rPr>
        <w:t xml:space="preserve"> </w:t>
      </w:r>
    </w:p>
    <w:p w14:paraId="6A4E3994" w14:textId="77777777" w:rsidR="00383EE5"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1. Вымыть руки и рабочую поверхность. Надеть перчатки и очки.  </w:t>
      </w:r>
    </w:p>
    <w:p w14:paraId="61E1568D" w14:textId="77777777" w:rsidR="000913A1"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2. Для каждого типа растения подготовьте по 2 биологические </w:t>
      </w:r>
      <w:r w:rsidR="000913A1" w:rsidRPr="00D372CD">
        <w:rPr>
          <w:rFonts w:ascii="Times New Roman" w:eastAsia="Times New Roman" w:hAnsi="Times New Roman" w:cs="Times New Roman"/>
          <w:sz w:val="28"/>
          <w:szCs w:val="28"/>
          <w:lang w:eastAsia="ru-RU"/>
        </w:rPr>
        <w:t>пробы</w:t>
      </w:r>
      <w:r w:rsidRPr="00D372CD">
        <w:rPr>
          <w:rFonts w:ascii="Times New Roman" w:eastAsia="Times New Roman" w:hAnsi="Times New Roman" w:cs="Times New Roman"/>
          <w:sz w:val="28"/>
          <w:szCs w:val="28"/>
          <w:lang w:eastAsia="ru-RU"/>
        </w:rPr>
        <w:t xml:space="preserve"> (кусочки и измельчённый материал): для картофеля, лука, чеснока, огурца и томата. </w:t>
      </w:r>
    </w:p>
    <w:p w14:paraId="5603C24C" w14:textId="3953E0BC" w:rsidR="00383EE5"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Промаркировать посуду.  </w:t>
      </w:r>
    </w:p>
    <w:p w14:paraId="6941CE26" w14:textId="4EDB12A8" w:rsidR="00383EE5"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3. </w:t>
      </w:r>
      <w:r w:rsidR="000913A1" w:rsidRPr="00D372CD">
        <w:rPr>
          <w:rFonts w:ascii="Times New Roman" w:eastAsia="Times New Roman" w:hAnsi="Times New Roman" w:cs="Times New Roman"/>
          <w:sz w:val="28"/>
          <w:szCs w:val="28"/>
          <w:lang w:eastAsia="ru-RU"/>
        </w:rPr>
        <w:t>Первый образец отрезать и оставить неизмельчённым,</w:t>
      </w:r>
      <w:r w:rsidRPr="00D372CD">
        <w:rPr>
          <w:rFonts w:ascii="Times New Roman" w:eastAsia="Times New Roman" w:hAnsi="Times New Roman" w:cs="Times New Roman"/>
          <w:sz w:val="28"/>
          <w:szCs w:val="28"/>
          <w:lang w:eastAsia="ru-RU"/>
        </w:rPr>
        <w:t xml:space="preserve"> второй образец измельчить (примерно 2 г ткани). Фиксируйте массу.  </w:t>
      </w:r>
    </w:p>
    <w:p w14:paraId="1C8E8144" w14:textId="77777777" w:rsidR="00383EE5"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lastRenderedPageBreak/>
        <w:t xml:space="preserve">4. Поместите кусочки и измельчённую ткань в чистые пробирки.  </w:t>
      </w:r>
    </w:p>
    <w:p w14:paraId="2201D20A" w14:textId="77777777" w:rsidR="00383EE5"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 xml:space="preserve">5. Аккуратно размешайте или растолките массу стеклянной палочкой. </w:t>
      </w:r>
    </w:p>
    <w:p w14:paraId="682032EF" w14:textId="40F6F15C" w:rsidR="00383EE5" w:rsidRPr="00D372CD" w:rsidRDefault="00383EE5"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6. Работать при комнатной температуре.</w:t>
      </w:r>
      <w:r w:rsidR="00B36F1B" w:rsidRPr="00D372CD">
        <w:rPr>
          <w:rFonts w:ascii="Times New Roman" w:eastAsia="Times New Roman" w:hAnsi="Times New Roman" w:cs="Times New Roman"/>
          <w:sz w:val="28"/>
          <w:szCs w:val="28"/>
          <w:lang w:eastAsia="ru-RU"/>
        </w:rPr>
        <w:t xml:space="preserve"> </w:t>
      </w:r>
    </w:p>
    <w:p w14:paraId="0DFF5A2F" w14:textId="77777777" w:rsidR="000913A1" w:rsidRPr="00D372CD" w:rsidRDefault="00B36F1B" w:rsidP="00D372CD">
      <w:pPr>
        <w:spacing w:after="0" w:line="240" w:lineRule="auto"/>
        <w:rPr>
          <w:rFonts w:ascii="Times New Roman" w:eastAsia="Times New Roman" w:hAnsi="Times New Roman" w:cs="Times New Roman"/>
          <w:sz w:val="28"/>
          <w:szCs w:val="28"/>
          <w:lang w:eastAsia="ru-RU"/>
        </w:rPr>
      </w:pPr>
      <w:r w:rsidRPr="00D372CD">
        <w:rPr>
          <w:rFonts w:ascii="Times New Roman" w:hAnsi="Times New Roman" w:cs="Times New Roman"/>
          <w:noProof/>
          <w:sz w:val="28"/>
          <w:szCs w:val="28"/>
        </w:rPr>
        <w:drawing>
          <wp:inline distT="0" distB="0" distL="0" distR="0" wp14:anchorId="2F313A70" wp14:editId="017D8BD1">
            <wp:extent cx="2247900" cy="168604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57349" cy="1693133"/>
                    </a:xfrm>
                    <a:prstGeom prst="rect">
                      <a:avLst/>
                    </a:prstGeom>
                  </pic:spPr>
                </pic:pic>
              </a:graphicData>
            </a:graphic>
          </wp:inline>
        </w:drawing>
      </w:r>
      <w:r w:rsidR="000913A1" w:rsidRPr="00D372CD">
        <w:rPr>
          <w:rFonts w:ascii="Times New Roman" w:eastAsia="Times New Roman" w:hAnsi="Times New Roman" w:cs="Times New Roman"/>
          <w:sz w:val="28"/>
          <w:szCs w:val="28"/>
          <w:lang w:eastAsia="ru-RU"/>
        </w:rPr>
        <w:t xml:space="preserve"> </w:t>
      </w:r>
    </w:p>
    <w:p w14:paraId="0CE1488A" w14:textId="6740F2E1" w:rsidR="00B36F1B" w:rsidRPr="00D372CD" w:rsidRDefault="000913A1" w:rsidP="00D372CD">
      <w:pPr>
        <w:spacing w:after="0" w:line="240" w:lineRule="auto"/>
        <w:rPr>
          <w:rFonts w:ascii="Times New Roman" w:eastAsia="Times New Roman" w:hAnsi="Times New Roman" w:cs="Times New Roman"/>
          <w:i/>
          <w:iCs/>
          <w:sz w:val="28"/>
          <w:szCs w:val="28"/>
          <w:lang w:eastAsia="ru-RU"/>
        </w:rPr>
      </w:pPr>
      <w:r w:rsidRPr="00D372CD">
        <w:rPr>
          <w:rFonts w:ascii="Times New Roman" w:eastAsia="Times New Roman" w:hAnsi="Times New Roman" w:cs="Times New Roman"/>
          <w:i/>
          <w:iCs/>
          <w:sz w:val="28"/>
          <w:szCs w:val="28"/>
          <w:lang w:eastAsia="ru-RU"/>
        </w:rPr>
        <w:t>Фото 6 Исследуемые образцы (Автора проекта)</w:t>
      </w:r>
    </w:p>
    <w:p w14:paraId="2E91856F" w14:textId="520D58B0" w:rsidR="00B36F1B" w:rsidRPr="00D372CD" w:rsidRDefault="00B36F1B" w:rsidP="00D372CD">
      <w:pPr>
        <w:spacing w:after="0" w:line="240" w:lineRule="auto"/>
        <w:rPr>
          <w:rFonts w:ascii="Times New Roman" w:hAnsi="Times New Roman" w:cs="Times New Roman"/>
          <w:noProof/>
          <w:sz w:val="28"/>
          <w:szCs w:val="28"/>
        </w:rPr>
      </w:pPr>
      <w:r w:rsidRPr="00D372CD">
        <w:rPr>
          <w:rFonts w:ascii="Times New Roman" w:hAnsi="Times New Roman" w:cs="Times New Roman"/>
          <w:noProof/>
          <w:sz w:val="28"/>
          <w:szCs w:val="28"/>
        </w:rPr>
        <w:drawing>
          <wp:inline distT="0" distB="0" distL="0" distR="0" wp14:anchorId="03DAB832" wp14:editId="35B783F4">
            <wp:extent cx="2293620" cy="172033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3653" cy="1727864"/>
                    </a:xfrm>
                    <a:prstGeom prst="rect">
                      <a:avLst/>
                    </a:prstGeom>
                  </pic:spPr>
                </pic:pic>
              </a:graphicData>
            </a:graphic>
          </wp:inline>
        </w:drawing>
      </w:r>
      <w:r w:rsidRPr="00D372CD">
        <w:rPr>
          <w:rFonts w:ascii="Times New Roman" w:hAnsi="Times New Roman" w:cs="Times New Roman"/>
          <w:noProof/>
          <w:sz w:val="28"/>
          <w:szCs w:val="28"/>
        </w:rPr>
        <w:t xml:space="preserve">             </w:t>
      </w:r>
      <w:r w:rsidRPr="00D372CD">
        <w:rPr>
          <w:rFonts w:ascii="Times New Roman" w:hAnsi="Times New Roman" w:cs="Times New Roman"/>
          <w:noProof/>
          <w:sz w:val="28"/>
          <w:szCs w:val="28"/>
        </w:rPr>
        <w:drawing>
          <wp:inline distT="0" distB="0" distL="0" distR="0" wp14:anchorId="6052067C" wp14:editId="5541B81F">
            <wp:extent cx="2301240" cy="1726054"/>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6597" cy="1737573"/>
                    </a:xfrm>
                    <a:prstGeom prst="rect">
                      <a:avLst/>
                    </a:prstGeom>
                  </pic:spPr>
                </pic:pic>
              </a:graphicData>
            </a:graphic>
          </wp:inline>
        </w:drawing>
      </w:r>
    </w:p>
    <w:p w14:paraId="1FBBD510" w14:textId="70336387" w:rsidR="00C44CBA" w:rsidRPr="00D372CD" w:rsidRDefault="00C44CBA" w:rsidP="00D372CD">
      <w:pPr>
        <w:spacing w:after="0" w:line="240" w:lineRule="auto"/>
        <w:rPr>
          <w:rFonts w:ascii="Times New Roman" w:hAnsi="Times New Roman" w:cs="Times New Roman"/>
          <w:i/>
          <w:iCs/>
          <w:noProof/>
          <w:sz w:val="28"/>
          <w:szCs w:val="28"/>
        </w:rPr>
      </w:pPr>
      <w:r w:rsidRPr="00D372CD">
        <w:rPr>
          <w:rFonts w:ascii="Times New Roman" w:hAnsi="Times New Roman" w:cs="Times New Roman"/>
          <w:i/>
          <w:iCs/>
          <w:noProof/>
          <w:sz w:val="28"/>
          <w:szCs w:val="28"/>
        </w:rPr>
        <w:t>Фото 7                                                                      Фото 8</w:t>
      </w:r>
    </w:p>
    <w:p w14:paraId="4704B31E" w14:textId="622281B3" w:rsidR="00C44CBA" w:rsidRPr="00D372CD" w:rsidRDefault="00C44CBA" w:rsidP="00D372CD">
      <w:pPr>
        <w:spacing w:after="0" w:line="240" w:lineRule="auto"/>
        <w:rPr>
          <w:rFonts w:ascii="Times New Roman" w:eastAsia="Times New Roman" w:hAnsi="Times New Roman" w:cs="Times New Roman"/>
          <w:i/>
          <w:iCs/>
          <w:sz w:val="28"/>
          <w:szCs w:val="28"/>
          <w:lang w:eastAsia="ru-RU"/>
        </w:rPr>
      </w:pPr>
      <w:r w:rsidRPr="00D372CD">
        <w:rPr>
          <w:rFonts w:ascii="Times New Roman" w:hAnsi="Times New Roman" w:cs="Times New Roman"/>
          <w:i/>
          <w:iCs/>
          <w:noProof/>
          <w:sz w:val="28"/>
          <w:szCs w:val="28"/>
        </w:rPr>
        <w:t>Фото 7, 8 Изменение актвиности каталазы в продуктах питания (Автора проекта)</w:t>
      </w:r>
    </w:p>
    <w:p w14:paraId="59916EBD" w14:textId="7665D0EC" w:rsidR="00B36F1B" w:rsidRPr="00D372CD" w:rsidRDefault="00B36F1B" w:rsidP="00D372CD">
      <w:pPr>
        <w:spacing w:after="0" w:line="240" w:lineRule="auto"/>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Важно употреблять продукты растительного происхождения в сыром виде, так как при варке и других видах высокотемпературной обработки каталазы разрушаются.</w:t>
      </w:r>
    </w:p>
    <w:p w14:paraId="4134FC95" w14:textId="77777777" w:rsidR="00C44CBA" w:rsidRPr="00D372CD" w:rsidRDefault="00C44CBA" w:rsidP="00D372CD">
      <w:pPr>
        <w:spacing w:after="0" w:line="240" w:lineRule="auto"/>
        <w:jc w:val="both"/>
        <w:rPr>
          <w:rFonts w:ascii="Times New Roman" w:hAnsi="Times New Roman" w:cs="Times New Roman"/>
          <w:b/>
          <w:bCs/>
          <w:sz w:val="28"/>
          <w:szCs w:val="28"/>
        </w:rPr>
      </w:pPr>
      <w:r w:rsidRPr="00D372CD">
        <w:rPr>
          <w:rFonts w:ascii="Times New Roman" w:hAnsi="Times New Roman" w:cs="Times New Roman"/>
          <w:b/>
          <w:bCs/>
          <w:sz w:val="28"/>
          <w:szCs w:val="28"/>
        </w:rPr>
        <w:t xml:space="preserve">На основе проведённого эксперимента можно сделать следующие выводы: </w:t>
      </w:r>
    </w:p>
    <w:p w14:paraId="5A7D1BE9" w14:textId="77777777" w:rsidR="007A5845" w:rsidRPr="00D372CD" w:rsidRDefault="00C44CBA" w:rsidP="00D372CD">
      <w:pPr>
        <w:spacing w:after="0" w:line="240" w:lineRule="auto"/>
        <w:jc w:val="both"/>
        <w:rPr>
          <w:rFonts w:ascii="Times New Roman" w:hAnsi="Times New Roman" w:cs="Times New Roman"/>
          <w:sz w:val="28"/>
          <w:szCs w:val="28"/>
        </w:rPr>
      </w:pPr>
      <w:r w:rsidRPr="00D372CD">
        <w:rPr>
          <w:rFonts w:ascii="Times New Roman" w:hAnsi="Times New Roman" w:cs="Times New Roman"/>
          <w:sz w:val="28"/>
          <w:szCs w:val="28"/>
        </w:rPr>
        <w:t xml:space="preserve">1. Наибольшая активность каталазы наблюдается у картофеля, что делает его наиболее ценным растительным источником этого фермента среди изученных продуктов. </w:t>
      </w:r>
    </w:p>
    <w:p w14:paraId="69432A78" w14:textId="77777777" w:rsidR="007A5845" w:rsidRPr="00D372CD" w:rsidRDefault="007A5845" w:rsidP="00D372CD">
      <w:pPr>
        <w:spacing w:after="0" w:line="240" w:lineRule="auto"/>
        <w:jc w:val="both"/>
        <w:rPr>
          <w:rFonts w:ascii="Times New Roman" w:hAnsi="Times New Roman" w:cs="Times New Roman"/>
          <w:sz w:val="28"/>
          <w:szCs w:val="28"/>
        </w:rPr>
      </w:pPr>
      <w:r w:rsidRPr="00D372CD">
        <w:rPr>
          <w:rFonts w:ascii="Times New Roman" w:hAnsi="Times New Roman" w:cs="Times New Roman"/>
          <w:sz w:val="28"/>
          <w:szCs w:val="28"/>
        </w:rPr>
        <w:t xml:space="preserve">2. </w:t>
      </w:r>
      <w:r w:rsidR="00C44CBA" w:rsidRPr="00D372CD">
        <w:rPr>
          <w:rFonts w:ascii="Times New Roman" w:hAnsi="Times New Roman" w:cs="Times New Roman"/>
          <w:sz w:val="28"/>
          <w:szCs w:val="28"/>
        </w:rPr>
        <w:t xml:space="preserve">На втором месте по активности находится лук, за ним — чеснок и огурец, минимальная активность </w:t>
      </w:r>
      <w:r w:rsidRPr="00D372CD">
        <w:rPr>
          <w:rFonts w:ascii="Times New Roman" w:hAnsi="Times New Roman" w:cs="Times New Roman"/>
          <w:sz w:val="28"/>
          <w:szCs w:val="28"/>
        </w:rPr>
        <w:t xml:space="preserve">данного </w:t>
      </w:r>
      <w:r w:rsidR="00C44CBA" w:rsidRPr="00D372CD">
        <w:rPr>
          <w:rFonts w:ascii="Times New Roman" w:hAnsi="Times New Roman" w:cs="Times New Roman"/>
          <w:sz w:val="28"/>
          <w:szCs w:val="28"/>
        </w:rPr>
        <w:t xml:space="preserve">фермента </w:t>
      </w:r>
      <w:r w:rsidRPr="00D372CD">
        <w:rPr>
          <w:rFonts w:ascii="Times New Roman" w:hAnsi="Times New Roman" w:cs="Times New Roman"/>
          <w:sz w:val="28"/>
          <w:szCs w:val="28"/>
        </w:rPr>
        <w:t>отмечена</w:t>
      </w:r>
      <w:r w:rsidR="00C44CBA" w:rsidRPr="00D372CD">
        <w:rPr>
          <w:rFonts w:ascii="Times New Roman" w:hAnsi="Times New Roman" w:cs="Times New Roman"/>
          <w:sz w:val="28"/>
          <w:szCs w:val="28"/>
        </w:rPr>
        <w:t xml:space="preserve"> у томата. </w:t>
      </w:r>
    </w:p>
    <w:p w14:paraId="49EADC45" w14:textId="26BC40F4" w:rsidR="00C44CBA" w:rsidRPr="00D372CD" w:rsidRDefault="007A5845" w:rsidP="00D372CD">
      <w:pPr>
        <w:spacing w:after="0" w:line="240" w:lineRule="auto"/>
        <w:jc w:val="both"/>
        <w:rPr>
          <w:rFonts w:ascii="Times New Roman" w:hAnsi="Times New Roman" w:cs="Times New Roman"/>
          <w:b/>
          <w:bCs/>
          <w:sz w:val="28"/>
          <w:szCs w:val="28"/>
        </w:rPr>
      </w:pPr>
      <w:r w:rsidRPr="00D372CD">
        <w:rPr>
          <w:rFonts w:ascii="Times New Roman" w:hAnsi="Times New Roman" w:cs="Times New Roman"/>
          <w:b/>
          <w:bCs/>
          <w:sz w:val="28"/>
          <w:szCs w:val="28"/>
        </w:rPr>
        <w:t>Следовательно</w:t>
      </w:r>
      <w:r w:rsidR="00C44CBA" w:rsidRPr="00D372CD">
        <w:rPr>
          <w:rFonts w:ascii="Times New Roman" w:hAnsi="Times New Roman" w:cs="Times New Roman"/>
          <w:b/>
          <w:bCs/>
          <w:sz w:val="28"/>
          <w:szCs w:val="28"/>
        </w:rPr>
        <w:t>, картофель и лук являются наиболее эффективными продуктами для пополнения каталазы с пищей.</w:t>
      </w:r>
    </w:p>
    <w:p w14:paraId="77401B16" w14:textId="77777777" w:rsidR="007A5845" w:rsidRPr="00D372CD" w:rsidRDefault="007A5845" w:rsidP="00D372CD">
      <w:pPr>
        <w:spacing w:after="0" w:line="240" w:lineRule="auto"/>
        <w:jc w:val="both"/>
        <w:rPr>
          <w:rFonts w:ascii="Times New Roman" w:hAnsi="Times New Roman" w:cs="Times New Roman"/>
          <w:sz w:val="28"/>
          <w:szCs w:val="28"/>
        </w:rPr>
      </w:pPr>
      <w:r w:rsidRPr="00D372CD">
        <w:rPr>
          <w:rFonts w:ascii="Times New Roman" w:hAnsi="Times New Roman" w:cs="Times New Roman"/>
          <w:sz w:val="28"/>
          <w:szCs w:val="28"/>
        </w:rPr>
        <w:t xml:space="preserve">3. </w:t>
      </w:r>
      <w:r w:rsidR="00C44CBA" w:rsidRPr="00D372CD">
        <w:rPr>
          <w:rFonts w:ascii="Times New Roman" w:hAnsi="Times New Roman" w:cs="Times New Roman"/>
          <w:sz w:val="28"/>
          <w:szCs w:val="28"/>
        </w:rPr>
        <w:t xml:space="preserve">Кроме того, </w:t>
      </w:r>
      <w:r w:rsidRPr="00D372CD">
        <w:rPr>
          <w:rFonts w:ascii="Times New Roman" w:hAnsi="Times New Roman" w:cs="Times New Roman"/>
          <w:sz w:val="28"/>
          <w:szCs w:val="28"/>
        </w:rPr>
        <w:t xml:space="preserve">экспериментально </w:t>
      </w:r>
      <w:r w:rsidR="00C44CBA" w:rsidRPr="00D372CD">
        <w:rPr>
          <w:rFonts w:ascii="Times New Roman" w:hAnsi="Times New Roman" w:cs="Times New Roman"/>
          <w:sz w:val="28"/>
          <w:szCs w:val="28"/>
        </w:rPr>
        <w:t xml:space="preserve">установлено, что измельчение овощей приводит к увеличению активности каталазы. </w:t>
      </w:r>
      <w:r w:rsidRPr="00D372CD">
        <w:rPr>
          <w:rFonts w:ascii="Times New Roman" w:hAnsi="Times New Roman" w:cs="Times New Roman"/>
          <w:sz w:val="28"/>
          <w:szCs w:val="28"/>
        </w:rPr>
        <w:t>При р</w:t>
      </w:r>
      <w:r w:rsidR="00C44CBA" w:rsidRPr="00D372CD">
        <w:rPr>
          <w:rFonts w:ascii="Times New Roman" w:hAnsi="Times New Roman" w:cs="Times New Roman"/>
          <w:sz w:val="28"/>
          <w:szCs w:val="28"/>
        </w:rPr>
        <w:t>азрушени</w:t>
      </w:r>
      <w:r w:rsidRPr="00D372CD">
        <w:rPr>
          <w:rFonts w:ascii="Times New Roman" w:hAnsi="Times New Roman" w:cs="Times New Roman"/>
          <w:sz w:val="28"/>
          <w:szCs w:val="28"/>
        </w:rPr>
        <w:t>и</w:t>
      </w:r>
      <w:r w:rsidR="00C44CBA" w:rsidRPr="00D372CD">
        <w:rPr>
          <w:rFonts w:ascii="Times New Roman" w:hAnsi="Times New Roman" w:cs="Times New Roman"/>
          <w:sz w:val="28"/>
          <w:szCs w:val="28"/>
        </w:rPr>
        <w:t xml:space="preserve"> клеточных структур </w:t>
      </w:r>
      <w:r w:rsidRPr="00D372CD">
        <w:rPr>
          <w:rFonts w:ascii="Times New Roman" w:hAnsi="Times New Roman" w:cs="Times New Roman"/>
          <w:sz w:val="28"/>
          <w:szCs w:val="28"/>
        </w:rPr>
        <w:t xml:space="preserve">обеспечивается </w:t>
      </w:r>
      <w:r w:rsidR="00C44CBA" w:rsidRPr="00D372CD">
        <w:rPr>
          <w:rFonts w:ascii="Times New Roman" w:hAnsi="Times New Roman" w:cs="Times New Roman"/>
          <w:sz w:val="28"/>
          <w:szCs w:val="28"/>
        </w:rPr>
        <w:t>лучши</w:t>
      </w:r>
      <w:r w:rsidRPr="00D372CD">
        <w:rPr>
          <w:rFonts w:ascii="Times New Roman" w:hAnsi="Times New Roman" w:cs="Times New Roman"/>
          <w:sz w:val="28"/>
          <w:szCs w:val="28"/>
        </w:rPr>
        <w:t>й</w:t>
      </w:r>
      <w:r w:rsidR="00C44CBA" w:rsidRPr="00D372CD">
        <w:rPr>
          <w:rFonts w:ascii="Times New Roman" w:hAnsi="Times New Roman" w:cs="Times New Roman"/>
          <w:sz w:val="28"/>
          <w:szCs w:val="28"/>
        </w:rPr>
        <w:t xml:space="preserve"> доступ субстрата (перекиси водорода) к ферменту, что усиливает реакцию разложения. </w:t>
      </w:r>
    </w:p>
    <w:p w14:paraId="521114AA" w14:textId="540D693F" w:rsidR="00C44CBA" w:rsidRPr="00D372CD" w:rsidRDefault="007A5845" w:rsidP="00D372CD">
      <w:pPr>
        <w:spacing w:after="0" w:line="240" w:lineRule="auto"/>
        <w:jc w:val="both"/>
        <w:rPr>
          <w:rFonts w:ascii="Times New Roman" w:hAnsi="Times New Roman" w:cs="Times New Roman"/>
          <w:b/>
          <w:bCs/>
          <w:sz w:val="28"/>
          <w:szCs w:val="28"/>
        </w:rPr>
      </w:pPr>
      <w:r w:rsidRPr="00D372CD">
        <w:rPr>
          <w:rFonts w:ascii="Times New Roman" w:hAnsi="Times New Roman" w:cs="Times New Roman"/>
          <w:b/>
          <w:bCs/>
          <w:sz w:val="28"/>
          <w:szCs w:val="28"/>
        </w:rPr>
        <w:t xml:space="preserve">Поэтому </w:t>
      </w:r>
      <w:r w:rsidR="00C44CBA" w:rsidRPr="00D372CD">
        <w:rPr>
          <w:rFonts w:ascii="Times New Roman" w:hAnsi="Times New Roman" w:cs="Times New Roman"/>
          <w:b/>
          <w:bCs/>
          <w:sz w:val="28"/>
          <w:szCs w:val="28"/>
        </w:rPr>
        <w:t>механическая обработка овощей (измельчение) повышает их антиоксидантный потенциал за счёт активации каталазы.</w:t>
      </w:r>
    </w:p>
    <w:p w14:paraId="177DB2FD" w14:textId="77777777" w:rsidR="00EB7DC3" w:rsidRPr="00D372CD" w:rsidRDefault="00EB7DC3" w:rsidP="00D372CD">
      <w:pPr>
        <w:spacing w:after="0" w:line="240" w:lineRule="auto"/>
        <w:jc w:val="both"/>
        <w:rPr>
          <w:rFonts w:ascii="Times New Roman" w:eastAsia="Times New Roman" w:hAnsi="Times New Roman" w:cs="Times New Roman"/>
          <w:sz w:val="28"/>
          <w:szCs w:val="28"/>
          <w:lang w:eastAsia="ru-RU"/>
        </w:rPr>
      </w:pPr>
    </w:p>
    <w:p w14:paraId="72CE0C8A" w14:textId="77777777" w:rsidR="00AB4390" w:rsidRDefault="00AB4390" w:rsidP="00D372CD">
      <w:pPr>
        <w:spacing w:after="0" w:line="240" w:lineRule="auto"/>
        <w:jc w:val="center"/>
        <w:rPr>
          <w:rFonts w:ascii="Times New Roman" w:eastAsia="Times New Roman" w:hAnsi="Times New Roman" w:cs="Times New Roman"/>
          <w:b/>
          <w:bCs/>
          <w:sz w:val="28"/>
          <w:szCs w:val="28"/>
          <w:lang w:eastAsia="ru-RU"/>
        </w:rPr>
      </w:pPr>
    </w:p>
    <w:p w14:paraId="2CCD56FE" w14:textId="77777777" w:rsidR="00AB4390" w:rsidRDefault="00AB4390" w:rsidP="00D372CD">
      <w:pPr>
        <w:spacing w:after="0" w:line="240" w:lineRule="auto"/>
        <w:jc w:val="center"/>
        <w:rPr>
          <w:rFonts w:ascii="Times New Roman" w:eastAsia="Times New Roman" w:hAnsi="Times New Roman" w:cs="Times New Roman"/>
          <w:b/>
          <w:bCs/>
          <w:sz w:val="28"/>
          <w:szCs w:val="28"/>
          <w:lang w:eastAsia="ru-RU"/>
        </w:rPr>
      </w:pPr>
    </w:p>
    <w:p w14:paraId="0C322F47" w14:textId="65C40A55" w:rsidR="00EB7DC3" w:rsidRPr="00D372CD" w:rsidRDefault="00EB7DC3" w:rsidP="00D372CD">
      <w:pPr>
        <w:spacing w:after="0" w:line="240" w:lineRule="auto"/>
        <w:jc w:val="center"/>
        <w:rPr>
          <w:rFonts w:ascii="Times New Roman" w:eastAsia="Times New Roman" w:hAnsi="Times New Roman" w:cs="Times New Roman"/>
          <w:b/>
          <w:bCs/>
          <w:sz w:val="28"/>
          <w:szCs w:val="28"/>
          <w:lang w:eastAsia="ru-RU"/>
        </w:rPr>
      </w:pPr>
      <w:r w:rsidRPr="00D372CD">
        <w:rPr>
          <w:rFonts w:ascii="Times New Roman" w:eastAsia="Times New Roman" w:hAnsi="Times New Roman" w:cs="Times New Roman"/>
          <w:b/>
          <w:bCs/>
          <w:sz w:val="28"/>
          <w:szCs w:val="28"/>
          <w:lang w:eastAsia="ru-RU"/>
        </w:rPr>
        <w:lastRenderedPageBreak/>
        <w:t>Заключение. Выводы</w:t>
      </w:r>
    </w:p>
    <w:p w14:paraId="5865916C" w14:textId="071B121A" w:rsidR="00EB7DC3" w:rsidRPr="00D372CD" w:rsidRDefault="00EB7DC3" w:rsidP="00D372CD">
      <w:pPr>
        <w:spacing w:after="0" w:line="240" w:lineRule="auto"/>
        <w:ind w:firstLine="709"/>
        <w:jc w:val="both"/>
        <w:rPr>
          <w:rFonts w:ascii="Times New Roman" w:hAnsi="Times New Roman" w:cs="Times New Roman"/>
          <w:color w:val="2C2C36"/>
          <w:spacing w:val="5"/>
          <w:sz w:val="28"/>
          <w:szCs w:val="28"/>
          <w:shd w:val="clear" w:color="auto" w:fill="FFFFFF"/>
        </w:rPr>
      </w:pPr>
      <w:r w:rsidRPr="00D372CD">
        <w:rPr>
          <w:rFonts w:ascii="Times New Roman" w:hAnsi="Times New Roman" w:cs="Times New Roman"/>
          <w:color w:val="2C2C36"/>
          <w:spacing w:val="5"/>
          <w:sz w:val="28"/>
          <w:szCs w:val="28"/>
          <w:shd w:val="clear" w:color="auto" w:fill="FFFFFF"/>
        </w:rPr>
        <w:t xml:space="preserve">Действительно, каталаза играет ключевую роль в защите организма от окислительного стресса, </w:t>
      </w:r>
      <w:r w:rsidR="00556E24" w:rsidRPr="00D372CD">
        <w:rPr>
          <w:rFonts w:ascii="Times New Roman" w:hAnsi="Times New Roman" w:cs="Times New Roman"/>
          <w:color w:val="2C2C36"/>
          <w:spacing w:val="5"/>
          <w:sz w:val="28"/>
          <w:szCs w:val="28"/>
          <w:shd w:val="clear" w:color="auto" w:fill="FFFFFF"/>
        </w:rPr>
        <w:t>активно</w:t>
      </w:r>
      <w:r w:rsidRPr="00D372CD">
        <w:rPr>
          <w:rFonts w:ascii="Times New Roman" w:hAnsi="Times New Roman" w:cs="Times New Roman"/>
          <w:color w:val="2C2C36"/>
          <w:spacing w:val="5"/>
          <w:sz w:val="28"/>
          <w:szCs w:val="28"/>
          <w:shd w:val="clear" w:color="auto" w:fill="FFFFFF"/>
        </w:rPr>
        <w:t xml:space="preserve"> нейтрализуя токсичную перекись водорода и предотвращая повреждение клеток. Исследование её активности открывает </w:t>
      </w:r>
      <w:r w:rsidR="00556E24" w:rsidRPr="00D372CD">
        <w:rPr>
          <w:rFonts w:ascii="Times New Roman" w:hAnsi="Times New Roman" w:cs="Times New Roman"/>
          <w:color w:val="2C2C36"/>
          <w:spacing w:val="5"/>
          <w:sz w:val="28"/>
          <w:szCs w:val="28"/>
          <w:shd w:val="clear" w:color="auto" w:fill="FFFFFF"/>
        </w:rPr>
        <w:t>огромные перспективы</w:t>
      </w:r>
      <w:r w:rsidRPr="00D372CD">
        <w:rPr>
          <w:rFonts w:ascii="Times New Roman" w:hAnsi="Times New Roman" w:cs="Times New Roman"/>
          <w:color w:val="2C2C36"/>
          <w:spacing w:val="5"/>
          <w:sz w:val="28"/>
          <w:szCs w:val="28"/>
          <w:shd w:val="clear" w:color="auto" w:fill="FFFFFF"/>
        </w:rPr>
        <w:t xml:space="preserve"> не только в медицине, но и в биотехнологии, пищевой промышленности, а также в разработке биосенсоров и наносистем для целевой доставки лекарств</w:t>
      </w:r>
      <w:r w:rsidR="00556E24" w:rsidRPr="00D372CD">
        <w:rPr>
          <w:rFonts w:ascii="Times New Roman" w:hAnsi="Times New Roman" w:cs="Times New Roman"/>
          <w:color w:val="2C2C36"/>
          <w:spacing w:val="5"/>
          <w:sz w:val="28"/>
          <w:szCs w:val="28"/>
          <w:shd w:val="clear" w:color="auto" w:fill="FFFFFF"/>
        </w:rPr>
        <w:t xml:space="preserve"> в клетки.</w:t>
      </w:r>
    </w:p>
    <w:p w14:paraId="62CBDC77" w14:textId="4216D33D" w:rsidR="00EB7DC3" w:rsidRPr="00D372CD" w:rsidRDefault="00556E24" w:rsidP="00D372CD">
      <w:pPr>
        <w:spacing w:after="0" w:line="240" w:lineRule="auto"/>
        <w:ind w:firstLine="709"/>
        <w:jc w:val="both"/>
        <w:rPr>
          <w:rFonts w:ascii="Times New Roman" w:hAnsi="Times New Roman" w:cs="Times New Roman"/>
          <w:color w:val="2C2C36"/>
          <w:spacing w:val="5"/>
          <w:sz w:val="28"/>
          <w:szCs w:val="28"/>
          <w:shd w:val="clear" w:color="auto" w:fill="FFFFFF"/>
        </w:rPr>
      </w:pPr>
      <w:r w:rsidRPr="00D372CD">
        <w:rPr>
          <w:rFonts w:ascii="Times New Roman" w:hAnsi="Times New Roman" w:cs="Times New Roman"/>
          <w:color w:val="2C2C36"/>
          <w:spacing w:val="5"/>
          <w:sz w:val="28"/>
          <w:szCs w:val="28"/>
          <w:shd w:val="clear" w:color="auto" w:fill="FFFFFF"/>
        </w:rPr>
        <w:t>Однако</w:t>
      </w:r>
      <w:r w:rsidR="00EB7DC3" w:rsidRPr="00D372CD">
        <w:rPr>
          <w:rFonts w:ascii="Times New Roman" w:hAnsi="Times New Roman" w:cs="Times New Roman"/>
          <w:color w:val="2C2C36"/>
          <w:spacing w:val="5"/>
          <w:sz w:val="28"/>
          <w:szCs w:val="28"/>
          <w:shd w:val="clear" w:color="auto" w:fill="FFFFFF"/>
        </w:rPr>
        <w:t>, полученные данные</w:t>
      </w:r>
      <w:r w:rsidRPr="00D372CD">
        <w:rPr>
          <w:rFonts w:ascii="Times New Roman" w:hAnsi="Times New Roman" w:cs="Times New Roman"/>
          <w:color w:val="2C2C36"/>
          <w:spacing w:val="5"/>
          <w:sz w:val="28"/>
          <w:szCs w:val="28"/>
          <w:shd w:val="clear" w:color="auto" w:fill="FFFFFF"/>
        </w:rPr>
        <w:t xml:space="preserve"> по результатам эксперимента </w:t>
      </w:r>
      <w:r w:rsidRPr="00D372CD">
        <w:rPr>
          <w:rFonts w:ascii="Times New Roman" w:eastAsia="Times New Roman" w:hAnsi="Times New Roman" w:cs="Times New Roman"/>
          <w:sz w:val="28"/>
          <w:szCs w:val="28"/>
          <w:lang w:eastAsia="ru-RU"/>
        </w:rPr>
        <w:t>«Изучение активности каталазы в слюне людей разного возраста»</w:t>
      </w:r>
      <w:r w:rsidRPr="00D372CD">
        <w:rPr>
          <w:rFonts w:ascii="Times New Roman" w:hAnsi="Times New Roman" w:cs="Times New Roman"/>
          <w:color w:val="2C2C36"/>
          <w:spacing w:val="5"/>
          <w:sz w:val="28"/>
          <w:szCs w:val="28"/>
          <w:shd w:val="clear" w:color="auto" w:fill="FFFFFF"/>
        </w:rPr>
        <w:t xml:space="preserve"> </w:t>
      </w:r>
      <w:r w:rsidR="00EB7DC3" w:rsidRPr="00D372CD">
        <w:rPr>
          <w:rFonts w:ascii="Times New Roman" w:hAnsi="Times New Roman" w:cs="Times New Roman"/>
          <w:color w:val="2C2C36"/>
          <w:spacing w:val="5"/>
          <w:sz w:val="28"/>
          <w:szCs w:val="28"/>
          <w:shd w:val="clear" w:color="auto" w:fill="FFFFFF"/>
        </w:rPr>
        <w:t>опровергают общепринятое представление о снижении активности каталазы с возрастом и указывают на её возрастание в среднем и пожилом возрасте, особенно у женщин, при этом активность фермента зависит от концентрации слюны, но не от кратковременной физической нагрузки.</w:t>
      </w:r>
    </w:p>
    <w:p w14:paraId="7452902D" w14:textId="2D4B68B4" w:rsidR="00C44CBA" w:rsidRPr="00D372CD" w:rsidRDefault="00EB7DC3" w:rsidP="00D372CD">
      <w:pPr>
        <w:spacing w:after="0" w:line="240" w:lineRule="auto"/>
        <w:ind w:firstLine="709"/>
        <w:jc w:val="both"/>
        <w:rPr>
          <w:rFonts w:ascii="Times New Roman" w:eastAsia="Times New Roman" w:hAnsi="Times New Roman" w:cs="Times New Roman"/>
          <w:sz w:val="28"/>
          <w:szCs w:val="28"/>
          <w:lang w:eastAsia="ru-RU"/>
        </w:rPr>
      </w:pPr>
      <w:r w:rsidRPr="00D372CD">
        <w:rPr>
          <w:rFonts w:ascii="Times New Roman" w:eastAsia="Times New Roman" w:hAnsi="Times New Roman" w:cs="Times New Roman"/>
          <w:sz w:val="28"/>
          <w:szCs w:val="28"/>
          <w:lang w:eastAsia="ru-RU"/>
        </w:rPr>
        <w:t>У</w:t>
      </w:r>
      <w:r w:rsidR="007A5845" w:rsidRPr="00D372CD">
        <w:rPr>
          <w:rFonts w:ascii="Times New Roman" w:eastAsia="Times New Roman" w:hAnsi="Times New Roman" w:cs="Times New Roman"/>
          <w:sz w:val="28"/>
          <w:szCs w:val="28"/>
          <w:lang w:eastAsia="ru-RU"/>
        </w:rPr>
        <w:t xml:space="preserve">потребление продуктов с высоким содержанием каталазы может помочь восполнить дефицит этого белка в организме. </w:t>
      </w:r>
      <w:r w:rsidR="00C44CBA" w:rsidRPr="00D372CD">
        <w:rPr>
          <w:rFonts w:ascii="Times New Roman" w:hAnsi="Times New Roman" w:cs="Times New Roman"/>
          <w:sz w:val="28"/>
          <w:szCs w:val="28"/>
        </w:rPr>
        <w:t>Полученные данные позволяют рекомендовать употребление свежих, измельчённых овощей, особенно картофеля и лука, в качестве натуральных источников каталазы для поддержания антиоксидантной защиты организма.</w:t>
      </w:r>
    </w:p>
    <w:p w14:paraId="763D092B" w14:textId="77777777" w:rsidR="00AB4390" w:rsidRDefault="00AB4390" w:rsidP="00D372CD">
      <w:pPr>
        <w:spacing w:line="240" w:lineRule="auto"/>
        <w:jc w:val="center"/>
        <w:rPr>
          <w:rFonts w:ascii="Times New Roman" w:eastAsia="Times New Roman" w:hAnsi="Times New Roman" w:cs="Times New Roman"/>
          <w:sz w:val="28"/>
          <w:szCs w:val="28"/>
          <w:lang w:eastAsia="ru-RU"/>
        </w:rPr>
      </w:pPr>
    </w:p>
    <w:p w14:paraId="286E5653" w14:textId="5C8F0844" w:rsidR="00AE5F14" w:rsidRPr="00D372CD" w:rsidRDefault="0034570A" w:rsidP="00D372CD">
      <w:pPr>
        <w:spacing w:line="240" w:lineRule="auto"/>
        <w:jc w:val="center"/>
        <w:rPr>
          <w:rFonts w:ascii="Times New Roman" w:hAnsi="Times New Roman" w:cs="Times New Roman"/>
          <w:sz w:val="28"/>
          <w:szCs w:val="28"/>
        </w:rPr>
      </w:pPr>
      <w:r w:rsidRPr="00D372CD">
        <w:rPr>
          <w:rFonts w:ascii="Times New Roman" w:hAnsi="Times New Roman" w:cs="Times New Roman"/>
          <w:sz w:val="28"/>
          <w:szCs w:val="28"/>
        </w:rPr>
        <w:t>Список используемых источников</w:t>
      </w:r>
      <w:r w:rsidR="00401137" w:rsidRPr="00D372CD">
        <w:rPr>
          <w:rFonts w:ascii="Times New Roman" w:hAnsi="Times New Roman" w:cs="Times New Roman"/>
          <w:sz w:val="28"/>
          <w:szCs w:val="28"/>
        </w:rPr>
        <w:t>:</w:t>
      </w:r>
    </w:p>
    <w:p w14:paraId="03B8AFA3" w14:textId="77777777" w:rsidR="009A7465" w:rsidRPr="00D372CD" w:rsidRDefault="006636A9" w:rsidP="00D372CD">
      <w:pPr>
        <w:spacing w:line="240" w:lineRule="auto"/>
        <w:rPr>
          <w:rFonts w:ascii="Times New Roman" w:hAnsi="Times New Roman" w:cs="Times New Roman"/>
          <w:sz w:val="28"/>
          <w:szCs w:val="28"/>
        </w:rPr>
      </w:pPr>
      <w:r w:rsidRPr="00D372CD">
        <w:rPr>
          <w:rFonts w:ascii="Times New Roman" w:hAnsi="Times New Roman" w:cs="Times New Roman"/>
          <w:sz w:val="28"/>
          <w:szCs w:val="28"/>
        </w:rPr>
        <w:t xml:space="preserve">1. </w:t>
      </w:r>
      <w:r w:rsidR="009A7465" w:rsidRPr="00D372CD">
        <w:rPr>
          <w:rFonts w:ascii="Times New Roman" w:hAnsi="Times New Roman" w:cs="Times New Roman"/>
          <w:sz w:val="28"/>
          <w:szCs w:val="28"/>
        </w:rPr>
        <w:t xml:space="preserve">Медицинская энциклопедия </w:t>
      </w:r>
      <w:hyperlink r:id="rId31" w:history="1">
        <w:r w:rsidR="009A7465" w:rsidRPr="00D372CD">
          <w:rPr>
            <w:rStyle w:val="a9"/>
            <w:rFonts w:ascii="Times New Roman" w:hAnsi="Times New Roman" w:cs="Times New Roman"/>
            <w:sz w:val="28"/>
            <w:szCs w:val="28"/>
          </w:rPr>
          <w:t>https://medofrita.ru/</w:t>
        </w:r>
      </w:hyperlink>
    </w:p>
    <w:p w14:paraId="536D66DB" w14:textId="5F36B0EB" w:rsidR="006636A9" w:rsidRPr="00D372CD" w:rsidRDefault="006636A9" w:rsidP="00D372CD">
      <w:pPr>
        <w:spacing w:line="240" w:lineRule="auto"/>
        <w:rPr>
          <w:rFonts w:ascii="Times New Roman" w:hAnsi="Times New Roman" w:cs="Times New Roman"/>
          <w:sz w:val="28"/>
          <w:szCs w:val="28"/>
        </w:rPr>
      </w:pPr>
      <w:hyperlink r:id="rId32" w:history="1">
        <w:r w:rsidRPr="00D372CD">
          <w:rPr>
            <w:rFonts w:ascii="Times New Roman" w:hAnsi="Times New Roman" w:cs="Times New Roman"/>
            <w:color w:val="0000FF"/>
            <w:sz w:val="28"/>
            <w:szCs w:val="28"/>
            <w:u w:val="single"/>
          </w:rPr>
          <w:t>КАТАЛАЗА</w:t>
        </w:r>
      </w:hyperlink>
    </w:p>
    <w:p w14:paraId="40EC679B" w14:textId="484F8D9C" w:rsidR="00C34216" w:rsidRPr="00D372CD" w:rsidRDefault="00C34216" w:rsidP="00D372CD">
      <w:pPr>
        <w:spacing w:line="240" w:lineRule="auto"/>
        <w:rPr>
          <w:rFonts w:ascii="Times New Roman" w:hAnsi="Times New Roman" w:cs="Times New Roman"/>
          <w:sz w:val="28"/>
          <w:szCs w:val="28"/>
        </w:rPr>
      </w:pPr>
      <w:r w:rsidRPr="00D372CD">
        <w:rPr>
          <w:rFonts w:ascii="Times New Roman" w:hAnsi="Times New Roman" w:cs="Times New Roman"/>
          <w:sz w:val="28"/>
          <w:szCs w:val="28"/>
        </w:rPr>
        <w:t xml:space="preserve">2. </w:t>
      </w:r>
      <w:hyperlink r:id="rId33" w:history="1">
        <w:r w:rsidRPr="00D372CD">
          <w:rPr>
            <w:rFonts w:ascii="Times New Roman" w:hAnsi="Times New Roman" w:cs="Times New Roman"/>
            <w:color w:val="0000FF"/>
            <w:sz w:val="28"/>
            <w:szCs w:val="28"/>
            <w:u w:val="single"/>
          </w:rPr>
          <w:t>Размер рынка каталазы, промышленность и прогноз 2032</w:t>
        </w:r>
      </w:hyperlink>
    </w:p>
    <w:p w14:paraId="71F516E4" w14:textId="0C6C6992" w:rsidR="00192D5D" w:rsidRPr="00D372CD" w:rsidRDefault="0066573E" w:rsidP="00D372CD">
      <w:pPr>
        <w:spacing w:line="240" w:lineRule="auto"/>
        <w:rPr>
          <w:rFonts w:ascii="Times New Roman" w:hAnsi="Times New Roman" w:cs="Times New Roman"/>
          <w:sz w:val="28"/>
          <w:szCs w:val="28"/>
        </w:rPr>
      </w:pPr>
      <w:r w:rsidRPr="00D372CD">
        <w:rPr>
          <w:rFonts w:ascii="Times New Roman" w:hAnsi="Times New Roman" w:cs="Times New Roman"/>
          <w:sz w:val="28"/>
          <w:szCs w:val="28"/>
        </w:rPr>
        <w:t>3</w:t>
      </w:r>
      <w:r w:rsidR="00192D5D" w:rsidRPr="00D372CD">
        <w:rPr>
          <w:rFonts w:ascii="Times New Roman" w:hAnsi="Times New Roman" w:cs="Times New Roman"/>
          <w:sz w:val="28"/>
          <w:szCs w:val="28"/>
        </w:rPr>
        <w:t xml:space="preserve">. </w:t>
      </w:r>
      <w:hyperlink r:id="rId34" w:history="1">
        <w:r w:rsidR="00192D5D" w:rsidRPr="00D372CD">
          <w:rPr>
            <w:rStyle w:val="a9"/>
            <w:rFonts w:ascii="Times New Roman" w:hAnsi="Times New Roman" w:cs="Times New Roman"/>
            <w:sz w:val="28"/>
            <w:szCs w:val="28"/>
          </w:rPr>
          <w:t>https://antiage-expert.com/ru/blog/katalaza-osnovy-struktura-i-primenenie/</w:t>
        </w:r>
      </w:hyperlink>
    </w:p>
    <w:p w14:paraId="22D14056" w14:textId="3AC77491" w:rsidR="00192D5D" w:rsidRPr="00D372CD" w:rsidRDefault="0066573E" w:rsidP="00D372CD">
      <w:pPr>
        <w:spacing w:line="240" w:lineRule="auto"/>
        <w:rPr>
          <w:rStyle w:val="a9"/>
          <w:rFonts w:ascii="Times New Roman" w:hAnsi="Times New Roman" w:cs="Times New Roman"/>
          <w:sz w:val="28"/>
          <w:szCs w:val="28"/>
        </w:rPr>
      </w:pPr>
      <w:r w:rsidRPr="00D372CD">
        <w:rPr>
          <w:rFonts w:ascii="Times New Roman" w:hAnsi="Times New Roman" w:cs="Times New Roman"/>
          <w:sz w:val="28"/>
          <w:szCs w:val="28"/>
        </w:rPr>
        <w:t>4</w:t>
      </w:r>
      <w:r w:rsidR="008B6712" w:rsidRPr="00D372CD">
        <w:rPr>
          <w:rFonts w:ascii="Times New Roman" w:hAnsi="Times New Roman" w:cs="Times New Roman"/>
          <w:sz w:val="28"/>
          <w:szCs w:val="28"/>
        </w:rPr>
        <w:t>.</w:t>
      </w:r>
      <w:hyperlink r:id="rId35" w:history="1">
        <w:r w:rsidR="008B6712" w:rsidRPr="00D372CD">
          <w:rPr>
            <w:rStyle w:val="a9"/>
            <w:rFonts w:ascii="Times New Roman" w:hAnsi="Times New Roman" w:cs="Times New Roman"/>
            <w:sz w:val="28"/>
            <w:szCs w:val="28"/>
          </w:rPr>
          <w:t>https://aif.ru/health/coronavirus/chto_za_ferment_katalaza_kotoryy_mozhet_byt_effektiven_pri_covid-19</w:t>
        </w:r>
      </w:hyperlink>
    </w:p>
    <w:p w14:paraId="0338766F" w14:textId="25AD3AAC" w:rsidR="00104C46" w:rsidRPr="00D372CD" w:rsidRDefault="006873B5" w:rsidP="00D372CD">
      <w:pPr>
        <w:spacing w:line="240" w:lineRule="auto"/>
        <w:rPr>
          <w:rStyle w:val="a9"/>
          <w:rFonts w:ascii="Times New Roman" w:hAnsi="Times New Roman" w:cs="Times New Roman"/>
          <w:color w:val="000000" w:themeColor="text1"/>
          <w:sz w:val="28"/>
          <w:szCs w:val="28"/>
          <w:u w:val="none"/>
        </w:rPr>
      </w:pPr>
      <w:r w:rsidRPr="00D372CD">
        <w:rPr>
          <w:rStyle w:val="a9"/>
          <w:rFonts w:ascii="Times New Roman" w:hAnsi="Times New Roman" w:cs="Times New Roman"/>
          <w:color w:val="000000" w:themeColor="text1"/>
          <w:sz w:val="28"/>
          <w:szCs w:val="28"/>
          <w:u w:val="none"/>
        </w:rPr>
        <w:t>5</w:t>
      </w:r>
      <w:r w:rsidR="00104C46" w:rsidRPr="00D372CD">
        <w:rPr>
          <w:rStyle w:val="a9"/>
          <w:rFonts w:ascii="Times New Roman" w:hAnsi="Times New Roman" w:cs="Times New Roman"/>
          <w:color w:val="000000" w:themeColor="text1"/>
          <w:sz w:val="28"/>
          <w:szCs w:val="28"/>
          <w:u w:val="none"/>
        </w:rPr>
        <w:t xml:space="preserve">. </w:t>
      </w:r>
      <w:hyperlink r:id="rId36" w:history="1">
        <w:r w:rsidR="007B7B40" w:rsidRPr="00D372CD">
          <w:rPr>
            <w:rStyle w:val="a9"/>
            <w:rFonts w:ascii="Times New Roman" w:hAnsi="Times New Roman" w:cs="Times New Roman"/>
            <w:sz w:val="28"/>
            <w:szCs w:val="28"/>
          </w:rPr>
          <w:t>https://yandex.ru/health/turbo/articles?id=4522</w:t>
        </w:r>
      </w:hyperlink>
      <w:r w:rsidR="007B7B40" w:rsidRPr="00D372CD">
        <w:rPr>
          <w:rStyle w:val="a9"/>
          <w:rFonts w:ascii="Times New Roman" w:hAnsi="Times New Roman" w:cs="Times New Roman"/>
          <w:color w:val="000000" w:themeColor="text1"/>
          <w:sz w:val="28"/>
          <w:szCs w:val="28"/>
          <w:u w:val="none"/>
        </w:rPr>
        <w:t xml:space="preserve"> </w:t>
      </w:r>
    </w:p>
    <w:p w14:paraId="608E11B4" w14:textId="27613EB4" w:rsidR="002B5554" w:rsidRPr="00D372CD" w:rsidRDefault="002B5554" w:rsidP="00D372CD">
      <w:pPr>
        <w:spacing w:line="240" w:lineRule="auto"/>
        <w:rPr>
          <w:rFonts w:ascii="Times New Roman" w:eastAsia="Times New Roman" w:hAnsi="Times New Roman" w:cs="Times New Roman"/>
          <w:color w:val="222426"/>
          <w:sz w:val="28"/>
          <w:szCs w:val="28"/>
          <w:lang w:eastAsia="ru-RU"/>
        </w:rPr>
      </w:pPr>
      <w:r w:rsidRPr="00D372CD">
        <w:rPr>
          <w:rStyle w:val="a9"/>
          <w:rFonts w:ascii="Times New Roman" w:hAnsi="Times New Roman" w:cs="Times New Roman"/>
          <w:color w:val="000000" w:themeColor="text1"/>
          <w:sz w:val="28"/>
          <w:szCs w:val="28"/>
          <w:u w:val="none"/>
        </w:rPr>
        <w:t xml:space="preserve">6. </w:t>
      </w:r>
      <w:hyperlink r:id="rId37" w:history="1">
        <w:r w:rsidRPr="00D372CD">
          <w:rPr>
            <w:rStyle w:val="a9"/>
            <w:rFonts w:ascii="Times New Roman" w:eastAsia="Times New Roman" w:hAnsi="Times New Roman" w:cs="Times New Roman"/>
            <w:sz w:val="28"/>
            <w:szCs w:val="28"/>
            <w:lang w:eastAsia="ru-RU"/>
          </w:rPr>
          <w:t>https://dveripetli.ru/katalaza-v-chem-soderzhitsya-bolshe-vsego</w:t>
        </w:r>
      </w:hyperlink>
    </w:p>
    <w:p w14:paraId="0E2AFD7D" w14:textId="7E34F4F6" w:rsidR="00B96934" w:rsidRPr="00D372CD" w:rsidRDefault="00B96934" w:rsidP="00D372CD">
      <w:pPr>
        <w:spacing w:line="240" w:lineRule="auto"/>
        <w:rPr>
          <w:rFonts w:ascii="Times New Roman" w:hAnsi="Times New Roman" w:cs="Times New Roman"/>
          <w:sz w:val="28"/>
          <w:szCs w:val="28"/>
        </w:rPr>
      </w:pPr>
      <w:r w:rsidRPr="00D372CD">
        <w:rPr>
          <w:rFonts w:ascii="Times New Roman" w:eastAsia="Times New Roman" w:hAnsi="Times New Roman" w:cs="Times New Roman"/>
          <w:color w:val="222426"/>
          <w:sz w:val="28"/>
          <w:szCs w:val="28"/>
          <w:lang w:eastAsia="ru-RU"/>
        </w:rPr>
        <w:t xml:space="preserve">7. </w:t>
      </w:r>
      <w:r w:rsidRPr="00D372CD">
        <w:rPr>
          <w:rFonts w:ascii="Times New Roman" w:hAnsi="Times New Roman" w:cs="Times New Roman"/>
          <w:sz w:val="28"/>
          <w:szCs w:val="28"/>
          <w:bdr w:val="none" w:sz="0" w:space="0" w:color="auto" w:frame="1"/>
        </w:rPr>
        <w:t>ООО "ПРОПИОНИКС" </w:t>
      </w:r>
      <w:hyperlink r:id="rId38" w:history="1">
        <w:r w:rsidRPr="00D372CD">
          <w:rPr>
            <w:rFonts w:ascii="Times New Roman" w:hAnsi="Times New Roman" w:cs="Times New Roman"/>
            <w:color w:val="0000FF"/>
            <w:sz w:val="28"/>
            <w:szCs w:val="28"/>
            <w:u w:val="single"/>
          </w:rPr>
          <w:t>Антиоксидантные ферменты микроорганизмов</w:t>
        </w:r>
      </w:hyperlink>
    </w:p>
    <w:p w14:paraId="4FB75AA0" w14:textId="1D6C9F4F" w:rsidR="00104C46" w:rsidRPr="00D372CD" w:rsidRDefault="004B5007" w:rsidP="00D372CD">
      <w:pPr>
        <w:spacing w:line="240" w:lineRule="auto"/>
        <w:rPr>
          <w:rStyle w:val="a9"/>
          <w:rFonts w:ascii="Times New Roman" w:hAnsi="Times New Roman" w:cs="Times New Roman"/>
          <w:color w:val="000000" w:themeColor="text1"/>
          <w:sz w:val="28"/>
          <w:szCs w:val="28"/>
        </w:rPr>
      </w:pPr>
      <w:r w:rsidRPr="00D372CD">
        <w:rPr>
          <w:rStyle w:val="a9"/>
          <w:rFonts w:ascii="Times New Roman" w:hAnsi="Times New Roman" w:cs="Times New Roman"/>
          <w:color w:val="000000" w:themeColor="text1"/>
          <w:sz w:val="28"/>
          <w:szCs w:val="28"/>
          <w:u w:val="none"/>
        </w:rPr>
        <w:t>8</w:t>
      </w:r>
      <w:r w:rsidR="00104C46" w:rsidRPr="00D372CD">
        <w:rPr>
          <w:rStyle w:val="a9"/>
          <w:rFonts w:ascii="Times New Roman" w:hAnsi="Times New Roman" w:cs="Times New Roman"/>
          <w:color w:val="000000" w:themeColor="text1"/>
          <w:sz w:val="28"/>
          <w:szCs w:val="28"/>
          <w:u w:val="none"/>
        </w:rPr>
        <w:t>.</w:t>
      </w:r>
      <w:r w:rsidR="00104C46" w:rsidRPr="00D372CD">
        <w:rPr>
          <w:rFonts w:ascii="Times New Roman" w:hAnsi="Times New Roman" w:cs="Times New Roman"/>
          <w:sz w:val="28"/>
          <w:szCs w:val="28"/>
        </w:rPr>
        <w:t xml:space="preserve"> </w:t>
      </w:r>
      <w:hyperlink r:id="rId39" w:history="1">
        <w:r w:rsidR="00104C46" w:rsidRPr="00D372CD">
          <w:rPr>
            <w:rStyle w:val="a9"/>
            <w:rFonts w:ascii="Times New Roman" w:hAnsi="Times New Roman" w:cs="Times New Roman"/>
            <w:sz w:val="28"/>
            <w:szCs w:val="28"/>
          </w:rPr>
          <w:t>https://vk.com/wall-127431529_3732</w:t>
        </w:r>
      </w:hyperlink>
      <w:r w:rsidR="00104C46" w:rsidRPr="00D372CD">
        <w:rPr>
          <w:rStyle w:val="a9"/>
          <w:rFonts w:ascii="Times New Roman" w:hAnsi="Times New Roman" w:cs="Times New Roman"/>
          <w:color w:val="000000" w:themeColor="text1"/>
          <w:sz w:val="28"/>
          <w:szCs w:val="28"/>
        </w:rPr>
        <w:t xml:space="preserve"> </w:t>
      </w:r>
    </w:p>
    <w:p w14:paraId="58D9D686" w14:textId="7BCD821D" w:rsidR="00381EF4" w:rsidRPr="00D372CD" w:rsidRDefault="00381EF4" w:rsidP="00D372CD">
      <w:pPr>
        <w:spacing w:line="240" w:lineRule="auto"/>
        <w:rPr>
          <w:rStyle w:val="a9"/>
          <w:rFonts w:ascii="Times New Roman" w:hAnsi="Times New Roman" w:cs="Times New Roman"/>
          <w:color w:val="000000" w:themeColor="text1"/>
          <w:sz w:val="28"/>
          <w:szCs w:val="28"/>
          <w:u w:val="none"/>
        </w:rPr>
      </w:pPr>
      <w:r w:rsidRPr="00D372CD">
        <w:rPr>
          <w:rStyle w:val="a9"/>
          <w:rFonts w:ascii="Times New Roman" w:hAnsi="Times New Roman" w:cs="Times New Roman"/>
          <w:color w:val="000000" w:themeColor="text1"/>
          <w:sz w:val="28"/>
          <w:szCs w:val="28"/>
          <w:u w:val="none"/>
        </w:rPr>
        <w:t xml:space="preserve">9. </w:t>
      </w:r>
      <w:hyperlink r:id="rId40" w:history="1">
        <w:r w:rsidRPr="00D372CD">
          <w:rPr>
            <w:rStyle w:val="a9"/>
            <w:rFonts w:ascii="Times New Roman" w:hAnsi="Times New Roman" w:cs="Times New Roman"/>
            <w:sz w:val="28"/>
            <w:szCs w:val="28"/>
          </w:rPr>
          <w:t>https://science-education.ru/article/view?id=29934</w:t>
        </w:r>
      </w:hyperlink>
    </w:p>
    <w:p w14:paraId="77C45E45" w14:textId="259A4DD8" w:rsidR="00576302" w:rsidRPr="00D372CD" w:rsidRDefault="00576302" w:rsidP="00D372CD">
      <w:pPr>
        <w:spacing w:line="240" w:lineRule="auto"/>
        <w:rPr>
          <w:rStyle w:val="a9"/>
          <w:rFonts w:ascii="Times New Roman" w:hAnsi="Times New Roman" w:cs="Times New Roman"/>
          <w:color w:val="000000" w:themeColor="text1"/>
          <w:sz w:val="28"/>
          <w:szCs w:val="28"/>
          <w:u w:val="none"/>
        </w:rPr>
      </w:pPr>
      <w:r w:rsidRPr="00D372CD">
        <w:rPr>
          <w:rStyle w:val="a9"/>
          <w:rFonts w:ascii="Times New Roman" w:hAnsi="Times New Roman" w:cs="Times New Roman"/>
          <w:color w:val="000000" w:themeColor="text1"/>
          <w:sz w:val="28"/>
          <w:szCs w:val="28"/>
          <w:u w:val="none"/>
        </w:rPr>
        <w:t xml:space="preserve">10. </w:t>
      </w:r>
      <w:hyperlink r:id="rId41" w:history="1">
        <w:r w:rsidRPr="00D372CD">
          <w:rPr>
            <w:rStyle w:val="a9"/>
            <w:rFonts w:ascii="Times New Roman" w:hAnsi="Times New Roman" w:cs="Times New Roman"/>
            <w:sz w:val="28"/>
            <w:szCs w:val="28"/>
            <w:lang w:val="en-US"/>
          </w:rPr>
          <w:t>https</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cyberleninka</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ru</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article</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n</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tehnologiya</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nanozyme</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v</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moskovskom</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universitete</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dostizheniya</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i</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perspektivy</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razvitiya</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viewer</w:t>
        </w:r>
      </w:hyperlink>
    </w:p>
    <w:p w14:paraId="2BF089A3" w14:textId="3F9F362D" w:rsidR="002845D9" w:rsidRPr="00D372CD" w:rsidRDefault="00B72CEA" w:rsidP="00D372CD">
      <w:pPr>
        <w:spacing w:line="240" w:lineRule="auto"/>
        <w:rPr>
          <w:rStyle w:val="a9"/>
          <w:rFonts w:ascii="Times New Roman" w:hAnsi="Times New Roman" w:cs="Times New Roman"/>
          <w:color w:val="000000" w:themeColor="text1"/>
          <w:sz w:val="28"/>
          <w:szCs w:val="28"/>
        </w:rPr>
      </w:pPr>
      <w:r w:rsidRPr="00D372CD">
        <w:rPr>
          <w:rStyle w:val="a9"/>
          <w:rFonts w:ascii="Times New Roman" w:hAnsi="Times New Roman" w:cs="Times New Roman"/>
          <w:color w:val="000000" w:themeColor="text1"/>
          <w:sz w:val="28"/>
          <w:szCs w:val="28"/>
          <w:u w:val="none"/>
        </w:rPr>
        <w:t>11</w:t>
      </w:r>
      <w:r w:rsidR="00104C46" w:rsidRPr="00D372CD">
        <w:rPr>
          <w:rStyle w:val="a9"/>
          <w:rFonts w:ascii="Times New Roman" w:hAnsi="Times New Roman" w:cs="Times New Roman"/>
          <w:color w:val="000000" w:themeColor="text1"/>
          <w:sz w:val="28"/>
          <w:szCs w:val="28"/>
          <w:u w:val="none"/>
        </w:rPr>
        <w:t xml:space="preserve">. </w:t>
      </w:r>
      <w:hyperlink r:id="rId42" w:history="1">
        <w:r w:rsidR="00104C46" w:rsidRPr="00D372CD">
          <w:rPr>
            <w:rStyle w:val="a9"/>
            <w:rFonts w:ascii="Times New Roman" w:hAnsi="Times New Roman" w:cs="Times New Roman"/>
            <w:sz w:val="28"/>
            <w:szCs w:val="28"/>
          </w:rPr>
          <w:t>https://en.wikipedia.org/wiki/Catalase</w:t>
        </w:r>
      </w:hyperlink>
      <w:r w:rsidR="00104C46" w:rsidRPr="00D372CD">
        <w:rPr>
          <w:rStyle w:val="a9"/>
          <w:rFonts w:ascii="Times New Roman" w:hAnsi="Times New Roman" w:cs="Times New Roman"/>
          <w:color w:val="000000" w:themeColor="text1"/>
          <w:sz w:val="28"/>
          <w:szCs w:val="28"/>
        </w:rPr>
        <w:t xml:space="preserve"> </w:t>
      </w:r>
    </w:p>
    <w:p w14:paraId="50A86D8B" w14:textId="7477A5E1" w:rsidR="007B7B40" w:rsidRPr="00D372CD" w:rsidRDefault="007B7B40" w:rsidP="00D372CD">
      <w:pPr>
        <w:spacing w:line="240" w:lineRule="auto"/>
        <w:rPr>
          <w:rStyle w:val="a9"/>
          <w:rFonts w:ascii="Times New Roman" w:hAnsi="Times New Roman" w:cs="Times New Roman"/>
          <w:color w:val="000000" w:themeColor="text1"/>
          <w:sz w:val="28"/>
          <w:szCs w:val="28"/>
        </w:rPr>
      </w:pPr>
      <w:r w:rsidRPr="00D372CD">
        <w:rPr>
          <w:rStyle w:val="a9"/>
          <w:rFonts w:ascii="Times New Roman" w:hAnsi="Times New Roman" w:cs="Times New Roman"/>
          <w:color w:val="000000" w:themeColor="text1"/>
          <w:sz w:val="28"/>
          <w:szCs w:val="28"/>
          <w:u w:val="none"/>
        </w:rPr>
        <w:t>1</w:t>
      </w:r>
      <w:r w:rsidR="001733E0" w:rsidRPr="00D372CD">
        <w:rPr>
          <w:rStyle w:val="a9"/>
          <w:rFonts w:ascii="Times New Roman" w:hAnsi="Times New Roman" w:cs="Times New Roman"/>
          <w:color w:val="000000" w:themeColor="text1"/>
          <w:sz w:val="28"/>
          <w:szCs w:val="28"/>
          <w:u w:val="none"/>
        </w:rPr>
        <w:t>2</w:t>
      </w:r>
      <w:r w:rsidRPr="00D372CD">
        <w:rPr>
          <w:rStyle w:val="a9"/>
          <w:rFonts w:ascii="Times New Roman" w:hAnsi="Times New Roman" w:cs="Times New Roman"/>
          <w:color w:val="000000" w:themeColor="text1"/>
          <w:sz w:val="28"/>
          <w:szCs w:val="28"/>
          <w:u w:val="none"/>
        </w:rPr>
        <w:t xml:space="preserve">. </w:t>
      </w:r>
      <w:hyperlink r:id="rId43" w:history="1">
        <w:r w:rsidRPr="00D372CD">
          <w:rPr>
            <w:rStyle w:val="a9"/>
            <w:rFonts w:ascii="Times New Roman" w:hAnsi="Times New Roman" w:cs="Times New Roman"/>
            <w:sz w:val="28"/>
            <w:szCs w:val="28"/>
          </w:rPr>
          <w:t>https://antiage-expert.com/ru/blog/katalaza-osnovy-struktura-i-primenenie/</w:t>
        </w:r>
      </w:hyperlink>
      <w:r w:rsidRPr="00D372CD">
        <w:rPr>
          <w:rStyle w:val="a9"/>
          <w:rFonts w:ascii="Times New Roman" w:hAnsi="Times New Roman" w:cs="Times New Roman"/>
          <w:color w:val="000000" w:themeColor="text1"/>
          <w:sz w:val="28"/>
          <w:szCs w:val="28"/>
          <w:u w:val="none"/>
        </w:rPr>
        <w:t xml:space="preserve"> </w:t>
      </w:r>
    </w:p>
    <w:p w14:paraId="76D5A9E3" w14:textId="28345428" w:rsidR="00104C46" w:rsidRPr="00D372CD" w:rsidRDefault="002F6A02" w:rsidP="00D372CD">
      <w:pPr>
        <w:spacing w:line="240" w:lineRule="auto"/>
        <w:rPr>
          <w:rFonts w:ascii="Times New Roman" w:hAnsi="Times New Roman" w:cs="Times New Roman"/>
          <w:color w:val="000000" w:themeColor="text1"/>
          <w:sz w:val="28"/>
          <w:szCs w:val="28"/>
        </w:rPr>
      </w:pPr>
      <w:r w:rsidRPr="00D372CD">
        <w:rPr>
          <w:rStyle w:val="a9"/>
          <w:rFonts w:ascii="Times New Roman" w:hAnsi="Times New Roman" w:cs="Times New Roman"/>
          <w:color w:val="000000" w:themeColor="text1"/>
          <w:sz w:val="28"/>
          <w:szCs w:val="28"/>
          <w:u w:val="none"/>
        </w:rPr>
        <w:t xml:space="preserve">13. </w:t>
      </w:r>
      <w:hyperlink r:id="rId44" w:history="1">
        <w:r w:rsidRPr="00D372CD">
          <w:rPr>
            <w:rStyle w:val="a9"/>
            <w:rFonts w:ascii="Times New Roman" w:hAnsi="Times New Roman" w:cs="Times New Roman"/>
            <w:sz w:val="28"/>
            <w:szCs w:val="28"/>
          </w:rPr>
          <w:t>https://jhpn.biomedcentral.com/articles/10.1186/s41043-022-00311-z</w:t>
        </w:r>
      </w:hyperlink>
      <w:r w:rsidRPr="00D372CD">
        <w:rPr>
          <w:rStyle w:val="a9"/>
          <w:rFonts w:ascii="Times New Roman" w:hAnsi="Times New Roman" w:cs="Times New Roman"/>
          <w:color w:val="000000" w:themeColor="text1"/>
          <w:sz w:val="28"/>
          <w:szCs w:val="28"/>
          <w:u w:val="none"/>
        </w:rPr>
        <w:t xml:space="preserve"> </w:t>
      </w:r>
    </w:p>
    <w:p w14:paraId="0B3CF644" w14:textId="7FDFBBB4" w:rsidR="008B6712" w:rsidRPr="00D372CD" w:rsidRDefault="00F03E90" w:rsidP="00D372CD">
      <w:pPr>
        <w:spacing w:line="240" w:lineRule="auto"/>
        <w:rPr>
          <w:rFonts w:ascii="Times New Roman" w:hAnsi="Times New Roman" w:cs="Times New Roman"/>
          <w:sz w:val="28"/>
          <w:szCs w:val="28"/>
        </w:rPr>
      </w:pPr>
      <w:r w:rsidRPr="00D372CD">
        <w:rPr>
          <w:rFonts w:ascii="Times New Roman" w:hAnsi="Times New Roman" w:cs="Times New Roman"/>
          <w:sz w:val="28"/>
          <w:szCs w:val="28"/>
        </w:rPr>
        <w:lastRenderedPageBreak/>
        <w:t>1</w:t>
      </w:r>
      <w:r w:rsidR="007474BA" w:rsidRPr="00D372CD">
        <w:rPr>
          <w:rFonts w:ascii="Times New Roman" w:hAnsi="Times New Roman" w:cs="Times New Roman"/>
          <w:sz w:val="28"/>
          <w:szCs w:val="28"/>
        </w:rPr>
        <w:t>4</w:t>
      </w:r>
      <w:r w:rsidRPr="00D372CD">
        <w:rPr>
          <w:rFonts w:ascii="Times New Roman" w:hAnsi="Times New Roman" w:cs="Times New Roman"/>
          <w:sz w:val="28"/>
          <w:szCs w:val="28"/>
        </w:rPr>
        <w:t xml:space="preserve">. </w:t>
      </w:r>
      <w:hyperlink r:id="rId45" w:history="1">
        <w:r w:rsidRPr="00D372CD">
          <w:rPr>
            <w:rStyle w:val="a9"/>
            <w:rFonts w:ascii="Times New Roman" w:hAnsi="Times New Roman" w:cs="Times New Roman"/>
            <w:sz w:val="28"/>
            <w:szCs w:val="28"/>
          </w:rPr>
          <w:t>https://translated.turbopages.org/proxy_u/en-ru.ru.e3f1399c-68ab4fd0-1e4e2f0c-74722d776562/https/www.leaf.tv/articles/vegetable-fruit-sources-of-catalase/</w:t>
        </w:r>
      </w:hyperlink>
      <w:r w:rsidRPr="00D372CD">
        <w:rPr>
          <w:rFonts w:ascii="Times New Roman" w:hAnsi="Times New Roman" w:cs="Times New Roman"/>
          <w:sz w:val="28"/>
          <w:szCs w:val="28"/>
        </w:rPr>
        <w:t xml:space="preserve"> </w:t>
      </w:r>
    </w:p>
    <w:p w14:paraId="1CE96BC3" w14:textId="6A71C38D" w:rsidR="007474BA" w:rsidRPr="00D372CD" w:rsidRDefault="007474BA" w:rsidP="00D372CD">
      <w:pPr>
        <w:spacing w:line="240" w:lineRule="auto"/>
        <w:rPr>
          <w:rFonts w:ascii="Times New Roman" w:hAnsi="Times New Roman" w:cs="Times New Roman"/>
          <w:sz w:val="28"/>
          <w:szCs w:val="28"/>
        </w:rPr>
      </w:pPr>
      <w:r w:rsidRPr="00D372CD">
        <w:rPr>
          <w:rFonts w:ascii="Times New Roman" w:hAnsi="Times New Roman" w:cs="Times New Roman"/>
          <w:sz w:val="28"/>
          <w:szCs w:val="28"/>
        </w:rPr>
        <w:t xml:space="preserve">15. </w:t>
      </w:r>
      <w:hyperlink r:id="rId46" w:history="1">
        <w:r w:rsidRPr="00D372CD">
          <w:rPr>
            <w:rStyle w:val="a9"/>
            <w:rFonts w:ascii="Times New Roman" w:hAnsi="Times New Roman" w:cs="Times New Roman"/>
            <w:sz w:val="28"/>
            <w:szCs w:val="28"/>
            <w:lang w:val="en-US"/>
          </w:rPr>
          <w:t>https</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www</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historyhit</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com</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how</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did</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potatoes</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become</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political</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in</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wartime</w:t>
        </w:r>
      </w:hyperlink>
      <w:r w:rsidRPr="00D372CD">
        <w:rPr>
          <w:rFonts w:ascii="Times New Roman" w:hAnsi="Times New Roman" w:cs="Times New Roman"/>
          <w:sz w:val="28"/>
          <w:szCs w:val="28"/>
        </w:rPr>
        <w:t xml:space="preserve"> </w:t>
      </w:r>
    </w:p>
    <w:p w14:paraId="074782F0" w14:textId="7E966CB5" w:rsidR="007474BA" w:rsidRPr="00D372CD" w:rsidRDefault="007474BA" w:rsidP="00D372CD">
      <w:pPr>
        <w:spacing w:line="240" w:lineRule="auto"/>
        <w:rPr>
          <w:rFonts w:ascii="Times New Roman" w:hAnsi="Times New Roman" w:cs="Times New Roman"/>
          <w:sz w:val="28"/>
          <w:szCs w:val="28"/>
        </w:rPr>
      </w:pPr>
      <w:r w:rsidRPr="00D372CD">
        <w:rPr>
          <w:rFonts w:ascii="Times New Roman" w:hAnsi="Times New Roman" w:cs="Times New Roman"/>
          <w:sz w:val="28"/>
          <w:szCs w:val="28"/>
        </w:rPr>
        <w:t xml:space="preserve">16. </w:t>
      </w:r>
      <w:hyperlink r:id="rId47" w:history="1">
        <w:r w:rsidRPr="00D372CD">
          <w:rPr>
            <w:rStyle w:val="a9"/>
            <w:rFonts w:ascii="Times New Roman" w:hAnsi="Times New Roman" w:cs="Times New Roman"/>
            <w:sz w:val="28"/>
            <w:szCs w:val="28"/>
            <w:lang w:val="en-US"/>
          </w:rPr>
          <w:t>https</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panor</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ru</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articles</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kartoshka</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vtoroy</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khleb</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na</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fronte</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i</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v</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tylu</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narod</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govorit</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kartofel</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pomog</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pobedit</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gitlera</w:t>
        </w:r>
        <w:r w:rsidRPr="00D372CD">
          <w:rPr>
            <w:rStyle w:val="a9"/>
            <w:rFonts w:ascii="Times New Roman" w:hAnsi="Times New Roman" w:cs="Times New Roman"/>
            <w:sz w:val="28"/>
            <w:szCs w:val="28"/>
          </w:rPr>
          <w:t>/57842.</w:t>
        </w:r>
        <w:r w:rsidRPr="00D372CD">
          <w:rPr>
            <w:rStyle w:val="a9"/>
            <w:rFonts w:ascii="Times New Roman" w:hAnsi="Times New Roman" w:cs="Times New Roman"/>
            <w:sz w:val="28"/>
            <w:szCs w:val="28"/>
            <w:lang w:val="en-US"/>
          </w:rPr>
          <w:t>html</w:t>
        </w:r>
        <w:r w:rsidRPr="00D372CD">
          <w:rPr>
            <w:rStyle w:val="a9"/>
            <w:rFonts w:ascii="Times New Roman" w:hAnsi="Times New Roman" w:cs="Times New Roman"/>
            <w:sz w:val="28"/>
            <w:szCs w:val="28"/>
          </w:rPr>
          <w:t>#</w:t>
        </w:r>
      </w:hyperlink>
      <w:r w:rsidRPr="00D372CD">
        <w:rPr>
          <w:rFonts w:ascii="Times New Roman" w:hAnsi="Times New Roman" w:cs="Times New Roman"/>
          <w:sz w:val="28"/>
          <w:szCs w:val="28"/>
        </w:rPr>
        <w:t xml:space="preserve"> </w:t>
      </w:r>
    </w:p>
    <w:p w14:paraId="60CDB489" w14:textId="70DFB2A6" w:rsidR="007474BA" w:rsidRPr="00D372CD" w:rsidRDefault="007474BA" w:rsidP="00D372CD">
      <w:pPr>
        <w:spacing w:line="240" w:lineRule="auto"/>
        <w:rPr>
          <w:rFonts w:ascii="Times New Roman" w:hAnsi="Times New Roman" w:cs="Times New Roman"/>
          <w:sz w:val="28"/>
          <w:szCs w:val="28"/>
        </w:rPr>
      </w:pPr>
      <w:r w:rsidRPr="00D372CD">
        <w:rPr>
          <w:rFonts w:ascii="Times New Roman" w:hAnsi="Times New Roman" w:cs="Times New Roman"/>
          <w:sz w:val="28"/>
          <w:szCs w:val="28"/>
        </w:rPr>
        <w:t xml:space="preserve">17. </w:t>
      </w:r>
      <w:hyperlink r:id="rId48" w:history="1">
        <w:r w:rsidRPr="00D372CD">
          <w:rPr>
            <w:rStyle w:val="a9"/>
            <w:rFonts w:ascii="Times New Roman" w:hAnsi="Times New Roman" w:cs="Times New Roman"/>
            <w:sz w:val="28"/>
            <w:szCs w:val="28"/>
            <w:lang w:val="en-US"/>
          </w:rPr>
          <w:t>https</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cyberleninka</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ru</w:t>
        </w:r>
      </w:hyperlink>
      <w:r w:rsidRPr="00D372CD">
        <w:rPr>
          <w:rFonts w:ascii="Times New Roman" w:hAnsi="Times New Roman" w:cs="Times New Roman"/>
          <w:sz w:val="28"/>
          <w:szCs w:val="28"/>
        </w:rPr>
        <w:t xml:space="preserve"> </w:t>
      </w:r>
    </w:p>
    <w:p w14:paraId="1C20FEE0" w14:textId="55B40B20" w:rsidR="007474BA" w:rsidRPr="00D372CD" w:rsidRDefault="007474BA" w:rsidP="00D372CD">
      <w:pPr>
        <w:spacing w:line="240" w:lineRule="auto"/>
        <w:rPr>
          <w:rFonts w:ascii="Times New Roman" w:hAnsi="Times New Roman" w:cs="Times New Roman"/>
          <w:sz w:val="28"/>
          <w:szCs w:val="28"/>
        </w:rPr>
      </w:pPr>
      <w:hyperlink r:id="rId49" w:history="1">
        <w:bookmarkStart w:id="28" w:name="_Hlk207216537"/>
        <w:r w:rsidRPr="00D372CD">
          <w:rPr>
            <w:rStyle w:val="a9"/>
            <w:rFonts w:ascii="Times New Roman" w:hAnsi="Times New Roman" w:cs="Times New Roman"/>
            <w:sz w:val="28"/>
            <w:szCs w:val="28"/>
            <w:lang w:val="en-US"/>
          </w:rPr>
          <w:t>https</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www</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historyhit</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com</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how</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did</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potatoes</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become</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political</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in</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wartime</w:t>
        </w:r>
        <w:bookmarkEnd w:id="28"/>
        <w:r w:rsidRPr="00D372CD">
          <w:rPr>
            <w:rStyle w:val="a9"/>
            <w:rFonts w:ascii="Times New Roman" w:hAnsi="Times New Roman" w:cs="Times New Roman"/>
            <w:sz w:val="28"/>
            <w:szCs w:val="28"/>
          </w:rPr>
          <w:t>/</w:t>
        </w:r>
      </w:hyperlink>
      <w:r w:rsidRPr="00D372CD">
        <w:rPr>
          <w:rFonts w:ascii="Times New Roman" w:hAnsi="Times New Roman" w:cs="Times New Roman"/>
          <w:sz w:val="28"/>
          <w:szCs w:val="28"/>
        </w:rPr>
        <w:t xml:space="preserve"> </w:t>
      </w:r>
    </w:p>
    <w:p w14:paraId="57E5D8E4" w14:textId="3AD90361" w:rsidR="00B36F1B" w:rsidRPr="00D372CD" w:rsidRDefault="00B36F1B" w:rsidP="00D372CD">
      <w:pPr>
        <w:spacing w:line="240" w:lineRule="auto"/>
        <w:rPr>
          <w:rFonts w:ascii="Times New Roman" w:hAnsi="Times New Roman" w:cs="Times New Roman"/>
          <w:sz w:val="28"/>
          <w:szCs w:val="28"/>
        </w:rPr>
      </w:pPr>
      <w:r w:rsidRPr="00D372CD">
        <w:rPr>
          <w:rFonts w:ascii="Times New Roman" w:hAnsi="Times New Roman" w:cs="Times New Roman"/>
          <w:sz w:val="28"/>
          <w:szCs w:val="28"/>
        </w:rPr>
        <w:t xml:space="preserve">18. </w:t>
      </w:r>
      <w:hyperlink r:id="rId50" w:history="1">
        <w:r w:rsidRPr="00D372CD">
          <w:rPr>
            <w:rStyle w:val="a9"/>
            <w:rFonts w:ascii="Times New Roman" w:hAnsi="Times New Roman" w:cs="Times New Roman"/>
            <w:sz w:val="28"/>
            <w:szCs w:val="28"/>
            <w:lang w:val="en-US"/>
          </w:rPr>
          <w:t>https</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microbiologyinfo</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com</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catalase</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test</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principle</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uses</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procedure</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result</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interpretation</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with</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precautions</w:t>
        </w:r>
        <w:r w:rsidRPr="00D372CD">
          <w:rPr>
            <w:rStyle w:val="a9"/>
            <w:rFonts w:ascii="Times New Roman" w:hAnsi="Times New Roman" w:cs="Times New Roman"/>
            <w:sz w:val="28"/>
            <w:szCs w:val="28"/>
          </w:rPr>
          <w:t>/</w:t>
        </w:r>
      </w:hyperlink>
      <w:r w:rsidRPr="00D372CD">
        <w:rPr>
          <w:rFonts w:ascii="Times New Roman" w:hAnsi="Times New Roman" w:cs="Times New Roman"/>
          <w:sz w:val="28"/>
          <w:szCs w:val="28"/>
        </w:rPr>
        <w:t xml:space="preserve"> </w:t>
      </w:r>
    </w:p>
    <w:p w14:paraId="2B2A1BA4" w14:textId="512C1526" w:rsidR="00B36F1B" w:rsidRPr="00D372CD" w:rsidRDefault="00B36F1B" w:rsidP="00D372CD">
      <w:pPr>
        <w:spacing w:line="240" w:lineRule="auto"/>
        <w:rPr>
          <w:rFonts w:ascii="Times New Roman" w:hAnsi="Times New Roman" w:cs="Times New Roman"/>
          <w:sz w:val="28"/>
          <w:szCs w:val="28"/>
        </w:rPr>
      </w:pPr>
      <w:r w:rsidRPr="00D372CD">
        <w:rPr>
          <w:rFonts w:ascii="Times New Roman" w:hAnsi="Times New Roman" w:cs="Times New Roman"/>
          <w:sz w:val="28"/>
          <w:szCs w:val="28"/>
        </w:rPr>
        <w:t xml:space="preserve">19. </w:t>
      </w:r>
      <w:hyperlink r:id="rId51" w:history="1">
        <w:r w:rsidRPr="00D372CD">
          <w:rPr>
            <w:rStyle w:val="a9"/>
            <w:rFonts w:ascii="Times New Roman" w:hAnsi="Times New Roman" w:cs="Times New Roman"/>
            <w:sz w:val="28"/>
            <w:szCs w:val="28"/>
            <w:lang w:val="en-US"/>
          </w:rPr>
          <w:t>https</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studfile</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net</w:t>
        </w:r>
        <w:r w:rsidRPr="00D372CD">
          <w:rPr>
            <w:rStyle w:val="a9"/>
            <w:rFonts w:ascii="Times New Roman" w:hAnsi="Times New Roman" w:cs="Times New Roman"/>
            <w:sz w:val="28"/>
            <w:szCs w:val="28"/>
          </w:rPr>
          <w:t>/</w:t>
        </w:r>
        <w:r w:rsidRPr="00D372CD">
          <w:rPr>
            <w:rStyle w:val="a9"/>
            <w:rFonts w:ascii="Times New Roman" w:hAnsi="Times New Roman" w:cs="Times New Roman"/>
            <w:sz w:val="28"/>
            <w:szCs w:val="28"/>
            <w:lang w:val="en-US"/>
          </w:rPr>
          <w:t>preview</w:t>
        </w:r>
        <w:r w:rsidRPr="00D372CD">
          <w:rPr>
            <w:rStyle w:val="a9"/>
            <w:rFonts w:ascii="Times New Roman" w:hAnsi="Times New Roman" w:cs="Times New Roman"/>
            <w:sz w:val="28"/>
            <w:szCs w:val="28"/>
          </w:rPr>
          <w:t>/10919174/</w:t>
        </w:r>
        <w:r w:rsidRPr="00D372CD">
          <w:rPr>
            <w:rStyle w:val="a9"/>
            <w:rFonts w:ascii="Times New Roman" w:hAnsi="Times New Roman" w:cs="Times New Roman"/>
            <w:sz w:val="28"/>
            <w:szCs w:val="28"/>
            <w:lang w:val="en-US"/>
          </w:rPr>
          <w:t>page</w:t>
        </w:r>
        <w:r w:rsidRPr="00D372CD">
          <w:rPr>
            <w:rStyle w:val="a9"/>
            <w:rFonts w:ascii="Times New Roman" w:hAnsi="Times New Roman" w:cs="Times New Roman"/>
            <w:sz w:val="28"/>
            <w:szCs w:val="28"/>
          </w:rPr>
          <w:t>:51/</w:t>
        </w:r>
      </w:hyperlink>
      <w:r w:rsidRPr="00D372CD">
        <w:rPr>
          <w:rFonts w:ascii="Times New Roman" w:hAnsi="Times New Roman" w:cs="Times New Roman"/>
          <w:sz w:val="28"/>
          <w:szCs w:val="28"/>
        </w:rPr>
        <w:t xml:space="preserve"> </w:t>
      </w:r>
    </w:p>
    <w:p w14:paraId="1A92A662" w14:textId="77777777" w:rsidR="00401137" w:rsidRPr="00D372CD" w:rsidRDefault="00401137" w:rsidP="00D372CD">
      <w:pPr>
        <w:spacing w:line="240" w:lineRule="auto"/>
        <w:rPr>
          <w:rFonts w:ascii="Times New Roman" w:hAnsi="Times New Roman" w:cs="Times New Roman"/>
          <w:sz w:val="28"/>
          <w:szCs w:val="28"/>
        </w:rPr>
      </w:pPr>
    </w:p>
    <w:p w14:paraId="127A6B65" w14:textId="7D76CFFD" w:rsidR="00AE5F14" w:rsidRPr="00D372CD" w:rsidRDefault="00AE5F14" w:rsidP="00D372CD">
      <w:pPr>
        <w:spacing w:line="240" w:lineRule="auto"/>
        <w:rPr>
          <w:rFonts w:ascii="Times New Roman" w:hAnsi="Times New Roman" w:cs="Times New Roman"/>
          <w:sz w:val="28"/>
          <w:szCs w:val="28"/>
        </w:rPr>
      </w:pPr>
    </w:p>
    <w:p w14:paraId="54268569" w14:textId="1C627CFA" w:rsidR="00AE5F14" w:rsidRPr="00D372CD" w:rsidRDefault="00AE5F14" w:rsidP="00D372CD">
      <w:pPr>
        <w:spacing w:line="240" w:lineRule="auto"/>
        <w:rPr>
          <w:rFonts w:ascii="Times New Roman" w:hAnsi="Times New Roman" w:cs="Times New Roman"/>
          <w:sz w:val="28"/>
          <w:szCs w:val="28"/>
        </w:rPr>
      </w:pPr>
    </w:p>
    <w:sectPr w:rsidR="00AE5F14" w:rsidRPr="00D372CD" w:rsidSect="005C2551">
      <w:footerReference w:type="default" r:id="rId52"/>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48FCC" w14:textId="77777777" w:rsidR="00183A1E" w:rsidRDefault="00183A1E" w:rsidP="000C0212">
      <w:pPr>
        <w:spacing w:after="0" w:line="240" w:lineRule="auto"/>
      </w:pPr>
      <w:r>
        <w:separator/>
      </w:r>
    </w:p>
  </w:endnote>
  <w:endnote w:type="continuationSeparator" w:id="0">
    <w:p w14:paraId="2DD00AEE" w14:textId="77777777" w:rsidR="00183A1E" w:rsidRDefault="00183A1E" w:rsidP="000C0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9067857"/>
      <w:docPartObj>
        <w:docPartGallery w:val="Page Numbers (Bottom of Page)"/>
        <w:docPartUnique/>
      </w:docPartObj>
    </w:sdtPr>
    <w:sdtEndPr/>
    <w:sdtContent>
      <w:p w14:paraId="450ECAE0" w14:textId="1AB50F67" w:rsidR="00F564AF" w:rsidRDefault="00F564AF">
        <w:pPr>
          <w:pStyle w:val="a6"/>
          <w:jc w:val="center"/>
        </w:pPr>
        <w:r>
          <w:fldChar w:fldCharType="begin"/>
        </w:r>
        <w:r>
          <w:instrText>PAGE   \* MERGEFORMAT</w:instrText>
        </w:r>
        <w:r>
          <w:fldChar w:fldCharType="separate"/>
        </w:r>
        <w:r>
          <w:t>2</w:t>
        </w:r>
        <w:r>
          <w:fldChar w:fldCharType="end"/>
        </w:r>
      </w:p>
    </w:sdtContent>
  </w:sdt>
  <w:p w14:paraId="221C1481" w14:textId="77777777" w:rsidR="00C3420B" w:rsidRDefault="00C3420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838D9" w14:textId="77777777" w:rsidR="00183A1E" w:rsidRDefault="00183A1E" w:rsidP="000C0212">
      <w:pPr>
        <w:spacing w:after="0" w:line="240" w:lineRule="auto"/>
      </w:pPr>
      <w:r>
        <w:separator/>
      </w:r>
    </w:p>
  </w:footnote>
  <w:footnote w:type="continuationSeparator" w:id="0">
    <w:p w14:paraId="41A9F459" w14:textId="77777777" w:rsidR="00183A1E" w:rsidRDefault="00183A1E" w:rsidP="000C0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19E"/>
    <w:multiLevelType w:val="multilevel"/>
    <w:tmpl w:val="B21A2D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625CC"/>
    <w:multiLevelType w:val="multilevel"/>
    <w:tmpl w:val="54886AA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E5123B"/>
    <w:multiLevelType w:val="multilevel"/>
    <w:tmpl w:val="125CB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E953EF"/>
    <w:multiLevelType w:val="multilevel"/>
    <w:tmpl w:val="69B2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82D6D"/>
    <w:multiLevelType w:val="hybridMultilevel"/>
    <w:tmpl w:val="F964FD66"/>
    <w:lvl w:ilvl="0" w:tplc="0419000F">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8B0B71"/>
    <w:multiLevelType w:val="multilevel"/>
    <w:tmpl w:val="275C44F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AF85D78"/>
    <w:multiLevelType w:val="hybridMultilevel"/>
    <w:tmpl w:val="D3202E38"/>
    <w:lvl w:ilvl="0" w:tplc="AB56731E">
      <w:start w:val="1"/>
      <w:numFmt w:val="decimal"/>
      <w:lvlText w:val="%1."/>
      <w:lvlJc w:val="left"/>
      <w:pPr>
        <w:ind w:left="720" w:hanging="360"/>
      </w:pPr>
      <w:rPr>
        <w:rFonts w:asciiTheme="minorHAnsi" w:hAnsiTheme="minorHAnsi" w:cs="Segoe UI Emoj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7A3D3E"/>
    <w:multiLevelType w:val="multilevel"/>
    <w:tmpl w:val="450C2E7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D65571B"/>
    <w:multiLevelType w:val="multilevel"/>
    <w:tmpl w:val="F94A23B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06B5FE0"/>
    <w:multiLevelType w:val="multilevel"/>
    <w:tmpl w:val="125CB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ED1D50"/>
    <w:multiLevelType w:val="multilevel"/>
    <w:tmpl w:val="5A6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30D72"/>
    <w:multiLevelType w:val="multilevel"/>
    <w:tmpl w:val="FCF62C60"/>
    <w:lvl w:ilvl="0">
      <w:start w:val="1"/>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2121AEA"/>
    <w:multiLevelType w:val="multilevel"/>
    <w:tmpl w:val="0D6C27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74307F"/>
    <w:multiLevelType w:val="multilevel"/>
    <w:tmpl w:val="7EA2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6559AC"/>
    <w:multiLevelType w:val="multilevel"/>
    <w:tmpl w:val="B548F9A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4E530149"/>
    <w:multiLevelType w:val="multilevel"/>
    <w:tmpl w:val="DDD24C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EBA7BA5"/>
    <w:multiLevelType w:val="multilevel"/>
    <w:tmpl w:val="5BAAEE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1E75D23"/>
    <w:multiLevelType w:val="multilevel"/>
    <w:tmpl w:val="ACF6C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A459F1"/>
    <w:multiLevelType w:val="multilevel"/>
    <w:tmpl w:val="97ECE044"/>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5D497E99"/>
    <w:multiLevelType w:val="multilevel"/>
    <w:tmpl w:val="1AB85C18"/>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08C1869"/>
    <w:multiLevelType w:val="multilevel"/>
    <w:tmpl w:val="5490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021EF5"/>
    <w:multiLevelType w:val="multilevel"/>
    <w:tmpl w:val="A9AE22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2B14A93"/>
    <w:multiLevelType w:val="multilevel"/>
    <w:tmpl w:val="7EB67A22"/>
    <w:lvl w:ilvl="0">
      <w:start w:val="2"/>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61300FD"/>
    <w:multiLevelType w:val="hybridMultilevel"/>
    <w:tmpl w:val="BDD66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9A50F0C"/>
    <w:multiLevelType w:val="multilevel"/>
    <w:tmpl w:val="ED94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FD0D07"/>
    <w:multiLevelType w:val="multilevel"/>
    <w:tmpl w:val="F47E17F2"/>
    <w:lvl w:ilvl="0">
      <w:start w:val="2"/>
      <w:numFmt w:val="decimal"/>
      <w:lvlText w:val="%1"/>
      <w:lvlJc w:val="left"/>
      <w:pPr>
        <w:ind w:left="360" w:hanging="360"/>
      </w:pPr>
      <w:rPr>
        <w:rFonts w:hint="default"/>
        <w:b/>
        <w:color w:val="auto"/>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3240" w:hanging="108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5040" w:hanging="144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840" w:hanging="1800"/>
      </w:pPr>
      <w:rPr>
        <w:rFonts w:hint="default"/>
        <w:b/>
        <w:color w:val="auto"/>
      </w:rPr>
    </w:lvl>
    <w:lvl w:ilvl="8">
      <w:start w:val="1"/>
      <w:numFmt w:val="decimal"/>
      <w:lvlText w:val="%1.%2.%3.%4.%5.%6.%7.%8.%9"/>
      <w:lvlJc w:val="left"/>
      <w:pPr>
        <w:ind w:left="7920" w:hanging="2160"/>
      </w:pPr>
      <w:rPr>
        <w:rFonts w:hint="default"/>
        <w:b/>
        <w:color w:val="auto"/>
      </w:rPr>
    </w:lvl>
  </w:abstractNum>
  <w:abstractNum w:abstractNumId="26" w15:restartNumberingAfterBreak="0">
    <w:nsid w:val="7FFE7A9E"/>
    <w:multiLevelType w:val="multilevel"/>
    <w:tmpl w:val="98207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8977786">
    <w:abstractNumId w:val="1"/>
  </w:num>
  <w:num w:numId="2" w16cid:durableId="715397256">
    <w:abstractNumId w:val="23"/>
  </w:num>
  <w:num w:numId="3" w16cid:durableId="794450024">
    <w:abstractNumId w:val="21"/>
  </w:num>
  <w:num w:numId="4" w16cid:durableId="432165878">
    <w:abstractNumId w:val="11"/>
  </w:num>
  <w:num w:numId="5" w16cid:durableId="993526758">
    <w:abstractNumId w:val="5"/>
  </w:num>
  <w:num w:numId="6" w16cid:durableId="360085783">
    <w:abstractNumId w:val="15"/>
  </w:num>
  <w:num w:numId="7" w16cid:durableId="648555206">
    <w:abstractNumId w:val="2"/>
  </w:num>
  <w:num w:numId="8" w16cid:durableId="1298335586">
    <w:abstractNumId w:val="12"/>
  </w:num>
  <w:num w:numId="9" w16cid:durableId="421296902">
    <w:abstractNumId w:val="3"/>
  </w:num>
  <w:num w:numId="10" w16cid:durableId="745342354">
    <w:abstractNumId w:val="9"/>
  </w:num>
  <w:num w:numId="11" w16cid:durableId="793057139">
    <w:abstractNumId w:val="6"/>
  </w:num>
  <w:num w:numId="12" w16cid:durableId="1625848002">
    <w:abstractNumId w:val="13"/>
  </w:num>
  <w:num w:numId="13" w16cid:durableId="1445887034">
    <w:abstractNumId w:val="26"/>
  </w:num>
  <w:num w:numId="14" w16cid:durableId="492795511">
    <w:abstractNumId w:val="10"/>
  </w:num>
  <w:num w:numId="15" w16cid:durableId="1743216399">
    <w:abstractNumId w:val="0"/>
  </w:num>
  <w:num w:numId="16" w16cid:durableId="1244217446">
    <w:abstractNumId w:val="24"/>
  </w:num>
  <w:num w:numId="17" w16cid:durableId="708576984">
    <w:abstractNumId w:val="4"/>
  </w:num>
  <w:num w:numId="18" w16cid:durableId="532573367">
    <w:abstractNumId w:val="18"/>
  </w:num>
  <w:num w:numId="19" w16cid:durableId="92169149">
    <w:abstractNumId w:val="17"/>
  </w:num>
  <w:num w:numId="20" w16cid:durableId="1509564395">
    <w:abstractNumId w:val="22"/>
  </w:num>
  <w:num w:numId="21" w16cid:durableId="1785536066">
    <w:abstractNumId w:val="8"/>
  </w:num>
  <w:num w:numId="22" w16cid:durableId="1708722481">
    <w:abstractNumId w:val="7"/>
  </w:num>
  <w:num w:numId="23" w16cid:durableId="371542600">
    <w:abstractNumId w:val="16"/>
  </w:num>
  <w:num w:numId="24" w16cid:durableId="238177550">
    <w:abstractNumId w:val="25"/>
  </w:num>
  <w:num w:numId="25" w16cid:durableId="1978604262">
    <w:abstractNumId w:val="14"/>
  </w:num>
  <w:num w:numId="26" w16cid:durableId="869680454">
    <w:abstractNumId w:val="19"/>
  </w:num>
  <w:num w:numId="27" w16cid:durableId="7344690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BE9"/>
    <w:rsid w:val="00021C16"/>
    <w:rsid w:val="00034E12"/>
    <w:rsid w:val="0003764F"/>
    <w:rsid w:val="0004161B"/>
    <w:rsid w:val="00042FCE"/>
    <w:rsid w:val="00045FD0"/>
    <w:rsid w:val="00065A6D"/>
    <w:rsid w:val="00066A95"/>
    <w:rsid w:val="00066CB0"/>
    <w:rsid w:val="000752EC"/>
    <w:rsid w:val="00086E3A"/>
    <w:rsid w:val="000913A1"/>
    <w:rsid w:val="0009497A"/>
    <w:rsid w:val="000C0212"/>
    <w:rsid w:val="000C27DC"/>
    <w:rsid w:val="000D2D73"/>
    <w:rsid w:val="000D3FAF"/>
    <w:rsid w:val="000E3F62"/>
    <w:rsid w:val="001005B6"/>
    <w:rsid w:val="00101F91"/>
    <w:rsid w:val="001024BF"/>
    <w:rsid w:val="00104C46"/>
    <w:rsid w:val="0010776B"/>
    <w:rsid w:val="00113FA2"/>
    <w:rsid w:val="00124172"/>
    <w:rsid w:val="00133AF9"/>
    <w:rsid w:val="00172783"/>
    <w:rsid w:val="001733E0"/>
    <w:rsid w:val="00174ACE"/>
    <w:rsid w:val="00183A1E"/>
    <w:rsid w:val="00192D5D"/>
    <w:rsid w:val="001A2D69"/>
    <w:rsid w:val="001B63E0"/>
    <w:rsid w:val="001C3409"/>
    <w:rsid w:val="001E09E2"/>
    <w:rsid w:val="001E3F1E"/>
    <w:rsid w:val="001F61D3"/>
    <w:rsid w:val="00211194"/>
    <w:rsid w:val="00273384"/>
    <w:rsid w:val="002845D9"/>
    <w:rsid w:val="002B063F"/>
    <w:rsid w:val="002B3E70"/>
    <w:rsid w:val="002B5554"/>
    <w:rsid w:val="002C2C0D"/>
    <w:rsid w:val="002D7D4C"/>
    <w:rsid w:val="002E1BD8"/>
    <w:rsid w:val="002F6A02"/>
    <w:rsid w:val="002F739D"/>
    <w:rsid w:val="003167B4"/>
    <w:rsid w:val="00320DE0"/>
    <w:rsid w:val="00324953"/>
    <w:rsid w:val="00324E7F"/>
    <w:rsid w:val="0032676D"/>
    <w:rsid w:val="00333E76"/>
    <w:rsid w:val="0034570A"/>
    <w:rsid w:val="0035681D"/>
    <w:rsid w:val="0035727D"/>
    <w:rsid w:val="00364BFD"/>
    <w:rsid w:val="00373271"/>
    <w:rsid w:val="00373310"/>
    <w:rsid w:val="00373EFE"/>
    <w:rsid w:val="00381EF4"/>
    <w:rsid w:val="00383EE5"/>
    <w:rsid w:val="00394E2B"/>
    <w:rsid w:val="00396FD1"/>
    <w:rsid w:val="003A3AF1"/>
    <w:rsid w:val="003A5BB9"/>
    <w:rsid w:val="003A7D2E"/>
    <w:rsid w:val="003B7C81"/>
    <w:rsid w:val="003C03C1"/>
    <w:rsid w:val="003D6DA1"/>
    <w:rsid w:val="003F0142"/>
    <w:rsid w:val="003F06E6"/>
    <w:rsid w:val="003F7426"/>
    <w:rsid w:val="00401137"/>
    <w:rsid w:val="00416A71"/>
    <w:rsid w:val="00425757"/>
    <w:rsid w:val="00446FD7"/>
    <w:rsid w:val="00463135"/>
    <w:rsid w:val="0047680B"/>
    <w:rsid w:val="00477736"/>
    <w:rsid w:val="0048582B"/>
    <w:rsid w:val="00486E69"/>
    <w:rsid w:val="00494D7C"/>
    <w:rsid w:val="004A34A1"/>
    <w:rsid w:val="004A41E9"/>
    <w:rsid w:val="004A7C84"/>
    <w:rsid w:val="004B5007"/>
    <w:rsid w:val="004F7E2C"/>
    <w:rsid w:val="00502A76"/>
    <w:rsid w:val="00516B3A"/>
    <w:rsid w:val="00522B78"/>
    <w:rsid w:val="0053003B"/>
    <w:rsid w:val="005302E0"/>
    <w:rsid w:val="005354F9"/>
    <w:rsid w:val="005432B4"/>
    <w:rsid w:val="00547540"/>
    <w:rsid w:val="005516EA"/>
    <w:rsid w:val="00556E24"/>
    <w:rsid w:val="00576302"/>
    <w:rsid w:val="00580471"/>
    <w:rsid w:val="0058269C"/>
    <w:rsid w:val="005915C4"/>
    <w:rsid w:val="00592C69"/>
    <w:rsid w:val="00593D51"/>
    <w:rsid w:val="00594803"/>
    <w:rsid w:val="005B7004"/>
    <w:rsid w:val="005C0E30"/>
    <w:rsid w:val="005C2551"/>
    <w:rsid w:val="005E516B"/>
    <w:rsid w:val="005E5EA4"/>
    <w:rsid w:val="005E6E96"/>
    <w:rsid w:val="0060364D"/>
    <w:rsid w:val="00610087"/>
    <w:rsid w:val="00614F8F"/>
    <w:rsid w:val="006333B8"/>
    <w:rsid w:val="00651102"/>
    <w:rsid w:val="006636A9"/>
    <w:rsid w:val="0066573E"/>
    <w:rsid w:val="00665F4E"/>
    <w:rsid w:val="00674A49"/>
    <w:rsid w:val="0068061C"/>
    <w:rsid w:val="00685F83"/>
    <w:rsid w:val="006873B5"/>
    <w:rsid w:val="006963BC"/>
    <w:rsid w:val="006A4F91"/>
    <w:rsid w:val="006A7049"/>
    <w:rsid w:val="006A7BFA"/>
    <w:rsid w:val="006B4685"/>
    <w:rsid w:val="006B569C"/>
    <w:rsid w:val="006C1545"/>
    <w:rsid w:val="006D1DF7"/>
    <w:rsid w:val="006D49E6"/>
    <w:rsid w:val="006F13D0"/>
    <w:rsid w:val="007075E6"/>
    <w:rsid w:val="00710944"/>
    <w:rsid w:val="007116C3"/>
    <w:rsid w:val="007240C3"/>
    <w:rsid w:val="00736101"/>
    <w:rsid w:val="00736D6F"/>
    <w:rsid w:val="007474BA"/>
    <w:rsid w:val="00754689"/>
    <w:rsid w:val="00757D99"/>
    <w:rsid w:val="00772744"/>
    <w:rsid w:val="00784EFF"/>
    <w:rsid w:val="00787DEA"/>
    <w:rsid w:val="0079115E"/>
    <w:rsid w:val="007A5845"/>
    <w:rsid w:val="007B23EE"/>
    <w:rsid w:val="007B2745"/>
    <w:rsid w:val="007B3C99"/>
    <w:rsid w:val="007B57A0"/>
    <w:rsid w:val="007B7B40"/>
    <w:rsid w:val="007C6E44"/>
    <w:rsid w:val="007D4C19"/>
    <w:rsid w:val="007D5736"/>
    <w:rsid w:val="007E1AA5"/>
    <w:rsid w:val="007F6BE1"/>
    <w:rsid w:val="00805B1E"/>
    <w:rsid w:val="00806485"/>
    <w:rsid w:val="00811838"/>
    <w:rsid w:val="00813886"/>
    <w:rsid w:val="00815775"/>
    <w:rsid w:val="008175B5"/>
    <w:rsid w:val="0083137E"/>
    <w:rsid w:val="00851C74"/>
    <w:rsid w:val="008764D1"/>
    <w:rsid w:val="00883B63"/>
    <w:rsid w:val="008B6712"/>
    <w:rsid w:val="008B7706"/>
    <w:rsid w:val="008B7BF5"/>
    <w:rsid w:val="008D0984"/>
    <w:rsid w:val="008D2209"/>
    <w:rsid w:val="008D4058"/>
    <w:rsid w:val="008E1B9C"/>
    <w:rsid w:val="008E20D7"/>
    <w:rsid w:val="008E4F0A"/>
    <w:rsid w:val="008F04E1"/>
    <w:rsid w:val="008F12BD"/>
    <w:rsid w:val="008F38D6"/>
    <w:rsid w:val="008F795B"/>
    <w:rsid w:val="00905E3C"/>
    <w:rsid w:val="00911865"/>
    <w:rsid w:val="00921359"/>
    <w:rsid w:val="009214F4"/>
    <w:rsid w:val="00923746"/>
    <w:rsid w:val="00936105"/>
    <w:rsid w:val="0094089C"/>
    <w:rsid w:val="009461CB"/>
    <w:rsid w:val="0094795F"/>
    <w:rsid w:val="00950EB0"/>
    <w:rsid w:val="00951F2F"/>
    <w:rsid w:val="00952882"/>
    <w:rsid w:val="00953D8F"/>
    <w:rsid w:val="0095403A"/>
    <w:rsid w:val="00967C11"/>
    <w:rsid w:val="0097005B"/>
    <w:rsid w:val="0097524C"/>
    <w:rsid w:val="0099074A"/>
    <w:rsid w:val="009919B8"/>
    <w:rsid w:val="009A7465"/>
    <w:rsid w:val="009C294F"/>
    <w:rsid w:val="009C5D4D"/>
    <w:rsid w:val="009D031F"/>
    <w:rsid w:val="009D1265"/>
    <w:rsid w:val="009D15D6"/>
    <w:rsid w:val="00A223A1"/>
    <w:rsid w:val="00A4174B"/>
    <w:rsid w:val="00A610F9"/>
    <w:rsid w:val="00A71A0F"/>
    <w:rsid w:val="00A7252E"/>
    <w:rsid w:val="00A87EEE"/>
    <w:rsid w:val="00A90B2E"/>
    <w:rsid w:val="00AA2F10"/>
    <w:rsid w:val="00AB4390"/>
    <w:rsid w:val="00AB6DA9"/>
    <w:rsid w:val="00AC4D77"/>
    <w:rsid w:val="00AD2BF6"/>
    <w:rsid w:val="00AD440F"/>
    <w:rsid w:val="00AD6FA0"/>
    <w:rsid w:val="00AE3783"/>
    <w:rsid w:val="00AE5F14"/>
    <w:rsid w:val="00AF4D05"/>
    <w:rsid w:val="00B118B5"/>
    <w:rsid w:val="00B232E0"/>
    <w:rsid w:val="00B32FFC"/>
    <w:rsid w:val="00B36F1B"/>
    <w:rsid w:val="00B3758D"/>
    <w:rsid w:val="00B6270B"/>
    <w:rsid w:val="00B72CEA"/>
    <w:rsid w:val="00B96934"/>
    <w:rsid w:val="00BA1D48"/>
    <w:rsid w:val="00BA6E3A"/>
    <w:rsid w:val="00BC01F0"/>
    <w:rsid w:val="00BC35C0"/>
    <w:rsid w:val="00C05573"/>
    <w:rsid w:val="00C25352"/>
    <w:rsid w:val="00C3420B"/>
    <w:rsid w:val="00C34216"/>
    <w:rsid w:val="00C3429B"/>
    <w:rsid w:val="00C35CB8"/>
    <w:rsid w:val="00C449C3"/>
    <w:rsid w:val="00C44CBA"/>
    <w:rsid w:val="00C7030C"/>
    <w:rsid w:val="00C73F42"/>
    <w:rsid w:val="00C853A7"/>
    <w:rsid w:val="00C95CE2"/>
    <w:rsid w:val="00C9780E"/>
    <w:rsid w:val="00CA314A"/>
    <w:rsid w:val="00CA6435"/>
    <w:rsid w:val="00CB061E"/>
    <w:rsid w:val="00CB1B65"/>
    <w:rsid w:val="00CB69D1"/>
    <w:rsid w:val="00CC0507"/>
    <w:rsid w:val="00CD3426"/>
    <w:rsid w:val="00CD57DF"/>
    <w:rsid w:val="00CE145A"/>
    <w:rsid w:val="00CF6FEB"/>
    <w:rsid w:val="00D11D95"/>
    <w:rsid w:val="00D12CCE"/>
    <w:rsid w:val="00D372CD"/>
    <w:rsid w:val="00D424CD"/>
    <w:rsid w:val="00D50C68"/>
    <w:rsid w:val="00D631F0"/>
    <w:rsid w:val="00D636CF"/>
    <w:rsid w:val="00D66E40"/>
    <w:rsid w:val="00D75AB4"/>
    <w:rsid w:val="00D85F18"/>
    <w:rsid w:val="00DA2852"/>
    <w:rsid w:val="00DB2FDE"/>
    <w:rsid w:val="00DC0586"/>
    <w:rsid w:val="00DC445B"/>
    <w:rsid w:val="00DD5C9C"/>
    <w:rsid w:val="00DE124F"/>
    <w:rsid w:val="00DF27CE"/>
    <w:rsid w:val="00DF49CC"/>
    <w:rsid w:val="00DF4E55"/>
    <w:rsid w:val="00E07C0A"/>
    <w:rsid w:val="00E10039"/>
    <w:rsid w:val="00E24AD5"/>
    <w:rsid w:val="00E35163"/>
    <w:rsid w:val="00E61E51"/>
    <w:rsid w:val="00E711FA"/>
    <w:rsid w:val="00E75686"/>
    <w:rsid w:val="00E7784B"/>
    <w:rsid w:val="00E80379"/>
    <w:rsid w:val="00E81125"/>
    <w:rsid w:val="00E84E5D"/>
    <w:rsid w:val="00E862FE"/>
    <w:rsid w:val="00E90522"/>
    <w:rsid w:val="00EB25F1"/>
    <w:rsid w:val="00EB7DC3"/>
    <w:rsid w:val="00EC4AA6"/>
    <w:rsid w:val="00EC68F4"/>
    <w:rsid w:val="00ED378A"/>
    <w:rsid w:val="00F018F8"/>
    <w:rsid w:val="00F03E90"/>
    <w:rsid w:val="00F062D9"/>
    <w:rsid w:val="00F074CF"/>
    <w:rsid w:val="00F1104B"/>
    <w:rsid w:val="00F1347F"/>
    <w:rsid w:val="00F13BE9"/>
    <w:rsid w:val="00F21943"/>
    <w:rsid w:val="00F21CEE"/>
    <w:rsid w:val="00F32F6B"/>
    <w:rsid w:val="00F330B4"/>
    <w:rsid w:val="00F3793F"/>
    <w:rsid w:val="00F564AF"/>
    <w:rsid w:val="00F6029F"/>
    <w:rsid w:val="00F60763"/>
    <w:rsid w:val="00F6329E"/>
    <w:rsid w:val="00F8668A"/>
    <w:rsid w:val="00F9749D"/>
    <w:rsid w:val="00FB5A86"/>
    <w:rsid w:val="00FB64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C8576"/>
  <w15:chartTrackingRefBased/>
  <w15:docId w15:val="{CAD9C1F5-517F-418D-9434-4508C59CF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763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174AC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1943"/>
    <w:pPr>
      <w:ind w:left="720"/>
      <w:contextualSpacing/>
    </w:pPr>
  </w:style>
  <w:style w:type="paragraph" w:styleId="a4">
    <w:name w:val="header"/>
    <w:basedOn w:val="a"/>
    <w:link w:val="a5"/>
    <w:uiPriority w:val="99"/>
    <w:unhideWhenUsed/>
    <w:rsid w:val="000C021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C0212"/>
  </w:style>
  <w:style w:type="paragraph" w:styleId="a6">
    <w:name w:val="footer"/>
    <w:basedOn w:val="a"/>
    <w:link w:val="a7"/>
    <w:uiPriority w:val="99"/>
    <w:unhideWhenUsed/>
    <w:rsid w:val="000C021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C0212"/>
  </w:style>
  <w:style w:type="paragraph" w:styleId="a8">
    <w:name w:val="Normal (Web)"/>
    <w:basedOn w:val="a"/>
    <w:uiPriority w:val="99"/>
    <w:unhideWhenUsed/>
    <w:rsid w:val="000C02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8D22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97005B"/>
    <w:rPr>
      <w:color w:val="0000FF"/>
      <w:u w:val="single"/>
    </w:rPr>
  </w:style>
  <w:style w:type="character" w:customStyle="1" w:styleId="cite-bracket">
    <w:name w:val="cite-bracket"/>
    <w:basedOn w:val="a0"/>
    <w:rsid w:val="0097005B"/>
  </w:style>
  <w:style w:type="character" w:styleId="aa">
    <w:name w:val="Strong"/>
    <w:basedOn w:val="a0"/>
    <w:uiPriority w:val="22"/>
    <w:qFormat/>
    <w:rsid w:val="00D12CCE"/>
    <w:rPr>
      <w:b/>
      <w:bCs/>
    </w:rPr>
  </w:style>
  <w:style w:type="character" w:customStyle="1" w:styleId="20">
    <w:name w:val="Заголовок 2 Знак"/>
    <w:basedOn w:val="a0"/>
    <w:link w:val="2"/>
    <w:uiPriority w:val="9"/>
    <w:rsid w:val="00174ACE"/>
    <w:rPr>
      <w:rFonts w:ascii="Times New Roman" w:eastAsia="Times New Roman" w:hAnsi="Times New Roman" w:cs="Times New Roman"/>
      <w:b/>
      <w:bCs/>
      <w:sz w:val="36"/>
      <w:szCs w:val="36"/>
      <w:lang w:eastAsia="ru-RU"/>
    </w:rPr>
  </w:style>
  <w:style w:type="character" w:styleId="ab">
    <w:name w:val="Unresolved Mention"/>
    <w:basedOn w:val="a0"/>
    <w:uiPriority w:val="99"/>
    <w:semiHidden/>
    <w:unhideWhenUsed/>
    <w:rsid w:val="00401137"/>
    <w:rPr>
      <w:color w:val="605E5C"/>
      <w:shd w:val="clear" w:color="auto" w:fill="E1DFDD"/>
    </w:rPr>
  </w:style>
  <w:style w:type="table" w:styleId="ac">
    <w:name w:val="Table Grid"/>
    <w:basedOn w:val="a1"/>
    <w:uiPriority w:val="39"/>
    <w:rsid w:val="00CF6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0"/>
    <w:rsid w:val="00576302"/>
  </w:style>
  <w:style w:type="character" w:customStyle="1" w:styleId="10">
    <w:name w:val="Заголовок 1 Знак"/>
    <w:basedOn w:val="a0"/>
    <w:link w:val="1"/>
    <w:uiPriority w:val="9"/>
    <w:rsid w:val="0057630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4630">
      <w:bodyDiv w:val="1"/>
      <w:marLeft w:val="0"/>
      <w:marRight w:val="0"/>
      <w:marTop w:val="0"/>
      <w:marBottom w:val="0"/>
      <w:divBdr>
        <w:top w:val="none" w:sz="0" w:space="0" w:color="auto"/>
        <w:left w:val="none" w:sz="0" w:space="0" w:color="auto"/>
        <w:bottom w:val="none" w:sz="0" w:space="0" w:color="auto"/>
        <w:right w:val="none" w:sz="0" w:space="0" w:color="auto"/>
      </w:divBdr>
    </w:div>
    <w:div w:id="691420157">
      <w:bodyDiv w:val="1"/>
      <w:marLeft w:val="0"/>
      <w:marRight w:val="0"/>
      <w:marTop w:val="0"/>
      <w:marBottom w:val="0"/>
      <w:divBdr>
        <w:top w:val="none" w:sz="0" w:space="0" w:color="auto"/>
        <w:left w:val="none" w:sz="0" w:space="0" w:color="auto"/>
        <w:bottom w:val="none" w:sz="0" w:space="0" w:color="auto"/>
        <w:right w:val="none" w:sz="0" w:space="0" w:color="auto"/>
      </w:divBdr>
    </w:div>
    <w:div w:id="886112601">
      <w:bodyDiv w:val="1"/>
      <w:marLeft w:val="0"/>
      <w:marRight w:val="0"/>
      <w:marTop w:val="0"/>
      <w:marBottom w:val="0"/>
      <w:divBdr>
        <w:top w:val="none" w:sz="0" w:space="0" w:color="auto"/>
        <w:left w:val="none" w:sz="0" w:space="0" w:color="auto"/>
        <w:bottom w:val="none" w:sz="0" w:space="0" w:color="auto"/>
        <w:right w:val="none" w:sz="0" w:space="0" w:color="auto"/>
      </w:divBdr>
    </w:div>
    <w:div w:id="913011703">
      <w:bodyDiv w:val="1"/>
      <w:marLeft w:val="0"/>
      <w:marRight w:val="0"/>
      <w:marTop w:val="0"/>
      <w:marBottom w:val="0"/>
      <w:divBdr>
        <w:top w:val="none" w:sz="0" w:space="0" w:color="auto"/>
        <w:left w:val="none" w:sz="0" w:space="0" w:color="auto"/>
        <w:bottom w:val="none" w:sz="0" w:space="0" w:color="auto"/>
        <w:right w:val="none" w:sz="0" w:space="0" w:color="auto"/>
      </w:divBdr>
      <w:divsChild>
        <w:div w:id="220791549">
          <w:marLeft w:val="0"/>
          <w:marRight w:val="0"/>
          <w:marTop w:val="0"/>
          <w:marBottom w:val="0"/>
          <w:divBdr>
            <w:top w:val="none" w:sz="0" w:space="0" w:color="auto"/>
            <w:left w:val="none" w:sz="0" w:space="0" w:color="auto"/>
            <w:bottom w:val="none" w:sz="0" w:space="0" w:color="auto"/>
            <w:right w:val="none" w:sz="0" w:space="0" w:color="auto"/>
          </w:divBdr>
        </w:div>
        <w:div w:id="995454204">
          <w:marLeft w:val="0"/>
          <w:marRight w:val="0"/>
          <w:marTop w:val="0"/>
          <w:marBottom w:val="0"/>
          <w:divBdr>
            <w:top w:val="none" w:sz="0" w:space="0" w:color="auto"/>
            <w:left w:val="none" w:sz="0" w:space="0" w:color="auto"/>
            <w:bottom w:val="none" w:sz="0" w:space="0" w:color="auto"/>
            <w:right w:val="none" w:sz="0" w:space="0" w:color="auto"/>
          </w:divBdr>
        </w:div>
      </w:divsChild>
    </w:div>
    <w:div w:id="944848496">
      <w:bodyDiv w:val="1"/>
      <w:marLeft w:val="0"/>
      <w:marRight w:val="0"/>
      <w:marTop w:val="0"/>
      <w:marBottom w:val="0"/>
      <w:divBdr>
        <w:top w:val="none" w:sz="0" w:space="0" w:color="auto"/>
        <w:left w:val="none" w:sz="0" w:space="0" w:color="auto"/>
        <w:bottom w:val="none" w:sz="0" w:space="0" w:color="auto"/>
        <w:right w:val="none" w:sz="0" w:space="0" w:color="auto"/>
      </w:divBdr>
    </w:div>
    <w:div w:id="1006440467">
      <w:bodyDiv w:val="1"/>
      <w:marLeft w:val="0"/>
      <w:marRight w:val="0"/>
      <w:marTop w:val="0"/>
      <w:marBottom w:val="0"/>
      <w:divBdr>
        <w:top w:val="none" w:sz="0" w:space="0" w:color="auto"/>
        <w:left w:val="none" w:sz="0" w:space="0" w:color="auto"/>
        <w:bottom w:val="none" w:sz="0" w:space="0" w:color="auto"/>
        <w:right w:val="none" w:sz="0" w:space="0" w:color="auto"/>
      </w:divBdr>
    </w:div>
    <w:div w:id="1125391235">
      <w:bodyDiv w:val="1"/>
      <w:marLeft w:val="0"/>
      <w:marRight w:val="0"/>
      <w:marTop w:val="0"/>
      <w:marBottom w:val="0"/>
      <w:divBdr>
        <w:top w:val="none" w:sz="0" w:space="0" w:color="auto"/>
        <w:left w:val="none" w:sz="0" w:space="0" w:color="auto"/>
        <w:bottom w:val="none" w:sz="0" w:space="0" w:color="auto"/>
        <w:right w:val="none" w:sz="0" w:space="0" w:color="auto"/>
      </w:divBdr>
    </w:div>
    <w:div w:id="1246770710">
      <w:bodyDiv w:val="1"/>
      <w:marLeft w:val="0"/>
      <w:marRight w:val="0"/>
      <w:marTop w:val="0"/>
      <w:marBottom w:val="0"/>
      <w:divBdr>
        <w:top w:val="none" w:sz="0" w:space="0" w:color="auto"/>
        <w:left w:val="none" w:sz="0" w:space="0" w:color="auto"/>
        <w:bottom w:val="none" w:sz="0" w:space="0" w:color="auto"/>
        <w:right w:val="none" w:sz="0" w:space="0" w:color="auto"/>
      </w:divBdr>
    </w:div>
    <w:div w:id="1287008553">
      <w:bodyDiv w:val="1"/>
      <w:marLeft w:val="0"/>
      <w:marRight w:val="0"/>
      <w:marTop w:val="0"/>
      <w:marBottom w:val="0"/>
      <w:divBdr>
        <w:top w:val="none" w:sz="0" w:space="0" w:color="auto"/>
        <w:left w:val="none" w:sz="0" w:space="0" w:color="auto"/>
        <w:bottom w:val="none" w:sz="0" w:space="0" w:color="auto"/>
        <w:right w:val="none" w:sz="0" w:space="0" w:color="auto"/>
      </w:divBdr>
      <w:divsChild>
        <w:div w:id="720708780">
          <w:marLeft w:val="0"/>
          <w:marRight w:val="0"/>
          <w:marTop w:val="0"/>
          <w:marBottom w:val="0"/>
          <w:divBdr>
            <w:top w:val="none" w:sz="0" w:space="0" w:color="auto"/>
            <w:left w:val="none" w:sz="0" w:space="0" w:color="auto"/>
            <w:bottom w:val="none" w:sz="0" w:space="0" w:color="auto"/>
            <w:right w:val="none" w:sz="0" w:space="0" w:color="auto"/>
          </w:divBdr>
          <w:divsChild>
            <w:div w:id="70666606">
              <w:marLeft w:val="0"/>
              <w:marRight w:val="0"/>
              <w:marTop w:val="0"/>
              <w:marBottom w:val="0"/>
              <w:divBdr>
                <w:top w:val="none" w:sz="0" w:space="0" w:color="auto"/>
                <w:left w:val="none" w:sz="0" w:space="0" w:color="auto"/>
                <w:bottom w:val="none" w:sz="0" w:space="0" w:color="auto"/>
                <w:right w:val="none" w:sz="0" w:space="0" w:color="auto"/>
              </w:divBdr>
            </w:div>
          </w:divsChild>
        </w:div>
        <w:div w:id="265046843">
          <w:marLeft w:val="0"/>
          <w:marRight w:val="0"/>
          <w:marTop w:val="0"/>
          <w:marBottom w:val="0"/>
          <w:divBdr>
            <w:top w:val="none" w:sz="0" w:space="0" w:color="auto"/>
            <w:left w:val="none" w:sz="0" w:space="0" w:color="auto"/>
            <w:bottom w:val="none" w:sz="0" w:space="0" w:color="auto"/>
            <w:right w:val="none" w:sz="0" w:space="0" w:color="auto"/>
          </w:divBdr>
          <w:divsChild>
            <w:div w:id="1622567190">
              <w:marLeft w:val="0"/>
              <w:marRight w:val="0"/>
              <w:marTop w:val="0"/>
              <w:marBottom w:val="0"/>
              <w:divBdr>
                <w:top w:val="none" w:sz="0" w:space="0" w:color="auto"/>
                <w:left w:val="none" w:sz="0" w:space="0" w:color="auto"/>
                <w:bottom w:val="none" w:sz="0" w:space="0" w:color="auto"/>
                <w:right w:val="none" w:sz="0" w:space="0" w:color="auto"/>
              </w:divBdr>
            </w:div>
          </w:divsChild>
        </w:div>
        <w:div w:id="1555580194">
          <w:marLeft w:val="0"/>
          <w:marRight w:val="0"/>
          <w:marTop w:val="0"/>
          <w:marBottom w:val="0"/>
          <w:divBdr>
            <w:top w:val="none" w:sz="0" w:space="0" w:color="auto"/>
            <w:left w:val="none" w:sz="0" w:space="0" w:color="auto"/>
            <w:bottom w:val="none" w:sz="0" w:space="0" w:color="auto"/>
            <w:right w:val="none" w:sz="0" w:space="0" w:color="auto"/>
          </w:divBdr>
          <w:divsChild>
            <w:div w:id="665206170">
              <w:marLeft w:val="0"/>
              <w:marRight w:val="0"/>
              <w:marTop w:val="0"/>
              <w:marBottom w:val="0"/>
              <w:divBdr>
                <w:top w:val="none" w:sz="0" w:space="0" w:color="auto"/>
                <w:left w:val="none" w:sz="0" w:space="0" w:color="auto"/>
                <w:bottom w:val="none" w:sz="0" w:space="0" w:color="auto"/>
                <w:right w:val="none" w:sz="0" w:space="0" w:color="auto"/>
              </w:divBdr>
            </w:div>
          </w:divsChild>
        </w:div>
        <w:div w:id="1912344556">
          <w:marLeft w:val="0"/>
          <w:marRight w:val="0"/>
          <w:marTop w:val="0"/>
          <w:marBottom w:val="0"/>
          <w:divBdr>
            <w:top w:val="none" w:sz="0" w:space="0" w:color="auto"/>
            <w:left w:val="none" w:sz="0" w:space="0" w:color="auto"/>
            <w:bottom w:val="none" w:sz="0" w:space="0" w:color="auto"/>
            <w:right w:val="none" w:sz="0" w:space="0" w:color="auto"/>
          </w:divBdr>
          <w:divsChild>
            <w:div w:id="12693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66182">
      <w:bodyDiv w:val="1"/>
      <w:marLeft w:val="0"/>
      <w:marRight w:val="0"/>
      <w:marTop w:val="0"/>
      <w:marBottom w:val="0"/>
      <w:divBdr>
        <w:top w:val="none" w:sz="0" w:space="0" w:color="auto"/>
        <w:left w:val="none" w:sz="0" w:space="0" w:color="auto"/>
        <w:bottom w:val="none" w:sz="0" w:space="0" w:color="auto"/>
        <w:right w:val="none" w:sz="0" w:space="0" w:color="auto"/>
      </w:divBdr>
    </w:div>
    <w:div w:id="1653288070">
      <w:bodyDiv w:val="1"/>
      <w:marLeft w:val="0"/>
      <w:marRight w:val="0"/>
      <w:marTop w:val="0"/>
      <w:marBottom w:val="0"/>
      <w:divBdr>
        <w:top w:val="none" w:sz="0" w:space="0" w:color="auto"/>
        <w:left w:val="none" w:sz="0" w:space="0" w:color="auto"/>
        <w:bottom w:val="none" w:sz="0" w:space="0" w:color="auto"/>
        <w:right w:val="none" w:sz="0" w:space="0" w:color="auto"/>
      </w:divBdr>
    </w:div>
    <w:div w:id="1773934600">
      <w:bodyDiv w:val="1"/>
      <w:marLeft w:val="0"/>
      <w:marRight w:val="0"/>
      <w:marTop w:val="0"/>
      <w:marBottom w:val="0"/>
      <w:divBdr>
        <w:top w:val="none" w:sz="0" w:space="0" w:color="auto"/>
        <w:left w:val="none" w:sz="0" w:space="0" w:color="auto"/>
        <w:bottom w:val="none" w:sz="0" w:space="0" w:color="auto"/>
        <w:right w:val="none" w:sz="0" w:space="0" w:color="auto"/>
      </w:divBdr>
    </w:div>
    <w:div w:id="1792476011">
      <w:bodyDiv w:val="1"/>
      <w:marLeft w:val="0"/>
      <w:marRight w:val="0"/>
      <w:marTop w:val="0"/>
      <w:marBottom w:val="0"/>
      <w:divBdr>
        <w:top w:val="none" w:sz="0" w:space="0" w:color="auto"/>
        <w:left w:val="none" w:sz="0" w:space="0" w:color="auto"/>
        <w:bottom w:val="none" w:sz="0" w:space="0" w:color="auto"/>
        <w:right w:val="none" w:sz="0" w:space="0" w:color="auto"/>
      </w:divBdr>
    </w:div>
    <w:div w:id="181876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n.wikipedia.org/wiki/Capillary_tube" TargetMode="External"/><Relationship Id="rId26" Type="http://schemas.openxmlformats.org/officeDocument/2006/relationships/image" Target="media/image12.png"/><Relationship Id="rId39" Type="http://schemas.openxmlformats.org/officeDocument/2006/relationships/hyperlink" Target="https://vk.com/wall-127431529_3732" TargetMode="External"/><Relationship Id="rId21" Type="http://schemas.openxmlformats.org/officeDocument/2006/relationships/hyperlink" Target="https://zdorov.io/dbs/symptoms/stress" TargetMode="External"/><Relationship Id="rId34" Type="http://schemas.openxmlformats.org/officeDocument/2006/relationships/hyperlink" Target="https://antiage-expert.com/ru/blog/katalaza-osnovy-struktura-i-primenenie/" TargetMode="External"/><Relationship Id="rId42" Type="http://schemas.openxmlformats.org/officeDocument/2006/relationships/hyperlink" Target="https://en.wikipedia.org/wiki/Catalase" TargetMode="External"/><Relationship Id="rId47" Type="http://schemas.openxmlformats.org/officeDocument/2006/relationships/hyperlink" Target="https://panor.ru/articles/kartoshka-vtoroy-khleb-na-fronte-i-v-tylu-narod-govorit-kartofel-pomog-pobedit-gitlera/57842.html" TargetMode="External"/><Relationship Id="rId50" Type="http://schemas.openxmlformats.org/officeDocument/2006/relationships/hyperlink" Target="https://microbiologyinfo.com/catalase-test-principle-uses-procedure-result-interpretation-with-precautio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Microscope_slide" TargetMode="External"/><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s://medofrita.ru/katalaza/" TargetMode="External"/><Relationship Id="rId37" Type="http://schemas.openxmlformats.org/officeDocument/2006/relationships/hyperlink" Target="https://dveripetli.ru/katalaza-v-chem-soderzhitsya-bolshe-vsego" TargetMode="External"/><Relationship Id="rId40" Type="http://schemas.openxmlformats.org/officeDocument/2006/relationships/hyperlink" Target="https://science-education.ru/article/view?id=29934" TargetMode="External"/><Relationship Id="rId45" Type="http://schemas.openxmlformats.org/officeDocument/2006/relationships/hyperlink" Target="https://translated.turbopages.org/proxy_u/en-ru.ru.e3f1399c-68ab4fd0-1e4e2f0c-74722d776562/https/www.leaf.tv/articles/vegetable-fruit-sources-of-catalase/"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en.wikipedia.org/wiki/False_negative" TargetMode="External"/><Relationship Id="rId31" Type="http://schemas.openxmlformats.org/officeDocument/2006/relationships/hyperlink" Target="https://medofrita.ru/" TargetMode="External"/><Relationship Id="rId44" Type="http://schemas.openxmlformats.org/officeDocument/2006/relationships/hyperlink" Target="https://jhpn.biomedcentral.com/articles/10.1186/s41043-022-00311-z"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zdorov.io/dbs/symptoms/stress"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aif.ru/health/coronavirus/chto_za_ferment_katalaza_kotoryy_mozhet_byt_effektiven_pri_covid-19" TargetMode="External"/><Relationship Id="rId43" Type="http://schemas.openxmlformats.org/officeDocument/2006/relationships/hyperlink" Target="https://antiage-expert.com/ru/blog/katalaza-osnovy-struktura-i-primenenie/" TargetMode="External"/><Relationship Id="rId48" Type="http://schemas.openxmlformats.org/officeDocument/2006/relationships/hyperlink" Target="https://cyberleninka.ru" TargetMode="External"/><Relationship Id="rId8" Type="http://schemas.openxmlformats.org/officeDocument/2006/relationships/image" Target="media/image1.jpeg"/><Relationship Id="rId51" Type="http://schemas.openxmlformats.org/officeDocument/2006/relationships/hyperlink" Target="https://studfile.net/preview/10919174/page:51/"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hyperlink" Target="https://www.verifiedmarketreports.com/ru/product/catalase-market/" TargetMode="External"/><Relationship Id="rId38" Type="http://schemas.openxmlformats.org/officeDocument/2006/relationships/hyperlink" Target="https://propionix.ru/antioksidantnye-fermenty-bakteriy?ysclid=meh9s1ajbe640322073" TargetMode="External"/><Relationship Id="rId46" Type="http://schemas.openxmlformats.org/officeDocument/2006/relationships/hyperlink" Target="https://www.historyhit.com/how-did-potatoes-become-political-in-wartime" TargetMode="External"/><Relationship Id="rId20" Type="http://schemas.openxmlformats.org/officeDocument/2006/relationships/hyperlink" Target="https://en.wikipedia.org/wiki/Capillary_action" TargetMode="External"/><Relationship Id="rId41" Type="http://schemas.openxmlformats.org/officeDocument/2006/relationships/hyperlink" Target="https://cyberleninka.ru/article/n/tehnologiya-nanozyme-v-moskovskom-universitete-dostizheniya-i-perspektivy-razvitiya/viewe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Isolation_(microbiology)"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yandex.ru/health/turbo/articles?id=4522" TargetMode="External"/><Relationship Id="rId49" Type="http://schemas.openxmlformats.org/officeDocument/2006/relationships/hyperlink" Target="https://www.historyhit.com/how-did-potatoes-become-political-in-warti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75ECE-0E02-49E8-BBA9-DACCF94A9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8924</Words>
  <Characters>50868</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zaua1972@mail.ru</cp:lastModifiedBy>
  <cp:revision>4</cp:revision>
  <dcterms:created xsi:type="dcterms:W3CDTF">2025-12-12T21:00:00Z</dcterms:created>
  <dcterms:modified xsi:type="dcterms:W3CDTF">2025-12-12T21:01:00Z</dcterms:modified>
</cp:coreProperties>
</file>