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D401D" w:rsidRPr="005B5005" w:rsidRDefault="00000000">
      <w:pPr>
        <w:spacing w:before="100" w:beforeAutospacing="1" w:after="100" w:afterAutospacing="1" w:line="360" w:lineRule="auto"/>
        <w:jc w:val="center"/>
        <w:rPr>
          <w:rFonts w:ascii="Times New Roman" w:eastAsia="Calibri" w:hAnsi="Times New Roman" w:cs="Times New Roman"/>
          <w:b/>
          <w:caps/>
          <w:sz w:val="24"/>
          <w:szCs w:val="24"/>
          <w:lang w:eastAsia="ru-RU"/>
        </w:rPr>
      </w:pPr>
      <w:r>
        <w:rPr>
          <w:rFonts w:ascii="Times New Roman" w:eastAsia="Calibri" w:hAnsi="Times New Roman" w:cs="Times New Roman"/>
          <w:b/>
          <w:caps/>
          <w:sz w:val="24"/>
          <w:szCs w:val="24"/>
          <w:lang w:eastAsia="ru-RU"/>
        </w:rPr>
        <w:t>РЕГИОНАЛЬНЫЙ</w:t>
      </w:r>
      <w:r w:rsidRPr="005B5005">
        <w:rPr>
          <w:rFonts w:ascii="Times New Roman" w:eastAsia="Calibri" w:hAnsi="Times New Roman" w:cs="Times New Roman"/>
          <w:b/>
          <w:caps/>
          <w:sz w:val="24"/>
          <w:szCs w:val="24"/>
          <w:lang w:eastAsia="ru-RU"/>
        </w:rPr>
        <w:t xml:space="preserve"> ЭТАП ВСЕРОССИЙСКОГО КОНКУРСА ЮНЫХ ИССЛЕДОВАТЕЛЕЙ ОКРУЖАЮЩЕЙ СРЕДЫ ИМЕНИ Б.в. вСЕСВЯТСКОГО</w:t>
      </w:r>
    </w:p>
    <w:p w:rsidR="002D401D" w:rsidRDefault="000000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Номинация: Экологический мониторинг. </w:t>
      </w:r>
    </w:p>
    <w:p w:rsidR="002D401D" w:rsidRDefault="0000000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Тема: </w:t>
      </w:r>
      <w:r>
        <w:rPr>
          <w:rFonts w:ascii="Times New Roman" w:hAnsi="Times New Roman" w:cs="Times New Roman"/>
          <w:b/>
          <w:sz w:val="28"/>
          <w:szCs w:val="28"/>
        </w:rPr>
        <w:t xml:space="preserve">Вода - источник жизни на Земле. </w:t>
      </w:r>
    </w:p>
    <w:p w:rsidR="002D401D" w:rsidRDefault="0000000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Исследование свойств и качества питьевых ресурсов села Александровка Оренбургской области; их влияние на здоровье человека</w:t>
      </w:r>
    </w:p>
    <w:p w:rsidR="002D401D" w:rsidRDefault="002D401D">
      <w:pPr>
        <w:spacing w:line="360" w:lineRule="auto"/>
        <w:jc w:val="center"/>
        <w:rPr>
          <w:rFonts w:ascii="Times New Roman" w:hAnsi="Times New Roman" w:cs="Times New Roman"/>
          <w:sz w:val="28"/>
          <w:szCs w:val="28"/>
        </w:rPr>
      </w:pPr>
    </w:p>
    <w:p w:rsidR="002D401D" w:rsidRDefault="002D401D">
      <w:pPr>
        <w:spacing w:line="360" w:lineRule="auto"/>
        <w:jc w:val="center"/>
        <w:rPr>
          <w:rFonts w:ascii="Times New Roman" w:hAnsi="Times New Roman" w:cs="Times New Roman"/>
          <w:sz w:val="28"/>
          <w:szCs w:val="28"/>
        </w:rPr>
      </w:pP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Авторы:</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Исковских</w:t>
      </w:r>
      <w:proofErr w:type="spellEnd"/>
      <w:r>
        <w:rPr>
          <w:rFonts w:ascii="Times New Roman" w:hAnsi="Times New Roman" w:cs="Times New Roman"/>
          <w:sz w:val="24"/>
          <w:szCs w:val="24"/>
        </w:rPr>
        <w:t xml:space="preserve"> Иван Витальевич,</w:t>
      </w:r>
    </w:p>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Школа «Юного эколога», направление «</w:t>
      </w:r>
      <w:proofErr w:type="spellStart"/>
      <w:r>
        <w:rPr>
          <w:rFonts w:ascii="Times New Roman" w:hAnsi="Times New Roman" w:cs="Times New Roman"/>
          <w:sz w:val="24"/>
          <w:szCs w:val="24"/>
        </w:rPr>
        <w:t>Экопрофи</w:t>
      </w:r>
      <w:proofErr w:type="spellEnd"/>
      <w:r>
        <w:rPr>
          <w:rFonts w:ascii="Times New Roman" w:hAnsi="Times New Roman" w:cs="Times New Roman"/>
          <w:sz w:val="24"/>
          <w:szCs w:val="24"/>
        </w:rPr>
        <w:t xml:space="preserve">» </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 Оренбурга</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МАОУ «Александровская СОШ имени </w:t>
      </w:r>
      <w:proofErr w:type="spellStart"/>
      <w:r>
        <w:rPr>
          <w:rFonts w:ascii="Times New Roman" w:hAnsi="Times New Roman" w:cs="Times New Roman"/>
          <w:sz w:val="24"/>
          <w:szCs w:val="24"/>
        </w:rPr>
        <w:t>Рощепкина</w:t>
      </w:r>
      <w:proofErr w:type="spellEnd"/>
      <w:r>
        <w:rPr>
          <w:rFonts w:ascii="Times New Roman" w:hAnsi="Times New Roman" w:cs="Times New Roman"/>
          <w:sz w:val="24"/>
          <w:szCs w:val="24"/>
        </w:rPr>
        <w:t xml:space="preserve">                         </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В.Д.»; 8 «а» класс </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Научный руководитель:</w:t>
      </w:r>
      <w:r>
        <w:rPr>
          <w:rFonts w:ascii="Times New Roman" w:hAnsi="Times New Roman" w:cs="Times New Roman"/>
          <w:sz w:val="24"/>
          <w:szCs w:val="24"/>
        </w:rPr>
        <w:t xml:space="preserve"> </w:t>
      </w:r>
      <w:r>
        <w:rPr>
          <w:rFonts w:ascii="Times New Roman" w:hAnsi="Times New Roman" w:cs="Times New Roman"/>
          <w:sz w:val="24"/>
          <w:szCs w:val="24"/>
        </w:rPr>
        <w:cr/>
        <w:t xml:space="preserve">                                                       Гривко Елена Васильевна,</w:t>
      </w:r>
      <w:r>
        <w:rPr>
          <w:rFonts w:ascii="Times New Roman" w:hAnsi="Times New Roman" w:cs="Times New Roman"/>
          <w:sz w:val="24"/>
          <w:szCs w:val="24"/>
        </w:rPr>
        <w:cr/>
        <w:t xml:space="preserve">                                        </w:t>
      </w:r>
      <w:proofErr w:type="gramStart"/>
      <w:r>
        <w:rPr>
          <w:rFonts w:ascii="Times New Roman" w:hAnsi="Times New Roman" w:cs="Times New Roman"/>
          <w:sz w:val="24"/>
          <w:szCs w:val="24"/>
        </w:rPr>
        <w:t>Канд.</w:t>
      </w:r>
      <w:proofErr w:type="spellStart"/>
      <w:r>
        <w:rPr>
          <w:rFonts w:ascii="Times New Roman" w:hAnsi="Times New Roman" w:cs="Times New Roman"/>
          <w:sz w:val="24"/>
          <w:szCs w:val="24"/>
        </w:rPr>
        <w:t>пед</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наук., доцент кафедры экологии и                                                            </w:t>
      </w:r>
    </w:p>
    <w:p w:rsidR="002D401D" w:rsidRDefault="00000000">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природопользования Института наук о Земле</w:t>
      </w:r>
      <w:r>
        <w:rPr>
          <w:rFonts w:ascii="Times New Roman" w:hAnsi="Times New Roman" w:cs="Times New Roman"/>
          <w:sz w:val="24"/>
          <w:szCs w:val="24"/>
        </w:rPr>
        <w:cr/>
        <w:t xml:space="preserve">                                        Оренбургский государственный университет</w:t>
      </w:r>
      <w:r>
        <w:rPr>
          <w:rFonts w:ascii="Times New Roman" w:hAnsi="Times New Roman" w:cs="Times New Roman"/>
          <w:sz w:val="24"/>
          <w:szCs w:val="24"/>
        </w:rPr>
        <w:cr/>
      </w:r>
      <w:r>
        <w:rPr>
          <w:rFonts w:ascii="Times New Roman" w:hAnsi="Times New Roman" w:cs="Times New Roman"/>
          <w:sz w:val="24"/>
          <w:szCs w:val="24"/>
        </w:rPr>
        <w:cr/>
        <w:t xml:space="preserve">                                        </w:t>
      </w:r>
      <w:r>
        <w:rPr>
          <w:rFonts w:ascii="Times New Roman" w:hAnsi="Times New Roman" w:cs="Times New Roman"/>
          <w:b/>
          <w:sz w:val="24"/>
          <w:szCs w:val="24"/>
        </w:rPr>
        <w:t>Школьный учитель:</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Узяков</w:t>
      </w:r>
      <w:proofErr w:type="spellEnd"/>
      <w:r>
        <w:rPr>
          <w:rFonts w:ascii="Times New Roman" w:hAnsi="Times New Roman" w:cs="Times New Roman"/>
          <w:sz w:val="24"/>
          <w:szCs w:val="24"/>
        </w:rPr>
        <w:t xml:space="preserve"> Ильхам </w:t>
      </w:r>
      <w:proofErr w:type="spellStart"/>
      <w:r>
        <w:rPr>
          <w:rFonts w:ascii="Times New Roman" w:hAnsi="Times New Roman" w:cs="Times New Roman"/>
          <w:sz w:val="24"/>
          <w:szCs w:val="24"/>
        </w:rPr>
        <w:t>Ильфатович</w:t>
      </w:r>
      <w:proofErr w:type="spellEnd"/>
      <w:r>
        <w:rPr>
          <w:rFonts w:ascii="Times New Roman" w:hAnsi="Times New Roman" w:cs="Times New Roman"/>
          <w:sz w:val="24"/>
          <w:szCs w:val="24"/>
        </w:rPr>
        <w:cr/>
        <w:t xml:space="preserve">                                         учитель биологии МАОУ «Александровская СОШ       </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имени </w:t>
      </w:r>
      <w:proofErr w:type="spellStart"/>
      <w:r>
        <w:rPr>
          <w:rFonts w:ascii="Times New Roman" w:hAnsi="Times New Roman" w:cs="Times New Roman"/>
          <w:sz w:val="24"/>
          <w:szCs w:val="24"/>
        </w:rPr>
        <w:t>Рощепкина</w:t>
      </w:r>
      <w:proofErr w:type="spellEnd"/>
      <w:r>
        <w:rPr>
          <w:rFonts w:ascii="Times New Roman" w:hAnsi="Times New Roman" w:cs="Times New Roman"/>
          <w:sz w:val="24"/>
          <w:szCs w:val="24"/>
        </w:rPr>
        <w:t xml:space="preserve"> В.Д.»  </w:t>
      </w:r>
    </w:p>
    <w:p w:rsidR="002D401D" w:rsidRDefault="002D401D">
      <w:pPr>
        <w:spacing w:after="0" w:line="240" w:lineRule="auto"/>
        <w:rPr>
          <w:rFonts w:ascii="Times New Roman" w:hAnsi="Times New Roman" w:cs="Times New Roman"/>
          <w:sz w:val="24"/>
          <w:szCs w:val="24"/>
        </w:rPr>
      </w:pPr>
    </w:p>
    <w:p w:rsidR="002D401D" w:rsidRDefault="00000000">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Консультанты:</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Евстифеева Татьяна Александровна</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Канд.с.-</w:t>
      </w:r>
      <w:proofErr w:type="spellStart"/>
      <w:proofErr w:type="gramStart"/>
      <w:r>
        <w:rPr>
          <w:rFonts w:ascii="Times New Roman" w:hAnsi="Times New Roman" w:cs="Times New Roman"/>
          <w:sz w:val="24"/>
          <w:szCs w:val="24"/>
        </w:rPr>
        <w:t>х.наук</w:t>
      </w:r>
      <w:proofErr w:type="spellEnd"/>
      <w:proofErr w:type="gramEnd"/>
      <w:r>
        <w:rPr>
          <w:rFonts w:ascii="Times New Roman" w:hAnsi="Times New Roman" w:cs="Times New Roman"/>
          <w:sz w:val="24"/>
          <w:szCs w:val="24"/>
        </w:rPr>
        <w:t xml:space="preserve">, доцент кафедры экологии и                                                            </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природопользования ОГУ</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Куватова</w:t>
      </w:r>
      <w:proofErr w:type="spellEnd"/>
      <w:r>
        <w:rPr>
          <w:rFonts w:ascii="Times New Roman" w:hAnsi="Times New Roman" w:cs="Times New Roman"/>
          <w:sz w:val="24"/>
          <w:szCs w:val="24"/>
        </w:rPr>
        <w:t xml:space="preserve"> Оксана Владимировна</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Начальник Комплексной лаборатории Оренбургского ЦГМС- </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филиала ФГБУ «Приволжское УГМС»</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Гринев Игорь Вячеславович</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Руководитель ООО «Коммунальные ресурсы» Александровского </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района Оренбургской области</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Станкунов</w:t>
      </w:r>
      <w:proofErr w:type="spellEnd"/>
      <w:r>
        <w:rPr>
          <w:rFonts w:ascii="Times New Roman" w:hAnsi="Times New Roman" w:cs="Times New Roman"/>
          <w:sz w:val="24"/>
          <w:szCs w:val="24"/>
        </w:rPr>
        <w:t xml:space="preserve"> Андрей Владимирович</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Главный врач ГБУЗ «Александровская РБ»</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Мишенина Любовь Петровна</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Медицинский статистик ГБУЗ «Александровская РБ»</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Красноухова Марина Леонидовна</w:t>
      </w:r>
    </w:p>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Врач-стоматолог ГБУЗ «Александровская РБ»   </w:t>
      </w:r>
    </w:p>
    <w:p w:rsidR="002D401D" w:rsidRDefault="002D401D">
      <w:pPr>
        <w:spacing w:after="0" w:line="240" w:lineRule="auto"/>
        <w:jc w:val="center"/>
        <w:rPr>
          <w:rFonts w:ascii="Times New Roman" w:hAnsi="Times New Roman" w:cs="Times New Roman"/>
          <w:sz w:val="24"/>
          <w:szCs w:val="24"/>
        </w:rPr>
      </w:pPr>
    </w:p>
    <w:p w:rsidR="002D401D" w:rsidRDefault="002D401D">
      <w:pPr>
        <w:spacing w:after="0" w:line="240" w:lineRule="auto"/>
        <w:jc w:val="center"/>
        <w:rPr>
          <w:rFonts w:ascii="Times New Roman" w:hAnsi="Times New Roman" w:cs="Times New Roman"/>
          <w:sz w:val="24"/>
          <w:szCs w:val="24"/>
        </w:rPr>
      </w:pPr>
    </w:p>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2939415</wp:posOffset>
                </wp:positionH>
                <wp:positionV relativeFrom="paragraph">
                  <wp:posOffset>502285</wp:posOffset>
                </wp:positionV>
                <wp:extent cx="200025" cy="209550"/>
                <wp:effectExtent l="0" t="0" r="28575" b="19050"/>
                <wp:wrapNone/>
                <wp:docPr id="60" name="Прямоугольник 60"/>
                <wp:cNvGraphicFramePr/>
                <a:graphic xmlns:a="http://schemas.openxmlformats.org/drawingml/2006/main">
                  <a:graphicData uri="http://schemas.microsoft.com/office/word/2010/wordprocessingShape">
                    <wps:wsp>
                      <wps:cNvSpPr/>
                      <wps:spPr>
                        <a:xfrm>
                          <a:off x="0" y="0"/>
                          <a:ext cx="2000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31.45pt;margin-top:39.55pt;height:16.5pt;width:15.75pt;z-index:251660288;v-text-anchor:middle;mso-width-relative:page;mso-height-relative:page;" fillcolor="#FFFFFF [3212]" filled="t" stroked="t" coordsize="21600,21600" o:gfxdata="UEsDBAoAAAAAAIdO4kAAAAAAAAAAAAAAAAAEAAAAZHJzL1BLAwQUAAAACACHTuJAS3kL5NkAAAAK&#10;AQAADwAAAGRycy9kb3ducmV2LnhtbE2PwU7DMBBE70j8g7VI3KjjKC1NiNMDFZwAqaHi7MbbJCW2&#10;I9tN079nOcFxNU8zb8vNbAY2oQ+9sxLEIgGGtnG6t62E/efLwxpYiMpqNTiLEq4YYFPd3pSq0O5i&#10;dzjVsWVUYkOhJHQxjgXnoenQqLBwI1rKjs4bFen0LddeXajcDDxNkhU3qre00KkRnztsvuuzkeBf&#10;52Xf7Kftx2l7XX/VU3ybl+9S3t+J5AlYxDn+wfCrT+pQkdPBna0ObJCQrdKcUAmPuQBGQJZnGbAD&#10;kSIVwKuS/3+h+gFQSwMEFAAAAAgAh07iQKQOg4eHAgAACQUAAA4AAABkcnMvZTJvRG9jLnhtbK1U&#10;yW4bMQy9F+g/CLo3YxtxFiPjIIjhokDQBEiLnmWNxiNAWyV5SU8Fei3QT+hH9FJ0yTeM/6hPGmdt&#10;DznUB5kcUo/kI6mj47VWZCl8kNaUtL/To0QYbitp5iV9+2b64oCSEJmpmLJGlPRKBHo8fv7saOVG&#10;YmAbqyrhCUBMGK1cSZsY3agoAm+EZmHHOmFgrK3XLEL186LybAV0rYpBr7dXrKyvnLdchICvk85I&#10;t4j+KYC2riUXE8sXWpjYoXqhWERJoZEu0HHOtq4Fj+d1HUQkqqSoNOYTQSDP0lmMj9ho7plrJN+m&#10;wJ6SwqOaNJMGQW+hJiwysvDyLygtubfB1nGHW110hWRGUEW/94iby4Y5kWsB1cHdkh7+Hyx/vbzw&#10;RFYl3QMlhml0vP26+bj50v5qrzef2m/tdftz87n93X5vfxA4gbGVCyNcvHQXfqsFiKn8de11+kdh&#10;ZJ1ZvrplWawj4fiIIegNhpRwmAa9w+EwYxZ3l50P8aWwmiShpB5NzNyy5VmICAjXG5cUK1glq6lU&#10;Kit+PjtVniwZGj7Nv5QxrjxwU4asMPyD/R6q5gxjXGN8IGoHKoKZU8LUHPvBo8+xH9wOTwuSkpyw&#10;0HTJZIRu3rSMWCEldUkPQAZy6FJUBpkmcjs6kzSz1RUa5G03ucHxqQTsGQvxgnmMKvLHMsdzHLWy&#10;KMpuJUoa6z/863vyxwTBSskKo4+C3y+YF5SoVwazddjf3QVszMrucH8Axd+3zO5bzEKfWpDdx7Ph&#10;eBaTf1Q3Yu2tfoedP0lRYWKGI3ZH7VY5jd1K4tXg4uQku2E/HItn5tLxBJ6aa+zJItpa5iG4Y2dL&#10;GjYkN3q7zWkF7+vZ6+4FG/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S3kL5NkAAAAKAQAADwAA&#10;AAAAAAABACAAAAAiAAAAZHJzL2Rvd25yZXYueG1sUEsBAhQAFAAAAAgAh07iQKQOg4eHAgAACQUA&#10;AA4AAAAAAAAAAQAgAAAAKAEAAGRycy9lMm9Eb2MueG1sUEsFBgAAAAAGAAYAWQEAACEGAAAAAA==&#10;">
                <v:fill on="t" focussize="0,0"/>
                <v:stroke weight="1pt" color="#FFFFFF [3212]" miterlimit="8" joinstyle="miter"/>
                <v:imagedata o:title=""/>
                <o:lock v:ext="edit" aspectratio="f"/>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2939415</wp:posOffset>
                </wp:positionH>
                <wp:positionV relativeFrom="paragraph">
                  <wp:posOffset>312420</wp:posOffset>
                </wp:positionV>
                <wp:extent cx="200025" cy="190500"/>
                <wp:effectExtent l="0" t="0" r="28575" b="19050"/>
                <wp:wrapNone/>
                <wp:docPr id="59" name="Прямоугольник 59"/>
                <wp:cNvGraphicFramePr/>
                <a:graphic xmlns:a="http://schemas.openxmlformats.org/drawingml/2006/main">
                  <a:graphicData uri="http://schemas.microsoft.com/office/word/2010/wordprocessingShape">
                    <wps:wsp>
                      <wps:cNvSpPr/>
                      <wps:spPr>
                        <a:xfrm>
                          <a:off x="0" y="0"/>
                          <a:ext cx="20002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31.45pt;margin-top:24.6pt;height:15pt;width:15.75pt;z-index:251659264;v-text-anchor:middle;mso-width-relative:page;mso-height-relative:page;" fillcolor="#FFFFFF [3212]" filled="t" stroked="t" coordsize="21600,21600" o:gfxdata="UEsDBAoAAAAAAIdO4kAAAAAAAAAAAAAAAAAEAAAAZHJzL1BLAwQUAAAACACHTuJAV6u/QNcAAAAJ&#10;AQAADwAAAGRycy9kb3ducmV2LnhtbE2PTU/DMAyG70j8h8hI3Fi6qhtraboDE5wAaWXinDWmLTRO&#10;lWRd9+8xJ7j549Hrx+V2toOY0IfekYLlIgGB1DjTU6vg8P50twERoiajB0eo4IIBttX1VakL4860&#10;x6mOreAQCoVW0MU4FlKGpkOrw8KNSLz7dN7qyK1vpfH6zOF2kGmSrKXVPfGFTo/42GHzXZ+sAv88&#10;r/rmMO3evnaXzUc9xZd59arU7c0yeQARcY5/MPzqszpU7HR0JzJBDAqydZozykWegmAgy7MMxFHB&#10;PQ9kVcr/H1Q/UEsDBBQAAAAIAIdO4kBNCKjthgIAAAkFAAAOAAAAZHJzL2Uyb0RvYy54bWytVM1u&#10;EzEQviPxDpbvdJOooTTqpqoaBSFVtFJBnB2vN2vJf9jOTzkhcUXiEXgILoifPsPmjfjsTdMfOPRA&#10;Ds7MzvibmW9mfHS81ooshQ/SmpL293qUCMNtJc28pG/fTJ+9oCREZiqmrBElvRKBHo+fPjlauZEY&#10;2MaqSngCEBNGK1fSJkY3KorAG6FZ2LNOGBhr6zWLUP28qDxbAV2rYtDrPS9W1lfOWy5CwNdJZ6Rb&#10;RP8YQFvXkouJ5QstTOxQvVAsoqTQSBfoOGdb14LH87oOIhJVUlQa84kgkGfpLMZHbDT3zDWSb1Ng&#10;j0nhQU2aSYOgO6gJi4wsvPwLSkvubbB13ONWF10hmRFU0e894OayYU7kWkB1cDvSw/+D5a+XF57I&#10;qqTDQ0oM0+h4+3XzcfOl/dVebz6139rr9ufmc/u7/d7+IHACYysXRrh46S78VgsQU/nr2uv0j8LI&#10;OrN8tWNZrCPh+Igh6A2GlHCY+oe9YS93obi97HyIL4XVJAkl9Whi5pYtz0JEQLjeuKRYwSpZTaVS&#10;WfHz2anyZMnQ8Gn+pYxx5Z6bMmSF6IMDBCecYYxrjA9E7UBFMHNKmJpjP3j0Ofa92+FxQVKSExaa&#10;LpmM0M2blhErpKQu6QuQsSNAGWSayO3oTNLMVldokLfd5AbHpxKwZyzEC+YxqsgfyxzPcdTKoii7&#10;lShprP/wr+/JHxMEKyUrjD4Kfr9gXlCiXhnM1mF/fz/tSlb2hwcDKP6uZXbXYhb61ILsPp4Nx7OY&#10;/KO6EWtv9Tvs/EmKChMzHLE7arfKaexWEq8GFycn2Q374Vg8M5eOJ/DUXGNPFtHWMg/BLTtb0rAh&#10;udHbbU4reFfPXrcv2Pg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V6u/QNcAAAAJAQAADwAAAAAA&#10;AAABACAAAAAiAAAAZHJzL2Rvd25yZXYueG1sUEsBAhQAFAAAAAgAh07iQE0IqO2GAgAACQUAAA4A&#10;AAAAAAAAAQAgAAAAJgEAAGRycy9lMm9Eb2MueG1sUEsFBgAAAAAGAAYAWQEAAB4GAAAAAA==&#10;">
                <v:fill on="t" focussize="0,0"/>
                <v:stroke weight="1pt" color="#FFFFFF [3212]" miterlimit="8" joinstyle="miter"/>
                <v:imagedata o:title=""/>
                <o:lock v:ext="edit" aspectratio="f"/>
              </v:rect>
            </w:pict>
          </mc:Fallback>
        </mc:AlternateContent>
      </w:r>
      <w:r>
        <w:rPr>
          <w:rFonts w:ascii="Times New Roman" w:hAnsi="Times New Roman" w:cs="Times New Roman"/>
          <w:sz w:val="24"/>
          <w:szCs w:val="24"/>
        </w:rPr>
        <w:t>Оренбург 2025</w:t>
      </w:r>
    </w:p>
    <w:p w:rsidR="002D401D" w:rsidRDefault="00000000">
      <w:pPr>
        <w:shd w:val="clear" w:color="auto" w:fill="FFFFFF"/>
        <w:spacing w:before="100" w:beforeAutospacing="1" w:after="100" w:afterAutospacing="1" w:line="276"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w:t>
      </w:r>
    </w:p>
    <w:tbl>
      <w:tblPr>
        <w:tblW w:w="9640" w:type="dxa"/>
        <w:tblInd w:w="-142" w:type="dxa"/>
        <w:tblLayout w:type="fixed"/>
        <w:tblCellMar>
          <w:top w:w="15" w:type="dxa"/>
          <w:left w:w="15" w:type="dxa"/>
          <w:bottom w:w="15" w:type="dxa"/>
          <w:right w:w="15" w:type="dxa"/>
        </w:tblCellMar>
        <w:tblLook w:val="04A0" w:firstRow="1" w:lastRow="0" w:firstColumn="1" w:lastColumn="0" w:noHBand="0" w:noVBand="1"/>
      </w:tblPr>
      <w:tblGrid>
        <w:gridCol w:w="9073"/>
        <w:gridCol w:w="567"/>
      </w:tblGrid>
      <w:tr w:rsidR="002D401D">
        <w:trPr>
          <w:trHeight w:val="466"/>
        </w:trPr>
        <w:tc>
          <w:tcPr>
            <w:tcW w:w="9073" w:type="dxa"/>
          </w:tcPr>
          <w:p w:rsidR="002D401D" w:rsidRDefault="00000000">
            <w:pPr>
              <w:numPr>
                <w:ilvl w:val="0"/>
                <w:numId w:val="1"/>
              </w:numPr>
              <w:spacing w:after="0" w:line="240" w:lineRule="auto"/>
              <w:ind w:left="0" w:firstLine="0"/>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sz w:val="24"/>
                <w:szCs w:val="24"/>
                <w:lang w:eastAsia="ru-RU"/>
              </w:rPr>
              <w:t>Введение</w:t>
            </w:r>
          </w:p>
        </w:tc>
        <w:tc>
          <w:tcPr>
            <w:tcW w:w="567" w:type="dxa"/>
          </w:tcPr>
          <w:p w:rsidR="002D401D" w:rsidRDefault="00000000">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rsidR="002D401D">
        <w:trPr>
          <w:trHeight w:val="960"/>
        </w:trPr>
        <w:tc>
          <w:tcPr>
            <w:tcW w:w="9073" w:type="dxa"/>
          </w:tcPr>
          <w:p w:rsidR="002D401D" w:rsidRDefault="00000000">
            <w:pPr>
              <w:numPr>
                <w:ilvl w:val="0"/>
                <w:numId w:val="1"/>
              </w:numPr>
              <w:spacing w:after="0" w:line="240" w:lineRule="auto"/>
              <w:ind w:left="0" w:firstLine="0"/>
              <w:contextualSpacing/>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Основная часть</w:t>
            </w:r>
          </w:p>
          <w:p w:rsidR="002D401D" w:rsidRDefault="00000000">
            <w:pPr>
              <w:numPr>
                <w:ilvl w:val="1"/>
                <w:numId w:val="1"/>
              </w:numPr>
              <w:spacing w:after="0" w:line="240" w:lineRule="auto"/>
              <w:ind w:left="-15" w:right="-582" w:firstLine="15"/>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Изучение проблемы нехватки качественной питьевой воды в </w:t>
            </w:r>
          </w:p>
          <w:p w:rsidR="002D401D" w:rsidRDefault="00000000">
            <w:pPr>
              <w:spacing w:after="0" w:line="240" w:lineRule="auto"/>
              <w:ind w:right="-58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мировом масштабе, в Оренбургской области. </w:t>
            </w:r>
          </w:p>
        </w:tc>
        <w:tc>
          <w:tcPr>
            <w:tcW w:w="567" w:type="dxa"/>
          </w:tcPr>
          <w:p w:rsidR="002D401D" w:rsidRDefault="00000000">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p w:rsidR="002D401D" w:rsidRDefault="00000000">
            <w:pPr>
              <w:spacing w:after="0" w:line="240" w:lineRule="auto"/>
              <w:ind w:left="127"/>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rsidR="002D401D">
        <w:trPr>
          <w:trHeight w:val="645"/>
        </w:trPr>
        <w:tc>
          <w:tcPr>
            <w:tcW w:w="9073" w:type="dxa"/>
          </w:tcPr>
          <w:p w:rsidR="002D401D" w:rsidRDefault="00000000">
            <w:pPr>
              <w:numPr>
                <w:ilvl w:val="1"/>
                <w:numId w:val="1"/>
              </w:numPr>
              <w:spacing w:after="0" w:line="240" w:lineRule="auto"/>
              <w:ind w:left="-15" w:right="-582" w:firstLine="15"/>
              <w:contextualSpacing/>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Сбор информации об особенностях системы водоснабжения села Александровка.</w:t>
            </w:r>
          </w:p>
        </w:tc>
        <w:tc>
          <w:tcPr>
            <w:tcW w:w="567" w:type="dxa"/>
          </w:tcPr>
          <w:p w:rsidR="002D401D" w:rsidRDefault="00000000">
            <w:pPr>
              <w:spacing w:after="0" w:line="240" w:lineRule="auto"/>
              <w:ind w:left="127"/>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r>
      <w:tr w:rsidR="002D401D">
        <w:trPr>
          <w:trHeight w:val="300"/>
        </w:trPr>
        <w:tc>
          <w:tcPr>
            <w:tcW w:w="9073" w:type="dxa"/>
          </w:tcPr>
          <w:p w:rsidR="002D401D" w:rsidRDefault="00000000">
            <w:pPr>
              <w:numPr>
                <w:ilvl w:val="1"/>
                <w:numId w:val="1"/>
              </w:numPr>
              <w:spacing w:after="0" w:line="240" w:lineRule="auto"/>
              <w:ind w:left="-15" w:firstLine="15"/>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Вода и здоровье человека</w:t>
            </w:r>
          </w:p>
        </w:tc>
        <w:tc>
          <w:tcPr>
            <w:tcW w:w="567" w:type="dxa"/>
          </w:tcPr>
          <w:p w:rsidR="002D401D" w:rsidRDefault="00000000">
            <w:pPr>
              <w:tabs>
                <w:tab w:val="left" w:pos="263"/>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r>
      <w:tr w:rsidR="002D401D">
        <w:trPr>
          <w:trHeight w:val="345"/>
        </w:trPr>
        <w:tc>
          <w:tcPr>
            <w:tcW w:w="9073" w:type="dxa"/>
          </w:tcPr>
          <w:p w:rsidR="002D401D" w:rsidRDefault="00000000">
            <w:pPr>
              <w:pStyle w:val="ad"/>
              <w:numPr>
                <w:ilvl w:val="2"/>
                <w:numId w:val="1"/>
              </w:numPr>
              <w:spacing w:after="0" w:line="240" w:lineRule="auto"/>
              <w:ind w:left="0" w:firstLine="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Гигиеническая оценка питьевых ресурсов</w:t>
            </w:r>
          </w:p>
        </w:tc>
        <w:tc>
          <w:tcPr>
            <w:tcW w:w="567" w:type="dxa"/>
          </w:tcPr>
          <w:p w:rsidR="002D401D" w:rsidRDefault="00000000">
            <w:pPr>
              <w:tabs>
                <w:tab w:val="left" w:pos="30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 7</w:t>
            </w:r>
          </w:p>
        </w:tc>
      </w:tr>
      <w:tr w:rsidR="002D401D">
        <w:tc>
          <w:tcPr>
            <w:tcW w:w="9073" w:type="dxa"/>
          </w:tcPr>
          <w:p w:rsidR="002D401D" w:rsidRDefault="00000000">
            <w:pPr>
              <w:pStyle w:val="ad"/>
              <w:numPr>
                <w:ilvl w:val="2"/>
                <w:numId w:val="1"/>
              </w:numPr>
              <w:spacing w:after="0" w:line="240" w:lineRule="auto"/>
              <w:ind w:left="0" w:hanging="15"/>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Влияние вредных веществ, содержащихся в питьевой воде на здоровье человека</w:t>
            </w:r>
          </w:p>
        </w:tc>
        <w:tc>
          <w:tcPr>
            <w:tcW w:w="567" w:type="dxa"/>
          </w:tcPr>
          <w:p w:rsidR="002D401D" w:rsidRDefault="00000000">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r>
      <w:tr w:rsidR="002D401D">
        <w:trPr>
          <w:trHeight w:val="444"/>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2.3.3 Водные оздоровительные процедуры</w:t>
            </w:r>
          </w:p>
          <w:p w:rsidR="002D401D" w:rsidRDefault="002D401D">
            <w:pPr>
              <w:spacing w:after="0" w:line="240" w:lineRule="auto"/>
              <w:contextualSpacing/>
              <w:rPr>
                <w:rFonts w:ascii="Times New Roman" w:eastAsia="Times New Roman" w:hAnsi="Times New Roman" w:cs="Times New Roman"/>
                <w:sz w:val="26"/>
                <w:szCs w:val="26"/>
                <w:lang w:eastAsia="ru-RU"/>
              </w:rPr>
            </w:pPr>
          </w:p>
        </w:tc>
        <w:tc>
          <w:tcPr>
            <w:tcW w:w="567" w:type="dxa"/>
          </w:tcPr>
          <w:p w:rsidR="002D401D" w:rsidRDefault="00000000">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r>
      <w:tr w:rsidR="002D401D">
        <w:trPr>
          <w:trHeight w:val="315"/>
        </w:trPr>
        <w:tc>
          <w:tcPr>
            <w:tcW w:w="9073" w:type="dxa"/>
          </w:tcPr>
          <w:p w:rsidR="002D401D" w:rsidRDefault="00000000">
            <w:pPr>
              <w:numPr>
                <w:ilvl w:val="0"/>
                <w:numId w:val="1"/>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Практическая часть. Исследование проблемы.</w:t>
            </w:r>
          </w:p>
        </w:tc>
        <w:tc>
          <w:tcPr>
            <w:tcW w:w="567" w:type="dxa"/>
          </w:tcPr>
          <w:p w:rsidR="002D401D" w:rsidRDefault="00000000">
            <w:pPr>
              <w:tabs>
                <w:tab w:val="left" w:pos="121"/>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 10</w:t>
            </w:r>
          </w:p>
        </w:tc>
      </w:tr>
      <w:tr w:rsidR="002D401D">
        <w:trPr>
          <w:trHeight w:val="375"/>
        </w:trPr>
        <w:tc>
          <w:tcPr>
            <w:tcW w:w="9073" w:type="dxa"/>
          </w:tcPr>
          <w:p w:rsidR="002D401D" w:rsidRDefault="00000000">
            <w:pPr>
              <w:spacing w:after="0" w:line="240" w:lineRule="auto"/>
              <w:contextualSpacing/>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3.1 Опрос местных жителей о воде и водоснабжении села Александровка</w:t>
            </w:r>
          </w:p>
        </w:tc>
        <w:tc>
          <w:tcPr>
            <w:tcW w:w="567" w:type="dxa"/>
          </w:tcPr>
          <w:p w:rsidR="002D401D" w:rsidRDefault="00000000">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2D401D">
        <w:trPr>
          <w:trHeight w:val="216"/>
        </w:trPr>
        <w:tc>
          <w:tcPr>
            <w:tcW w:w="9073" w:type="dxa"/>
          </w:tcPr>
          <w:p w:rsidR="002D401D" w:rsidRDefault="00000000">
            <w:pPr>
              <w:spacing w:after="0" w:line="240" w:lineRule="auto"/>
              <w:contextualSpacing/>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3.2 Домашние эксперименты по определению качества и свойств </w:t>
            </w:r>
          </w:p>
        </w:tc>
        <w:tc>
          <w:tcPr>
            <w:tcW w:w="567" w:type="dxa"/>
          </w:tcPr>
          <w:p w:rsidR="002D401D" w:rsidRDefault="00000000">
            <w:pPr>
              <w:tabs>
                <w:tab w:val="left" w:pos="121"/>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 </w:t>
            </w:r>
          </w:p>
        </w:tc>
      </w:tr>
      <w:tr w:rsidR="002D401D">
        <w:trPr>
          <w:trHeight w:val="288"/>
        </w:trPr>
        <w:tc>
          <w:tcPr>
            <w:tcW w:w="9073" w:type="dxa"/>
          </w:tcPr>
          <w:p w:rsidR="002D401D" w:rsidRDefault="00000000">
            <w:pPr>
              <w:spacing w:after="0" w:line="240" w:lineRule="auto"/>
              <w:contextualSpacing/>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различных образцов воды, их влияние на развитие живых организмов (рост растений)</w:t>
            </w:r>
          </w:p>
        </w:tc>
        <w:tc>
          <w:tcPr>
            <w:tcW w:w="567" w:type="dxa"/>
          </w:tcPr>
          <w:p w:rsidR="002D401D" w:rsidRDefault="00000000">
            <w:pPr>
              <w:tabs>
                <w:tab w:val="left" w:pos="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10</w:t>
            </w:r>
          </w:p>
        </w:tc>
      </w:tr>
      <w:tr w:rsidR="002D401D">
        <w:trPr>
          <w:trHeight w:val="260"/>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3.3 Семейная экспедиция на родник «Гремучий» Составление </w:t>
            </w:r>
          </w:p>
        </w:tc>
        <w:tc>
          <w:tcPr>
            <w:tcW w:w="567" w:type="dxa"/>
          </w:tcPr>
          <w:p w:rsidR="002D401D" w:rsidRDefault="00000000">
            <w:pPr>
              <w:tabs>
                <w:tab w:val="left" w:pos="30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p>
        </w:tc>
      </w:tr>
      <w:tr w:rsidR="002D401D">
        <w:trPr>
          <w:trHeight w:val="630"/>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Информационной карты исследуемой территории. Мини-исследование «Куда исчезают родники».</w:t>
            </w:r>
          </w:p>
        </w:tc>
        <w:tc>
          <w:tcPr>
            <w:tcW w:w="567" w:type="dxa"/>
          </w:tcPr>
          <w:p w:rsidR="002D401D" w:rsidRDefault="00000000">
            <w:pPr>
              <w:tabs>
                <w:tab w:val="left" w:pos="24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11</w:t>
            </w:r>
          </w:p>
        </w:tc>
      </w:tr>
      <w:tr w:rsidR="002D401D">
        <w:trPr>
          <w:trHeight w:val="521"/>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 Лабораторные исследования анализа качества питьевой воды центрального водоснабжения в с. Александровка Оренбургской области и воды родника «Гремучий».</w:t>
            </w:r>
          </w:p>
        </w:tc>
        <w:tc>
          <w:tcPr>
            <w:tcW w:w="567" w:type="dxa"/>
          </w:tcPr>
          <w:p w:rsidR="002D401D" w:rsidRDefault="002D401D">
            <w:pPr>
              <w:spacing w:after="0" w:line="240" w:lineRule="auto"/>
              <w:jc w:val="right"/>
              <w:rPr>
                <w:rFonts w:ascii="Times New Roman" w:eastAsia="Times New Roman" w:hAnsi="Times New Roman" w:cs="Times New Roman"/>
                <w:sz w:val="26"/>
                <w:szCs w:val="26"/>
                <w:lang w:eastAsia="ru-RU"/>
              </w:rPr>
            </w:pPr>
          </w:p>
          <w:p w:rsidR="002D401D" w:rsidRDefault="00000000">
            <w:pPr>
              <w:spacing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12</w:t>
            </w:r>
          </w:p>
        </w:tc>
      </w:tr>
      <w:tr w:rsidR="002D401D">
        <w:trPr>
          <w:trHeight w:val="460"/>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r>
              <w:rPr>
                <w:rFonts w:ascii="Times New Roman" w:eastAsia="Times New Roman" w:hAnsi="Times New Roman" w:cs="Times New Roman"/>
                <w:sz w:val="26"/>
                <w:szCs w:val="26"/>
                <w:lang w:eastAsia="ru-RU"/>
              </w:rPr>
              <w:tab/>
              <w:t xml:space="preserve">Исследование свойств талой воды, полученной </w:t>
            </w:r>
            <w:proofErr w:type="gramStart"/>
            <w:r>
              <w:rPr>
                <w:rFonts w:ascii="Times New Roman" w:eastAsia="Times New Roman" w:hAnsi="Times New Roman" w:cs="Times New Roman"/>
                <w:sz w:val="26"/>
                <w:szCs w:val="26"/>
                <w:lang w:eastAsia="ru-RU"/>
              </w:rPr>
              <w:t>из снежного покрова</w:t>
            </w:r>
            <w:proofErr w:type="gramEnd"/>
            <w:r>
              <w:rPr>
                <w:rFonts w:ascii="Times New Roman" w:eastAsia="Times New Roman" w:hAnsi="Times New Roman" w:cs="Times New Roman"/>
                <w:sz w:val="26"/>
                <w:szCs w:val="26"/>
                <w:lang w:eastAsia="ru-RU"/>
              </w:rPr>
              <w:t xml:space="preserve"> села Александровка</w:t>
            </w:r>
          </w:p>
        </w:tc>
        <w:tc>
          <w:tcPr>
            <w:tcW w:w="567" w:type="dxa"/>
          </w:tcPr>
          <w:p w:rsidR="002D401D" w:rsidRDefault="00000000">
            <w:pPr>
              <w:tabs>
                <w:tab w:val="left" w:pos="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    14</w:t>
            </w:r>
          </w:p>
        </w:tc>
      </w:tr>
      <w:tr w:rsidR="002D401D">
        <w:trPr>
          <w:trHeight w:val="242"/>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3.5.1 Физические методы исследования.</w:t>
            </w:r>
          </w:p>
        </w:tc>
        <w:tc>
          <w:tcPr>
            <w:tcW w:w="567" w:type="dxa"/>
          </w:tcPr>
          <w:p w:rsidR="002D401D" w:rsidRDefault="00000000">
            <w:pPr>
              <w:tabs>
                <w:tab w:val="left" w:pos="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14</w:t>
            </w:r>
          </w:p>
        </w:tc>
      </w:tr>
      <w:tr w:rsidR="002D401D">
        <w:trPr>
          <w:trHeight w:val="322"/>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3.5.2 Химические методы исследования.</w:t>
            </w:r>
          </w:p>
        </w:tc>
        <w:tc>
          <w:tcPr>
            <w:tcW w:w="567" w:type="dxa"/>
          </w:tcPr>
          <w:p w:rsidR="002D401D" w:rsidRDefault="00000000">
            <w:pPr>
              <w:tabs>
                <w:tab w:val="left" w:pos="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15</w:t>
            </w:r>
          </w:p>
        </w:tc>
      </w:tr>
      <w:tr w:rsidR="002D401D">
        <w:trPr>
          <w:trHeight w:val="67"/>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 Изучение воды, как фактора здоровья</w:t>
            </w:r>
          </w:p>
        </w:tc>
        <w:tc>
          <w:tcPr>
            <w:tcW w:w="567" w:type="dxa"/>
          </w:tcPr>
          <w:p w:rsidR="002D401D" w:rsidRDefault="00000000">
            <w:pPr>
              <w:tabs>
                <w:tab w:val="left" w:pos="21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16</w:t>
            </w:r>
          </w:p>
        </w:tc>
      </w:tr>
      <w:tr w:rsidR="002D401D">
        <w:trPr>
          <w:trHeight w:val="245"/>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3.6.1 Анализ статистических данных заболеваемости жителей </w:t>
            </w:r>
          </w:p>
        </w:tc>
        <w:tc>
          <w:tcPr>
            <w:tcW w:w="567" w:type="dxa"/>
          </w:tcPr>
          <w:p w:rsidR="002D401D" w:rsidRDefault="002D401D">
            <w:pPr>
              <w:tabs>
                <w:tab w:val="left" w:pos="225"/>
              </w:tabs>
              <w:spacing w:after="0" w:line="240" w:lineRule="auto"/>
              <w:jc w:val="right"/>
              <w:rPr>
                <w:rFonts w:ascii="Times New Roman" w:eastAsia="Times New Roman" w:hAnsi="Times New Roman" w:cs="Times New Roman"/>
                <w:sz w:val="26"/>
                <w:szCs w:val="26"/>
                <w:lang w:eastAsia="ru-RU"/>
              </w:rPr>
            </w:pPr>
          </w:p>
        </w:tc>
      </w:tr>
      <w:tr w:rsidR="002D401D">
        <w:trPr>
          <w:trHeight w:val="285"/>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Александровского района Оренбургской области</w:t>
            </w:r>
          </w:p>
        </w:tc>
        <w:tc>
          <w:tcPr>
            <w:tcW w:w="567" w:type="dxa"/>
          </w:tcPr>
          <w:p w:rsidR="002D401D" w:rsidRDefault="00000000">
            <w:pPr>
              <w:tabs>
                <w:tab w:val="left" w:pos="33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p>
        </w:tc>
      </w:tr>
      <w:tr w:rsidR="002D401D">
        <w:trPr>
          <w:trHeight w:val="630"/>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3.6.2 Беседа с врачом-стоматологом ГБУЗ «Александровская РБ» о влиянии качественного состава воды на состояние зубов человека</w:t>
            </w:r>
          </w:p>
        </w:tc>
        <w:tc>
          <w:tcPr>
            <w:tcW w:w="567" w:type="dxa"/>
          </w:tcPr>
          <w:p w:rsidR="002D401D" w:rsidRDefault="00000000">
            <w:pPr>
              <w:tabs>
                <w:tab w:val="left" w:pos="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16</w:t>
            </w:r>
          </w:p>
        </w:tc>
      </w:tr>
      <w:tr w:rsidR="002D401D">
        <w:trPr>
          <w:trHeight w:val="615"/>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3.6.3 Интервью с главным врачом ГБУЗ «Александровская РБ» о степени влияния употребления качественной воды на здоровье человека</w:t>
            </w:r>
          </w:p>
        </w:tc>
        <w:tc>
          <w:tcPr>
            <w:tcW w:w="567" w:type="dxa"/>
          </w:tcPr>
          <w:p w:rsidR="002D401D" w:rsidRDefault="00000000">
            <w:pPr>
              <w:tabs>
                <w:tab w:val="left" w:pos="180"/>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r>
      <w:tr w:rsidR="002D401D">
        <w:trPr>
          <w:trHeight w:val="284"/>
        </w:trPr>
        <w:tc>
          <w:tcPr>
            <w:tcW w:w="9073" w:type="dxa"/>
          </w:tcPr>
          <w:p w:rsidR="002D401D" w:rsidRDefault="00000000">
            <w:pPr>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r>
              <w:rPr>
                <w:rFonts w:ascii="Times New Roman" w:eastAsia="Times New Roman" w:hAnsi="Times New Roman" w:cs="Times New Roman"/>
                <w:sz w:val="26"/>
                <w:szCs w:val="26"/>
                <w:lang w:eastAsia="ru-RU"/>
              </w:rPr>
              <w:tab/>
              <w:t>Способы очистки и фильтрации воды в домашних условиях</w:t>
            </w:r>
          </w:p>
        </w:tc>
        <w:tc>
          <w:tcPr>
            <w:tcW w:w="567" w:type="dxa"/>
          </w:tcPr>
          <w:p w:rsidR="002D401D" w:rsidRDefault="00000000">
            <w:pPr>
              <w:tabs>
                <w:tab w:val="left" w:pos="225"/>
              </w:tabs>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18</w:t>
            </w:r>
          </w:p>
        </w:tc>
      </w:tr>
      <w:tr w:rsidR="002D401D">
        <w:tc>
          <w:tcPr>
            <w:tcW w:w="9073" w:type="dxa"/>
          </w:tcPr>
          <w:p w:rsidR="002D401D" w:rsidRDefault="000000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Заключение</w:t>
            </w:r>
          </w:p>
        </w:tc>
        <w:tc>
          <w:tcPr>
            <w:tcW w:w="567" w:type="dxa"/>
          </w:tcPr>
          <w:p w:rsidR="002D401D" w:rsidRDefault="00000000">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w:t>
            </w:r>
          </w:p>
        </w:tc>
      </w:tr>
      <w:tr w:rsidR="002D401D">
        <w:tc>
          <w:tcPr>
            <w:tcW w:w="9073" w:type="dxa"/>
          </w:tcPr>
          <w:p w:rsidR="002D401D" w:rsidRDefault="000000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Список использованной литературы и интернет - ресурсов</w:t>
            </w:r>
          </w:p>
        </w:tc>
        <w:tc>
          <w:tcPr>
            <w:tcW w:w="567" w:type="dxa"/>
          </w:tcPr>
          <w:p w:rsidR="002D401D" w:rsidRDefault="00000000">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r>
      <w:tr w:rsidR="002D401D">
        <w:trPr>
          <w:trHeight w:val="55"/>
        </w:trPr>
        <w:tc>
          <w:tcPr>
            <w:tcW w:w="9073" w:type="dxa"/>
          </w:tcPr>
          <w:p w:rsidR="002D401D" w:rsidRDefault="000000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Приложения</w:t>
            </w:r>
          </w:p>
          <w:p w:rsidR="002D401D" w:rsidRDefault="002D401D">
            <w:pPr>
              <w:spacing w:after="0" w:line="240" w:lineRule="auto"/>
              <w:rPr>
                <w:rFonts w:ascii="Times New Roman" w:eastAsia="Times New Roman" w:hAnsi="Times New Roman" w:cs="Times New Roman"/>
                <w:b/>
                <w:sz w:val="24"/>
                <w:szCs w:val="24"/>
                <w:lang w:eastAsia="ru-RU"/>
              </w:rPr>
            </w:pPr>
          </w:p>
        </w:tc>
        <w:tc>
          <w:tcPr>
            <w:tcW w:w="567" w:type="dxa"/>
          </w:tcPr>
          <w:p w:rsidR="002D401D" w:rsidRDefault="00000000">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p>
        </w:tc>
      </w:tr>
    </w:tbl>
    <w:p w:rsidR="002D401D" w:rsidRDefault="00000000">
      <w:pPr>
        <w:pStyle w:val="ad"/>
        <w:numPr>
          <w:ilvl w:val="0"/>
          <w:numId w:val="2"/>
        </w:num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2D401D" w:rsidRDefault="00000000">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Вода - самое удивительное и самое загадочное вещество на Земле. Она играет важную роль во всех жизненных процессах и явлениях, происходящих на нашей планете. Известно, что органическая жизнь на планете зародилась в воде.  </w:t>
      </w:r>
      <w:r>
        <w:rPr>
          <w:rStyle w:val="c10"/>
          <w:rFonts w:ascii="Times New Roman" w:hAnsi="Times New Roman" w:cs="Times New Roman"/>
          <w:sz w:val="28"/>
          <w:szCs w:val="28"/>
        </w:rPr>
        <w:t>Вода – единственное вещество, без которого невозможна</w:t>
      </w:r>
      <w:r>
        <w:rPr>
          <w:rStyle w:val="c5"/>
          <w:rFonts w:ascii="Times New Roman" w:hAnsi="Times New Roman" w:cs="Times New Roman"/>
          <w:sz w:val="28"/>
          <w:szCs w:val="28"/>
          <w:shd w:val="clear" w:color="auto" w:fill="FDFFED"/>
        </w:rPr>
        <w:t> </w:t>
      </w:r>
      <w:r>
        <w:rPr>
          <w:rStyle w:val="c10"/>
          <w:rFonts w:ascii="Times New Roman" w:hAnsi="Times New Roman" w:cs="Times New Roman"/>
          <w:sz w:val="28"/>
          <w:szCs w:val="28"/>
        </w:rPr>
        <w:t>жизнь на планете</w:t>
      </w:r>
      <w:r>
        <w:rPr>
          <w:rStyle w:val="c5"/>
          <w:rFonts w:ascii="Times New Roman" w:hAnsi="Times New Roman" w:cs="Times New Roman"/>
          <w:sz w:val="28"/>
          <w:szCs w:val="28"/>
          <w:shd w:val="clear" w:color="auto" w:fill="FDFFED"/>
        </w:rPr>
        <w:t> </w:t>
      </w:r>
      <w:r>
        <w:rPr>
          <w:rStyle w:val="c4"/>
          <w:rFonts w:ascii="Times New Roman" w:hAnsi="Times New Roman" w:cs="Times New Roman"/>
          <w:sz w:val="28"/>
          <w:szCs w:val="28"/>
        </w:rPr>
        <w:t xml:space="preserve">Земля! </w:t>
      </w:r>
      <w:r>
        <w:rPr>
          <w:rFonts w:ascii="Times New Roman" w:hAnsi="Times New Roman" w:cs="Times New Roman"/>
          <w:sz w:val="28"/>
          <w:szCs w:val="28"/>
        </w:rPr>
        <w:t>Воду иногда называют кровью Земли. Обескровь Землю и погибнет все живое. [10]</w:t>
      </w:r>
    </w:p>
    <w:p w:rsidR="002D401D" w:rsidRDefault="000000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Считается, что 70,8% поверхности земного шара покрыто водой. Всего лишь 3% всей воды мирового океана является пресной. Остальная вода – морская, соленая на вкус, и ледники. Для питья человек использует только 1% воды. </w:t>
      </w:r>
    </w:p>
    <w:p w:rsidR="002D401D" w:rsidRDefault="00000000">
      <w:pPr>
        <w:spacing w:after="0" w:line="240" w:lineRule="auto"/>
        <w:ind w:firstLine="708"/>
        <w:jc w:val="both"/>
        <w:rPr>
          <w:rFonts w:ascii="Times New Roman" w:hAnsi="Times New Roman" w:cs="Times New Roman"/>
          <w:b/>
          <w:bCs/>
          <w:sz w:val="28"/>
          <w:szCs w:val="28"/>
        </w:rPr>
      </w:pPr>
      <w:r>
        <w:rPr>
          <w:rFonts w:ascii="Times New Roman" w:hAnsi="Times New Roman" w:cs="Times New Roman"/>
          <w:bCs/>
          <w:sz w:val="28"/>
          <w:szCs w:val="28"/>
        </w:rPr>
        <w:t>Современные условия жизни и уровень культуры человека требуют значительного объема воды для удовлетворения личных нужд человека</w:t>
      </w:r>
      <w:r>
        <w:rPr>
          <w:rFonts w:ascii="Times New Roman" w:hAnsi="Times New Roman" w:cs="Times New Roman"/>
          <w:b/>
          <w:bCs/>
          <w:sz w:val="28"/>
          <w:szCs w:val="28"/>
        </w:rPr>
        <w:t xml:space="preserve">. </w:t>
      </w:r>
    </w:p>
    <w:p w:rsidR="002D401D" w:rsidRDefault="000000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Ученые провели исследования и подсчитали, что взрослый человек, весом около 70 кг. в течение своей жизни в среднем потребляет 64 тонны воды. Современное человечество – 6 млрд. человек - нуждается ежегодно в 5,5 км3 чистой воды, и это только для питья и приготовления пищи.</w:t>
      </w:r>
    </w:p>
    <w:p w:rsidR="002D401D" w:rsidRDefault="00000000">
      <w:pPr>
        <w:pStyle w:val="ae"/>
        <w:ind w:firstLine="709"/>
        <w:jc w:val="both"/>
        <w:rPr>
          <w:rFonts w:ascii="Times New Roman" w:hAnsi="Times New Roman" w:cs="Times New Roman"/>
          <w:sz w:val="28"/>
          <w:szCs w:val="28"/>
        </w:rPr>
      </w:pPr>
      <w:r>
        <w:rPr>
          <w:rFonts w:ascii="Times New Roman" w:hAnsi="Times New Roman" w:cs="Times New Roman"/>
          <w:b/>
          <w:sz w:val="28"/>
          <w:szCs w:val="28"/>
        </w:rPr>
        <w:t>Проблемы</w:t>
      </w:r>
      <w:r>
        <w:rPr>
          <w:rFonts w:ascii="Times New Roman" w:hAnsi="Times New Roman" w:cs="Times New Roman"/>
          <w:sz w:val="28"/>
          <w:szCs w:val="28"/>
        </w:rPr>
        <w:t>: в современном мире запасы пресной воды истощаются и качество её ухудшается. Тем не менее, потребность в качественной питьевой воде постоянно растет, поскольку её свойства влияют на здоровье человека. [1]</w:t>
      </w:r>
    </w:p>
    <w:p w:rsidR="002D401D" w:rsidRDefault="00000000">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 В этом и заключается </w:t>
      </w:r>
      <w:r>
        <w:rPr>
          <w:rFonts w:ascii="Times New Roman" w:hAnsi="Times New Roman" w:cs="Times New Roman"/>
          <w:b/>
          <w:sz w:val="28"/>
          <w:szCs w:val="28"/>
        </w:rPr>
        <w:t>актуальност</w:t>
      </w:r>
      <w:r>
        <w:rPr>
          <w:rFonts w:ascii="Times New Roman" w:hAnsi="Times New Roman" w:cs="Times New Roman"/>
          <w:sz w:val="28"/>
          <w:szCs w:val="28"/>
        </w:rPr>
        <w:t>ь данной работы.</w:t>
      </w:r>
    </w:p>
    <w:p w:rsidR="002D401D" w:rsidRDefault="00000000">
      <w:pPr>
        <w:pStyle w:val="ae"/>
        <w:ind w:firstLine="709"/>
        <w:jc w:val="both"/>
        <w:rPr>
          <w:rFonts w:ascii="Times New Roman" w:hAnsi="Times New Roman" w:cs="Times New Roman"/>
          <w:sz w:val="28"/>
          <w:szCs w:val="28"/>
        </w:rPr>
      </w:pPr>
      <w:r>
        <w:rPr>
          <w:rFonts w:ascii="Times New Roman" w:hAnsi="Times New Roman" w:cs="Times New Roman"/>
          <w:sz w:val="28"/>
          <w:szCs w:val="28"/>
        </w:rPr>
        <w:t xml:space="preserve">Сохранение чистой питьевой воды на планете для будущих поколений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самый главный вопрос, который предстоит решить нам, ныне живущим. [8] </w:t>
      </w:r>
    </w:p>
    <w:p w:rsidR="002D401D" w:rsidRDefault="00000000">
      <w:pPr>
        <w:pStyle w:val="ae"/>
        <w:ind w:firstLine="709"/>
        <w:jc w:val="both"/>
        <w:rPr>
          <w:rFonts w:ascii="Times New Roman" w:hAnsi="Times New Roman" w:cs="Times New Roman"/>
          <w:sz w:val="28"/>
          <w:szCs w:val="28"/>
        </w:rPr>
      </w:pPr>
      <w:r>
        <w:rPr>
          <w:rFonts w:ascii="Times New Roman" w:hAnsi="Times New Roman" w:cs="Times New Roman"/>
          <w:b/>
          <w:sz w:val="28"/>
          <w:szCs w:val="28"/>
        </w:rPr>
        <w:t>Объект исследования</w:t>
      </w:r>
      <w:r>
        <w:rPr>
          <w:rFonts w:ascii="Times New Roman" w:hAnsi="Times New Roman" w:cs="Times New Roman"/>
          <w:sz w:val="28"/>
          <w:szCs w:val="28"/>
        </w:rPr>
        <w:t> – система водоснабжения села Александровка Оренбургской области</w:t>
      </w:r>
    </w:p>
    <w:p w:rsidR="002D401D" w:rsidRDefault="00000000">
      <w:pPr>
        <w:pStyle w:val="ae"/>
        <w:ind w:firstLine="709"/>
        <w:jc w:val="both"/>
        <w:rPr>
          <w:rFonts w:ascii="Times New Roman" w:hAnsi="Times New Roman" w:cs="Times New Roman"/>
          <w:sz w:val="28"/>
          <w:szCs w:val="28"/>
        </w:rPr>
      </w:pPr>
      <w:r>
        <w:rPr>
          <w:rFonts w:ascii="Times New Roman" w:hAnsi="Times New Roman" w:cs="Times New Roman"/>
          <w:b/>
          <w:sz w:val="28"/>
          <w:szCs w:val="28"/>
        </w:rPr>
        <w:t>Предмет исследования</w:t>
      </w:r>
      <w:r>
        <w:rPr>
          <w:rFonts w:ascii="Times New Roman" w:hAnsi="Times New Roman" w:cs="Times New Roman"/>
          <w:sz w:val="28"/>
          <w:szCs w:val="28"/>
        </w:rPr>
        <w:t> – свойства и состав питьевой воды.</w:t>
      </w:r>
    </w:p>
    <w:p w:rsidR="002D401D" w:rsidRDefault="00000000">
      <w:pPr>
        <w:pStyle w:val="ae"/>
        <w:ind w:firstLine="709"/>
        <w:jc w:val="both"/>
        <w:rPr>
          <w:rFonts w:ascii="Times New Roman" w:hAnsi="Times New Roman" w:cs="Times New Roman"/>
          <w:sz w:val="28"/>
          <w:szCs w:val="28"/>
        </w:rPr>
      </w:pPr>
      <w:r>
        <w:rPr>
          <w:rFonts w:ascii="Times New Roman" w:hAnsi="Times New Roman" w:cs="Times New Roman"/>
          <w:b/>
          <w:sz w:val="28"/>
          <w:szCs w:val="28"/>
        </w:rPr>
        <w:t>Гипотеза:</w:t>
      </w:r>
      <w:r>
        <w:rPr>
          <w:rFonts w:ascii="Times New Roman" w:hAnsi="Times New Roman" w:cs="Times New Roman"/>
          <w:sz w:val="28"/>
          <w:szCs w:val="28"/>
        </w:rPr>
        <w:t xml:space="preserve"> если источником питьевого водоснабжения населенного пункта будет качественная родниковая вода, то это опосредованно может влиять на здоровье жителей населенного пункта, в который подается данная вода.</w:t>
      </w:r>
    </w:p>
    <w:p w:rsidR="002D401D" w:rsidRDefault="00000000">
      <w:pPr>
        <w:pStyle w:val="ae"/>
        <w:ind w:firstLine="709"/>
        <w:jc w:val="both"/>
        <w:rPr>
          <w:rStyle w:val="c4"/>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Установление степени влияния качества родниковой воды, как источника питьевого водоснабжения, на здоровье человека (на примере родника «Гремучий» села Александровка Оренбургской области). </w:t>
      </w:r>
    </w:p>
    <w:p w:rsidR="002D401D" w:rsidRDefault="00000000">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Задачи: </w:t>
      </w:r>
    </w:p>
    <w:p w:rsidR="002D401D" w:rsidRDefault="00000000">
      <w:pPr>
        <w:pStyle w:val="ae"/>
        <w:ind w:left="360"/>
        <w:jc w:val="both"/>
        <w:rPr>
          <w:rFonts w:ascii="Times New Roman" w:hAnsi="Times New Roman" w:cs="Times New Roman"/>
          <w:sz w:val="28"/>
          <w:szCs w:val="28"/>
        </w:rPr>
      </w:pPr>
      <w:r>
        <w:rPr>
          <w:rFonts w:ascii="Times New Roman" w:hAnsi="Times New Roman" w:cs="Times New Roman"/>
          <w:sz w:val="28"/>
          <w:szCs w:val="28"/>
        </w:rPr>
        <w:t>1. Поиск, сбор и анализ информации (тексты, рисунки, видеосюжеты, собственные фотографии, участие в лекции-дискуссии и экскурсиях; беседы) по теме исследования (вода и водные ресурсы).</w:t>
      </w:r>
    </w:p>
    <w:p w:rsidR="002D401D" w:rsidRDefault="00000000">
      <w:pPr>
        <w:pStyle w:val="ae"/>
        <w:ind w:left="360"/>
        <w:jc w:val="both"/>
        <w:rPr>
          <w:rFonts w:ascii="Times New Roman" w:hAnsi="Times New Roman" w:cs="Times New Roman"/>
          <w:sz w:val="28"/>
          <w:szCs w:val="28"/>
        </w:rPr>
      </w:pPr>
      <w:r>
        <w:rPr>
          <w:rFonts w:ascii="Times New Roman" w:hAnsi="Times New Roman" w:cs="Times New Roman"/>
          <w:sz w:val="28"/>
          <w:szCs w:val="28"/>
        </w:rPr>
        <w:t xml:space="preserve">2. Изучение различных видов воды, домашние эксперименты о влиянии её на живые организмы; очищение воды собственными силами. </w:t>
      </w:r>
    </w:p>
    <w:p w:rsidR="002D401D" w:rsidRDefault="00000000">
      <w:pPr>
        <w:pStyle w:val="ae"/>
        <w:ind w:left="360"/>
        <w:jc w:val="both"/>
        <w:rPr>
          <w:rFonts w:ascii="Times New Roman" w:hAnsi="Times New Roman" w:cs="Times New Roman"/>
          <w:sz w:val="28"/>
          <w:szCs w:val="28"/>
        </w:rPr>
      </w:pPr>
      <w:r>
        <w:rPr>
          <w:rFonts w:ascii="Times New Roman" w:hAnsi="Times New Roman" w:cs="Times New Roman"/>
          <w:sz w:val="28"/>
          <w:szCs w:val="28"/>
        </w:rPr>
        <w:t xml:space="preserve">3. Изучение в условиях лаборатории состава воды. </w:t>
      </w:r>
    </w:p>
    <w:p w:rsidR="002D401D" w:rsidRDefault="00000000">
      <w:pPr>
        <w:pStyle w:val="ae"/>
        <w:ind w:left="360"/>
        <w:jc w:val="both"/>
        <w:rPr>
          <w:rFonts w:ascii="Times New Roman" w:hAnsi="Times New Roman" w:cs="Times New Roman"/>
          <w:sz w:val="28"/>
          <w:szCs w:val="28"/>
        </w:rPr>
      </w:pPr>
      <w:r>
        <w:rPr>
          <w:rFonts w:ascii="Times New Roman" w:hAnsi="Times New Roman" w:cs="Times New Roman"/>
          <w:sz w:val="28"/>
          <w:szCs w:val="28"/>
        </w:rPr>
        <w:t>4. Анализ статистических данных о влиянии качества питьевой воды на здоровье человека</w:t>
      </w:r>
    </w:p>
    <w:p w:rsidR="002D401D" w:rsidRDefault="00000000">
      <w:pPr>
        <w:pStyle w:val="ae"/>
        <w:ind w:left="360"/>
        <w:jc w:val="both"/>
        <w:rPr>
          <w:rFonts w:ascii="Times New Roman" w:hAnsi="Times New Roman" w:cs="Times New Roman"/>
          <w:sz w:val="28"/>
          <w:szCs w:val="28"/>
        </w:rPr>
      </w:pPr>
      <w:r>
        <w:rPr>
          <w:rFonts w:ascii="Times New Roman" w:hAnsi="Times New Roman" w:cs="Times New Roman"/>
          <w:sz w:val="28"/>
          <w:szCs w:val="28"/>
        </w:rPr>
        <w:t>5. Разработка информационных памяток о бережном отношении к воде.</w:t>
      </w:r>
    </w:p>
    <w:p w:rsidR="002D401D" w:rsidRDefault="00000000">
      <w:pPr>
        <w:pStyle w:val="ae"/>
        <w:ind w:left="360"/>
        <w:jc w:val="both"/>
        <w:rPr>
          <w:rFonts w:ascii="Times New Roman" w:hAnsi="Times New Roman" w:cs="Times New Roman"/>
          <w:sz w:val="28"/>
          <w:szCs w:val="28"/>
        </w:rPr>
      </w:pPr>
      <w:r>
        <w:rPr>
          <w:rFonts w:ascii="Times New Roman" w:hAnsi="Times New Roman" w:cs="Times New Roman"/>
          <w:sz w:val="28"/>
          <w:szCs w:val="28"/>
        </w:rPr>
        <w:t>7. Анализ полученной информации, формулирование выводов.</w:t>
      </w:r>
    </w:p>
    <w:p w:rsidR="002D401D" w:rsidRDefault="00000000">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 Основная часть</w:t>
      </w:r>
    </w:p>
    <w:p w:rsidR="002D401D" w:rsidRDefault="002D401D">
      <w:pPr>
        <w:spacing w:after="0" w:line="240" w:lineRule="auto"/>
        <w:rPr>
          <w:rFonts w:ascii="Times New Roman" w:hAnsi="Times New Roman" w:cs="Times New Roman"/>
          <w:b/>
          <w:sz w:val="28"/>
          <w:szCs w:val="28"/>
        </w:rPr>
      </w:pPr>
    </w:p>
    <w:p w:rsidR="002D401D" w:rsidRDefault="00000000">
      <w:pPr>
        <w:tabs>
          <w:tab w:val="left" w:pos="2085"/>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2.1 Изучение проблемы нехватки качественной питьевой воды в мировом масштабе, в Оренбургской области. </w:t>
      </w:r>
    </w:p>
    <w:p w:rsidR="002D401D" w:rsidRDefault="002D401D">
      <w:pPr>
        <w:tabs>
          <w:tab w:val="left" w:pos="2085"/>
        </w:tabs>
        <w:spacing w:after="0" w:line="240" w:lineRule="auto"/>
        <w:rPr>
          <w:rFonts w:ascii="Times New Roman" w:hAnsi="Times New Roman" w:cs="Times New Roman"/>
          <w:b/>
          <w:sz w:val="28"/>
          <w:szCs w:val="28"/>
        </w:rPr>
      </w:pP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основу изучения теоретических аспектов данной темы легла лекция-дискуссия «Гимн Воде», организованная кафедрой экологии и природопользования Института наук о Земле Оренбургского Государственного университета, на которой мы побывали.</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Вот некоторые аспекты лекции.</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Леонардо да Винчи назвал воду «соком жизни на Земле». По его мнению, именно вода дарит жизнь всему живому на планете: растительному, животному миру и человеку. </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Роль воды в биосфере заключается в том, что она является основой всех жизненных процессов и нужна всем живым существам.</w:t>
      </w:r>
    </w:p>
    <w:p w:rsidR="002D401D" w:rsidRDefault="00000000">
      <w:pPr>
        <w:tabs>
          <w:tab w:val="left" w:pos="2085"/>
        </w:tabs>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Изучая книгу японского ученого Масару Эмото «Послание воды», в которой он написал о своём открытии, мы решили повторить некоторые эксперименты, подтверждающие факт способности воды обладать информационной памятью. Так, используя оптическое оборудование, мы попытались доказать, что кристаллы освящённой крещенской воды и воды, подвергшейся влиянию микроволновой печи и рок-музыки, имеют различную структуру. Исследование проводилось с использованием микроскопа в домашних условиях, и при помощи оборудования Эколаборатории центральной библиотеки «На улице Мичурина». </w:t>
      </w:r>
      <w:r>
        <w:rPr>
          <w:rFonts w:ascii="Times New Roman" w:hAnsi="Times New Roman" w:cs="Times New Roman"/>
          <w:b/>
          <w:sz w:val="28"/>
          <w:szCs w:val="28"/>
        </w:rPr>
        <w:t>Приложение 1.</w:t>
      </w:r>
    </w:p>
    <w:p w:rsidR="002D401D" w:rsidRDefault="00000000">
      <w:pPr>
        <w:tabs>
          <w:tab w:val="left" w:pos="2085"/>
        </w:tabs>
        <w:spacing w:after="0" w:line="240" w:lineRule="auto"/>
        <w:ind w:firstLine="851"/>
        <w:jc w:val="both"/>
        <w:rPr>
          <w:rFonts w:ascii="Times New Roman" w:hAnsi="Times New Roman" w:cs="Times New Roman"/>
          <w:color w:val="FF0000"/>
          <w:sz w:val="28"/>
          <w:szCs w:val="28"/>
        </w:rPr>
      </w:pPr>
      <w:r>
        <w:rPr>
          <w:rFonts w:ascii="Times New Roman" w:hAnsi="Times New Roman" w:cs="Times New Roman"/>
          <w:sz w:val="28"/>
          <w:szCs w:val="28"/>
        </w:rPr>
        <w:t xml:space="preserve"> По результатам экспериментов, делаем вывод: несмотря на то, что многие ученые считают, утверждение «Вода имеет память» лженаукой, мы смогли отчётливо отметить совершенно разную структуру водяной капли двух предложенных образцов.  Капля воды освящённой имеет правильную, яркую структуру, в то время как второй образец имеет какие-то включения, а молекулы собираются в бусины.</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можно согласиться, что Вода – это структура, которая воспринимает окружающую информацию и передаёт её другим организмам. Вода реагирует на слова, интонацию, настроение человека, который находится рядом, на животных, растения и любые другие дела и предметы, а также чувствует влияние бытовой техники, в частности, телевизора, микроволновой печи, мобильного телефона и тому подобное.</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Это имеет непосредственное значение для человека. Во-первых, организм человека на 90-70% состоит из воды, во-вторых, ежедневно человек употребляет её в пищу, от структуры этой воды зависит, какие процессы будут происходить во всех органах и системах человека.</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целом Россия достаточно обеспечена водными ресурсами. На территории страны 4565 кубических километров возобновляемых запасов воды. </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Однако нехватка чистой пресной воды остаётся актуальной проблемой. Особенно остро она характерна для городских и сельских поселений, водозабор в которых приурочен к поверхностным водоёмам, куда сливаются неочищенные промышленные и бытовые стоки. [1]</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 прогнозам, европейская часть страны уже к 2040 году может столкнуться с нехваткой воды. Это связано с тем, что европейской части России достаётся только 20% воды, тогда как за Уралом сосредоточено 80% запасов. При этом плотность населения в европейской части выше, а значит, и потребление там выше. </w:t>
      </w:r>
    </w:p>
    <w:p w:rsidR="002D401D" w:rsidRDefault="00000000">
      <w:pPr>
        <w:tabs>
          <w:tab w:val="left" w:pos="2085"/>
        </w:tabs>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Для решения проблемы реализуется федеральный проект «Чистая вода». Его цель — повышение качества питьевой воды через модернизацию систем водоснабжения. </w:t>
      </w:r>
      <w:r>
        <w:rPr>
          <w:rFonts w:ascii="Times New Roman" w:hAnsi="Times New Roman" w:cs="Times New Roman"/>
          <w:b/>
          <w:sz w:val="28"/>
          <w:szCs w:val="28"/>
        </w:rPr>
        <w:t>Приложение 2</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Оренбургской области также наблюдается дефицит водных питьевых ресурсов. Регион считается одним из наиболее </w:t>
      </w:r>
      <w:proofErr w:type="spellStart"/>
      <w:r>
        <w:rPr>
          <w:rFonts w:ascii="Times New Roman" w:hAnsi="Times New Roman" w:cs="Times New Roman"/>
          <w:sz w:val="28"/>
          <w:szCs w:val="28"/>
        </w:rPr>
        <w:t>вододефицитных</w:t>
      </w:r>
      <w:proofErr w:type="spellEnd"/>
      <w:r>
        <w:rPr>
          <w:rFonts w:ascii="Times New Roman" w:hAnsi="Times New Roman" w:cs="Times New Roman"/>
          <w:sz w:val="28"/>
          <w:szCs w:val="28"/>
        </w:rPr>
        <w:t xml:space="preserve"> в этом отношении. [12]</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Главный источник водоснабжения для области — подземные воды. Из-за антропогенных воздействий качество воды постоянно ухудшается. Среди распространённых загрязнителей — нефтепродукты, фенолы, тяжёлые металлы. [1]</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Загрязнение рек в Оренбургской области также связано с антропогенной деятельностью. Качество поверхностных вод практически всех водных объектов области не отвечает нормативным требованиям хозяйственно-питьевого и рыбохозяйственного назначения. Это обусловлено тем, что в большинстве районов области отсутствуют сооружения по очистке и обеззараживанию воды. Со сточными водами промышленности, сельского и коммунального хозяйства в водоёмы поступает большое количество загрязняющих веществ. [12]</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Кроме того, многие реки области подвержены процессам заиления и зарастания русел, что происходит в результате искусственного зарегулирования водотока, распашки прибрежной зоны и антропогенной эвтрофикации воды.</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апреле 2024 года с нехваткой питьевой воды столкнулся город Орск. Большинство подземных скважин там оказались затоплены после прорыва дамбы, которая защищала город от реки Урал.</w:t>
      </w:r>
    </w:p>
    <w:p w:rsidR="002D401D" w:rsidRDefault="00000000">
      <w:pPr>
        <w:tabs>
          <w:tab w:val="left" w:pos="2085"/>
        </w:tabs>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По данным, полученным во время экскурсии в лабораторию Оренбургского Росгидромета в июле 2024 г., на 2023 год, самый загрязнённый водоём в Оренбургской области — река </w:t>
      </w:r>
      <w:proofErr w:type="spellStart"/>
      <w:r>
        <w:rPr>
          <w:rFonts w:ascii="Times New Roman" w:hAnsi="Times New Roman" w:cs="Times New Roman"/>
          <w:sz w:val="28"/>
          <w:szCs w:val="28"/>
        </w:rPr>
        <w:t>Блява</w:t>
      </w:r>
      <w:proofErr w:type="spellEnd"/>
      <w:r>
        <w:rPr>
          <w:rFonts w:ascii="Times New Roman" w:hAnsi="Times New Roman" w:cs="Times New Roman"/>
          <w:sz w:val="28"/>
          <w:szCs w:val="28"/>
        </w:rPr>
        <w:t xml:space="preserve">. В её пробах воды выявили экстремально высокое загрязнение цинком: содержание опасного вещества составило 61 ПДК. </w:t>
      </w:r>
      <w:r>
        <w:rPr>
          <w:rFonts w:ascii="Times New Roman" w:hAnsi="Times New Roman" w:cs="Times New Roman"/>
          <w:b/>
          <w:sz w:val="28"/>
          <w:szCs w:val="28"/>
        </w:rPr>
        <w:t>Приложение 3</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Загрязнение реки вызвано отработанным </w:t>
      </w:r>
      <w:proofErr w:type="spellStart"/>
      <w:r>
        <w:rPr>
          <w:rFonts w:ascii="Times New Roman" w:hAnsi="Times New Roman" w:cs="Times New Roman"/>
          <w:sz w:val="28"/>
          <w:szCs w:val="28"/>
        </w:rPr>
        <w:t>Блявинским</w:t>
      </w:r>
      <w:proofErr w:type="spellEnd"/>
      <w:r>
        <w:rPr>
          <w:rFonts w:ascii="Times New Roman" w:hAnsi="Times New Roman" w:cs="Times New Roman"/>
          <w:sz w:val="28"/>
          <w:szCs w:val="28"/>
        </w:rPr>
        <w:t xml:space="preserve"> рудником, который был закрыт около пятидесяти лет назад. Однако работы по консервации и рекультивации опасного объекта не провели. Отвалы вскрышных и пустых пород бывшего месторождения медно-серых руд образуют загрязнённые стоки, которые попадают в местные водоёмы. [3]</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Также, по информации на 2022 год, по данным Роспотребнадзора, сильнее всего вода загрязнена в Оренбурге, Бузулукском и Бугурусланском районах, а также в Тоцком, Курманаевском и Грачёвском районах.</w:t>
      </w:r>
    </w:p>
    <w:p w:rsidR="002D401D" w:rsidRDefault="002D401D">
      <w:pPr>
        <w:tabs>
          <w:tab w:val="left" w:pos="2085"/>
        </w:tabs>
        <w:spacing w:after="0" w:line="240" w:lineRule="auto"/>
        <w:ind w:firstLine="851"/>
        <w:jc w:val="both"/>
        <w:rPr>
          <w:rFonts w:ascii="Times New Roman" w:hAnsi="Times New Roman" w:cs="Times New Roman"/>
          <w:sz w:val="28"/>
          <w:szCs w:val="28"/>
        </w:rPr>
      </w:pPr>
    </w:p>
    <w:p w:rsidR="002D401D" w:rsidRDefault="002D401D">
      <w:pPr>
        <w:tabs>
          <w:tab w:val="left" w:pos="2085"/>
        </w:tabs>
        <w:spacing w:after="0" w:line="240" w:lineRule="auto"/>
        <w:ind w:firstLine="851"/>
        <w:jc w:val="both"/>
        <w:rPr>
          <w:rFonts w:ascii="Times New Roman" w:hAnsi="Times New Roman" w:cs="Times New Roman"/>
          <w:sz w:val="28"/>
          <w:szCs w:val="28"/>
        </w:rPr>
      </w:pP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2.2 Сбор информации об особенностях системы водоснабжения села Александровка.</w:t>
      </w:r>
    </w:p>
    <w:p w:rsidR="002D401D" w:rsidRDefault="00000000">
      <w:pPr>
        <w:tabs>
          <w:tab w:val="left" w:pos="2085"/>
        </w:tabs>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Информацию о водопроводной системе в селе Александровка, оборудованной уже более 50 лет назад, [11] мы получили во время экскурсии на водоснабжающее предприятие райцентра ООО «Коммунальные ресурсы». Здесь мы познакомились со строением </w:t>
      </w:r>
      <w:proofErr w:type="spellStart"/>
      <w:r>
        <w:rPr>
          <w:rFonts w:ascii="Times New Roman" w:hAnsi="Times New Roman" w:cs="Times New Roman"/>
          <w:sz w:val="28"/>
          <w:szCs w:val="28"/>
        </w:rPr>
        <w:t>электронасосных</w:t>
      </w:r>
      <w:proofErr w:type="spellEnd"/>
      <w:r>
        <w:rPr>
          <w:rFonts w:ascii="Times New Roman" w:hAnsi="Times New Roman" w:cs="Times New Roman"/>
          <w:sz w:val="28"/>
          <w:szCs w:val="28"/>
        </w:rPr>
        <w:t xml:space="preserve"> скважинных агрегаторов, </w:t>
      </w:r>
      <w:r>
        <w:rPr>
          <w:rFonts w:ascii="Times New Roman" w:hAnsi="Times New Roman" w:cs="Times New Roman"/>
          <w:b/>
          <w:sz w:val="28"/>
          <w:szCs w:val="28"/>
        </w:rPr>
        <w:t>(Приложение 4)</w:t>
      </w:r>
      <w:r>
        <w:rPr>
          <w:rFonts w:ascii="Times New Roman" w:hAnsi="Times New Roman" w:cs="Times New Roman"/>
          <w:sz w:val="28"/>
          <w:szCs w:val="28"/>
        </w:rPr>
        <w:t xml:space="preserve"> с уникальными документами: оригиналами карт системы водоснабжения села 90-х годов </w:t>
      </w:r>
      <w:r>
        <w:rPr>
          <w:rFonts w:ascii="Times New Roman" w:hAnsi="Times New Roman" w:cs="Times New Roman"/>
          <w:sz w:val="28"/>
          <w:szCs w:val="28"/>
          <w:lang w:val="en-US"/>
        </w:rPr>
        <w:t>XX</w:t>
      </w:r>
      <w:r>
        <w:rPr>
          <w:rFonts w:ascii="Times New Roman" w:hAnsi="Times New Roman" w:cs="Times New Roman"/>
          <w:sz w:val="28"/>
          <w:szCs w:val="28"/>
        </w:rPr>
        <w:t xml:space="preserve"> годов, современными картами, изучили Протоколы лабораторных исследований проб воды. </w:t>
      </w:r>
      <w:r>
        <w:rPr>
          <w:rFonts w:ascii="Times New Roman" w:hAnsi="Times New Roman" w:cs="Times New Roman"/>
          <w:b/>
          <w:sz w:val="28"/>
          <w:szCs w:val="28"/>
        </w:rPr>
        <w:t>Приложение 5</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Кроме того, мы научились работать с Гибридной картой: на ней очень интересно было отслеживать, как видны со спутника следы старого, уже не действующего водопровода, и нового.</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настоящее время водоснабжение населённого пункта осуществляется из восьми скважин, которые находятся в 5-ти км северо-западнее села, в районе родника «Гремучий». Две скважины, к сожалению, не так давно «погибли». Одна из них заилилась, и её так и не удалось спасти. А во вторую скважину после засушливых лет, когда статистический уровень начал падать (на 5 м), стали «заходить» соли.</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это время (примерно 2010-2012 годы), характеризующееся засухой, потребители райцентра начали ощущать недостаток воды. Был разработан план разработки нового месторождения воды. Пока решались вопросы утверждения и финансирования этого мероприятия, уровень водопотребления стабилизировался. Этому способствовала благоприятные погодные условия в последующем (грунтовые воды насытились). Кроме того, как утверждает руководитель ресурсоснабжающей организации Игорь Вячеславович Гринёв, большую роль в разумном потреблении воды сыграло то, что население стало активно переходить на использование бытовых водомеров. Таким образом, пока необходимости в дополнительном водоснабжении райцентра нет.</w:t>
      </w:r>
    </w:p>
    <w:p w:rsidR="002D401D" w:rsidRDefault="00000000">
      <w:pPr>
        <w:tabs>
          <w:tab w:val="left" w:pos="851"/>
        </w:tabs>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 Расходы воды у нас относительно невелики, поэтому по экономическим соображениям, установлена объединенная система хозяйственного, технического и противопожарного водоснабжения. Схема водопровода райцентра при заборе воды из подземного водоносного горизонта представлена в </w:t>
      </w:r>
      <w:r>
        <w:rPr>
          <w:rFonts w:ascii="Times New Roman" w:hAnsi="Times New Roman" w:cs="Times New Roman"/>
          <w:b/>
          <w:sz w:val="28"/>
          <w:szCs w:val="28"/>
        </w:rPr>
        <w:t>Приложении 6.</w:t>
      </w:r>
    </w:p>
    <w:p w:rsidR="002D401D" w:rsidRDefault="00000000">
      <w:pPr>
        <w:tabs>
          <w:tab w:val="left" w:pos="2085"/>
        </w:tabs>
        <w:spacing w:after="0" w:line="240" w:lineRule="auto"/>
        <w:ind w:firstLine="851"/>
        <w:jc w:val="both"/>
        <w:rPr>
          <w:rFonts w:ascii="Times New Roman" w:hAnsi="Times New Roman" w:cs="Times New Roman"/>
          <w:color w:val="FF0000"/>
          <w:sz w:val="28"/>
          <w:szCs w:val="28"/>
        </w:rPr>
      </w:pPr>
      <w:r>
        <w:rPr>
          <w:rFonts w:ascii="Times New Roman" w:hAnsi="Times New Roman" w:cs="Times New Roman"/>
          <w:sz w:val="28"/>
          <w:szCs w:val="28"/>
        </w:rPr>
        <w:t xml:space="preserve">В ходе исследования мы на месте познакомились с ЗСО – Зонами санитарной охраны. Они созданы с целью санитарной охраны от загрязнения источников водоснабжения и водопроводных сооружений, а также территорий, на которых они расположены.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w:t>
      </w:r>
      <w:r>
        <w:rPr>
          <w:rFonts w:ascii="Times New Roman" w:hAnsi="Times New Roman" w:cs="Times New Roman"/>
          <w:sz w:val="28"/>
          <w:szCs w:val="28"/>
        </w:rPr>
        <w:lastRenderedPageBreak/>
        <w:t>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(размещение кладбищ, применение удобрений, вырубка лесов и т.д.). [13]</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нашем случае очистные сооружения не нужны — подземные воды часто не требуют очистки. Насосные станции устраиваются для подачи воды из водозаборов в резервуары чистой воды, затем в водопроводную сеть. Насосы работают постоянно, их работа автоматизирована. Но очень важно выдерживать среднее давление во избежание скачков, так как несмотря на реконструкцию большей части водопроводной сети райцентра, есть ещё и старые трубы, которые могут дать прорыв.</w:t>
      </w:r>
    </w:p>
    <w:p w:rsidR="002D401D" w:rsidRDefault="00000000">
      <w:pPr>
        <w:tabs>
          <w:tab w:val="left" w:pos="208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ближайшее время в райцентре планируется проведение работ по перекладке водопроводных полиэтиленовых труб, установке водопроводных колодцев, ремонту водозаборных скважин и площадки с резервуарами чистой воды.</w:t>
      </w:r>
    </w:p>
    <w:p w:rsidR="002D401D" w:rsidRDefault="002D401D">
      <w:pPr>
        <w:tabs>
          <w:tab w:val="left" w:pos="2085"/>
        </w:tabs>
        <w:spacing w:after="0" w:line="240" w:lineRule="auto"/>
        <w:ind w:firstLine="851"/>
        <w:jc w:val="both"/>
        <w:rPr>
          <w:rFonts w:ascii="Times New Roman" w:hAnsi="Times New Roman" w:cs="Times New Roman"/>
          <w:sz w:val="28"/>
          <w:szCs w:val="28"/>
        </w:rPr>
      </w:pPr>
    </w:p>
    <w:p w:rsidR="002D401D" w:rsidRDefault="00000000">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2.3 Вода и здоровье человека</w:t>
      </w:r>
    </w:p>
    <w:p w:rsidR="002D401D" w:rsidRDefault="00000000">
      <w:pPr>
        <w:spacing w:after="0" w:line="240" w:lineRule="auto"/>
        <w:ind w:firstLine="708"/>
        <w:jc w:val="both"/>
        <w:rPr>
          <w:rFonts w:ascii="Times New Roman" w:hAnsi="Times New Roman" w:cs="Times New Roman"/>
          <w:b/>
          <w:bCs/>
          <w:sz w:val="28"/>
          <w:szCs w:val="28"/>
        </w:rPr>
      </w:pPr>
      <w:r>
        <w:rPr>
          <w:rFonts w:ascii="Times New Roman" w:eastAsia="Times New Roman" w:hAnsi="Times New Roman" w:cs="Times New Roman"/>
          <w:b/>
          <w:sz w:val="28"/>
          <w:szCs w:val="28"/>
          <w:lang w:eastAsia="ru-RU"/>
        </w:rPr>
        <w:t>2.3.1 Гигиеническая оценка питьевых ресурсов</w:t>
      </w:r>
    </w:p>
    <w:p w:rsidR="002D401D" w:rsidRDefault="000000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всей своей жизни человек настолько привыкает к воде, что даже не замечает, насколько она необходима. И даже без пищи человек способен жить намного дольше, чем без воды.</w:t>
      </w:r>
    </w:p>
    <w:p w:rsidR="002D401D" w:rsidRDefault="000000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теле взрослого человека содержится около 60% воды, у новорожденного - 77% воды. </w:t>
      </w:r>
    </w:p>
    <w:p w:rsidR="002D401D" w:rsidRDefault="00000000">
      <w:pPr>
        <w:spacing w:after="0" w:line="240" w:lineRule="auto"/>
        <w:ind w:firstLine="709"/>
        <w:jc w:val="both"/>
        <w:rPr>
          <w:rFonts w:ascii="Times New Roman" w:hAnsi="Times New Roman" w:cs="Times New Roman"/>
          <w:color w:val="C00000"/>
          <w:sz w:val="28"/>
          <w:szCs w:val="28"/>
        </w:rPr>
      </w:pPr>
      <w:r>
        <w:rPr>
          <w:rFonts w:ascii="Times New Roman" w:hAnsi="Times New Roman" w:cs="Times New Roman"/>
          <w:sz w:val="28"/>
          <w:szCs w:val="28"/>
        </w:rPr>
        <w:t xml:space="preserve">В крови человека содержится 92% воды. Мышцы и головной мозг на 75% состоят из воды, кости – на 22%. </w:t>
      </w:r>
    </w:p>
    <w:p w:rsidR="002D401D" w:rsidRDefault="000000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Каждая клетка любого живого организма состоит из воды. Всем живым организмам на Земле для жизни необходима чистая вода. (Приложение 2) И в организме человека, как и в природе, происходит «круговорот воды» через сердце и почки. За сутки сердце прогоняет крови в 150 раз больше массы тела человека. </w:t>
      </w:r>
      <w:r>
        <w:rPr>
          <w:rFonts w:ascii="Times New Roman" w:hAnsi="Times New Roman" w:cs="Times New Roman"/>
          <w:iCs/>
          <w:sz w:val="28"/>
          <w:szCs w:val="28"/>
        </w:rPr>
        <w:t>Поэтому недостаток воды в организме человека может вызывать общие недомогания.</w:t>
      </w:r>
      <w:r>
        <w:rPr>
          <w:rFonts w:ascii="Times New Roman" w:hAnsi="Times New Roman" w:cs="Times New Roman"/>
          <w:sz w:val="28"/>
          <w:szCs w:val="28"/>
        </w:rPr>
        <w:t xml:space="preserve"> Снижение содержания воды в организме всего лишь на 2% приводит к ощущению сильной усталости. Если нехватка воды в организме составит 10%, то человека ждут серьезные проблемы со здоровьем. В процессе жизнедеятельности взрослый человек теряет в день до 3 литров воды.</w:t>
      </w:r>
    </w:p>
    <w:p w:rsidR="002D401D" w:rsidRDefault="000000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Пить чистую воду необходимо для жизни и здоровья. </w:t>
      </w:r>
      <w:r>
        <w:rPr>
          <w:rFonts w:ascii="Times New Roman" w:hAnsi="Times New Roman" w:cs="Times New Roman"/>
          <w:sz w:val="28"/>
          <w:szCs w:val="28"/>
          <w:shd w:val="clear" w:color="auto" w:fill="FFFFFF"/>
        </w:rPr>
        <w:t>Соблюдение питьевого режима положительно сказываются на самочувствии любого человека.</w:t>
      </w:r>
    </w:p>
    <w:p w:rsidR="002D401D" w:rsidRDefault="00000000">
      <w:pPr>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Согласно современным исследованиям ученых человек в среднем должен выпивать 2-2,8 литров воды в сутки. Необходимо учитывать, что вода </w:t>
      </w:r>
      <w:r>
        <w:rPr>
          <w:rFonts w:ascii="Times New Roman" w:hAnsi="Times New Roman" w:cs="Times New Roman"/>
          <w:sz w:val="28"/>
          <w:szCs w:val="28"/>
        </w:rPr>
        <w:lastRenderedPageBreak/>
        <w:t xml:space="preserve">содержится в приготовленной пище, овощах и фруктах. Если человек занимается спортом или на улице очень жарко, тогда необходимо пить больше воды. Чистая пресная питьевая вода не содержит калорий. Вода выводит вредные вещества из организма и улучшает работу всех органов человека. </w:t>
      </w:r>
      <w:r>
        <w:rPr>
          <w:rFonts w:ascii="Times New Roman" w:hAnsi="Times New Roman" w:cs="Times New Roman"/>
          <w:sz w:val="28"/>
          <w:szCs w:val="28"/>
          <w:shd w:val="clear" w:color="auto" w:fill="FFFFFF"/>
        </w:rPr>
        <w:t>Вода требуется для работы мозга, насыщения крови кислородом, поддержания тонуса мышц и замедления старения кожи.</w:t>
      </w:r>
    </w:p>
    <w:p w:rsidR="002D401D" w:rsidRDefault="00000000">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поддержания здоровья каждое утро нужно начинать со стакана воды.  Воду нужно пить медленно, небольшими глотками. </w:t>
      </w:r>
    </w:p>
    <w:p w:rsidR="002D401D" w:rsidRDefault="00000000">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Важно понимать, что вокруг здоровых клеток вода структурируется особым образом, а вблизи больных клеток эта структура теряется. В том случае, если человек пьет структурированную воду (талую воду, свежевыжатые соки, фрукты и овощи, воду из специальных приборов — </w:t>
      </w:r>
      <w:proofErr w:type="spellStart"/>
      <w:r>
        <w:rPr>
          <w:rFonts w:ascii="Times New Roman" w:hAnsi="Times New Roman" w:cs="Times New Roman"/>
          <w:sz w:val="28"/>
          <w:szCs w:val="28"/>
          <w:shd w:val="clear" w:color="auto" w:fill="FFFFFF"/>
        </w:rPr>
        <w:t>структуризаторов</w:t>
      </w:r>
      <w:proofErr w:type="spellEnd"/>
      <w:r>
        <w:rPr>
          <w:rFonts w:ascii="Times New Roman" w:hAnsi="Times New Roman" w:cs="Times New Roman"/>
          <w:sz w:val="28"/>
          <w:szCs w:val="28"/>
          <w:shd w:val="clear" w:color="auto" w:fill="FFFFFF"/>
        </w:rPr>
        <w:t>), организм может сразу же использовать её в своей работе. Если же вода была неструктурированная (водопроводная, кипяченая, дистиллированная), организм затрачивает значительные усилия на ее структуризацию, что приводит к плохому самочувствию.</w:t>
      </w:r>
    </w:p>
    <w:p w:rsidR="002D401D" w:rsidRDefault="002D401D">
      <w:pPr>
        <w:spacing w:after="0" w:line="240" w:lineRule="auto"/>
        <w:ind w:firstLine="708"/>
        <w:jc w:val="both"/>
        <w:rPr>
          <w:rFonts w:ascii="Times New Roman" w:hAnsi="Times New Roman" w:cs="Times New Roman"/>
          <w:sz w:val="28"/>
          <w:szCs w:val="28"/>
          <w:shd w:val="clear" w:color="auto" w:fill="FFFFFF"/>
        </w:rPr>
      </w:pPr>
    </w:p>
    <w:p w:rsidR="002D401D" w:rsidRDefault="00000000">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2.3.2 Влияние вредных веществ, содержащихся в питьевой воде на здоровье человека</w:t>
      </w:r>
    </w:p>
    <w:p w:rsidR="002D401D" w:rsidRDefault="00000000">
      <w:pPr>
        <w:spacing w:after="0" w:line="240" w:lineRule="auto"/>
        <w:ind w:firstLine="851"/>
        <w:jc w:val="both"/>
        <w:rPr>
          <w:rFonts w:ascii="Calibri" w:eastAsia="SimSun" w:hAnsi="Calibri" w:cs="Times New Roman"/>
          <w:sz w:val="28"/>
          <w:szCs w:val="28"/>
          <w:lang w:eastAsia="ru-RU"/>
        </w:rPr>
      </w:pPr>
      <w:r>
        <w:rPr>
          <w:rFonts w:ascii="Times New Roman" w:eastAsia="Arial" w:hAnsi="Times New Roman" w:cs="Times New Roman"/>
          <w:color w:val="181818"/>
          <w:sz w:val="28"/>
          <w:szCs w:val="28"/>
          <w:shd w:val="clear" w:color="auto" w:fill="FFFFFF"/>
          <w:lang w:eastAsia="ru-RU"/>
        </w:rPr>
        <w:t>Вода может поставить больного человека на ноги, а может и способствовать образованию серьёзных заболеваний. Иногда бывает, что человек предпочитает стерильную воду, такая «чистая вода» не принесет никакой пользы для человека.</w:t>
      </w:r>
    </w:p>
    <w:p w:rsidR="002D401D" w:rsidRDefault="0000000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Вода с повышенным содержанием </w:t>
      </w:r>
      <w:r>
        <w:rPr>
          <w:rFonts w:ascii="Times New Roman" w:eastAsia="Times New Roman" w:hAnsi="Times New Roman" w:cs="Times New Roman"/>
          <w:bCs/>
          <w:iCs/>
          <w:sz w:val="28"/>
          <w:szCs w:val="28"/>
          <w:lang w:eastAsia="ru-RU"/>
        </w:rPr>
        <w:t>железа</w:t>
      </w:r>
      <w:r>
        <w:rPr>
          <w:rFonts w:ascii="Times New Roman" w:eastAsia="Times New Roman" w:hAnsi="Times New Roman" w:cs="Times New Roman"/>
          <w:sz w:val="28"/>
          <w:szCs w:val="28"/>
          <w:lang w:eastAsia="ru-RU"/>
        </w:rPr>
        <w:t xml:space="preserve"> не полезна для здоровья человека. Такая вода при длительном применении может вызвать аллергические и </w:t>
      </w:r>
      <w:proofErr w:type="spellStart"/>
      <w:r>
        <w:rPr>
          <w:rFonts w:ascii="Times New Roman" w:eastAsia="Times New Roman" w:hAnsi="Times New Roman" w:cs="Times New Roman"/>
          <w:sz w:val="28"/>
          <w:szCs w:val="28"/>
          <w:lang w:eastAsia="ru-RU"/>
        </w:rPr>
        <w:t>сердечнососудистые</w:t>
      </w:r>
      <w:proofErr w:type="spellEnd"/>
      <w:r>
        <w:rPr>
          <w:rFonts w:ascii="Times New Roman" w:eastAsia="Times New Roman" w:hAnsi="Times New Roman" w:cs="Times New Roman"/>
          <w:sz w:val="28"/>
          <w:szCs w:val="28"/>
          <w:lang w:eastAsia="ru-RU"/>
        </w:rPr>
        <w:t xml:space="preserve"> заболевания.</w:t>
      </w:r>
    </w:p>
    <w:p w:rsidR="002D401D" w:rsidRDefault="0000000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Марганец</w:t>
      </w:r>
      <w:r>
        <w:rPr>
          <w:rFonts w:ascii="Times New Roman" w:eastAsia="Times New Roman" w:hAnsi="Times New Roman" w:cs="Times New Roman"/>
          <w:sz w:val="28"/>
          <w:szCs w:val="28"/>
          <w:lang w:eastAsia="ru-RU"/>
        </w:rPr>
        <w:t xml:space="preserve">, находящийся в воде, имеет свойство накапливаться и не выводиться из организма человека. Длительное его воздействие может вызвать заболевания печени и других органов человека, и даже влиять на снижение интеллектуальных способностей у детей. </w:t>
      </w:r>
    </w:p>
    <w:p w:rsidR="002D401D" w:rsidRDefault="0000000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обеззараживания воды в нее добавляют </w:t>
      </w:r>
      <w:r>
        <w:rPr>
          <w:rFonts w:ascii="Times New Roman" w:eastAsia="Times New Roman" w:hAnsi="Times New Roman" w:cs="Times New Roman"/>
          <w:bCs/>
          <w:iCs/>
          <w:sz w:val="28"/>
          <w:szCs w:val="28"/>
          <w:lang w:eastAsia="ru-RU"/>
        </w:rPr>
        <w:t>хлор</w:t>
      </w:r>
      <w:r>
        <w:rPr>
          <w:rFonts w:ascii="Times New Roman" w:eastAsia="Times New Roman" w:hAnsi="Times New Roman" w:cs="Times New Roman"/>
          <w:sz w:val="28"/>
          <w:szCs w:val="28"/>
          <w:lang w:eastAsia="ru-RU"/>
        </w:rPr>
        <w:t xml:space="preserve">. Предельно допустимая концентрация хлора в питьевой воде составляет 350 мг/л. Повышенное содержание хлора (хлоридов) ухудшает пищеварение, вызывают раздражение слизистых оболочек органов пищеварения, способствует развитию гипертонии (повышенного давления), образованию камней в почках и желчном пузыре. </w:t>
      </w:r>
    </w:p>
    <w:p w:rsidR="002D401D" w:rsidRDefault="0000000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Повышенное содержание </w:t>
      </w:r>
      <w:r>
        <w:rPr>
          <w:rFonts w:ascii="Times New Roman" w:eastAsia="Times New Roman" w:hAnsi="Times New Roman" w:cs="Times New Roman"/>
          <w:bCs/>
          <w:iCs/>
          <w:sz w:val="28"/>
          <w:szCs w:val="28"/>
          <w:lang w:eastAsia="ru-RU"/>
        </w:rPr>
        <w:t xml:space="preserve">сульфатов </w:t>
      </w:r>
      <w:r>
        <w:rPr>
          <w:rFonts w:ascii="Times New Roman" w:eastAsia="Times New Roman" w:hAnsi="Times New Roman" w:cs="Times New Roman"/>
          <w:sz w:val="28"/>
          <w:szCs w:val="28"/>
          <w:lang w:eastAsia="ru-RU"/>
        </w:rPr>
        <w:t>в воде образовывают накипь на посуде, вызывает раздражение слизистых оболочек и кожи.</w:t>
      </w:r>
    </w:p>
    <w:p w:rsidR="002D401D" w:rsidRDefault="0000000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Пресная вода из разных источников имеет </w:t>
      </w:r>
      <w:r>
        <w:rPr>
          <w:rFonts w:ascii="Times New Roman" w:eastAsia="Times New Roman" w:hAnsi="Times New Roman" w:cs="Times New Roman"/>
          <w:bCs/>
          <w:iCs/>
          <w:sz w:val="28"/>
          <w:szCs w:val="28"/>
          <w:lang w:eastAsia="ru-RU"/>
        </w:rPr>
        <w:t>разную степень жесткости</w:t>
      </w:r>
      <w:r>
        <w:rPr>
          <w:rFonts w:ascii="Times New Roman" w:eastAsia="Times New Roman" w:hAnsi="Times New Roman" w:cs="Times New Roman"/>
          <w:sz w:val="28"/>
          <w:szCs w:val="28"/>
          <w:lang w:eastAsia="ru-RU"/>
        </w:rPr>
        <w:t>. Если питьевая вода слишком жесткая, ее длительное применение без специальной очистки может вызвать образование камней в почках.</w:t>
      </w:r>
    </w:p>
    <w:p w:rsidR="002D401D" w:rsidRDefault="00000000">
      <w:pPr>
        <w:spacing w:after="0" w:line="240" w:lineRule="auto"/>
        <w:ind w:firstLine="709"/>
        <w:rPr>
          <w:rFonts w:ascii="Times New Roman" w:eastAsia="Arial" w:hAnsi="Times New Roman" w:cs="Times New Roman"/>
          <w:color w:val="181818"/>
          <w:sz w:val="28"/>
          <w:szCs w:val="28"/>
          <w:shd w:val="clear" w:color="auto" w:fill="FFFFFF"/>
          <w:lang w:eastAsia="ru-RU"/>
        </w:rPr>
      </w:pPr>
      <w:r>
        <w:rPr>
          <w:rFonts w:ascii="Times New Roman" w:eastAsia="Arial" w:hAnsi="Times New Roman" w:cs="Times New Roman"/>
          <w:color w:val="181818"/>
          <w:sz w:val="28"/>
          <w:szCs w:val="28"/>
          <w:shd w:val="clear" w:color="auto" w:fill="FFFFFF"/>
          <w:lang w:eastAsia="ru-RU"/>
        </w:rPr>
        <w:t>Наконец, вода должна быть приятной на вкус, не содержать посторонних веществ. Она должна быть чистой, прозрачной, бесцветной, не иметь запаха и привкуса.</w:t>
      </w:r>
    </w:p>
    <w:p w:rsidR="002D401D" w:rsidRDefault="002D401D">
      <w:pPr>
        <w:spacing w:after="0" w:line="240" w:lineRule="auto"/>
        <w:ind w:firstLine="709"/>
        <w:rPr>
          <w:rFonts w:ascii="Times New Roman" w:eastAsia="Arial" w:hAnsi="Times New Roman" w:cs="Times New Roman"/>
          <w:color w:val="181818"/>
          <w:sz w:val="28"/>
          <w:szCs w:val="28"/>
          <w:shd w:val="clear" w:color="auto" w:fill="FFFFFF"/>
          <w:lang w:eastAsia="ru-RU"/>
        </w:rPr>
      </w:pPr>
    </w:p>
    <w:p w:rsidR="002D401D" w:rsidRDefault="00000000">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lastRenderedPageBreak/>
        <w:t>2.3.3 Водные оздоровительные процедуры</w:t>
      </w:r>
    </w:p>
    <w:p w:rsidR="002D401D" w:rsidRDefault="000000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 все времена развития человеческой цивилизации вода использовалась в оздоровительных целях. Теплая ванна и плавание в бассейне или открытом водоеме (озеро, река, море) приносят человеку ощущение бодрости и спокойствия. В санаториях и курортах применяют водолечение, это называется гидротерапия. </w:t>
      </w:r>
    </w:p>
    <w:p w:rsidR="002D401D" w:rsidRDefault="000000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Горячие водные процедуры: ванны, бани очищают кровеносную систему человека, придают силы и бодрости, закаляют.</w:t>
      </w: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2D401D">
      <w:pPr>
        <w:spacing w:after="0" w:line="240" w:lineRule="auto"/>
        <w:ind w:firstLine="708"/>
        <w:jc w:val="both"/>
        <w:rPr>
          <w:rFonts w:ascii="Times New Roman" w:hAnsi="Times New Roman" w:cs="Times New Roman"/>
          <w:sz w:val="28"/>
          <w:szCs w:val="28"/>
        </w:rPr>
      </w:pPr>
    </w:p>
    <w:p w:rsidR="002D401D" w:rsidRDefault="00000000">
      <w:pPr>
        <w:pStyle w:val="ad"/>
        <w:numPr>
          <w:ilvl w:val="0"/>
          <w:numId w:val="3"/>
        </w:numPr>
        <w:tabs>
          <w:tab w:val="left" w:pos="0"/>
        </w:tabs>
        <w:spacing w:after="0" w:line="24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Практическая часть. Исследование количества и качества воды в селе Александровка Александровского района Оренбургской области.</w:t>
      </w:r>
    </w:p>
    <w:p w:rsidR="002D401D" w:rsidRDefault="00000000">
      <w:pPr>
        <w:pStyle w:val="ad"/>
        <w:tabs>
          <w:tab w:val="left" w:pos="0"/>
        </w:tabs>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Пути решения проблем.</w:t>
      </w:r>
    </w:p>
    <w:p w:rsidR="002D401D" w:rsidRDefault="002D401D">
      <w:pPr>
        <w:pStyle w:val="ad"/>
        <w:tabs>
          <w:tab w:val="left" w:pos="0"/>
        </w:tabs>
        <w:spacing w:after="0" w:line="240" w:lineRule="auto"/>
        <w:ind w:left="0" w:firstLine="851"/>
        <w:jc w:val="both"/>
        <w:rPr>
          <w:rFonts w:ascii="Times New Roman" w:hAnsi="Times New Roman" w:cs="Times New Roman"/>
          <w:b/>
          <w:sz w:val="28"/>
          <w:szCs w:val="28"/>
        </w:rPr>
      </w:pPr>
    </w:p>
    <w:p w:rsidR="002D401D" w:rsidRDefault="00000000">
      <w:pPr>
        <w:pStyle w:val="ad"/>
        <w:numPr>
          <w:ilvl w:val="1"/>
          <w:numId w:val="3"/>
        </w:numPr>
        <w:tabs>
          <w:tab w:val="left" w:pos="2085"/>
        </w:tabs>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Опрос жителей с. Александровка по вопросам водопотребления.</w:t>
      </w:r>
    </w:p>
    <w:p w:rsidR="002D401D" w:rsidRDefault="00000000">
      <w:pPr>
        <w:pStyle w:val="ad"/>
        <w:tabs>
          <w:tab w:val="left" w:pos="2085"/>
        </w:tabs>
        <w:spacing w:after="0" w:line="240" w:lineRule="auto"/>
        <w:ind w:left="1271"/>
        <w:jc w:val="both"/>
        <w:rPr>
          <w:rFonts w:ascii="Times New Roman" w:hAnsi="Times New Roman" w:cs="Times New Roman"/>
          <w:b/>
          <w:iCs/>
          <w:sz w:val="28"/>
          <w:szCs w:val="28"/>
        </w:rPr>
      </w:pPr>
      <w:r>
        <w:rPr>
          <w:rFonts w:ascii="Times New Roman" w:hAnsi="Times New Roman" w:cs="Times New Roman"/>
          <w:b/>
          <w:iCs/>
          <w:sz w:val="28"/>
          <w:szCs w:val="28"/>
        </w:rPr>
        <w:t xml:space="preserve"> </w:t>
      </w:r>
      <w:r>
        <w:rPr>
          <w:rFonts w:ascii="Times New Roman" w:hAnsi="Times New Roman" w:cs="Times New Roman"/>
          <w:iCs/>
          <w:sz w:val="28"/>
          <w:szCs w:val="28"/>
        </w:rPr>
        <w:t xml:space="preserve">В социологическом опросе «Что вы знаете о воде?» приняли участие 29 жителей села Александровка Александровского района Оренбургской области: взрослые и дети школьного возраста. </w:t>
      </w:r>
      <w:r>
        <w:rPr>
          <w:rFonts w:ascii="Times New Roman" w:hAnsi="Times New Roman" w:cs="Times New Roman"/>
          <w:b/>
          <w:iCs/>
          <w:sz w:val="28"/>
          <w:szCs w:val="28"/>
        </w:rPr>
        <w:t>Приложение 7</w:t>
      </w:r>
    </w:p>
    <w:p w:rsidR="002D401D" w:rsidRDefault="00000000">
      <w:pPr>
        <w:tabs>
          <w:tab w:val="left" w:pos="2085"/>
        </w:tabs>
        <w:spacing w:after="0" w:line="240" w:lineRule="auto"/>
        <w:ind w:firstLine="851"/>
        <w:jc w:val="both"/>
        <w:rPr>
          <w:rFonts w:ascii="Times New Roman" w:hAnsi="Times New Roman" w:cs="Times New Roman"/>
          <w:iCs/>
          <w:sz w:val="28"/>
          <w:szCs w:val="28"/>
        </w:rPr>
      </w:pPr>
      <w:r>
        <w:rPr>
          <w:rFonts w:ascii="Times New Roman" w:hAnsi="Times New Roman" w:cs="Times New Roman"/>
          <w:iCs/>
          <w:sz w:val="28"/>
          <w:szCs w:val="28"/>
        </w:rPr>
        <w:t>По его результатам смогли сделать вывод, что односельчане пьют воду в основном из-под крана, считая её чистой; не задумываются о том, охраняются ли наши водоёмы, не знают о наличии или отсутствии водоочистных сооружений, но у половины опрошенных всё-таки есть дома бытовые фильтры. Почти единогласно жители считают, что воду нужно беречь.</w:t>
      </w:r>
    </w:p>
    <w:p w:rsidR="002D401D" w:rsidRDefault="002D401D">
      <w:pPr>
        <w:tabs>
          <w:tab w:val="left" w:pos="2085"/>
        </w:tabs>
        <w:spacing w:after="0" w:line="240" w:lineRule="auto"/>
        <w:jc w:val="both"/>
        <w:rPr>
          <w:rFonts w:ascii="Times New Roman" w:hAnsi="Times New Roman" w:cs="Times New Roman"/>
          <w:iCs/>
          <w:sz w:val="24"/>
          <w:szCs w:val="28"/>
        </w:rPr>
      </w:pPr>
    </w:p>
    <w:p w:rsidR="002D401D" w:rsidRDefault="002D401D">
      <w:pPr>
        <w:pStyle w:val="ad"/>
        <w:tabs>
          <w:tab w:val="left" w:pos="851"/>
        </w:tabs>
        <w:spacing w:after="0" w:line="240" w:lineRule="auto"/>
        <w:jc w:val="both"/>
        <w:rPr>
          <w:rFonts w:ascii="Times New Roman" w:hAnsi="Times New Roman" w:cs="Times New Roman"/>
          <w:b/>
          <w:sz w:val="28"/>
          <w:szCs w:val="28"/>
        </w:rPr>
      </w:pPr>
    </w:p>
    <w:p w:rsidR="002D401D" w:rsidRDefault="00000000">
      <w:pPr>
        <w:tabs>
          <w:tab w:val="left" w:pos="851"/>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3.2 Домашние эксперименты по определению качества и свойств различных образцов воды, их влияние на развитие живых организмов (рост растений).</w:t>
      </w:r>
    </w:p>
    <w:p w:rsidR="002D401D" w:rsidRDefault="002D401D">
      <w:pPr>
        <w:tabs>
          <w:tab w:val="left" w:pos="851"/>
        </w:tabs>
        <w:spacing w:after="0" w:line="240" w:lineRule="auto"/>
        <w:ind w:firstLine="851"/>
        <w:jc w:val="both"/>
        <w:rPr>
          <w:rFonts w:ascii="Times New Roman" w:hAnsi="Times New Roman" w:cs="Times New Roman"/>
          <w:sz w:val="28"/>
          <w:szCs w:val="28"/>
        </w:rPr>
      </w:pPr>
    </w:p>
    <w:p w:rsidR="002D401D" w:rsidRDefault="00000000">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Своё исследование свойств и качества воды мы начали ещё прошлым летом. Для проведения экспериментов были взяты 7 образцов воды: кипячёная фильтрованная; водопроводная; дождевая; кислотная (с добавлением лимона); щелочная; освященная и дистиллированная. Все образцы были проверены с помощью индикаторной лакмусовой бумаги на кислотность. Оценку уровня растворённых веществ и жёсткости провели бытовым тестером – </w:t>
      </w:r>
      <w:r>
        <w:rPr>
          <w:rFonts w:ascii="Times New Roman" w:hAnsi="Times New Roman" w:cs="Times New Roman"/>
          <w:sz w:val="28"/>
          <w:szCs w:val="28"/>
          <w:lang w:val="en-US"/>
        </w:rPr>
        <w:t>TDS</w:t>
      </w:r>
      <w:r>
        <w:rPr>
          <w:rFonts w:ascii="Times New Roman" w:hAnsi="Times New Roman" w:cs="Times New Roman"/>
          <w:sz w:val="28"/>
          <w:szCs w:val="28"/>
        </w:rPr>
        <w:t xml:space="preserve">-метром (солемером). Результаты представлены в </w:t>
      </w:r>
      <w:r>
        <w:rPr>
          <w:rFonts w:ascii="Times New Roman" w:hAnsi="Times New Roman" w:cs="Times New Roman"/>
          <w:b/>
          <w:sz w:val="28"/>
          <w:szCs w:val="28"/>
        </w:rPr>
        <w:t>Таблице 1.</w:t>
      </w:r>
    </w:p>
    <w:p w:rsidR="002D401D" w:rsidRDefault="002D401D">
      <w:pPr>
        <w:tabs>
          <w:tab w:val="left" w:pos="851"/>
        </w:tabs>
        <w:spacing w:after="0" w:line="240" w:lineRule="auto"/>
        <w:ind w:firstLine="851"/>
        <w:jc w:val="both"/>
        <w:rPr>
          <w:rFonts w:ascii="Times New Roman" w:hAnsi="Times New Roman" w:cs="Times New Roman"/>
          <w:color w:val="FF0000"/>
          <w:sz w:val="28"/>
          <w:szCs w:val="28"/>
        </w:rPr>
      </w:pPr>
    </w:p>
    <w:p w:rsidR="002D401D" w:rsidRDefault="00000000">
      <w:pPr>
        <w:tabs>
          <w:tab w:val="left" w:pos="851"/>
        </w:tabs>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 1</w:t>
      </w:r>
    </w:p>
    <w:p w:rsidR="002D401D" w:rsidRDefault="00000000">
      <w:pPr>
        <w:tabs>
          <w:tab w:val="left" w:pos="851"/>
        </w:tabs>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Анализ влияния полива различными видами воды на рост саженцев </w:t>
      </w:r>
    </w:p>
    <w:p w:rsidR="002D401D" w:rsidRDefault="002D401D">
      <w:pPr>
        <w:tabs>
          <w:tab w:val="left" w:pos="851"/>
        </w:tabs>
        <w:spacing w:after="0" w:line="240" w:lineRule="auto"/>
        <w:ind w:firstLine="851"/>
        <w:jc w:val="center"/>
        <w:rPr>
          <w:rFonts w:ascii="Times New Roman" w:hAnsi="Times New Roman" w:cs="Times New Roman"/>
          <w:sz w:val="28"/>
          <w:szCs w:val="28"/>
        </w:rPr>
      </w:pPr>
    </w:p>
    <w:tbl>
      <w:tblPr>
        <w:tblStyle w:val="ac"/>
        <w:tblW w:w="0" w:type="auto"/>
        <w:tblLook w:val="04A0" w:firstRow="1" w:lastRow="0" w:firstColumn="1" w:lastColumn="0" w:noHBand="0" w:noVBand="1"/>
      </w:tblPr>
      <w:tblGrid>
        <w:gridCol w:w="704"/>
        <w:gridCol w:w="2126"/>
        <w:gridCol w:w="1701"/>
        <w:gridCol w:w="1733"/>
        <w:gridCol w:w="3224"/>
      </w:tblGrid>
      <w:tr w:rsidR="002D401D">
        <w:tc>
          <w:tcPr>
            <w:tcW w:w="704" w:type="dxa"/>
          </w:tcPr>
          <w:p w:rsidR="002D401D" w:rsidRDefault="00000000">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tcPr>
          <w:p w:rsidR="002D401D" w:rsidRDefault="00000000">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Образцы</w:t>
            </w:r>
          </w:p>
        </w:tc>
        <w:tc>
          <w:tcPr>
            <w:tcW w:w="1701" w:type="dxa"/>
            <w:tcBorders>
              <w:bottom w:val="single" w:sz="4" w:space="0" w:color="auto"/>
            </w:tcBorders>
          </w:tcPr>
          <w:p w:rsidR="002D401D" w:rsidRDefault="00000000">
            <w:pPr>
              <w:tabs>
                <w:tab w:val="left" w:pos="851"/>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 xml:space="preserve">Показатель </w:t>
            </w:r>
            <w:proofErr w:type="spellStart"/>
            <w:proofErr w:type="gramStart"/>
            <w:r>
              <w:rPr>
                <w:rFonts w:ascii="Times New Roman" w:hAnsi="Times New Roman" w:cs="Times New Roman"/>
                <w:sz w:val="24"/>
                <w:szCs w:val="24"/>
                <w:lang w:val="en-US"/>
              </w:rPr>
              <w:t>ph</w:t>
            </w:r>
            <w:proofErr w:type="spellEnd"/>
            <w:r>
              <w:rPr>
                <w:rFonts w:ascii="Times New Roman" w:hAnsi="Times New Roman" w:cs="Times New Roman"/>
                <w:sz w:val="24"/>
                <w:szCs w:val="24"/>
              </w:rPr>
              <w:t>,моль</w:t>
            </w:r>
            <w:proofErr w:type="gramEnd"/>
            <w:r>
              <w:rPr>
                <w:rFonts w:ascii="Times New Roman" w:hAnsi="Times New Roman" w:cs="Times New Roman"/>
                <w:sz w:val="24"/>
                <w:szCs w:val="24"/>
              </w:rPr>
              <w:t>/л</w:t>
            </w:r>
          </w:p>
          <w:p w:rsidR="002D401D" w:rsidRDefault="00000000">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(нейтральная – 7,0)</w:t>
            </w:r>
          </w:p>
        </w:tc>
        <w:tc>
          <w:tcPr>
            <w:tcW w:w="1733" w:type="dxa"/>
          </w:tcPr>
          <w:p w:rsidR="002D401D" w:rsidRDefault="00000000">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Жёсткость РРМ (мг/л; мг/см3)</w:t>
            </w:r>
          </w:p>
        </w:tc>
        <w:tc>
          <w:tcPr>
            <w:tcW w:w="3224" w:type="dxa"/>
          </w:tcPr>
          <w:p w:rsidR="002D401D" w:rsidRDefault="00000000">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Влияние полива на рост саженцев</w:t>
            </w:r>
          </w:p>
        </w:tc>
      </w:tr>
      <w:tr w:rsidR="002D401D">
        <w:tc>
          <w:tcPr>
            <w:tcW w:w="704"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1</w:t>
            </w:r>
          </w:p>
        </w:tc>
        <w:tc>
          <w:tcPr>
            <w:tcW w:w="2126"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Кипячёная фильтрованная</w:t>
            </w:r>
          </w:p>
        </w:tc>
        <w:tc>
          <w:tcPr>
            <w:tcW w:w="1701" w:type="dxa"/>
            <w:tcBorders>
              <w:right w:val="nil"/>
            </w:tcBorders>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6,0</w:t>
            </w:r>
          </w:p>
        </w:tc>
        <w:tc>
          <w:tcPr>
            <w:tcW w:w="1733" w:type="dxa"/>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232</w:t>
            </w:r>
          </w:p>
        </w:tc>
        <w:tc>
          <w:tcPr>
            <w:tcW w:w="3224" w:type="dxa"/>
          </w:tcPr>
          <w:p w:rsidR="002D401D" w:rsidRDefault="00000000">
            <w:pPr>
              <w:tabs>
                <w:tab w:val="left" w:pos="851"/>
              </w:tabs>
              <w:spacing w:after="0" w:line="240" w:lineRule="auto"/>
              <w:rPr>
                <w:rFonts w:ascii="Times New Roman" w:hAnsi="Times New Roman" w:cs="Times New Roman"/>
              </w:rPr>
            </w:pPr>
            <w:r>
              <w:rPr>
                <w:rFonts w:ascii="Times New Roman" w:hAnsi="Times New Roman" w:cs="Times New Roman"/>
              </w:rPr>
              <w:t>Средний, стебель тонкий</w:t>
            </w:r>
          </w:p>
        </w:tc>
      </w:tr>
      <w:tr w:rsidR="002D401D">
        <w:tc>
          <w:tcPr>
            <w:tcW w:w="704"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2</w:t>
            </w:r>
          </w:p>
        </w:tc>
        <w:tc>
          <w:tcPr>
            <w:tcW w:w="2126"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Водопроводная</w:t>
            </w:r>
          </w:p>
        </w:tc>
        <w:tc>
          <w:tcPr>
            <w:tcW w:w="1701" w:type="dxa"/>
            <w:tcBorders>
              <w:right w:val="nil"/>
            </w:tcBorders>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7,0</w:t>
            </w:r>
          </w:p>
        </w:tc>
        <w:tc>
          <w:tcPr>
            <w:tcW w:w="1733" w:type="dxa"/>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206</w:t>
            </w:r>
          </w:p>
        </w:tc>
        <w:tc>
          <w:tcPr>
            <w:tcW w:w="3224" w:type="dxa"/>
          </w:tcPr>
          <w:p w:rsidR="002D401D" w:rsidRDefault="00000000">
            <w:pPr>
              <w:tabs>
                <w:tab w:val="left" w:pos="851"/>
              </w:tabs>
              <w:spacing w:after="0" w:line="240" w:lineRule="auto"/>
              <w:rPr>
                <w:rFonts w:ascii="Times New Roman" w:hAnsi="Times New Roman" w:cs="Times New Roman"/>
              </w:rPr>
            </w:pPr>
            <w:r>
              <w:rPr>
                <w:rFonts w:ascii="Times New Roman" w:hAnsi="Times New Roman" w:cs="Times New Roman"/>
              </w:rPr>
              <w:t>Большой, стебель крепкий</w:t>
            </w:r>
          </w:p>
        </w:tc>
      </w:tr>
      <w:tr w:rsidR="002D401D">
        <w:tc>
          <w:tcPr>
            <w:tcW w:w="704"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3</w:t>
            </w:r>
          </w:p>
        </w:tc>
        <w:tc>
          <w:tcPr>
            <w:tcW w:w="2126"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Дождевая</w:t>
            </w:r>
          </w:p>
        </w:tc>
        <w:tc>
          <w:tcPr>
            <w:tcW w:w="1701" w:type="dxa"/>
            <w:tcBorders>
              <w:right w:val="nil"/>
            </w:tcBorders>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4,0</w:t>
            </w:r>
          </w:p>
        </w:tc>
        <w:tc>
          <w:tcPr>
            <w:tcW w:w="1733" w:type="dxa"/>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441</w:t>
            </w:r>
          </w:p>
        </w:tc>
        <w:tc>
          <w:tcPr>
            <w:tcW w:w="3224" w:type="dxa"/>
          </w:tcPr>
          <w:p w:rsidR="002D401D" w:rsidRDefault="00000000">
            <w:pPr>
              <w:tabs>
                <w:tab w:val="left" w:pos="851"/>
              </w:tabs>
              <w:spacing w:after="0" w:line="240" w:lineRule="auto"/>
              <w:rPr>
                <w:rFonts w:ascii="Times New Roman" w:hAnsi="Times New Roman" w:cs="Times New Roman"/>
              </w:rPr>
            </w:pPr>
            <w:r>
              <w:rPr>
                <w:rFonts w:ascii="Times New Roman" w:hAnsi="Times New Roman" w:cs="Times New Roman"/>
              </w:rPr>
              <w:t>Большой, стебель крепкий</w:t>
            </w:r>
          </w:p>
        </w:tc>
      </w:tr>
      <w:tr w:rsidR="002D401D">
        <w:tc>
          <w:tcPr>
            <w:tcW w:w="704"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4</w:t>
            </w:r>
          </w:p>
        </w:tc>
        <w:tc>
          <w:tcPr>
            <w:tcW w:w="2126"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Лимонная</w:t>
            </w:r>
          </w:p>
        </w:tc>
        <w:tc>
          <w:tcPr>
            <w:tcW w:w="1701" w:type="dxa"/>
            <w:tcBorders>
              <w:right w:val="nil"/>
            </w:tcBorders>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2,0</w:t>
            </w:r>
          </w:p>
        </w:tc>
        <w:tc>
          <w:tcPr>
            <w:tcW w:w="1733" w:type="dxa"/>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244</w:t>
            </w:r>
          </w:p>
        </w:tc>
        <w:tc>
          <w:tcPr>
            <w:tcW w:w="3224" w:type="dxa"/>
          </w:tcPr>
          <w:p w:rsidR="002D401D" w:rsidRDefault="00000000">
            <w:pPr>
              <w:tabs>
                <w:tab w:val="left" w:pos="851"/>
              </w:tabs>
              <w:spacing w:after="0" w:line="240" w:lineRule="auto"/>
              <w:rPr>
                <w:rFonts w:ascii="Times New Roman" w:hAnsi="Times New Roman" w:cs="Times New Roman"/>
              </w:rPr>
            </w:pPr>
            <w:r>
              <w:rPr>
                <w:rFonts w:ascii="Times New Roman" w:hAnsi="Times New Roman" w:cs="Times New Roman"/>
              </w:rPr>
              <w:t>Средний, стебель слабый</w:t>
            </w:r>
          </w:p>
        </w:tc>
      </w:tr>
      <w:tr w:rsidR="002D401D">
        <w:tc>
          <w:tcPr>
            <w:tcW w:w="704"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5</w:t>
            </w:r>
          </w:p>
        </w:tc>
        <w:tc>
          <w:tcPr>
            <w:tcW w:w="2126"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Щелочная</w:t>
            </w:r>
          </w:p>
        </w:tc>
        <w:tc>
          <w:tcPr>
            <w:tcW w:w="1701" w:type="dxa"/>
            <w:tcBorders>
              <w:right w:val="nil"/>
            </w:tcBorders>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8,5</w:t>
            </w:r>
          </w:p>
        </w:tc>
        <w:tc>
          <w:tcPr>
            <w:tcW w:w="1733" w:type="dxa"/>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310</w:t>
            </w:r>
          </w:p>
        </w:tc>
        <w:tc>
          <w:tcPr>
            <w:tcW w:w="3224" w:type="dxa"/>
          </w:tcPr>
          <w:p w:rsidR="002D401D" w:rsidRDefault="00000000">
            <w:pPr>
              <w:tabs>
                <w:tab w:val="left" w:pos="851"/>
              </w:tabs>
              <w:spacing w:after="0" w:line="240" w:lineRule="auto"/>
              <w:rPr>
                <w:rFonts w:ascii="Times New Roman" w:hAnsi="Times New Roman" w:cs="Times New Roman"/>
              </w:rPr>
            </w:pPr>
            <w:r>
              <w:rPr>
                <w:rFonts w:ascii="Times New Roman" w:hAnsi="Times New Roman" w:cs="Times New Roman"/>
              </w:rPr>
              <w:t>Средний, стебель средний</w:t>
            </w:r>
          </w:p>
        </w:tc>
      </w:tr>
      <w:tr w:rsidR="002D401D">
        <w:tc>
          <w:tcPr>
            <w:tcW w:w="704"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6</w:t>
            </w:r>
          </w:p>
        </w:tc>
        <w:tc>
          <w:tcPr>
            <w:tcW w:w="2126"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Освящённая</w:t>
            </w:r>
          </w:p>
        </w:tc>
        <w:tc>
          <w:tcPr>
            <w:tcW w:w="1701" w:type="dxa"/>
            <w:tcBorders>
              <w:right w:val="nil"/>
            </w:tcBorders>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7,0</w:t>
            </w:r>
          </w:p>
        </w:tc>
        <w:tc>
          <w:tcPr>
            <w:tcW w:w="1733" w:type="dxa"/>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201</w:t>
            </w:r>
          </w:p>
        </w:tc>
        <w:tc>
          <w:tcPr>
            <w:tcW w:w="3224" w:type="dxa"/>
          </w:tcPr>
          <w:p w:rsidR="002D401D" w:rsidRDefault="00000000">
            <w:pPr>
              <w:tabs>
                <w:tab w:val="left" w:pos="851"/>
              </w:tabs>
              <w:spacing w:after="0" w:line="240" w:lineRule="auto"/>
              <w:rPr>
                <w:rFonts w:ascii="Times New Roman" w:hAnsi="Times New Roman" w:cs="Times New Roman"/>
              </w:rPr>
            </w:pPr>
            <w:r>
              <w:rPr>
                <w:rFonts w:ascii="Times New Roman" w:hAnsi="Times New Roman" w:cs="Times New Roman"/>
              </w:rPr>
              <w:t>Рост чуть выше среднего, стебель средний</w:t>
            </w:r>
          </w:p>
        </w:tc>
      </w:tr>
      <w:tr w:rsidR="002D401D">
        <w:tc>
          <w:tcPr>
            <w:tcW w:w="704"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7</w:t>
            </w:r>
          </w:p>
        </w:tc>
        <w:tc>
          <w:tcPr>
            <w:tcW w:w="2126" w:type="dxa"/>
          </w:tcPr>
          <w:p w:rsidR="002D401D" w:rsidRDefault="00000000">
            <w:pPr>
              <w:tabs>
                <w:tab w:val="left" w:pos="851"/>
              </w:tabs>
              <w:spacing w:after="0" w:line="240" w:lineRule="auto"/>
              <w:jc w:val="both"/>
              <w:rPr>
                <w:rFonts w:ascii="Times New Roman" w:hAnsi="Times New Roman" w:cs="Times New Roman"/>
              </w:rPr>
            </w:pPr>
            <w:r>
              <w:rPr>
                <w:rFonts w:ascii="Times New Roman" w:hAnsi="Times New Roman" w:cs="Times New Roman"/>
              </w:rPr>
              <w:t>Дистиллированная</w:t>
            </w:r>
          </w:p>
        </w:tc>
        <w:tc>
          <w:tcPr>
            <w:tcW w:w="1701" w:type="dxa"/>
            <w:tcBorders>
              <w:right w:val="nil"/>
            </w:tcBorders>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3,0</w:t>
            </w:r>
          </w:p>
        </w:tc>
        <w:tc>
          <w:tcPr>
            <w:tcW w:w="1733" w:type="dxa"/>
          </w:tcPr>
          <w:p w:rsidR="002D401D" w:rsidRDefault="00000000">
            <w:pPr>
              <w:tabs>
                <w:tab w:val="left" w:pos="851"/>
              </w:tabs>
              <w:spacing w:after="0" w:line="240" w:lineRule="auto"/>
              <w:jc w:val="center"/>
              <w:rPr>
                <w:rFonts w:ascii="Times New Roman" w:hAnsi="Times New Roman" w:cs="Times New Roman"/>
              </w:rPr>
            </w:pPr>
            <w:r>
              <w:rPr>
                <w:rFonts w:ascii="Times New Roman" w:hAnsi="Times New Roman" w:cs="Times New Roman"/>
              </w:rPr>
              <w:t>4</w:t>
            </w:r>
          </w:p>
        </w:tc>
        <w:tc>
          <w:tcPr>
            <w:tcW w:w="3224" w:type="dxa"/>
          </w:tcPr>
          <w:p w:rsidR="002D401D" w:rsidRDefault="00000000">
            <w:pPr>
              <w:tabs>
                <w:tab w:val="left" w:pos="851"/>
              </w:tabs>
              <w:spacing w:after="0" w:line="240" w:lineRule="auto"/>
              <w:rPr>
                <w:rFonts w:ascii="Times New Roman" w:hAnsi="Times New Roman" w:cs="Times New Roman"/>
              </w:rPr>
            </w:pPr>
            <w:r>
              <w:rPr>
                <w:rFonts w:ascii="Times New Roman" w:hAnsi="Times New Roman" w:cs="Times New Roman"/>
              </w:rPr>
              <w:t>Не пророс</w:t>
            </w:r>
          </w:p>
        </w:tc>
      </w:tr>
    </w:tbl>
    <w:p w:rsidR="002D401D" w:rsidRDefault="002D401D">
      <w:pPr>
        <w:tabs>
          <w:tab w:val="left" w:pos="851"/>
        </w:tabs>
        <w:spacing w:after="0" w:line="240" w:lineRule="auto"/>
        <w:ind w:firstLine="851"/>
        <w:jc w:val="both"/>
        <w:rPr>
          <w:rFonts w:ascii="Times New Roman" w:hAnsi="Times New Roman" w:cs="Times New Roman"/>
          <w:color w:val="FF0000"/>
          <w:sz w:val="28"/>
          <w:szCs w:val="28"/>
        </w:rPr>
      </w:pPr>
    </w:p>
    <w:p w:rsidR="002D401D" w:rsidRDefault="00000000">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Суть опыта заключалась в том, что этой водой поливали семена огурцов, посаженные в подписанные ёмкости. </w:t>
      </w:r>
    </w:p>
    <w:p w:rsidR="002D401D" w:rsidRDefault="00000000">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результате смогли сделать </w:t>
      </w:r>
      <w:r>
        <w:rPr>
          <w:rFonts w:ascii="Times New Roman" w:hAnsi="Times New Roman" w:cs="Times New Roman"/>
          <w:b/>
          <w:sz w:val="28"/>
          <w:szCs w:val="28"/>
        </w:rPr>
        <w:t xml:space="preserve">выводы: </w:t>
      </w:r>
      <w:r>
        <w:rPr>
          <w:rFonts w:ascii="Times New Roman" w:hAnsi="Times New Roman" w:cs="Times New Roman"/>
          <w:sz w:val="28"/>
          <w:szCs w:val="28"/>
        </w:rPr>
        <w:t xml:space="preserve">наиболее благоприятное воздействие на рост и развитие растений оказал полив их обычной </w:t>
      </w:r>
      <w:r>
        <w:rPr>
          <w:rFonts w:ascii="Times New Roman" w:hAnsi="Times New Roman" w:cs="Times New Roman"/>
          <w:sz w:val="28"/>
          <w:szCs w:val="28"/>
        </w:rPr>
        <w:lastRenderedPageBreak/>
        <w:t>водопроводной и дождевой водой. Кислая (лимонная) и щелочная вода не способствовали росту и развитию саженцев. Семечко, поливаемое дистиллированной водой, не проросло. Уровень жёсткости воды особо не повлиял на результаты.</w:t>
      </w:r>
    </w:p>
    <w:p w:rsidR="002D401D" w:rsidRDefault="002D401D">
      <w:pPr>
        <w:tabs>
          <w:tab w:val="left" w:pos="851"/>
        </w:tabs>
        <w:spacing w:after="0" w:line="240" w:lineRule="auto"/>
        <w:ind w:firstLine="851"/>
        <w:jc w:val="both"/>
        <w:rPr>
          <w:rFonts w:ascii="Times New Roman" w:hAnsi="Times New Roman" w:cs="Times New Roman"/>
          <w:sz w:val="28"/>
          <w:szCs w:val="28"/>
        </w:rPr>
      </w:pPr>
    </w:p>
    <w:p w:rsidR="002D401D" w:rsidRDefault="00000000">
      <w:pPr>
        <w:pStyle w:val="ad"/>
        <w:numPr>
          <w:ilvl w:val="1"/>
          <w:numId w:val="4"/>
        </w:numPr>
        <w:tabs>
          <w:tab w:val="left" w:pos="0"/>
        </w:tabs>
        <w:spacing w:after="0" w:line="240" w:lineRule="auto"/>
        <w:ind w:left="0" w:firstLine="851"/>
        <w:rPr>
          <w:rFonts w:ascii="Times New Roman" w:hAnsi="Times New Roman" w:cs="Times New Roman"/>
          <w:b/>
          <w:sz w:val="28"/>
          <w:szCs w:val="28"/>
        </w:rPr>
      </w:pPr>
      <w:r>
        <w:rPr>
          <w:rFonts w:ascii="Times New Roman" w:hAnsi="Times New Roman" w:cs="Times New Roman"/>
          <w:b/>
          <w:sz w:val="28"/>
          <w:szCs w:val="28"/>
        </w:rPr>
        <w:t xml:space="preserve"> Семейная экспедиция на родник «Гремучий» с. Александровка Александровского района Оренбургской области</w:t>
      </w:r>
    </w:p>
    <w:p w:rsidR="002D401D" w:rsidRDefault="002D401D">
      <w:pPr>
        <w:pStyle w:val="ad"/>
        <w:tabs>
          <w:tab w:val="left" w:pos="0"/>
        </w:tabs>
        <w:spacing w:after="0" w:line="240" w:lineRule="auto"/>
        <w:ind w:left="851"/>
        <w:rPr>
          <w:rFonts w:ascii="Times New Roman" w:hAnsi="Times New Roman" w:cs="Times New Roman"/>
          <w:b/>
          <w:sz w:val="28"/>
          <w:szCs w:val="28"/>
        </w:rPr>
      </w:pPr>
    </w:p>
    <w:p w:rsidR="002D401D" w:rsidRDefault="00000000">
      <w:pPr>
        <w:pStyle w:val="ad"/>
        <w:tabs>
          <w:tab w:val="left" w:pos="851"/>
        </w:tabs>
        <w:spacing w:after="0" w:line="240" w:lineRule="auto"/>
        <w:ind w:left="0" w:firstLine="851"/>
        <w:jc w:val="both"/>
        <w:rPr>
          <w:rFonts w:ascii="Times New Roman" w:hAnsi="Times New Roman" w:cs="Times New Roman"/>
          <w:b/>
          <w:sz w:val="28"/>
          <w:szCs w:val="28"/>
        </w:rPr>
      </w:pPr>
      <w:r>
        <w:rPr>
          <w:rFonts w:ascii="Times New Roman" w:hAnsi="Times New Roman" w:cs="Times New Roman"/>
          <w:sz w:val="28"/>
          <w:szCs w:val="28"/>
        </w:rPr>
        <w:t xml:space="preserve">Нашу экспедицию, которую мы назвали «Живи, родник!», проводили прошедшим летом. Уникальность данного исследования состоит в том, что оно проведено в семейном формате. </w:t>
      </w:r>
      <w:r>
        <w:rPr>
          <w:rFonts w:ascii="Times New Roman" w:hAnsi="Times New Roman" w:cs="Times New Roman"/>
          <w:b/>
          <w:sz w:val="28"/>
          <w:szCs w:val="28"/>
        </w:rPr>
        <w:t>Приложение 8</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Мы часто семьёй бывали в этом красивом месте. Но теперь нашей целью было выяснить: так почему же в настоящее время родник не так полноводен, как это было в детстве наших родителей. Ведь не зря же ему было дано название «Гремучий» - шум его воды был слышен далеко по всей окрестности! Предварительно предположили, что </w:t>
      </w:r>
      <w:proofErr w:type="spellStart"/>
      <w:r>
        <w:rPr>
          <w:rFonts w:ascii="Times New Roman" w:hAnsi="Times New Roman" w:cs="Times New Roman"/>
          <w:sz w:val="28"/>
          <w:szCs w:val="28"/>
        </w:rPr>
        <w:t>аКроме</w:t>
      </w:r>
      <w:proofErr w:type="spellEnd"/>
      <w:r>
        <w:rPr>
          <w:rFonts w:ascii="Times New Roman" w:hAnsi="Times New Roman" w:cs="Times New Roman"/>
          <w:sz w:val="28"/>
          <w:szCs w:val="28"/>
        </w:rPr>
        <w:t xml:space="preserve"> основного исследования на территории мы занимались:</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1) по дороге изучали красивые облака, пофантазировали;</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2) изучали животный мир (нашли большой муравейник, на берегу ручья – следы мелкого животного (предположили, что это суслик));</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3) исследовали растительный мир:</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изучили берёзу (предполагаемый возраст, высоту, состояние и т.п.)</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растительный мир – с помощью умной камеры (собрали гербарий);</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4) изучали силу ветра с помощью подручных средств, а направление – с помощью самостоятельно изготовленного флюгера;</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5) учились ориентироваться на местности (по коре деревьев, грибам, муравейнику и по компасу);</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6) с помощью бытовых приборов тестировали качество воздуха и воды;</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7) облагородили территорию;</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8) расчистили русло родника;</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9) заварили вкусный травяной чай из родниковой воды!</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Обо всём этом мы показали в видеоролике «Живи, родник!»</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Файл можно получить по ссылке:</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proofErr w:type="spellStart"/>
      <w:r>
        <w:rPr>
          <w:rFonts w:ascii="Times New Roman" w:hAnsi="Times New Roman" w:cs="Times New Roman"/>
          <w:sz w:val="28"/>
          <w:szCs w:val="28"/>
        </w:rPr>
        <w:t>Сем.экспедиция</w:t>
      </w:r>
      <w:proofErr w:type="spellEnd"/>
      <w:r>
        <w:rPr>
          <w:rFonts w:ascii="Times New Roman" w:hAnsi="Times New Roman" w:cs="Times New Roman"/>
          <w:sz w:val="28"/>
          <w:szCs w:val="28"/>
        </w:rPr>
        <w:t xml:space="preserve"> на родник.mp4</w:t>
      </w:r>
    </w:p>
    <w:p w:rsidR="002D401D" w:rsidRDefault="00000000">
      <w:pPr>
        <w:pStyle w:val="ad"/>
        <w:tabs>
          <w:tab w:val="left" w:pos="851"/>
        </w:tabs>
        <w:spacing w:after="0" w:line="240" w:lineRule="auto"/>
        <w:ind w:left="0" w:firstLine="851"/>
        <w:jc w:val="both"/>
        <w:rPr>
          <w:rStyle w:val="a4"/>
          <w:rFonts w:ascii="Times New Roman" w:hAnsi="Times New Roman" w:cs="Times New Roman"/>
          <w:b/>
          <w:sz w:val="28"/>
          <w:szCs w:val="28"/>
        </w:rPr>
      </w:pPr>
      <w:hyperlink r:id="rId8" w:history="1">
        <w:r>
          <w:rPr>
            <w:rStyle w:val="a4"/>
            <w:rFonts w:ascii="Times New Roman" w:hAnsi="Times New Roman" w:cs="Times New Roman"/>
            <w:b/>
            <w:sz w:val="28"/>
            <w:szCs w:val="28"/>
          </w:rPr>
          <w:t>https://disk.yandex.ru/i/uEgylegy1jpQ-A</w:t>
        </w:r>
      </w:hyperlink>
    </w:p>
    <w:p w:rsidR="002D401D" w:rsidRDefault="00000000">
      <w:pPr>
        <w:pStyle w:val="ad"/>
        <w:tabs>
          <w:tab w:val="left" w:pos="851"/>
        </w:tabs>
        <w:spacing w:after="0" w:line="240" w:lineRule="auto"/>
        <w:ind w:left="0" w:firstLine="851"/>
        <w:jc w:val="both"/>
        <w:rPr>
          <w:rFonts w:ascii="Times New Roman" w:hAnsi="Times New Roman" w:cs="Times New Roman"/>
          <w:b/>
          <w:color w:val="C00000"/>
          <w:sz w:val="28"/>
          <w:szCs w:val="28"/>
        </w:rPr>
      </w:pPr>
      <w:r>
        <w:rPr>
          <w:rFonts w:ascii="Times New Roman" w:hAnsi="Times New Roman" w:cs="Times New Roman"/>
          <w:sz w:val="28"/>
          <w:szCs w:val="28"/>
        </w:rPr>
        <w:t xml:space="preserve">Результаты наших исследований мы изложили в «Информационной карте исследуемой территории» </w:t>
      </w:r>
      <w:r>
        <w:rPr>
          <w:rFonts w:ascii="Times New Roman" w:hAnsi="Times New Roman" w:cs="Times New Roman"/>
          <w:b/>
          <w:sz w:val="28"/>
          <w:szCs w:val="28"/>
        </w:rPr>
        <w:t>(Приложение 9).</w:t>
      </w:r>
    </w:p>
    <w:p w:rsidR="002D401D" w:rsidRDefault="00000000">
      <w:pPr>
        <w:pStyle w:val="ad"/>
        <w:tabs>
          <w:tab w:val="left" w:pos="851"/>
        </w:tabs>
        <w:spacing w:after="0" w:line="240" w:lineRule="auto"/>
        <w:ind w:left="0" w:firstLine="851"/>
        <w:jc w:val="both"/>
        <w:rPr>
          <w:rFonts w:ascii="Times New Roman" w:hAnsi="Times New Roman" w:cs="Times New Roman"/>
          <w:b/>
          <w:sz w:val="28"/>
          <w:szCs w:val="28"/>
        </w:rPr>
      </w:pPr>
      <w:r>
        <w:rPr>
          <w:rFonts w:ascii="Times New Roman" w:hAnsi="Times New Roman" w:cs="Times New Roman"/>
          <w:sz w:val="28"/>
          <w:szCs w:val="28"/>
        </w:rPr>
        <w:t xml:space="preserve">По результатам экспедиции сделали </w:t>
      </w:r>
      <w:r>
        <w:rPr>
          <w:rFonts w:ascii="Times New Roman" w:hAnsi="Times New Roman" w:cs="Times New Roman"/>
          <w:b/>
          <w:sz w:val="28"/>
          <w:szCs w:val="28"/>
        </w:rPr>
        <w:t>Вывод:</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Бережное отношение к родникам должно стать делом каждого и всех — и отдельного человека и государственных организаций.</w:t>
      </w:r>
    </w:p>
    <w:p w:rsidR="002D401D" w:rsidRDefault="00000000">
      <w:pPr>
        <w:pStyle w:val="ad"/>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В перспективе мы   планируем   продолжить   исследования   и   </w:t>
      </w:r>
      <w:proofErr w:type="spellStart"/>
      <w:r>
        <w:rPr>
          <w:rFonts w:ascii="Times New Roman" w:hAnsi="Times New Roman" w:cs="Times New Roman"/>
          <w:sz w:val="28"/>
          <w:szCs w:val="28"/>
        </w:rPr>
        <w:t>экологообразовательную</w:t>
      </w:r>
      <w:proofErr w:type="spellEnd"/>
      <w:r>
        <w:rPr>
          <w:rFonts w:ascii="Times New Roman" w:hAnsi="Times New Roman" w:cs="Times New Roman"/>
          <w:sz w:val="28"/>
          <w:szCs w:val="28"/>
        </w:rPr>
        <w:t xml:space="preserve"> деятельность   на   территории   водных   объектов   в   нашем районе!</w:t>
      </w:r>
    </w:p>
    <w:p w:rsidR="002D401D" w:rsidRDefault="002D401D">
      <w:pPr>
        <w:pStyle w:val="ad"/>
        <w:tabs>
          <w:tab w:val="left" w:pos="851"/>
        </w:tabs>
        <w:spacing w:after="0" w:line="240" w:lineRule="auto"/>
        <w:ind w:left="0" w:firstLine="851"/>
        <w:jc w:val="both"/>
        <w:rPr>
          <w:rFonts w:ascii="Times New Roman" w:hAnsi="Times New Roman" w:cs="Times New Roman"/>
          <w:sz w:val="28"/>
          <w:szCs w:val="28"/>
        </w:rPr>
      </w:pPr>
    </w:p>
    <w:p w:rsidR="002D401D" w:rsidRDefault="00000000">
      <w:pPr>
        <w:pStyle w:val="ad"/>
        <w:numPr>
          <w:ilvl w:val="1"/>
          <w:numId w:val="5"/>
        </w:numPr>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b/>
          <w:sz w:val="28"/>
          <w:szCs w:val="28"/>
        </w:rPr>
        <w:lastRenderedPageBreak/>
        <w:t xml:space="preserve">Лабораторные исследования качества воды села Александровка. </w:t>
      </w:r>
      <w:r>
        <w:rPr>
          <w:rFonts w:ascii="Times New Roman" w:hAnsi="Times New Roman" w:cs="Times New Roman"/>
          <w:sz w:val="28"/>
          <w:szCs w:val="28"/>
        </w:rPr>
        <w:t>[</w:t>
      </w:r>
      <w:r>
        <w:rPr>
          <w:rFonts w:ascii="Times New Roman" w:hAnsi="Times New Roman" w:cs="Times New Roman"/>
          <w:sz w:val="28"/>
          <w:szCs w:val="28"/>
          <w:lang w:val="en-US"/>
        </w:rPr>
        <w:t>5]</w:t>
      </w:r>
    </w:p>
    <w:p w:rsidR="002D401D" w:rsidRDefault="00000000">
      <w:pPr>
        <w:pStyle w:val="ad"/>
        <w:tabs>
          <w:tab w:val="left" w:pos="709"/>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Используя органолептические и химические методы, с помощью бытового и лабораторного оборудования кафедры экологии и природопользования Оренбургского государственного университета было проведено исследование качества воды нашего населённого пункта. [7]</w:t>
      </w:r>
    </w:p>
    <w:p w:rsidR="002D401D" w:rsidRDefault="00000000">
      <w:pPr>
        <w:pStyle w:val="ad"/>
        <w:tabs>
          <w:tab w:val="left" w:pos="709"/>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Цель исследования: проверить, удовлетворяет ли она требованиям ГОСТа. А затем установить степень влияния качества родниковой воды, как источника питьевого водоснабжения, на здоровье человека (на примере родника «Гремучий» села Александровка Оренбургской области).</w:t>
      </w:r>
    </w:p>
    <w:p w:rsidR="002D401D" w:rsidRDefault="00000000">
      <w:pPr>
        <w:pStyle w:val="ad"/>
        <w:tabs>
          <w:tab w:val="left" w:pos="709"/>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лабораторных исследований придерживались следующих </w:t>
      </w:r>
      <w:r>
        <w:rPr>
          <w:rFonts w:ascii="Times New Roman" w:hAnsi="Times New Roman" w:cs="Times New Roman"/>
          <w:b/>
          <w:sz w:val="28"/>
          <w:szCs w:val="28"/>
        </w:rPr>
        <w:t>правил</w:t>
      </w:r>
      <w:r>
        <w:rPr>
          <w:rFonts w:ascii="Times New Roman" w:hAnsi="Times New Roman" w:cs="Times New Roman"/>
          <w:sz w:val="28"/>
          <w:szCs w:val="28"/>
        </w:rPr>
        <w:t>: [4]</w:t>
      </w:r>
    </w:p>
    <w:p w:rsidR="002D401D" w:rsidRDefault="00000000">
      <w:pPr>
        <w:pStyle w:val="ad"/>
        <w:tabs>
          <w:tab w:val="left" w:pos="709"/>
        </w:tabs>
        <w:spacing w:after="0" w:line="240" w:lineRule="auto"/>
        <w:ind w:hanging="11"/>
        <w:jc w:val="both"/>
        <w:rPr>
          <w:rFonts w:ascii="Times New Roman" w:hAnsi="Times New Roman" w:cs="Times New Roman"/>
          <w:sz w:val="28"/>
          <w:szCs w:val="28"/>
        </w:rPr>
      </w:pPr>
      <w:r>
        <w:rPr>
          <w:rFonts w:ascii="Times New Roman" w:hAnsi="Times New Roman" w:cs="Times New Roman"/>
          <w:sz w:val="28"/>
          <w:szCs w:val="28"/>
        </w:rPr>
        <w:t>- Важно, чтобы бутылка для пробы воды она была стеклянной, стерильно</w:t>
      </w:r>
    </w:p>
    <w:p w:rsidR="002D401D" w:rsidRDefault="0000000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чистой.</w:t>
      </w:r>
    </w:p>
    <w:p w:rsidR="002D401D" w:rsidRDefault="00000000">
      <w:pPr>
        <w:pStyle w:val="ad"/>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Прежде чем начать набирать воду для проверки её качества, важно пустить сильную струю из крана и подождать 5-10 минут. Не нужно наполнять бутылку полностью.</w:t>
      </w:r>
    </w:p>
    <w:p w:rsidR="002D401D" w:rsidRDefault="00000000">
      <w:pPr>
        <w:pStyle w:val="ad"/>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Бутылку и пробку несколько раз тщательно промыли той водой, которую отбирали для анализа. Образец для проверки воды на качество не должен содержать посторонних примесей. Жидкость лучше наливать аккуратно по стенке бутылки. Это делается во избежание образования пузырьков кислорода в воде, которые вызовут процесс окисления. Данный факт может сказаться на результатах проверки воды на качество.</w:t>
      </w:r>
    </w:p>
    <w:p w:rsidR="002D401D" w:rsidRDefault="00000000">
      <w:pPr>
        <w:pStyle w:val="ad"/>
        <w:spacing w:after="0" w:line="240" w:lineRule="auto"/>
        <w:ind w:left="0" w:firstLine="851"/>
        <w:jc w:val="both"/>
        <w:rPr>
          <w:rFonts w:ascii="Times New Roman" w:hAnsi="Times New Roman" w:cs="Times New Roman"/>
          <w:b/>
          <w:sz w:val="28"/>
          <w:szCs w:val="28"/>
        </w:rPr>
      </w:pPr>
      <w:r>
        <w:rPr>
          <w:rFonts w:ascii="Times New Roman" w:hAnsi="Times New Roman" w:cs="Times New Roman"/>
          <w:sz w:val="28"/>
          <w:szCs w:val="28"/>
        </w:rPr>
        <w:t xml:space="preserve">Желательно сразу доставить пробу в лабораторию. Чем дольше вода находится в бутылке, тем больше меняется её состав, поскольку в ней происходят различные химические реакции. </w:t>
      </w:r>
      <w:r>
        <w:rPr>
          <w:rFonts w:ascii="Times New Roman" w:hAnsi="Times New Roman" w:cs="Times New Roman"/>
          <w:b/>
          <w:sz w:val="28"/>
          <w:szCs w:val="28"/>
        </w:rPr>
        <w:t>Приложение 10</w:t>
      </w:r>
    </w:p>
    <w:p w:rsidR="002D401D" w:rsidRDefault="002D401D">
      <w:pPr>
        <w:pStyle w:val="ad"/>
        <w:spacing w:after="0" w:line="240" w:lineRule="auto"/>
        <w:ind w:left="0" w:firstLine="851"/>
        <w:jc w:val="right"/>
        <w:rPr>
          <w:rFonts w:ascii="Times New Roman" w:hAnsi="Times New Roman" w:cs="Times New Roman"/>
          <w:sz w:val="28"/>
          <w:szCs w:val="28"/>
        </w:rPr>
      </w:pPr>
    </w:p>
    <w:p w:rsidR="002D401D" w:rsidRDefault="00000000">
      <w:pPr>
        <w:pStyle w:val="ad"/>
        <w:spacing w:after="0" w:line="240" w:lineRule="auto"/>
        <w:ind w:left="0" w:firstLine="851"/>
        <w:jc w:val="right"/>
        <w:rPr>
          <w:rFonts w:ascii="Times New Roman" w:hAnsi="Times New Roman" w:cs="Times New Roman"/>
          <w:sz w:val="28"/>
          <w:szCs w:val="28"/>
        </w:rPr>
      </w:pPr>
      <w:r>
        <w:rPr>
          <w:rFonts w:ascii="Times New Roman" w:hAnsi="Times New Roman" w:cs="Times New Roman"/>
          <w:sz w:val="28"/>
          <w:szCs w:val="28"/>
        </w:rPr>
        <w:t>Таблица 2</w:t>
      </w:r>
    </w:p>
    <w:p w:rsidR="002D401D" w:rsidRDefault="00000000">
      <w:pPr>
        <w:pStyle w:val="ad"/>
        <w:tabs>
          <w:tab w:val="left" w:pos="709"/>
        </w:tabs>
        <w:spacing w:after="0" w:line="240" w:lineRule="auto"/>
        <w:ind w:left="0" w:firstLine="851"/>
        <w:jc w:val="center"/>
        <w:rPr>
          <w:rFonts w:ascii="Times New Roman" w:hAnsi="Times New Roman" w:cs="Times New Roman"/>
          <w:sz w:val="28"/>
          <w:szCs w:val="28"/>
          <w:lang w:val="en-US"/>
        </w:rPr>
      </w:pPr>
      <w:r>
        <w:rPr>
          <w:rFonts w:ascii="Times New Roman" w:hAnsi="Times New Roman" w:cs="Times New Roman"/>
          <w:sz w:val="28"/>
          <w:szCs w:val="28"/>
        </w:rPr>
        <w:t>Органолептические показатели воды</w:t>
      </w:r>
      <w:r>
        <w:rPr>
          <w:rFonts w:ascii="Times New Roman" w:hAnsi="Times New Roman" w:cs="Times New Roman"/>
          <w:sz w:val="28"/>
          <w:szCs w:val="28"/>
          <w:lang w:val="en-US"/>
        </w:rPr>
        <w:t xml:space="preserve"> [6]</w:t>
      </w:r>
    </w:p>
    <w:tbl>
      <w:tblPr>
        <w:tblStyle w:val="ac"/>
        <w:tblW w:w="0" w:type="auto"/>
        <w:tblLook w:val="04A0" w:firstRow="1" w:lastRow="0" w:firstColumn="1" w:lastColumn="0" w:noHBand="0" w:noVBand="1"/>
      </w:tblPr>
      <w:tblGrid>
        <w:gridCol w:w="846"/>
        <w:gridCol w:w="1905"/>
        <w:gridCol w:w="1043"/>
        <w:gridCol w:w="1898"/>
        <w:gridCol w:w="1898"/>
        <w:gridCol w:w="1898"/>
      </w:tblGrid>
      <w:tr w:rsidR="002D401D">
        <w:tc>
          <w:tcPr>
            <w:tcW w:w="846"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w:t>
            </w:r>
          </w:p>
        </w:tc>
        <w:tc>
          <w:tcPr>
            <w:tcW w:w="1905"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Показатели</w:t>
            </w:r>
          </w:p>
        </w:tc>
        <w:tc>
          <w:tcPr>
            <w:tcW w:w="1043"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Норма</w:t>
            </w:r>
          </w:p>
        </w:tc>
        <w:tc>
          <w:tcPr>
            <w:tcW w:w="1898" w:type="dxa"/>
          </w:tcPr>
          <w:p w:rsidR="002D401D" w:rsidRDefault="00000000">
            <w:pPr>
              <w:spacing w:after="0" w:line="240" w:lineRule="auto"/>
              <w:jc w:val="center"/>
              <w:rPr>
                <w:rFonts w:ascii="Times New Roman" w:hAnsi="Times New Roman" w:cs="Times New Roman"/>
              </w:rPr>
            </w:pPr>
            <w:r>
              <w:rPr>
                <w:rFonts w:ascii="Times New Roman" w:hAnsi="Times New Roman" w:cs="Times New Roman"/>
              </w:rPr>
              <w:t>Фильтрованная водопроводная вода</w:t>
            </w:r>
          </w:p>
        </w:tc>
        <w:tc>
          <w:tcPr>
            <w:tcW w:w="1898" w:type="dxa"/>
          </w:tcPr>
          <w:p w:rsidR="002D401D" w:rsidRDefault="00000000">
            <w:pPr>
              <w:spacing w:after="0" w:line="240" w:lineRule="auto"/>
              <w:jc w:val="center"/>
              <w:rPr>
                <w:rFonts w:ascii="Times New Roman" w:hAnsi="Times New Roman" w:cs="Times New Roman"/>
              </w:rPr>
            </w:pPr>
            <w:r>
              <w:rPr>
                <w:rFonts w:ascii="Times New Roman" w:hAnsi="Times New Roman" w:cs="Times New Roman"/>
              </w:rPr>
              <w:t>Нефильтрованная водопроводная вода</w:t>
            </w:r>
          </w:p>
        </w:tc>
        <w:tc>
          <w:tcPr>
            <w:tcW w:w="1898" w:type="dxa"/>
          </w:tcPr>
          <w:p w:rsidR="002D401D" w:rsidRDefault="00000000">
            <w:pPr>
              <w:spacing w:after="0" w:line="240" w:lineRule="auto"/>
              <w:jc w:val="center"/>
              <w:rPr>
                <w:rFonts w:ascii="Times New Roman" w:hAnsi="Times New Roman" w:cs="Times New Roman"/>
              </w:rPr>
            </w:pPr>
            <w:r>
              <w:rPr>
                <w:rFonts w:ascii="Times New Roman" w:hAnsi="Times New Roman" w:cs="Times New Roman"/>
              </w:rPr>
              <w:t>Родниковая вода</w:t>
            </w:r>
          </w:p>
        </w:tc>
      </w:tr>
      <w:tr w:rsidR="002D401D">
        <w:tc>
          <w:tcPr>
            <w:tcW w:w="846"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1</w:t>
            </w:r>
          </w:p>
        </w:tc>
        <w:tc>
          <w:tcPr>
            <w:tcW w:w="1905"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Цветность, окраска (градус)</w:t>
            </w:r>
          </w:p>
        </w:tc>
        <w:tc>
          <w:tcPr>
            <w:tcW w:w="1043" w:type="dxa"/>
          </w:tcPr>
          <w:p w:rsidR="002D401D" w:rsidRDefault="00000000">
            <w:pPr>
              <w:spacing w:after="0" w:line="240" w:lineRule="auto"/>
              <w:ind w:left="-92"/>
              <w:rPr>
                <w:rFonts w:ascii="Times New Roman" w:hAnsi="Times New Roman" w:cs="Times New Roman"/>
                <w:sz w:val="24"/>
                <w:szCs w:val="24"/>
              </w:rPr>
            </w:pPr>
            <w:r>
              <w:rPr>
                <w:rFonts w:ascii="Times New Roman" w:hAnsi="Times New Roman" w:cs="Times New Roman"/>
                <w:sz w:val="24"/>
                <w:szCs w:val="24"/>
              </w:rPr>
              <w:t xml:space="preserve">не более 20 градусов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-Co шкалы</w:t>
            </w:r>
          </w:p>
        </w:tc>
        <w:tc>
          <w:tcPr>
            <w:tcW w:w="1898"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Прозрачная (отсутствует)</w:t>
            </w:r>
          </w:p>
        </w:tc>
        <w:tc>
          <w:tcPr>
            <w:tcW w:w="1898" w:type="dxa"/>
          </w:tcPr>
          <w:p w:rsidR="002D401D" w:rsidRDefault="00000000">
            <w:pPr>
              <w:spacing w:after="0" w:line="240" w:lineRule="auto"/>
            </w:pPr>
            <w:r>
              <w:rPr>
                <w:rFonts w:ascii="Times New Roman" w:hAnsi="Times New Roman" w:cs="Times New Roman"/>
              </w:rPr>
              <w:t>Прозрачная (отсутствует)</w:t>
            </w:r>
          </w:p>
        </w:tc>
        <w:tc>
          <w:tcPr>
            <w:tcW w:w="1898" w:type="dxa"/>
          </w:tcPr>
          <w:p w:rsidR="002D401D" w:rsidRDefault="00000000">
            <w:pPr>
              <w:spacing w:after="0" w:line="240" w:lineRule="auto"/>
            </w:pPr>
            <w:r>
              <w:rPr>
                <w:rFonts w:ascii="Times New Roman" w:hAnsi="Times New Roman" w:cs="Times New Roman"/>
              </w:rPr>
              <w:t>Прозрачная (отсутствует)</w:t>
            </w:r>
          </w:p>
        </w:tc>
      </w:tr>
      <w:tr w:rsidR="002D401D">
        <w:tc>
          <w:tcPr>
            <w:tcW w:w="846"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2</w:t>
            </w:r>
          </w:p>
        </w:tc>
        <w:tc>
          <w:tcPr>
            <w:tcW w:w="1905"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Прозрачность (см)</w:t>
            </w:r>
          </w:p>
        </w:tc>
        <w:tc>
          <w:tcPr>
            <w:tcW w:w="1043" w:type="dxa"/>
          </w:tcPr>
          <w:p w:rsidR="002D401D" w:rsidRDefault="00000000">
            <w:pPr>
              <w:spacing w:after="0" w:line="240" w:lineRule="auto"/>
              <w:ind w:left="29"/>
              <w:rPr>
                <w:rFonts w:ascii="Times New Roman" w:hAnsi="Times New Roman" w:cs="Times New Roman"/>
                <w:sz w:val="24"/>
                <w:szCs w:val="24"/>
              </w:rPr>
            </w:pPr>
            <w:r>
              <w:rPr>
                <w:rFonts w:ascii="Times New Roman" w:hAnsi="Times New Roman" w:cs="Times New Roman"/>
                <w:sz w:val="24"/>
                <w:szCs w:val="24"/>
              </w:rPr>
              <w:t>не менее 30 см</w:t>
            </w:r>
          </w:p>
        </w:tc>
        <w:tc>
          <w:tcPr>
            <w:tcW w:w="1898"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Прозрачная</w:t>
            </w:r>
          </w:p>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30 см</w:t>
            </w:r>
          </w:p>
        </w:tc>
        <w:tc>
          <w:tcPr>
            <w:tcW w:w="1898" w:type="dxa"/>
          </w:tcPr>
          <w:p w:rsidR="002D401D" w:rsidRDefault="00000000">
            <w:pPr>
              <w:pStyle w:val="ab"/>
              <w:tabs>
                <w:tab w:val="left" w:pos="709"/>
              </w:tabs>
              <w:spacing w:afterAutospacing="0" w:line="240" w:lineRule="auto"/>
              <w:jc w:val="both"/>
              <w:rPr>
                <w:rFonts w:ascii="Times New Roman" w:hAnsi="Times New Roman"/>
                <w:sz w:val="22"/>
                <w:szCs w:val="22"/>
              </w:rPr>
            </w:pPr>
            <w:proofErr w:type="spellStart"/>
            <w:r>
              <w:rPr>
                <w:rFonts w:ascii="Times New Roman" w:hAnsi="Times New Roman"/>
                <w:sz w:val="22"/>
                <w:szCs w:val="22"/>
              </w:rPr>
              <w:t>Прозрачная</w:t>
            </w:r>
            <w:proofErr w:type="spellEnd"/>
          </w:p>
          <w:p w:rsidR="002D401D" w:rsidRDefault="00000000">
            <w:pPr>
              <w:pStyle w:val="ab"/>
              <w:tabs>
                <w:tab w:val="left" w:pos="709"/>
              </w:tabs>
              <w:spacing w:afterAutospacing="0" w:line="240" w:lineRule="auto"/>
              <w:jc w:val="both"/>
              <w:rPr>
                <w:rFonts w:ascii="Times New Roman" w:hAnsi="Times New Roman"/>
                <w:sz w:val="22"/>
                <w:szCs w:val="22"/>
                <w:lang w:val="ru-RU"/>
              </w:rPr>
            </w:pPr>
            <w:r>
              <w:rPr>
                <w:rFonts w:ascii="Times New Roman" w:hAnsi="Times New Roman"/>
                <w:sz w:val="22"/>
                <w:szCs w:val="22"/>
                <w:lang w:val="ru-RU"/>
              </w:rPr>
              <w:t>30 см</w:t>
            </w:r>
          </w:p>
        </w:tc>
        <w:tc>
          <w:tcPr>
            <w:tcW w:w="1898"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Прозрачная</w:t>
            </w:r>
          </w:p>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30 см</w:t>
            </w:r>
          </w:p>
        </w:tc>
      </w:tr>
      <w:tr w:rsidR="002D401D">
        <w:tc>
          <w:tcPr>
            <w:tcW w:w="846"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3</w:t>
            </w:r>
          </w:p>
        </w:tc>
        <w:tc>
          <w:tcPr>
            <w:tcW w:w="1905"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Запах</w:t>
            </w:r>
          </w:p>
        </w:tc>
        <w:tc>
          <w:tcPr>
            <w:tcW w:w="1043"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нет</w:t>
            </w:r>
          </w:p>
        </w:tc>
        <w:tc>
          <w:tcPr>
            <w:tcW w:w="1898"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0 баллов</w:t>
            </w:r>
          </w:p>
        </w:tc>
        <w:tc>
          <w:tcPr>
            <w:tcW w:w="1898" w:type="dxa"/>
          </w:tcPr>
          <w:p w:rsidR="002D401D" w:rsidRDefault="00000000">
            <w:pPr>
              <w:pStyle w:val="ab"/>
              <w:tabs>
                <w:tab w:val="left" w:pos="709"/>
              </w:tabs>
              <w:spacing w:afterAutospacing="0" w:line="240" w:lineRule="auto"/>
              <w:jc w:val="both"/>
              <w:rPr>
                <w:rFonts w:ascii="Times New Roman" w:hAnsi="Times New Roman"/>
                <w:sz w:val="22"/>
                <w:szCs w:val="22"/>
              </w:rPr>
            </w:pPr>
            <w:r>
              <w:rPr>
                <w:rFonts w:ascii="Times New Roman" w:hAnsi="Times New Roman"/>
                <w:sz w:val="22"/>
                <w:szCs w:val="22"/>
              </w:rPr>
              <w:t xml:space="preserve">0 </w:t>
            </w:r>
            <w:proofErr w:type="spellStart"/>
            <w:r>
              <w:rPr>
                <w:rFonts w:ascii="Times New Roman" w:hAnsi="Times New Roman"/>
                <w:sz w:val="22"/>
                <w:szCs w:val="22"/>
              </w:rPr>
              <w:t>баллов</w:t>
            </w:r>
            <w:proofErr w:type="spellEnd"/>
          </w:p>
        </w:tc>
        <w:tc>
          <w:tcPr>
            <w:tcW w:w="1898" w:type="dxa"/>
          </w:tcPr>
          <w:p w:rsidR="002D401D" w:rsidRDefault="00000000">
            <w:pPr>
              <w:pStyle w:val="ad"/>
              <w:tabs>
                <w:tab w:val="left" w:pos="709"/>
              </w:tabs>
              <w:spacing w:after="0" w:line="240" w:lineRule="auto"/>
              <w:ind w:left="0"/>
              <w:jc w:val="both"/>
              <w:rPr>
                <w:rFonts w:ascii="Times New Roman" w:hAnsi="Times New Roman" w:cs="Times New Roman"/>
              </w:rPr>
            </w:pPr>
            <w:r>
              <w:rPr>
                <w:rFonts w:ascii="Times New Roman" w:hAnsi="Times New Roman" w:cs="Times New Roman"/>
              </w:rPr>
              <w:t>0 баллов</w:t>
            </w:r>
          </w:p>
        </w:tc>
      </w:tr>
      <w:tr w:rsidR="002D401D">
        <w:tc>
          <w:tcPr>
            <w:tcW w:w="846" w:type="dxa"/>
          </w:tcPr>
          <w:p w:rsidR="002D401D" w:rsidRDefault="002D401D">
            <w:pPr>
              <w:pStyle w:val="ad"/>
              <w:tabs>
                <w:tab w:val="left" w:pos="709"/>
              </w:tabs>
              <w:spacing w:after="0" w:line="240" w:lineRule="auto"/>
              <w:ind w:left="0"/>
              <w:jc w:val="both"/>
              <w:rPr>
                <w:rFonts w:ascii="Times New Roman" w:hAnsi="Times New Roman" w:cs="Times New Roman"/>
              </w:rPr>
            </w:pPr>
          </w:p>
        </w:tc>
        <w:tc>
          <w:tcPr>
            <w:tcW w:w="1905" w:type="dxa"/>
          </w:tcPr>
          <w:p w:rsidR="002D401D" w:rsidRDefault="002D401D">
            <w:pPr>
              <w:pStyle w:val="ad"/>
              <w:tabs>
                <w:tab w:val="left" w:pos="709"/>
              </w:tabs>
              <w:spacing w:after="0" w:line="240" w:lineRule="auto"/>
              <w:ind w:left="0"/>
              <w:jc w:val="both"/>
              <w:rPr>
                <w:rFonts w:ascii="Times New Roman" w:hAnsi="Times New Roman" w:cs="Times New Roman"/>
              </w:rPr>
            </w:pPr>
          </w:p>
        </w:tc>
        <w:tc>
          <w:tcPr>
            <w:tcW w:w="1043" w:type="dxa"/>
          </w:tcPr>
          <w:p w:rsidR="002D401D" w:rsidRDefault="002D401D">
            <w:pPr>
              <w:pStyle w:val="ad"/>
              <w:tabs>
                <w:tab w:val="left" w:pos="709"/>
              </w:tabs>
              <w:spacing w:after="0" w:line="240" w:lineRule="auto"/>
              <w:ind w:left="0"/>
              <w:jc w:val="both"/>
              <w:rPr>
                <w:rFonts w:ascii="Times New Roman" w:hAnsi="Times New Roman" w:cs="Times New Roman"/>
              </w:rPr>
            </w:pPr>
          </w:p>
        </w:tc>
        <w:tc>
          <w:tcPr>
            <w:tcW w:w="1898" w:type="dxa"/>
          </w:tcPr>
          <w:p w:rsidR="002D401D" w:rsidRDefault="002D401D">
            <w:pPr>
              <w:pStyle w:val="ad"/>
              <w:tabs>
                <w:tab w:val="left" w:pos="709"/>
              </w:tabs>
              <w:spacing w:after="0" w:line="240" w:lineRule="auto"/>
              <w:ind w:left="0"/>
              <w:jc w:val="both"/>
              <w:rPr>
                <w:rFonts w:ascii="Times New Roman" w:hAnsi="Times New Roman" w:cs="Times New Roman"/>
              </w:rPr>
            </w:pPr>
          </w:p>
        </w:tc>
        <w:tc>
          <w:tcPr>
            <w:tcW w:w="1898" w:type="dxa"/>
          </w:tcPr>
          <w:p w:rsidR="002D401D" w:rsidRDefault="002D401D">
            <w:pPr>
              <w:pStyle w:val="ab"/>
              <w:tabs>
                <w:tab w:val="left" w:pos="709"/>
              </w:tabs>
              <w:spacing w:afterAutospacing="0" w:line="240" w:lineRule="auto"/>
              <w:jc w:val="both"/>
              <w:rPr>
                <w:rFonts w:ascii="Times New Roman" w:hAnsi="Times New Roman"/>
                <w:sz w:val="22"/>
                <w:szCs w:val="22"/>
              </w:rPr>
            </w:pPr>
          </w:p>
        </w:tc>
        <w:tc>
          <w:tcPr>
            <w:tcW w:w="1898" w:type="dxa"/>
          </w:tcPr>
          <w:p w:rsidR="002D401D" w:rsidRDefault="002D401D">
            <w:pPr>
              <w:pStyle w:val="ad"/>
              <w:tabs>
                <w:tab w:val="left" w:pos="709"/>
              </w:tabs>
              <w:spacing w:after="0" w:line="240" w:lineRule="auto"/>
              <w:ind w:left="0"/>
              <w:jc w:val="both"/>
              <w:rPr>
                <w:rFonts w:ascii="Times New Roman" w:hAnsi="Times New Roman" w:cs="Times New Roman"/>
              </w:rPr>
            </w:pPr>
          </w:p>
        </w:tc>
      </w:tr>
    </w:tbl>
    <w:p w:rsidR="002D401D" w:rsidRDefault="0000000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3</w:t>
      </w:r>
    </w:p>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Анализ химического состава</w:t>
      </w:r>
    </w:p>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питьевой воды централизованного водоснабжения села Александровка и воды родника «Гремучий»</w:t>
      </w:r>
    </w:p>
    <w:p w:rsidR="002D401D" w:rsidRDefault="002D401D">
      <w:pPr>
        <w:spacing w:after="0" w:line="240" w:lineRule="auto"/>
        <w:jc w:val="center"/>
        <w:rPr>
          <w:rFonts w:ascii="Times New Roman" w:hAnsi="Times New Roman" w:cs="Times New Roman"/>
          <w:sz w:val="24"/>
          <w:szCs w:val="24"/>
        </w:rPr>
      </w:pPr>
    </w:p>
    <w:tbl>
      <w:tblPr>
        <w:tblStyle w:val="ac"/>
        <w:tblW w:w="0" w:type="auto"/>
        <w:tblLook w:val="04A0" w:firstRow="1" w:lastRow="0" w:firstColumn="1" w:lastColumn="0" w:noHBand="0" w:noVBand="1"/>
      </w:tblPr>
      <w:tblGrid>
        <w:gridCol w:w="1839"/>
        <w:gridCol w:w="1031"/>
        <w:gridCol w:w="745"/>
        <w:gridCol w:w="735"/>
        <w:gridCol w:w="733"/>
        <w:gridCol w:w="733"/>
        <w:gridCol w:w="738"/>
        <w:gridCol w:w="734"/>
        <w:gridCol w:w="733"/>
        <w:gridCol w:w="733"/>
        <w:gridCol w:w="733"/>
      </w:tblGrid>
      <w:tr w:rsidR="002D401D">
        <w:trPr>
          <w:trHeight w:val="975"/>
        </w:trPr>
        <w:tc>
          <w:tcPr>
            <w:tcW w:w="2870" w:type="dxa"/>
            <w:gridSpan w:val="2"/>
            <w:vMerge w:val="restart"/>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2213" w:type="dxa"/>
            <w:gridSpan w:val="3"/>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Фильтрованная водопроводная вода</w:t>
            </w:r>
          </w:p>
        </w:tc>
        <w:tc>
          <w:tcPr>
            <w:tcW w:w="2205" w:type="dxa"/>
            <w:gridSpan w:val="3"/>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Нефильтрованная водопроводная вода</w:t>
            </w:r>
          </w:p>
        </w:tc>
        <w:tc>
          <w:tcPr>
            <w:tcW w:w="2199" w:type="dxa"/>
            <w:gridSpan w:val="3"/>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Родниковая вода</w:t>
            </w:r>
          </w:p>
        </w:tc>
      </w:tr>
      <w:tr w:rsidR="002D401D">
        <w:trPr>
          <w:trHeight w:val="252"/>
        </w:trPr>
        <w:tc>
          <w:tcPr>
            <w:tcW w:w="2870" w:type="dxa"/>
            <w:gridSpan w:val="2"/>
            <w:vMerge/>
          </w:tcPr>
          <w:p w:rsidR="002D401D" w:rsidRDefault="002D401D">
            <w:pPr>
              <w:spacing w:after="0" w:line="240" w:lineRule="auto"/>
              <w:jc w:val="center"/>
              <w:rPr>
                <w:rFonts w:ascii="Times New Roman" w:hAnsi="Times New Roman" w:cs="Times New Roman"/>
                <w:sz w:val="24"/>
                <w:szCs w:val="24"/>
              </w:rPr>
            </w:pPr>
          </w:p>
        </w:tc>
        <w:tc>
          <w:tcPr>
            <w:tcW w:w="2213" w:type="dxa"/>
            <w:gridSpan w:val="3"/>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Образцы</w:t>
            </w:r>
          </w:p>
        </w:tc>
        <w:tc>
          <w:tcPr>
            <w:tcW w:w="2205" w:type="dxa"/>
            <w:gridSpan w:val="3"/>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Образцы</w:t>
            </w:r>
          </w:p>
        </w:tc>
        <w:tc>
          <w:tcPr>
            <w:tcW w:w="2199" w:type="dxa"/>
            <w:gridSpan w:val="3"/>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Образцы</w:t>
            </w:r>
          </w:p>
        </w:tc>
      </w:tr>
      <w:tr w:rsidR="002D401D">
        <w:trPr>
          <w:trHeight w:val="470"/>
        </w:trPr>
        <w:tc>
          <w:tcPr>
            <w:tcW w:w="1839"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1031"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Норма</w:t>
            </w:r>
          </w:p>
        </w:tc>
        <w:tc>
          <w:tcPr>
            <w:tcW w:w="745"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5"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8"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34"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D401D">
        <w:tc>
          <w:tcPr>
            <w:tcW w:w="1839" w:type="dxa"/>
          </w:tcPr>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Минерализация (мг/л)</w:t>
            </w:r>
          </w:p>
        </w:tc>
        <w:tc>
          <w:tcPr>
            <w:tcW w:w="1031" w:type="dxa"/>
          </w:tcPr>
          <w:p w:rsidR="002D401D" w:rsidRDefault="00000000">
            <w:pPr>
              <w:spacing w:after="0" w:line="240" w:lineRule="auto"/>
              <w:ind w:left="29"/>
              <w:rPr>
                <w:rFonts w:ascii="Times New Roman" w:hAnsi="Times New Roman" w:cs="Times New Roman"/>
                <w:sz w:val="24"/>
                <w:szCs w:val="24"/>
              </w:rPr>
            </w:pPr>
            <w:r>
              <w:rPr>
                <w:rFonts w:ascii="Times New Roman" w:hAnsi="Times New Roman" w:cs="Times New Roman"/>
                <w:sz w:val="24"/>
                <w:szCs w:val="24"/>
              </w:rPr>
              <w:t>от 100 до 1000</w:t>
            </w:r>
          </w:p>
        </w:tc>
        <w:tc>
          <w:tcPr>
            <w:tcW w:w="745"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242</w:t>
            </w:r>
          </w:p>
        </w:tc>
        <w:tc>
          <w:tcPr>
            <w:tcW w:w="735"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215</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w:t>
            </w:r>
          </w:p>
        </w:tc>
        <w:tc>
          <w:tcPr>
            <w:tcW w:w="738"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234</w:t>
            </w:r>
          </w:p>
        </w:tc>
        <w:tc>
          <w:tcPr>
            <w:tcW w:w="734"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347</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369</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381</w:t>
            </w:r>
          </w:p>
        </w:tc>
      </w:tr>
      <w:tr w:rsidR="002D401D">
        <w:tc>
          <w:tcPr>
            <w:tcW w:w="1839" w:type="dxa"/>
          </w:tcPr>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Жёсткость РРМ (мг/л; мг/см3)</w:t>
            </w:r>
          </w:p>
        </w:tc>
        <w:tc>
          <w:tcPr>
            <w:tcW w:w="1031" w:type="dxa"/>
          </w:tcPr>
          <w:p w:rsidR="002D401D" w:rsidRDefault="00000000">
            <w:pPr>
              <w:spacing w:after="0" w:line="240" w:lineRule="auto"/>
              <w:ind w:left="29"/>
              <w:rPr>
                <w:rFonts w:ascii="Times New Roman" w:hAnsi="Times New Roman" w:cs="Times New Roman"/>
                <w:sz w:val="24"/>
                <w:szCs w:val="24"/>
              </w:rPr>
            </w:pPr>
            <w:r>
              <w:rPr>
                <w:rFonts w:ascii="Times New Roman" w:hAnsi="Times New Roman" w:cs="Times New Roman"/>
                <w:sz w:val="24"/>
                <w:szCs w:val="24"/>
              </w:rPr>
              <w:t>до 300</w:t>
            </w:r>
          </w:p>
        </w:tc>
        <w:tc>
          <w:tcPr>
            <w:tcW w:w="745"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w:t>
            </w:r>
          </w:p>
        </w:tc>
        <w:tc>
          <w:tcPr>
            <w:tcW w:w="735"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219</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207</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244</w:t>
            </w:r>
          </w:p>
        </w:tc>
        <w:tc>
          <w:tcPr>
            <w:tcW w:w="738"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w:t>
            </w:r>
          </w:p>
        </w:tc>
        <w:tc>
          <w:tcPr>
            <w:tcW w:w="734"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247</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p>
        </w:tc>
      </w:tr>
      <w:tr w:rsidR="002D401D">
        <w:tc>
          <w:tcPr>
            <w:tcW w:w="1839" w:type="dxa"/>
          </w:tcPr>
          <w:p w:rsidR="002D401D"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Кислотность (р</w:t>
            </w:r>
            <w:r>
              <w:rPr>
                <w:rFonts w:ascii="Times New Roman" w:hAnsi="Times New Roman" w:cs="Times New Roman"/>
                <w:sz w:val="24"/>
                <w:szCs w:val="24"/>
                <w:lang w:val="en-US"/>
              </w:rPr>
              <w:t>h</w:t>
            </w:r>
            <w:r>
              <w:rPr>
                <w:rFonts w:ascii="Times New Roman" w:hAnsi="Times New Roman" w:cs="Times New Roman"/>
                <w:sz w:val="24"/>
                <w:szCs w:val="24"/>
              </w:rPr>
              <w:t>)</w:t>
            </w:r>
          </w:p>
        </w:tc>
        <w:tc>
          <w:tcPr>
            <w:tcW w:w="1031" w:type="dxa"/>
          </w:tcPr>
          <w:p w:rsidR="002D401D" w:rsidRDefault="00000000">
            <w:pPr>
              <w:spacing w:after="0" w:line="240" w:lineRule="auto"/>
              <w:ind w:left="29"/>
              <w:rPr>
                <w:rFonts w:ascii="Times New Roman" w:hAnsi="Times New Roman" w:cs="Times New Roman"/>
                <w:sz w:val="24"/>
                <w:szCs w:val="24"/>
              </w:rPr>
            </w:pPr>
            <w:r>
              <w:rPr>
                <w:rFonts w:ascii="Times New Roman" w:hAnsi="Times New Roman" w:cs="Times New Roman"/>
                <w:sz w:val="24"/>
                <w:szCs w:val="24"/>
              </w:rPr>
              <w:t>от 6,5 до 8,5</w:t>
            </w:r>
          </w:p>
        </w:tc>
        <w:tc>
          <w:tcPr>
            <w:tcW w:w="745" w:type="dxa"/>
          </w:tcPr>
          <w:p w:rsidR="002D401D" w:rsidRDefault="00000000">
            <w:pPr>
              <w:spacing w:after="0" w:line="240" w:lineRule="auto"/>
              <w:ind w:left="-107"/>
              <w:jc w:val="center"/>
              <w:rPr>
                <w:rFonts w:ascii="Times New Roman" w:hAnsi="Times New Roman" w:cs="Times New Roman"/>
                <w:sz w:val="24"/>
                <w:szCs w:val="24"/>
              </w:rPr>
            </w:pPr>
            <w:r>
              <w:rPr>
                <w:rFonts w:ascii="Times New Roman" w:hAnsi="Times New Roman" w:cs="Times New Roman"/>
                <w:sz w:val="24"/>
                <w:szCs w:val="24"/>
              </w:rPr>
              <w:t>7,158</w:t>
            </w:r>
          </w:p>
        </w:tc>
        <w:tc>
          <w:tcPr>
            <w:tcW w:w="735" w:type="dxa"/>
          </w:tcPr>
          <w:p w:rsidR="002D401D" w:rsidRDefault="00000000">
            <w:pPr>
              <w:spacing w:after="0" w:line="240" w:lineRule="auto"/>
              <w:ind w:left="-107"/>
              <w:jc w:val="center"/>
              <w:rPr>
                <w:rFonts w:ascii="Times New Roman" w:hAnsi="Times New Roman" w:cs="Times New Roman"/>
                <w:sz w:val="24"/>
                <w:szCs w:val="24"/>
              </w:rPr>
            </w:pPr>
            <w:r>
              <w:rPr>
                <w:rFonts w:ascii="Times New Roman" w:hAnsi="Times New Roman" w:cs="Times New Roman"/>
                <w:sz w:val="24"/>
                <w:szCs w:val="24"/>
              </w:rPr>
              <w:t>7,204</w:t>
            </w:r>
          </w:p>
        </w:tc>
        <w:tc>
          <w:tcPr>
            <w:tcW w:w="733" w:type="dxa"/>
          </w:tcPr>
          <w:p w:rsidR="002D401D" w:rsidRDefault="00000000">
            <w:pPr>
              <w:spacing w:after="0" w:line="240" w:lineRule="auto"/>
              <w:ind w:left="-107"/>
              <w:jc w:val="center"/>
              <w:rPr>
                <w:rFonts w:ascii="Times New Roman" w:hAnsi="Times New Roman" w:cs="Times New Roman"/>
                <w:sz w:val="24"/>
                <w:szCs w:val="24"/>
              </w:rPr>
            </w:pPr>
            <w:r>
              <w:rPr>
                <w:rFonts w:ascii="Times New Roman" w:hAnsi="Times New Roman" w:cs="Times New Roman"/>
                <w:sz w:val="24"/>
                <w:szCs w:val="24"/>
              </w:rPr>
              <w:t>7,217</w:t>
            </w:r>
          </w:p>
        </w:tc>
        <w:tc>
          <w:tcPr>
            <w:tcW w:w="733" w:type="dxa"/>
          </w:tcPr>
          <w:p w:rsidR="002D401D" w:rsidRDefault="00000000">
            <w:pPr>
              <w:spacing w:after="0" w:line="240" w:lineRule="auto"/>
              <w:ind w:left="-107"/>
              <w:jc w:val="center"/>
              <w:rPr>
                <w:rFonts w:ascii="Times New Roman" w:hAnsi="Times New Roman" w:cs="Times New Roman"/>
                <w:sz w:val="24"/>
                <w:szCs w:val="24"/>
              </w:rPr>
            </w:pPr>
            <w:r>
              <w:rPr>
                <w:rFonts w:ascii="Times New Roman" w:hAnsi="Times New Roman" w:cs="Times New Roman"/>
                <w:sz w:val="24"/>
                <w:szCs w:val="24"/>
              </w:rPr>
              <w:t>7,441</w:t>
            </w:r>
          </w:p>
        </w:tc>
        <w:tc>
          <w:tcPr>
            <w:tcW w:w="738" w:type="dxa"/>
          </w:tcPr>
          <w:p w:rsidR="002D401D" w:rsidRDefault="00000000">
            <w:pPr>
              <w:spacing w:after="0" w:line="240" w:lineRule="auto"/>
              <w:ind w:left="-107"/>
              <w:jc w:val="center"/>
              <w:rPr>
                <w:rFonts w:ascii="Times New Roman" w:hAnsi="Times New Roman" w:cs="Times New Roman"/>
                <w:sz w:val="24"/>
                <w:szCs w:val="24"/>
              </w:rPr>
            </w:pPr>
            <w:r>
              <w:rPr>
                <w:rFonts w:ascii="Times New Roman" w:hAnsi="Times New Roman" w:cs="Times New Roman"/>
                <w:sz w:val="24"/>
                <w:szCs w:val="24"/>
              </w:rPr>
              <w:t>7,332</w:t>
            </w:r>
          </w:p>
        </w:tc>
        <w:tc>
          <w:tcPr>
            <w:tcW w:w="734" w:type="dxa"/>
          </w:tcPr>
          <w:p w:rsidR="002D401D" w:rsidRDefault="00000000">
            <w:pPr>
              <w:spacing w:after="0" w:line="240" w:lineRule="auto"/>
              <w:ind w:left="-107"/>
              <w:jc w:val="center"/>
              <w:rPr>
                <w:rFonts w:ascii="Times New Roman" w:hAnsi="Times New Roman" w:cs="Times New Roman"/>
                <w:sz w:val="24"/>
                <w:szCs w:val="24"/>
              </w:rPr>
            </w:pPr>
            <w:r>
              <w:rPr>
                <w:rFonts w:ascii="Times New Roman" w:hAnsi="Times New Roman" w:cs="Times New Roman"/>
                <w:sz w:val="24"/>
                <w:szCs w:val="24"/>
              </w:rPr>
              <w:t>7,477</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7,77</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7,71</w:t>
            </w:r>
          </w:p>
        </w:tc>
        <w:tc>
          <w:tcPr>
            <w:tcW w:w="733" w:type="dxa"/>
          </w:tcPr>
          <w:p w:rsidR="002D401D"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7,66</w:t>
            </w:r>
          </w:p>
        </w:tc>
      </w:tr>
    </w:tbl>
    <w:p w:rsidR="002D401D" w:rsidRDefault="002D401D">
      <w:pPr>
        <w:pStyle w:val="ad"/>
        <w:tabs>
          <w:tab w:val="left" w:pos="709"/>
        </w:tabs>
        <w:spacing w:after="0" w:line="240" w:lineRule="auto"/>
        <w:ind w:left="0"/>
        <w:jc w:val="both"/>
        <w:rPr>
          <w:rFonts w:ascii="Times New Roman" w:hAnsi="Times New Roman" w:cs="Times New Roman"/>
          <w:sz w:val="28"/>
          <w:szCs w:val="28"/>
        </w:rPr>
      </w:pPr>
    </w:p>
    <w:p w:rsidR="002D401D" w:rsidRDefault="00000000">
      <w:pPr>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Для сравнения нами были изучены независимые исследования воды города Оренбурга на аналогичные показатели. По их результатам можно сделать вывод о том, что во всех районах города значение pH воды находится в пределах нормы. Чем ниже pH от нейтрального значения 7, тем более кислой становится вода. При длительном употреблении такой воды могут возникнуть сердечно-сосудистые заболевания, остеопороз, артрит и даже образование злокачественных опухолей. </w:t>
      </w:r>
      <w:r>
        <w:rPr>
          <w:rFonts w:ascii="Times New Roman" w:hAnsi="Times New Roman" w:cs="Times New Roman"/>
          <w:b/>
          <w:sz w:val="28"/>
          <w:szCs w:val="28"/>
        </w:rPr>
        <w:t>Приложение 10</w:t>
      </w:r>
    </w:p>
    <w:p w:rsidR="002D401D" w:rsidRDefault="0000000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Показатели содержания ионов железа во всех районах г. Оренбурга также не превышают установленную норму. Превышение содержания железа в воде негативно влияет на организм человека. Избыток железа не усваивается, но и полностью не выводится из пищеварительной системы. Избыток, как и недостаток железа, чреват заболеваниями и неприятными симптомами: поражением тканей (гемохроматоз), болезнями почек, печени, всего ЖКТ, снижением жизненного тонуса и иммунитета, сухостью кожи и ломкостью волос, аллергическими реакциями и пр.</w:t>
      </w:r>
    </w:p>
    <w:p w:rsidR="002D401D" w:rsidRDefault="0000000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Исследования воды на содержание катионов Ca2+и Mg2+ показывают, что в Восточном, Ленинском и Центральном (пр. Победы) районах их показатели превышают норму.</w:t>
      </w:r>
    </w:p>
    <w:p w:rsidR="002D401D" w:rsidRDefault="002D401D">
      <w:pPr>
        <w:pStyle w:val="ad"/>
        <w:tabs>
          <w:tab w:val="left" w:pos="709"/>
        </w:tabs>
        <w:spacing w:after="0" w:line="240" w:lineRule="auto"/>
        <w:ind w:left="0"/>
        <w:jc w:val="both"/>
        <w:rPr>
          <w:rFonts w:ascii="Times New Roman" w:hAnsi="Times New Roman" w:cs="Times New Roman"/>
          <w:sz w:val="28"/>
          <w:szCs w:val="28"/>
        </w:rPr>
      </w:pPr>
    </w:p>
    <w:p w:rsidR="002D401D" w:rsidRDefault="00000000">
      <w:pPr>
        <w:pStyle w:val="ad"/>
        <w:tabs>
          <w:tab w:val="left" w:pos="709"/>
        </w:tabs>
        <w:spacing w:after="0" w:line="240" w:lineRule="auto"/>
        <w:ind w:left="0" w:firstLine="851"/>
        <w:jc w:val="both"/>
        <w:rPr>
          <w:rFonts w:ascii="Times New Roman" w:hAnsi="Times New Roman" w:cs="Times New Roman"/>
          <w:sz w:val="28"/>
          <w:szCs w:val="28"/>
        </w:rPr>
      </w:pPr>
      <w:r>
        <w:rPr>
          <w:rFonts w:ascii="Times New Roman" w:hAnsi="Times New Roman" w:cs="Times New Roman"/>
          <w:b/>
          <w:sz w:val="28"/>
          <w:szCs w:val="28"/>
        </w:rPr>
        <w:t xml:space="preserve">Выводы </w:t>
      </w:r>
    </w:p>
    <w:p w:rsidR="002D401D" w:rsidRDefault="00000000">
      <w:pPr>
        <w:pStyle w:val="ad"/>
        <w:tabs>
          <w:tab w:val="left" w:pos="709"/>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1. Изучив показатели ГОСТа, характеризующие качество питьевой воды, выяснили, что питьевая вода должна иметь хорошие органолептические свойства, иметь допустимые показатели химического состава. [9]</w:t>
      </w:r>
    </w:p>
    <w:p w:rsidR="002D401D" w:rsidRDefault="00000000">
      <w:pPr>
        <w:pStyle w:val="ad"/>
        <w:tabs>
          <w:tab w:val="left" w:pos="709"/>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2. Экспериментально проверили органолептические и химические свойства питьевой воды, пришли к выводу, что исследуемые образцы воды соответствуют санитарным требованиям и могут быть рекомендованы к употреблению.</w:t>
      </w:r>
    </w:p>
    <w:p w:rsidR="002D401D" w:rsidRDefault="00000000">
      <w:pPr>
        <w:pStyle w:val="ad"/>
        <w:numPr>
          <w:ilvl w:val="1"/>
          <w:numId w:val="5"/>
        </w:numPr>
        <w:tabs>
          <w:tab w:val="left" w:pos="0"/>
        </w:tabs>
        <w:spacing w:after="0" w:line="24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 xml:space="preserve"> Исследование свойств талой воды, полученной </w:t>
      </w:r>
      <w:proofErr w:type="gramStart"/>
      <w:r>
        <w:rPr>
          <w:rFonts w:ascii="Times New Roman" w:hAnsi="Times New Roman" w:cs="Times New Roman"/>
          <w:b/>
          <w:sz w:val="28"/>
          <w:szCs w:val="28"/>
        </w:rPr>
        <w:t>из снежного покрова</w:t>
      </w:r>
      <w:proofErr w:type="gramEnd"/>
      <w:r>
        <w:rPr>
          <w:rFonts w:ascii="Times New Roman" w:hAnsi="Times New Roman" w:cs="Times New Roman"/>
          <w:b/>
          <w:sz w:val="28"/>
          <w:szCs w:val="28"/>
        </w:rPr>
        <w:t xml:space="preserve"> села Александровка</w:t>
      </w:r>
    </w:p>
    <w:p w:rsidR="002D401D" w:rsidRDefault="002D401D">
      <w:pPr>
        <w:pStyle w:val="ad"/>
        <w:tabs>
          <w:tab w:val="left" w:pos="0"/>
        </w:tabs>
        <w:spacing w:after="0" w:line="240" w:lineRule="auto"/>
        <w:ind w:left="851"/>
        <w:jc w:val="both"/>
        <w:rPr>
          <w:rFonts w:ascii="Times New Roman" w:hAnsi="Times New Roman" w:cs="Times New Roman"/>
          <w:b/>
          <w:sz w:val="28"/>
          <w:szCs w:val="28"/>
        </w:rPr>
      </w:pP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 xml:space="preserve">Мы выяснили, что благодаря   высокой сорбционной способности, снег накапливает в своем составе практически все вещества, поступающие в атмосферу. В связи с этим его можно рассматривать как своеобразный индикатор загрязнения окружающей среды.   В снежном покрове могут накапливаться различные вредные вещества, которые с талыми водами    поступают в открытые и подземные водоемы, почву, загрязняя их. Снег можно исследовать так же, как и воду. Для этого пробу снега растапливают, а затем   проводят исследование. </w:t>
      </w:r>
      <w:r>
        <w:rPr>
          <w:sz w:val="28"/>
          <w:szCs w:val="28"/>
        </w:rPr>
        <w:t xml:space="preserve"> </w:t>
      </w:r>
      <w:r>
        <w:rPr>
          <w:rFonts w:ascii="Times New Roman" w:hAnsi="Times New Roman"/>
          <w:sz w:val="28"/>
          <w:szCs w:val="28"/>
        </w:rPr>
        <w:t xml:space="preserve">Исследуя пробы снега, собранного </w:t>
      </w:r>
      <w:proofErr w:type="gramStart"/>
      <w:r>
        <w:rPr>
          <w:rFonts w:ascii="Times New Roman" w:hAnsi="Times New Roman"/>
          <w:sz w:val="28"/>
          <w:szCs w:val="28"/>
        </w:rPr>
        <w:t>в разных местах</w:t>
      </w:r>
      <w:proofErr w:type="gramEnd"/>
      <w:r>
        <w:rPr>
          <w:rFonts w:ascii="Times New Roman" w:hAnsi="Times New Roman"/>
          <w:sz w:val="28"/>
          <w:szCs w:val="28"/>
        </w:rPr>
        <w:t xml:space="preserve"> можно получить достаточно полное представление о степени и характере загрязнения территории, выявить причины и источники загрязнения.</w:t>
      </w:r>
    </w:p>
    <w:p w:rsidR="002D401D" w:rsidRDefault="00000000">
      <w:pPr>
        <w:spacing w:after="0" w:line="240" w:lineRule="auto"/>
        <w:jc w:val="both"/>
        <w:rPr>
          <w:rFonts w:ascii="Times New Roman" w:hAnsi="Times New Roman"/>
          <w:b/>
          <w:bCs/>
          <w:iCs/>
          <w:sz w:val="28"/>
          <w:szCs w:val="28"/>
          <w:u w:val="single"/>
        </w:rPr>
      </w:pPr>
      <w:r>
        <w:rPr>
          <w:rFonts w:ascii="Times New Roman" w:hAnsi="Times New Roman"/>
          <w:b/>
          <w:bCs/>
          <w:iCs/>
          <w:sz w:val="28"/>
          <w:szCs w:val="28"/>
          <w:u w:val="single"/>
        </w:rPr>
        <w:t>Х</w:t>
      </w:r>
      <w:r>
        <w:rPr>
          <w:rFonts w:ascii="Times New Roman" w:hAnsi="Times New Roman"/>
          <w:b/>
          <w:sz w:val="28"/>
          <w:szCs w:val="28"/>
          <w:u w:val="single"/>
        </w:rPr>
        <w:t>од работы.</w:t>
      </w:r>
    </w:p>
    <w:p w:rsidR="002D401D" w:rsidRDefault="00000000">
      <w:pPr>
        <w:spacing w:after="0" w:line="240" w:lineRule="auto"/>
        <w:ind w:firstLine="851"/>
        <w:jc w:val="both"/>
        <w:rPr>
          <w:rFonts w:ascii="Times New Roman" w:hAnsi="Times New Roman"/>
          <w:b/>
          <w:sz w:val="28"/>
          <w:szCs w:val="28"/>
        </w:rPr>
      </w:pPr>
      <w:r>
        <w:rPr>
          <w:rFonts w:ascii="Times New Roman" w:hAnsi="Times New Roman"/>
          <w:sz w:val="28"/>
          <w:szCs w:val="28"/>
        </w:rPr>
        <w:t xml:space="preserve">Эксперимент был проведён в январе 2025 года. Определили участки для исследования проб снега. </w:t>
      </w:r>
      <w:r>
        <w:rPr>
          <w:rFonts w:ascii="Times New Roman" w:hAnsi="Times New Roman"/>
          <w:b/>
          <w:sz w:val="28"/>
          <w:szCs w:val="28"/>
        </w:rPr>
        <w:t>Приложение 11</w:t>
      </w:r>
    </w:p>
    <w:p w:rsidR="002D401D" w:rsidRDefault="00000000">
      <w:pPr>
        <w:pStyle w:val="ad"/>
        <w:numPr>
          <w:ilvl w:val="0"/>
          <w:numId w:val="6"/>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Водонапорные башни, севернее </w:t>
      </w:r>
      <w:proofErr w:type="spellStart"/>
      <w:r>
        <w:rPr>
          <w:rFonts w:ascii="Times New Roman" w:hAnsi="Times New Roman"/>
          <w:sz w:val="28"/>
          <w:szCs w:val="28"/>
        </w:rPr>
        <w:t>с.Александровка</w:t>
      </w:r>
      <w:proofErr w:type="spellEnd"/>
      <w:r>
        <w:rPr>
          <w:rFonts w:ascii="Times New Roman" w:hAnsi="Times New Roman"/>
          <w:sz w:val="28"/>
          <w:szCs w:val="28"/>
        </w:rPr>
        <w:t xml:space="preserve"> 1 км.</w:t>
      </w:r>
    </w:p>
    <w:p w:rsidR="002D401D" w:rsidRDefault="00000000">
      <w:pPr>
        <w:pStyle w:val="ad"/>
        <w:numPr>
          <w:ilvl w:val="0"/>
          <w:numId w:val="6"/>
        </w:numPr>
        <w:spacing w:after="0" w:line="240" w:lineRule="auto"/>
        <w:ind w:left="0" w:firstLine="851"/>
        <w:jc w:val="both"/>
        <w:rPr>
          <w:rFonts w:ascii="Times New Roman" w:hAnsi="Times New Roman"/>
          <w:sz w:val="28"/>
          <w:szCs w:val="28"/>
        </w:rPr>
      </w:pPr>
      <w:r>
        <w:rPr>
          <w:rFonts w:ascii="Times New Roman" w:hAnsi="Times New Roman"/>
          <w:sz w:val="28"/>
          <w:szCs w:val="28"/>
        </w:rPr>
        <w:t>Автомобильный мост через реку Молочай.</w:t>
      </w:r>
    </w:p>
    <w:p w:rsidR="002D401D" w:rsidRDefault="00000000">
      <w:pPr>
        <w:pStyle w:val="ad"/>
        <w:numPr>
          <w:ilvl w:val="0"/>
          <w:numId w:val="6"/>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АЗС «Башнефть», 1 км западнее </w:t>
      </w:r>
      <w:proofErr w:type="spellStart"/>
      <w:r>
        <w:rPr>
          <w:rFonts w:ascii="Times New Roman" w:hAnsi="Times New Roman"/>
          <w:sz w:val="28"/>
          <w:szCs w:val="28"/>
        </w:rPr>
        <w:t>с.Александровка</w:t>
      </w:r>
      <w:proofErr w:type="spellEnd"/>
      <w:r>
        <w:rPr>
          <w:rFonts w:ascii="Times New Roman" w:hAnsi="Times New Roman"/>
          <w:sz w:val="28"/>
          <w:szCs w:val="28"/>
        </w:rPr>
        <w:t>.</w:t>
      </w:r>
    </w:p>
    <w:p w:rsidR="002D401D" w:rsidRDefault="00000000">
      <w:pPr>
        <w:pStyle w:val="ad"/>
        <w:numPr>
          <w:ilvl w:val="0"/>
          <w:numId w:val="6"/>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Автодорога Александровка – </w:t>
      </w:r>
      <w:proofErr w:type="spellStart"/>
      <w:r>
        <w:rPr>
          <w:rFonts w:ascii="Times New Roman" w:hAnsi="Times New Roman"/>
          <w:sz w:val="28"/>
          <w:szCs w:val="28"/>
        </w:rPr>
        <w:t>Юзеево</w:t>
      </w:r>
      <w:proofErr w:type="spellEnd"/>
      <w:r>
        <w:rPr>
          <w:rFonts w:ascii="Times New Roman" w:hAnsi="Times New Roman"/>
          <w:sz w:val="28"/>
          <w:szCs w:val="28"/>
        </w:rPr>
        <w:t xml:space="preserve">, 3 км западнее </w:t>
      </w:r>
      <w:proofErr w:type="spellStart"/>
      <w:r>
        <w:rPr>
          <w:rFonts w:ascii="Times New Roman" w:hAnsi="Times New Roman"/>
          <w:sz w:val="28"/>
          <w:szCs w:val="28"/>
        </w:rPr>
        <w:t>с.Александровка</w:t>
      </w:r>
      <w:proofErr w:type="spellEnd"/>
      <w:r>
        <w:rPr>
          <w:rFonts w:ascii="Times New Roman" w:hAnsi="Times New Roman"/>
          <w:sz w:val="28"/>
          <w:szCs w:val="28"/>
        </w:rPr>
        <w:t>, 30 м от дороги.</w:t>
      </w:r>
    </w:p>
    <w:p w:rsidR="002D401D" w:rsidRDefault="00000000">
      <w:pPr>
        <w:pStyle w:val="ad"/>
        <w:numPr>
          <w:ilvl w:val="0"/>
          <w:numId w:val="6"/>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Маслобойный цех </w:t>
      </w:r>
      <w:proofErr w:type="spellStart"/>
      <w:r>
        <w:rPr>
          <w:rFonts w:ascii="Times New Roman" w:hAnsi="Times New Roman"/>
          <w:sz w:val="28"/>
          <w:szCs w:val="28"/>
        </w:rPr>
        <w:t>с.Александровка</w:t>
      </w:r>
      <w:proofErr w:type="spellEnd"/>
      <w:r>
        <w:rPr>
          <w:rFonts w:ascii="Times New Roman" w:hAnsi="Times New Roman"/>
          <w:sz w:val="28"/>
          <w:szCs w:val="28"/>
        </w:rPr>
        <w:t xml:space="preserve">, ул. </w:t>
      </w:r>
      <w:proofErr w:type="spellStart"/>
      <w:r>
        <w:rPr>
          <w:rFonts w:ascii="Times New Roman" w:hAnsi="Times New Roman"/>
          <w:sz w:val="28"/>
          <w:szCs w:val="28"/>
        </w:rPr>
        <w:t>Маслозаводская</w:t>
      </w:r>
      <w:proofErr w:type="spellEnd"/>
      <w:r>
        <w:rPr>
          <w:rFonts w:ascii="Times New Roman" w:hAnsi="Times New Roman"/>
          <w:sz w:val="28"/>
          <w:szCs w:val="28"/>
        </w:rPr>
        <w:t>, д.2</w:t>
      </w:r>
    </w:p>
    <w:p w:rsidR="002D401D" w:rsidRDefault="00000000">
      <w:pPr>
        <w:spacing w:after="0" w:line="240" w:lineRule="auto"/>
        <w:jc w:val="both"/>
        <w:rPr>
          <w:rFonts w:ascii="Times New Roman" w:eastAsia="Calibri" w:hAnsi="Times New Roman" w:cs="Times New Roman"/>
          <w:sz w:val="28"/>
          <w:szCs w:val="28"/>
        </w:rPr>
      </w:pPr>
      <w:r>
        <w:rPr>
          <w:rFonts w:ascii="Times New Roman" w:hAnsi="Times New Roman"/>
          <w:sz w:val="28"/>
          <w:szCs w:val="28"/>
        </w:rPr>
        <w:t xml:space="preserve">Пробы отбирались с глубины до 1 м., утрамбовывались в трёхлитровые ёмкости. </w:t>
      </w:r>
      <w:r>
        <w:rPr>
          <w:rFonts w:ascii="Times New Roman" w:eastAsia="Calibri" w:hAnsi="Times New Roman" w:cs="Times New Roman"/>
          <w:sz w:val="28"/>
          <w:szCs w:val="28"/>
        </w:rPr>
        <w:t>Принесли снег в помещение, на всех пробах сделали этикетки.  После того как содержимое в емкостях растаяло (объем талой воды составил примерно 1,5 л) и приобрело комнатную температуру, стали проводить опыты.</w:t>
      </w: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t>Изучили органолептические свойства талой воды, её кислотность, установили наличие механических и химических загрязнителей в снеге.</w:t>
      </w:r>
    </w:p>
    <w:p w:rsidR="002D401D" w:rsidRDefault="002D401D">
      <w:pPr>
        <w:spacing w:after="0" w:line="240" w:lineRule="auto"/>
        <w:ind w:firstLine="851"/>
        <w:jc w:val="both"/>
        <w:rPr>
          <w:rFonts w:ascii="Times New Roman" w:hAnsi="Times New Roman"/>
          <w:sz w:val="28"/>
          <w:szCs w:val="28"/>
        </w:rPr>
      </w:pPr>
    </w:p>
    <w:p w:rsidR="002D401D" w:rsidRDefault="002D401D">
      <w:pPr>
        <w:spacing w:after="0" w:line="240" w:lineRule="auto"/>
        <w:ind w:firstLine="851"/>
        <w:jc w:val="both"/>
        <w:rPr>
          <w:rFonts w:ascii="Times New Roman" w:hAnsi="Times New Roman"/>
          <w:b/>
          <w:sz w:val="28"/>
          <w:szCs w:val="28"/>
        </w:rPr>
      </w:pPr>
    </w:p>
    <w:p w:rsidR="002D401D" w:rsidRDefault="00000000">
      <w:pPr>
        <w:spacing w:after="0" w:line="240" w:lineRule="auto"/>
        <w:ind w:firstLine="851"/>
        <w:jc w:val="both"/>
        <w:rPr>
          <w:rFonts w:ascii="Times New Roman" w:hAnsi="Times New Roman"/>
          <w:b/>
          <w:sz w:val="28"/>
          <w:szCs w:val="28"/>
        </w:rPr>
      </w:pPr>
      <w:r>
        <w:rPr>
          <w:rFonts w:ascii="Times New Roman" w:hAnsi="Times New Roman"/>
          <w:b/>
          <w:sz w:val="28"/>
          <w:szCs w:val="28"/>
        </w:rPr>
        <w:t>3.5.1. Физические методы исследования.</w:t>
      </w: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t xml:space="preserve"> При мониторинге снежного покрова изучались обе фазы: в фильтрате определяли содержание основных растворимых макрокомпонентов талой воды, а в осадке – содержание взвешенных веществ.  Исследовали физические и химические свойства талой воды.</w:t>
      </w: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t>1. Визуальный осмотр талой воды и фильтрование показали, что все собранные пробы снега в своем составе содержали взвешенные вещества, хоть и в небольшом количестве. Наиболее грязной оказалась вода, полученная из снега, взятого с обочины дороги (проба № 2 и №3).   Пробы № 1, 4, 5   выглядят менее грязными, меньше взвешенных частиц. Однако проба № 5 имеет желтоватый оттенок, в связи со специфичностью производства, на территории которого она была взята.</w:t>
      </w:r>
    </w:p>
    <w:p w:rsidR="002D401D" w:rsidRDefault="00000000">
      <w:pPr>
        <w:spacing w:after="0" w:line="240" w:lineRule="auto"/>
        <w:ind w:firstLine="851"/>
        <w:jc w:val="both"/>
        <w:rPr>
          <w:rFonts w:ascii="Times New Roman" w:hAnsi="Times New Roman"/>
          <w:sz w:val="28"/>
          <w:szCs w:val="28"/>
        </w:rPr>
      </w:pPr>
      <w:r>
        <w:rPr>
          <w:rFonts w:ascii="Times New Roman" w:hAnsi="Times New Roman"/>
          <w:b/>
          <w:sz w:val="28"/>
          <w:szCs w:val="28"/>
        </w:rPr>
        <w:t>Вывод</w:t>
      </w:r>
      <w:proofErr w:type="gramStart"/>
      <w:r>
        <w:rPr>
          <w:rFonts w:ascii="Times New Roman" w:hAnsi="Times New Roman"/>
          <w:b/>
          <w:sz w:val="28"/>
          <w:szCs w:val="28"/>
        </w:rPr>
        <w:t>:</w:t>
      </w:r>
      <w:r>
        <w:rPr>
          <w:rFonts w:ascii="Times New Roman" w:hAnsi="Times New Roman"/>
          <w:sz w:val="28"/>
          <w:szCs w:val="28"/>
        </w:rPr>
        <w:t xml:space="preserve"> Наиболее</w:t>
      </w:r>
      <w:proofErr w:type="gramEnd"/>
      <w:r>
        <w:rPr>
          <w:rFonts w:ascii="Times New Roman" w:hAnsi="Times New Roman"/>
          <w:sz w:val="28"/>
          <w:szCs w:val="28"/>
        </w:rPr>
        <w:t xml:space="preserve"> загрязненной пробой является проба, взятая на территории </w:t>
      </w:r>
      <w:proofErr w:type="spellStart"/>
      <w:r>
        <w:rPr>
          <w:rFonts w:ascii="Times New Roman" w:hAnsi="Times New Roman"/>
          <w:sz w:val="28"/>
          <w:szCs w:val="28"/>
        </w:rPr>
        <w:t>атозаправочной</w:t>
      </w:r>
      <w:proofErr w:type="spellEnd"/>
      <w:r>
        <w:rPr>
          <w:rFonts w:ascii="Times New Roman" w:hAnsi="Times New Roman"/>
          <w:sz w:val="28"/>
          <w:szCs w:val="28"/>
        </w:rPr>
        <w:t xml:space="preserve"> станции. В этом месте основным источником загрязнения снега является автотранспорт. Темная окраска снега и соответственно некоторая мутность талой воды обусловлена несколькими причинами. Это вынос частиц (сажи, частиц каучука, кремния и др.), </w:t>
      </w:r>
      <w:r>
        <w:rPr>
          <w:rFonts w:ascii="Times New Roman" w:hAnsi="Times New Roman"/>
          <w:sz w:val="28"/>
          <w:szCs w:val="28"/>
        </w:rPr>
        <w:lastRenderedPageBreak/>
        <w:t xml:space="preserve">содержащихся в выхлопных газах, также из состава автопокрышек, и стираемость которых в зимнее время резко возрастает.  Ещё одним источником окраски служит химический и механический вынос битумных, масляных и других минерально-органических соединений с днищ автомобилей, ж/д составов.  </w:t>
      </w:r>
    </w:p>
    <w:p w:rsidR="002D401D" w:rsidRDefault="002D401D">
      <w:pPr>
        <w:spacing w:after="0" w:line="240" w:lineRule="auto"/>
        <w:ind w:firstLine="851"/>
        <w:jc w:val="both"/>
        <w:rPr>
          <w:rFonts w:ascii="Times New Roman" w:hAnsi="Times New Roman"/>
          <w:sz w:val="28"/>
          <w:szCs w:val="28"/>
        </w:rPr>
      </w:pPr>
    </w:p>
    <w:p w:rsidR="002D401D" w:rsidRDefault="00000000">
      <w:pPr>
        <w:spacing w:after="0" w:line="240" w:lineRule="auto"/>
        <w:ind w:firstLine="851"/>
        <w:jc w:val="both"/>
        <w:rPr>
          <w:rFonts w:ascii="Times New Roman" w:hAnsi="Times New Roman"/>
          <w:b/>
          <w:sz w:val="28"/>
          <w:szCs w:val="28"/>
        </w:rPr>
      </w:pPr>
      <w:r>
        <w:rPr>
          <w:rFonts w:ascii="Times New Roman" w:hAnsi="Times New Roman"/>
          <w:b/>
          <w:sz w:val="28"/>
          <w:szCs w:val="28"/>
        </w:rPr>
        <w:t>3.5.2. Химические методы исследования</w:t>
      </w: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t xml:space="preserve">1. Для определения pH использовали универсальный индикатор. Смочив, опускали индикаторную бумажку в ёмкость с растаявшим снегом и сравнивали её цвет со шкалой цветности. </w:t>
      </w: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t>а) Индикаторная бумажка, опущенная в сосуд с растаявшим снегом, взятым на территории водонапорных башен, не окрасилась, это свидетельствует о наличии нейтральной реакции в пробе снега (рН=7) – проба № 1.</w:t>
      </w: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t xml:space="preserve">б) Индикаторные бумажки, опущенные в сосуды с растаявшим снегом, взятым с обочины дороги (проба № 2, №3 и №4), окрасились в зеленоватый цвет (рН=8), среда слабощелочная. </w:t>
      </w: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На индикаторной бумажке, опущенной в сосуд с растаявшим снегом, взятым с территории </w:t>
      </w:r>
      <w:proofErr w:type="gramStart"/>
      <w:r>
        <w:rPr>
          <w:rFonts w:ascii="Times New Roman" w:hAnsi="Times New Roman"/>
          <w:sz w:val="28"/>
          <w:szCs w:val="28"/>
        </w:rPr>
        <w:t>Маслобойного цеха (проба №5)</w:t>
      </w:r>
      <w:proofErr w:type="gramEnd"/>
      <w:r>
        <w:rPr>
          <w:rFonts w:ascii="Times New Roman" w:hAnsi="Times New Roman"/>
          <w:sz w:val="28"/>
          <w:szCs w:val="28"/>
        </w:rPr>
        <w:t xml:space="preserve"> появилась полоса с красноватым оттенком (рН=6), среда слабокислотная.</w:t>
      </w: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t>Вывод: на участках № 2,3,4 снег загрязнен автотранспортом, попадают основания различных кислот, оксиды азота и серы, поэтому он приобретает кислотную или щелочную реакцию.   На участке №1 снег чистый, среда нейтральная.</w:t>
      </w:r>
    </w:p>
    <w:p w:rsidR="002D401D" w:rsidRDefault="002D401D">
      <w:pPr>
        <w:spacing w:after="0" w:line="240" w:lineRule="auto"/>
        <w:ind w:firstLine="851"/>
        <w:jc w:val="right"/>
        <w:rPr>
          <w:rFonts w:ascii="Times New Roman" w:hAnsi="Times New Roman"/>
          <w:sz w:val="28"/>
          <w:szCs w:val="28"/>
        </w:rPr>
      </w:pPr>
    </w:p>
    <w:p w:rsidR="002D401D" w:rsidRDefault="00000000">
      <w:pPr>
        <w:spacing w:after="0" w:line="240" w:lineRule="auto"/>
        <w:ind w:firstLine="851"/>
        <w:jc w:val="right"/>
        <w:rPr>
          <w:rFonts w:ascii="Times New Roman" w:hAnsi="Times New Roman"/>
          <w:sz w:val="28"/>
          <w:szCs w:val="28"/>
        </w:rPr>
      </w:pPr>
      <w:r>
        <w:rPr>
          <w:rFonts w:ascii="Times New Roman" w:hAnsi="Times New Roman"/>
          <w:sz w:val="28"/>
          <w:szCs w:val="28"/>
        </w:rPr>
        <w:t>Таблица 4</w:t>
      </w:r>
    </w:p>
    <w:p w:rsidR="002D401D" w:rsidRDefault="00000000">
      <w:pPr>
        <w:spacing w:after="0" w:line="240" w:lineRule="auto"/>
        <w:ind w:firstLine="851"/>
        <w:jc w:val="center"/>
        <w:rPr>
          <w:rFonts w:ascii="Times New Roman" w:hAnsi="Times New Roman"/>
          <w:sz w:val="28"/>
          <w:szCs w:val="28"/>
        </w:rPr>
      </w:pPr>
      <w:r>
        <w:rPr>
          <w:rFonts w:ascii="Times New Roman" w:hAnsi="Times New Roman"/>
          <w:sz w:val="28"/>
          <w:szCs w:val="28"/>
        </w:rPr>
        <w:t>Анализ образцов талой воды</w:t>
      </w:r>
    </w:p>
    <w:p w:rsidR="002D401D" w:rsidRDefault="002D401D">
      <w:pPr>
        <w:spacing w:after="0" w:line="240" w:lineRule="auto"/>
        <w:ind w:firstLine="851"/>
        <w:jc w:val="center"/>
        <w:rPr>
          <w:rFonts w:ascii="Times New Roman" w:hAnsi="Times New Roman"/>
          <w:b/>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637"/>
        <w:gridCol w:w="1570"/>
        <w:gridCol w:w="1586"/>
        <w:gridCol w:w="1547"/>
        <w:gridCol w:w="1572"/>
      </w:tblGrid>
      <w:tr w:rsidR="002D401D">
        <w:tc>
          <w:tcPr>
            <w:tcW w:w="2337" w:type="dxa"/>
          </w:tcPr>
          <w:p w:rsidR="002D401D" w:rsidRDefault="00000000">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Место взятия № пробы</w:t>
            </w:r>
          </w:p>
        </w:tc>
        <w:tc>
          <w:tcPr>
            <w:tcW w:w="1641" w:type="dxa"/>
          </w:tcPr>
          <w:p w:rsidR="002D401D" w:rsidRDefault="00000000">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Прозрачность </w:t>
            </w:r>
          </w:p>
        </w:tc>
        <w:tc>
          <w:tcPr>
            <w:tcW w:w="1580" w:type="dxa"/>
          </w:tcPr>
          <w:p w:rsidR="002D401D" w:rsidRDefault="00000000">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   Цвет</w:t>
            </w:r>
          </w:p>
        </w:tc>
        <w:tc>
          <w:tcPr>
            <w:tcW w:w="1593" w:type="dxa"/>
          </w:tcPr>
          <w:p w:rsidR="002D401D" w:rsidRDefault="00000000">
            <w:pPr>
              <w:spacing w:after="0" w:line="240" w:lineRule="auto"/>
              <w:rPr>
                <w:rFonts w:ascii="Times New Roman" w:eastAsia="Calibri" w:hAnsi="Times New Roman" w:cs="Times New Roman"/>
                <w:b/>
                <w:sz w:val="20"/>
                <w:szCs w:val="20"/>
              </w:rPr>
            </w:pPr>
            <w:proofErr w:type="gramStart"/>
            <w:r>
              <w:rPr>
                <w:rFonts w:ascii="Times New Roman" w:eastAsia="Calibri" w:hAnsi="Times New Roman" w:cs="Times New Roman"/>
                <w:b/>
                <w:sz w:val="20"/>
                <w:szCs w:val="20"/>
              </w:rPr>
              <w:t>Наличие  взвешенных</w:t>
            </w:r>
            <w:proofErr w:type="gramEnd"/>
            <w:r>
              <w:rPr>
                <w:rFonts w:ascii="Times New Roman" w:eastAsia="Calibri" w:hAnsi="Times New Roman" w:cs="Times New Roman"/>
                <w:b/>
                <w:sz w:val="20"/>
                <w:szCs w:val="20"/>
              </w:rPr>
              <w:t xml:space="preserve"> частиц</w:t>
            </w:r>
          </w:p>
        </w:tc>
        <w:tc>
          <w:tcPr>
            <w:tcW w:w="1576" w:type="dxa"/>
          </w:tcPr>
          <w:p w:rsidR="002D401D" w:rsidRDefault="00000000">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рН</w:t>
            </w:r>
          </w:p>
        </w:tc>
        <w:tc>
          <w:tcPr>
            <w:tcW w:w="1587" w:type="dxa"/>
          </w:tcPr>
          <w:p w:rsidR="002D401D" w:rsidRDefault="00000000">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Наличие осадка</w:t>
            </w:r>
          </w:p>
        </w:tc>
      </w:tr>
      <w:tr w:rsidR="002D401D">
        <w:trPr>
          <w:trHeight w:val="979"/>
        </w:trPr>
        <w:tc>
          <w:tcPr>
            <w:tcW w:w="2337" w:type="dxa"/>
          </w:tcPr>
          <w:p w:rsidR="002D401D" w:rsidRDefault="00000000">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Проба №1: </w:t>
            </w:r>
          </w:p>
          <w:p w:rsidR="002D401D" w:rsidRDefault="00000000">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Водонапорные башни</w:t>
            </w:r>
          </w:p>
        </w:tc>
        <w:tc>
          <w:tcPr>
            <w:tcW w:w="1641"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 мутная</w:t>
            </w:r>
          </w:p>
        </w:tc>
        <w:tc>
          <w:tcPr>
            <w:tcW w:w="1580"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Прозрачная </w:t>
            </w:r>
          </w:p>
        </w:tc>
        <w:tc>
          <w:tcPr>
            <w:tcW w:w="1593"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Нет</w:t>
            </w:r>
          </w:p>
        </w:tc>
        <w:tc>
          <w:tcPr>
            <w:tcW w:w="1576"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587"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нет</w:t>
            </w:r>
          </w:p>
        </w:tc>
      </w:tr>
      <w:tr w:rsidR="002D401D">
        <w:tc>
          <w:tcPr>
            <w:tcW w:w="2337" w:type="dxa"/>
          </w:tcPr>
          <w:p w:rsidR="002D401D" w:rsidRDefault="00000000">
            <w:pPr>
              <w:spacing w:after="0" w:line="240" w:lineRule="auto"/>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Проба  №</w:t>
            </w:r>
            <w:proofErr w:type="gramEnd"/>
            <w:r>
              <w:rPr>
                <w:rFonts w:ascii="Times New Roman" w:eastAsia="Calibri" w:hAnsi="Times New Roman" w:cs="Times New Roman"/>
                <w:sz w:val="20"/>
                <w:szCs w:val="20"/>
              </w:rPr>
              <w:t>2</w:t>
            </w:r>
          </w:p>
          <w:p w:rsidR="002D401D" w:rsidRDefault="00000000">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Автомобильный мост через реку Молочай</w:t>
            </w:r>
          </w:p>
        </w:tc>
        <w:tc>
          <w:tcPr>
            <w:tcW w:w="1641"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Мутноватая</w:t>
            </w:r>
          </w:p>
        </w:tc>
        <w:tc>
          <w:tcPr>
            <w:tcW w:w="1580"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Сероватая</w:t>
            </w:r>
          </w:p>
        </w:tc>
        <w:tc>
          <w:tcPr>
            <w:tcW w:w="1593"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Есть, много</w:t>
            </w:r>
          </w:p>
        </w:tc>
        <w:tc>
          <w:tcPr>
            <w:tcW w:w="1576"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587"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да</w:t>
            </w:r>
          </w:p>
        </w:tc>
      </w:tr>
      <w:tr w:rsidR="002D401D">
        <w:tc>
          <w:tcPr>
            <w:tcW w:w="2337" w:type="dxa"/>
          </w:tcPr>
          <w:p w:rsidR="002D401D" w:rsidRDefault="00000000">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Проба №3: </w:t>
            </w:r>
          </w:p>
          <w:p w:rsidR="002D401D" w:rsidRDefault="00000000">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АЗС «Башнефть»,</w:t>
            </w:r>
          </w:p>
        </w:tc>
        <w:tc>
          <w:tcPr>
            <w:tcW w:w="1641"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Мутноватая</w:t>
            </w:r>
          </w:p>
        </w:tc>
        <w:tc>
          <w:tcPr>
            <w:tcW w:w="1580"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Сероватая </w:t>
            </w:r>
          </w:p>
        </w:tc>
        <w:tc>
          <w:tcPr>
            <w:tcW w:w="1593"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Есть</w:t>
            </w:r>
          </w:p>
        </w:tc>
        <w:tc>
          <w:tcPr>
            <w:tcW w:w="1576"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587"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да</w:t>
            </w:r>
          </w:p>
        </w:tc>
      </w:tr>
      <w:tr w:rsidR="002D401D">
        <w:tc>
          <w:tcPr>
            <w:tcW w:w="2337" w:type="dxa"/>
          </w:tcPr>
          <w:p w:rsidR="002D401D" w:rsidRDefault="00000000">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Проба №4:</w:t>
            </w:r>
          </w:p>
          <w:p w:rsidR="002D401D" w:rsidRDefault="00000000">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Автодорога Александровка – </w:t>
            </w:r>
            <w:proofErr w:type="spellStart"/>
            <w:r>
              <w:rPr>
                <w:rFonts w:ascii="Times New Roman" w:eastAsia="Calibri" w:hAnsi="Times New Roman" w:cs="Times New Roman"/>
                <w:sz w:val="20"/>
                <w:szCs w:val="20"/>
              </w:rPr>
              <w:t>Юзеево</w:t>
            </w:r>
            <w:proofErr w:type="spellEnd"/>
          </w:p>
        </w:tc>
        <w:tc>
          <w:tcPr>
            <w:tcW w:w="1641"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 мутная</w:t>
            </w:r>
          </w:p>
        </w:tc>
        <w:tc>
          <w:tcPr>
            <w:tcW w:w="1580"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Бесцветная </w:t>
            </w:r>
          </w:p>
        </w:tc>
        <w:tc>
          <w:tcPr>
            <w:tcW w:w="1593"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Есть, немного</w:t>
            </w:r>
          </w:p>
        </w:tc>
        <w:tc>
          <w:tcPr>
            <w:tcW w:w="1576"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1587"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да</w:t>
            </w:r>
          </w:p>
        </w:tc>
      </w:tr>
      <w:tr w:rsidR="002D401D">
        <w:tc>
          <w:tcPr>
            <w:tcW w:w="2337" w:type="dxa"/>
          </w:tcPr>
          <w:p w:rsidR="002D401D" w:rsidRDefault="00000000">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Проба № 5</w:t>
            </w:r>
          </w:p>
          <w:p w:rsidR="002D401D" w:rsidRDefault="00000000">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Маслобойный цех</w:t>
            </w:r>
          </w:p>
        </w:tc>
        <w:tc>
          <w:tcPr>
            <w:tcW w:w="1641"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 мутная</w:t>
            </w:r>
          </w:p>
        </w:tc>
        <w:tc>
          <w:tcPr>
            <w:tcW w:w="1580"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Жёлтая </w:t>
            </w:r>
          </w:p>
        </w:tc>
        <w:tc>
          <w:tcPr>
            <w:tcW w:w="1593"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Есть</w:t>
            </w:r>
          </w:p>
        </w:tc>
        <w:tc>
          <w:tcPr>
            <w:tcW w:w="1576"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7,5</w:t>
            </w:r>
          </w:p>
        </w:tc>
        <w:tc>
          <w:tcPr>
            <w:tcW w:w="1587" w:type="dxa"/>
          </w:tcPr>
          <w:p w:rsidR="002D401D" w:rsidRDefault="0000000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нет</w:t>
            </w:r>
          </w:p>
        </w:tc>
      </w:tr>
    </w:tbl>
    <w:p w:rsidR="002D401D" w:rsidRDefault="002D401D">
      <w:pPr>
        <w:spacing w:after="0" w:line="240" w:lineRule="auto"/>
        <w:ind w:firstLine="851"/>
        <w:jc w:val="both"/>
        <w:rPr>
          <w:rFonts w:ascii="Times New Roman" w:hAnsi="Times New Roman"/>
          <w:b/>
          <w:sz w:val="28"/>
          <w:szCs w:val="28"/>
        </w:rPr>
      </w:pP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Данные образцы, а также образец воды родника «Гремучий» были также направлены на лабораторные испытания в ФБУЗ «Центр гигиены и эпидемиологии», где были исследованы на различные показатели.</w:t>
      </w:r>
    </w:p>
    <w:p w:rsidR="002D401D" w:rsidRDefault="00000000">
      <w:pPr>
        <w:spacing w:after="0" w:line="240" w:lineRule="auto"/>
        <w:ind w:firstLine="851"/>
        <w:jc w:val="both"/>
        <w:rPr>
          <w:rFonts w:ascii="Times New Roman" w:hAnsi="Times New Roman"/>
          <w:sz w:val="28"/>
          <w:szCs w:val="28"/>
        </w:rPr>
      </w:pPr>
      <w:r>
        <w:rPr>
          <w:rFonts w:ascii="Times New Roman" w:hAnsi="Times New Roman"/>
          <w:sz w:val="28"/>
          <w:szCs w:val="28"/>
        </w:rPr>
        <w:t xml:space="preserve"> Все 13 санитарно-гигиенических показателей - в пределах установленных норм. Но отметим, что в несколько десятков раз превышен показатель хлоридов в образце №3 (АЗС), что является следствием деятельности человека (выбросы автотранспорта). </w:t>
      </w:r>
    </w:p>
    <w:p w:rsidR="002D401D" w:rsidRDefault="00000000">
      <w:pPr>
        <w:spacing w:after="0" w:line="240" w:lineRule="auto"/>
        <w:ind w:firstLine="851"/>
        <w:jc w:val="both"/>
        <w:rPr>
          <w:rFonts w:ascii="Times New Roman" w:hAnsi="Times New Roman"/>
          <w:b/>
          <w:sz w:val="28"/>
          <w:szCs w:val="28"/>
        </w:rPr>
      </w:pPr>
      <w:r>
        <w:rPr>
          <w:rFonts w:ascii="Times New Roman" w:hAnsi="Times New Roman"/>
          <w:sz w:val="28"/>
          <w:szCs w:val="28"/>
        </w:rPr>
        <w:t xml:space="preserve">Отрадно отметить, что микробы и микроорганизмы в образцах не обнаружены. </w:t>
      </w:r>
      <w:r>
        <w:rPr>
          <w:rFonts w:ascii="Times New Roman" w:hAnsi="Times New Roman"/>
          <w:b/>
          <w:sz w:val="28"/>
          <w:szCs w:val="28"/>
        </w:rPr>
        <w:t>Приложение 12</w:t>
      </w:r>
    </w:p>
    <w:p w:rsidR="002D401D" w:rsidRDefault="002D401D">
      <w:pPr>
        <w:pStyle w:val="ad"/>
        <w:tabs>
          <w:tab w:val="left" w:pos="709"/>
        </w:tabs>
        <w:spacing w:after="0" w:line="240" w:lineRule="auto"/>
        <w:ind w:left="851"/>
        <w:jc w:val="both"/>
        <w:rPr>
          <w:rFonts w:ascii="Times New Roman" w:hAnsi="Times New Roman" w:cs="Times New Roman"/>
          <w:b/>
          <w:sz w:val="28"/>
          <w:szCs w:val="28"/>
        </w:rPr>
      </w:pPr>
    </w:p>
    <w:p w:rsidR="002D401D" w:rsidRDefault="00000000">
      <w:pPr>
        <w:pStyle w:val="ad"/>
        <w:tabs>
          <w:tab w:val="left" w:pos="709"/>
        </w:tabs>
        <w:spacing w:after="0" w:line="24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3.6 Изучение воды, как фактора здоровья</w:t>
      </w:r>
    </w:p>
    <w:p w:rsidR="002D401D" w:rsidRDefault="00000000">
      <w:pPr>
        <w:pStyle w:val="ad"/>
        <w:tabs>
          <w:tab w:val="left" w:pos="709"/>
        </w:tabs>
        <w:spacing w:after="0" w:line="24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3.6.1 Анализ статистических данных заболеваемости жителей Александровского района Оренбургской области</w:t>
      </w:r>
    </w:p>
    <w:p w:rsidR="002D401D" w:rsidRDefault="002D401D">
      <w:pPr>
        <w:pStyle w:val="ad"/>
        <w:tabs>
          <w:tab w:val="left" w:pos="709"/>
        </w:tabs>
        <w:spacing w:after="0" w:line="240" w:lineRule="auto"/>
        <w:ind w:left="0" w:firstLine="851"/>
        <w:jc w:val="both"/>
        <w:rPr>
          <w:rFonts w:ascii="Times New Roman" w:hAnsi="Times New Roman" w:cs="Times New Roman"/>
          <w:b/>
          <w:sz w:val="28"/>
          <w:szCs w:val="28"/>
        </w:rPr>
      </w:pPr>
    </w:p>
    <w:p w:rsidR="002D401D" w:rsidRDefault="00000000">
      <w:pPr>
        <w:pStyle w:val="ad"/>
        <w:tabs>
          <w:tab w:val="left" w:pos="709"/>
        </w:tabs>
        <w:spacing w:after="0" w:line="240" w:lineRule="auto"/>
        <w:ind w:left="-142" w:firstLine="993"/>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Мы изучили статистические данные основных видов заболеваний жителей нашего района за 2023 год (более свежих данных на момент подготовки работы ещё не было). Среди них наибольший процент </w:t>
      </w:r>
      <w:proofErr w:type="gramStart"/>
      <w:r>
        <w:rPr>
          <w:rFonts w:ascii="Times New Roman" w:eastAsia="Times New Roman" w:hAnsi="Times New Roman" w:cs="Times New Roman"/>
          <w:sz w:val="28"/>
          <w:szCs w:val="28"/>
          <w:lang w:eastAsia="ru-RU"/>
        </w:rPr>
        <w:t>- это</w:t>
      </w:r>
      <w:proofErr w:type="gramEnd"/>
      <w:r>
        <w:rPr>
          <w:rFonts w:ascii="Times New Roman" w:eastAsia="Times New Roman" w:hAnsi="Times New Roman" w:cs="Times New Roman"/>
          <w:sz w:val="28"/>
          <w:szCs w:val="28"/>
          <w:lang w:eastAsia="ru-RU"/>
        </w:rPr>
        <w:t xml:space="preserve"> заболевания кожи (дерматиты), костно-мышечной системы (артриты, артрозы), мочеполовой системы (мочекаменная болезнь) и желудочно-кишечного тракта (желчекаменная болезнь). </w:t>
      </w:r>
      <w:r>
        <w:rPr>
          <w:rFonts w:ascii="Times New Roman" w:eastAsia="Times New Roman" w:hAnsi="Times New Roman" w:cs="Times New Roman"/>
          <w:b/>
          <w:sz w:val="28"/>
          <w:szCs w:val="28"/>
          <w:lang w:eastAsia="ru-RU"/>
        </w:rPr>
        <w:t>Приложение 13</w:t>
      </w:r>
    </w:p>
    <w:p w:rsidR="002D401D" w:rsidRDefault="00000000">
      <w:pPr>
        <w:pStyle w:val="ad"/>
        <w:tabs>
          <w:tab w:val="left" w:pos="709"/>
        </w:tabs>
        <w:spacing w:after="0" w:line="240" w:lineRule="auto"/>
        <w:ind w:left="-142" w:firstLine="993"/>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w:t>
      </w:r>
    </w:p>
    <w:p w:rsidR="002D401D" w:rsidRDefault="000000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Статистика заболеваемости населения Александровского района</w:t>
      </w:r>
    </w:p>
    <w:p w:rsidR="002D401D" w:rsidRDefault="002D401D">
      <w:pPr>
        <w:spacing w:after="0" w:line="240" w:lineRule="auto"/>
        <w:jc w:val="center"/>
        <w:rPr>
          <w:rFonts w:ascii="Times New Roman" w:hAnsi="Times New Roman" w:cs="Times New Roman"/>
          <w:b/>
          <w:sz w:val="24"/>
          <w:szCs w:val="24"/>
        </w:rPr>
      </w:pPr>
    </w:p>
    <w:tbl>
      <w:tblPr>
        <w:tblStyle w:val="ac"/>
        <w:tblW w:w="0" w:type="auto"/>
        <w:tblLook w:val="04A0" w:firstRow="1" w:lastRow="0" w:firstColumn="1" w:lastColumn="0" w:noHBand="0" w:noVBand="1"/>
      </w:tblPr>
      <w:tblGrid>
        <w:gridCol w:w="3114"/>
        <w:gridCol w:w="2126"/>
        <w:gridCol w:w="2126"/>
        <w:gridCol w:w="1979"/>
      </w:tblGrid>
      <w:tr w:rsidR="002D401D">
        <w:tc>
          <w:tcPr>
            <w:tcW w:w="3114"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показателя</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Дети до 10 лет</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Подростки</w:t>
            </w:r>
          </w:p>
        </w:tc>
        <w:tc>
          <w:tcPr>
            <w:tcW w:w="1979"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Взрослое население</w:t>
            </w:r>
          </w:p>
        </w:tc>
      </w:tr>
      <w:tr w:rsidR="002D401D">
        <w:tc>
          <w:tcPr>
            <w:tcW w:w="3114"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Заболевания кожи (дерматиты)</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144</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79"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r>
      <w:tr w:rsidR="002D401D">
        <w:tc>
          <w:tcPr>
            <w:tcW w:w="3114"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Заболевания костно-мышечной системы (артриты, артрозы)</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979"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621</w:t>
            </w:r>
          </w:p>
        </w:tc>
      </w:tr>
      <w:tr w:rsidR="002D401D">
        <w:tc>
          <w:tcPr>
            <w:tcW w:w="3114"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Заболевания мочеполовой системы (мочекаменная болезнь)</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w:t>
            </w:r>
          </w:p>
        </w:tc>
      </w:tr>
      <w:tr w:rsidR="002D401D">
        <w:tc>
          <w:tcPr>
            <w:tcW w:w="3114"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Заболевания желудочно-кишечного тракта (желчекаменная болезнь)</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132</w:t>
            </w:r>
          </w:p>
        </w:tc>
        <w:tc>
          <w:tcPr>
            <w:tcW w:w="2126"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979" w:type="dxa"/>
          </w:tcPr>
          <w:p w:rsidR="002D401D"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239</w:t>
            </w:r>
          </w:p>
        </w:tc>
      </w:tr>
    </w:tbl>
    <w:p w:rsidR="002D401D" w:rsidRDefault="00000000">
      <w:pPr>
        <w:pStyle w:val="ad"/>
        <w:tabs>
          <w:tab w:val="left" w:pos="709"/>
        </w:tabs>
        <w:spacing w:after="0" w:line="240" w:lineRule="auto"/>
        <w:ind w:left="-142" w:firstLine="993"/>
        <w:jc w:val="both"/>
        <w:rPr>
          <w:rFonts w:ascii="Times New Roman" w:hAnsi="Times New Roman" w:cs="Times New Roman"/>
          <w:sz w:val="28"/>
          <w:szCs w:val="28"/>
        </w:rPr>
      </w:pPr>
      <w:r>
        <w:rPr>
          <w:rFonts w:ascii="Times New Roman" w:hAnsi="Times New Roman" w:cs="Times New Roman"/>
          <w:sz w:val="28"/>
          <w:szCs w:val="28"/>
        </w:rPr>
        <w:t>Анализ показал, что большой процент заболеваемости у детей до 10 лет – это дерматиты и желчекаменная болезнь. А у старшего поколения – артриты, артрозы и опять же желчекаменная болезнь.</w:t>
      </w:r>
    </w:p>
    <w:p w:rsidR="002D401D" w:rsidRDefault="002D401D">
      <w:pPr>
        <w:pStyle w:val="ad"/>
        <w:tabs>
          <w:tab w:val="left" w:pos="709"/>
        </w:tabs>
        <w:spacing w:after="0" w:line="240" w:lineRule="auto"/>
        <w:ind w:left="-142" w:firstLine="993"/>
        <w:jc w:val="both"/>
        <w:rPr>
          <w:rFonts w:ascii="Times New Roman" w:hAnsi="Times New Roman" w:cs="Times New Roman"/>
          <w:sz w:val="28"/>
          <w:szCs w:val="28"/>
        </w:rPr>
      </w:pPr>
    </w:p>
    <w:p w:rsidR="002D401D" w:rsidRDefault="00000000">
      <w:pPr>
        <w:pStyle w:val="ad"/>
        <w:tabs>
          <w:tab w:val="left" w:pos="709"/>
        </w:tabs>
        <w:spacing w:after="0" w:line="240" w:lineRule="auto"/>
        <w:ind w:left="-142" w:firstLine="993"/>
        <w:jc w:val="both"/>
        <w:rPr>
          <w:rFonts w:ascii="Times New Roman" w:hAnsi="Times New Roman" w:cs="Times New Roman"/>
          <w:b/>
          <w:sz w:val="28"/>
          <w:szCs w:val="28"/>
        </w:rPr>
      </w:pPr>
      <w:r>
        <w:rPr>
          <w:rFonts w:ascii="Times New Roman" w:hAnsi="Times New Roman" w:cs="Times New Roman"/>
          <w:b/>
          <w:sz w:val="28"/>
          <w:szCs w:val="28"/>
        </w:rPr>
        <w:t>3.6.2 Интервью с врачом-стоматологом ГБУЗ «Александровская РБ» о влиянии качественного состава воды на состояние зубов человека</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терапевтическом приёме в стоматологическом отделении, врач Красноухова Марина Леонидовна рассказала, что мы живём в эндемичном регионе – в воде наблюдается недостаток фторидов. Результаты лабораторных анализов показывают низкие показатели фторидов, а в отдельных образцах – лишь их следы. </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Признаки дефицита фтора:</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выпадение волос, ухудшение состояния зубов;</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кариозное поражение зубов, которое сопровождается деминерализацией и разрушением твердых тканей;</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развитие остеопороза (в костной ткани фрагментарно рассасывается костное вещество);</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появление железодефицитной анемии.</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Марина Леонидова предложила нам несколько способов устранения дефицита фтора:</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домашних условиях это дополнительное фильтрование воды с обогащением этим элементом.</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Использование фторированной соли для приготовления пищи.</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Фторирован</w:t>
      </w:r>
      <w:r>
        <w:rPr>
          <w:rFonts w:ascii="Times New Roman" w:eastAsia="Calibri" w:hAnsi="Times New Roman" w:cs="Times New Roman"/>
          <w:b/>
          <w:sz w:val="28"/>
          <w:szCs w:val="28"/>
        </w:rPr>
        <w:t xml:space="preserve">ие </w:t>
      </w:r>
      <w:r>
        <w:rPr>
          <w:rFonts w:ascii="Times New Roman" w:eastAsia="Calibri" w:hAnsi="Times New Roman" w:cs="Times New Roman"/>
          <w:sz w:val="28"/>
          <w:szCs w:val="28"/>
        </w:rPr>
        <w:t>можно проводить с использованием </w:t>
      </w:r>
      <w:r>
        <w:rPr>
          <w:rFonts w:ascii="Times New Roman" w:eastAsia="Calibri" w:hAnsi="Times New Roman" w:cs="Times New Roman"/>
          <w:bCs/>
          <w:sz w:val="28"/>
          <w:szCs w:val="28"/>
        </w:rPr>
        <w:t>специальных лечебных паст</w:t>
      </w:r>
      <w:r>
        <w:rPr>
          <w:rFonts w:ascii="Times New Roman" w:eastAsia="Calibri" w:hAnsi="Times New Roman" w:cs="Times New Roman"/>
          <w:sz w:val="28"/>
          <w:szCs w:val="28"/>
        </w:rPr>
        <w:t> с содержанием фтора 0,14–0,15%. Также эффективны </w:t>
      </w:r>
      <w:r>
        <w:rPr>
          <w:rFonts w:ascii="Times New Roman" w:eastAsia="Calibri" w:hAnsi="Times New Roman" w:cs="Times New Roman"/>
          <w:bCs/>
          <w:sz w:val="28"/>
          <w:szCs w:val="28"/>
        </w:rPr>
        <w:t>специальные гели</w:t>
      </w:r>
      <w:r>
        <w:rPr>
          <w:rFonts w:ascii="Times New Roman" w:eastAsia="Calibri" w:hAnsi="Times New Roman" w:cs="Times New Roman"/>
          <w:sz w:val="28"/>
          <w:szCs w:val="28"/>
        </w:rPr>
        <w:t> на основе фторида натрия. Гель необходимо нанести на зубную поверхность, подержать 2–3 минуты и сплюнуть. В течение 1–2 часов после процедуры следует воздержаться от употребления твёрдой пищи. </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bCs/>
          <w:sz w:val="28"/>
          <w:szCs w:val="28"/>
        </w:rPr>
        <w:t>А в нашем стоматологическом кабинете</w:t>
      </w:r>
      <w:r>
        <w:rPr>
          <w:rFonts w:ascii="Times New Roman" w:eastAsia="Calibri" w:hAnsi="Times New Roman" w:cs="Times New Roman"/>
          <w:sz w:val="28"/>
          <w:szCs w:val="28"/>
        </w:rPr>
        <w:t xml:space="preserve"> можно провести такую процедуру, как г</w:t>
      </w:r>
      <w:r>
        <w:rPr>
          <w:rFonts w:ascii="Times New Roman" w:eastAsia="Calibri" w:hAnsi="Times New Roman" w:cs="Times New Roman"/>
          <w:bCs/>
          <w:sz w:val="28"/>
          <w:szCs w:val="28"/>
        </w:rPr>
        <w:t>лубокое фторирование</w:t>
      </w: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Специалист наносит на зубную поверхность специальный фторсодержащий лак. Эффект достигается после 3–5 процедур.  И кроме того, по назначению врача необходимо принимать препарат фторид натрия.</w:t>
      </w:r>
    </w:p>
    <w:p w:rsidR="002D401D" w:rsidRDefault="002D401D">
      <w:pPr>
        <w:tabs>
          <w:tab w:val="left" w:pos="709"/>
        </w:tabs>
        <w:spacing w:after="0" w:line="240" w:lineRule="auto"/>
        <w:ind w:left="-142" w:firstLine="993"/>
        <w:contextualSpacing/>
        <w:jc w:val="both"/>
        <w:rPr>
          <w:rFonts w:ascii="Times New Roman" w:eastAsia="Calibri" w:hAnsi="Times New Roman" w:cs="Times New Roman"/>
          <w:sz w:val="28"/>
          <w:szCs w:val="28"/>
        </w:rPr>
      </w:pPr>
    </w:p>
    <w:p w:rsidR="002D401D" w:rsidRDefault="00000000">
      <w:pPr>
        <w:spacing w:after="0" w:line="24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3.6.3 Интервью с главным врачом ГБУЗ «Александровская РБ» о степени влияния употребления качественной воды на здоровье человека</w:t>
      </w:r>
    </w:p>
    <w:p w:rsidR="002D401D" w:rsidRDefault="00000000">
      <w:pPr>
        <w:pStyle w:val="ad"/>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Ближе к завершению данной исследовательской работы мы решили встретиться с главным врачом ГБУЗ «Александровская РБ» </w:t>
      </w:r>
      <w:proofErr w:type="spellStart"/>
      <w:r>
        <w:rPr>
          <w:rFonts w:ascii="Times New Roman" w:eastAsia="Times New Roman" w:hAnsi="Times New Roman" w:cs="Times New Roman"/>
          <w:sz w:val="28"/>
          <w:szCs w:val="28"/>
          <w:lang w:eastAsia="ru-RU"/>
        </w:rPr>
        <w:t>Станкуновым</w:t>
      </w:r>
      <w:proofErr w:type="spellEnd"/>
      <w:r>
        <w:rPr>
          <w:rFonts w:ascii="Times New Roman" w:eastAsia="Times New Roman" w:hAnsi="Times New Roman" w:cs="Times New Roman"/>
          <w:sz w:val="28"/>
          <w:szCs w:val="28"/>
          <w:lang w:eastAsia="ru-RU"/>
        </w:rPr>
        <w:t xml:space="preserve"> Андреем Владимировичем, чтобы побеседовать и узнать его точку зрения по выдвинутой нами проблеме.</w:t>
      </w:r>
    </w:p>
    <w:p w:rsidR="002D401D" w:rsidRDefault="00000000">
      <w:pPr>
        <w:pStyle w:val="ad"/>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задавали, в частности, такие вопросы:</w:t>
      </w:r>
    </w:p>
    <w:p w:rsidR="002D401D" w:rsidRDefault="00000000">
      <w:pPr>
        <w:pStyle w:val="ad"/>
        <w:numPr>
          <w:ilvl w:val="0"/>
          <w:numId w:val="7"/>
        </w:numPr>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ли начинать утро со стакана чистой воды?</w:t>
      </w:r>
    </w:p>
    <w:p w:rsidR="002D401D" w:rsidRDefault="00000000">
      <w:pPr>
        <w:pStyle w:val="ad"/>
        <w:spacing w:after="0" w:line="240" w:lineRule="auto"/>
        <w:ind w:left="0" w:firstLine="851"/>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А.В.</w:t>
      </w:r>
      <w:proofErr w:type="gramStart"/>
      <w:r>
        <w:rPr>
          <w:rFonts w:ascii="Times New Roman" w:eastAsia="Times New Roman" w:hAnsi="Times New Roman" w:cs="Times New Roman"/>
          <w:i/>
          <w:sz w:val="28"/>
          <w:szCs w:val="28"/>
          <w:lang w:eastAsia="ru-RU"/>
        </w:rPr>
        <w:t>: Да</w:t>
      </w:r>
      <w:proofErr w:type="gramEnd"/>
      <w:r>
        <w:rPr>
          <w:rFonts w:ascii="Times New Roman" w:eastAsia="Times New Roman" w:hAnsi="Times New Roman" w:cs="Times New Roman"/>
          <w:i/>
          <w:sz w:val="28"/>
          <w:szCs w:val="28"/>
          <w:lang w:eastAsia="ru-RU"/>
        </w:rPr>
        <w:t>, конечно! Это нужно сделать за 15–20 минут до завтрака, вода должна быть тёплой. Тогда во время завтрака будет аппетит и более полноценное усвоение пищи. Считается, что утренний прием воды очищает организм от шлаков.</w:t>
      </w:r>
    </w:p>
    <w:p w:rsidR="002D401D" w:rsidRDefault="00000000">
      <w:pPr>
        <w:pStyle w:val="ad"/>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Мы выяснили, что кипячёная вода бесполезна для организма. Как вы считаете: тогда лучше пить обычную водопроводную воду?</w:t>
      </w:r>
    </w:p>
    <w:p w:rsidR="002D401D" w:rsidRDefault="00000000">
      <w:pPr>
        <w:pStyle w:val="ad"/>
        <w:spacing w:after="0" w:line="240" w:lineRule="auto"/>
        <w:ind w:left="0" w:firstLine="851"/>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А.В.</w:t>
      </w:r>
      <w:proofErr w:type="gramStart"/>
      <w:r>
        <w:rPr>
          <w:rFonts w:ascii="Times New Roman" w:eastAsia="Times New Roman" w:hAnsi="Times New Roman" w:cs="Times New Roman"/>
          <w:i/>
          <w:sz w:val="28"/>
          <w:szCs w:val="28"/>
          <w:lang w:eastAsia="ru-RU"/>
        </w:rPr>
        <w:t>: Верно</w:t>
      </w:r>
      <w:proofErr w:type="gramEnd"/>
      <w:r>
        <w:rPr>
          <w:rFonts w:ascii="Times New Roman" w:eastAsia="Times New Roman" w:hAnsi="Times New Roman" w:cs="Times New Roman"/>
          <w:i/>
          <w:sz w:val="28"/>
          <w:szCs w:val="28"/>
          <w:lang w:eastAsia="ru-RU"/>
        </w:rPr>
        <w:t>, что большинство бактерий погибают, но только при длительном кипячении (15-20минут!). Мы согласитесь, столько не кипятим. Соли никуда не деваются. Но при этом ведь и кислород улетучивается, состав воды обедняется.  И уж тем более не рекомендуются кипятить одну и ту же воду несколько раз. Наша александровская водопроводная вода достаточно хорошего качества. Но я бы посоветовал всё-таки употреблять её после дополнительной фильтрации.</w:t>
      </w:r>
    </w:p>
    <w:p w:rsidR="002D401D" w:rsidRDefault="00000000">
      <w:pPr>
        <w:pStyle w:val="ad"/>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 как насчёт родниковой воды?</w:t>
      </w:r>
    </w:p>
    <w:p w:rsidR="002D401D" w:rsidRDefault="00000000">
      <w:pPr>
        <w:pStyle w:val="ad"/>
        <w:spacing w:after="0" w:line="240" w:lineRule="auto"/>
        <w:ind w:left="0" w:firstLine="851"/>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А.В.</w:t>
      </w:r>
      <w:proofErr w:type="gramStart"/>
      <w:r>
        <w:rPr>
          <w:rFonts w:ascii="Times New Roman" w:eastAsia="Times New Roman" w:hAnsi="Times New Roman" w:cs="Times New Roman"/>
          <w:i/>
          <w:sz w:val="28"/>
          <w:szCs w:val="28"/>
          <w:lang w:eastAsia="ru-RU"/>
        </w:rPr>
        <w:t>: Опять</w:t>
      </w:r>
      <w:proofErr w:type="gramEnd"/>
      <w:r>
        <w:rPr>
          <w:rFonts w:ascii="Times New Roman" w:eastAsia="Times New Roman" w:hAnsi="Times New Roman" w:cs="Times New Roman"/>
          <w:i/>
          <w:sz w:val="28"/>
          <w:szCs w:val="28"/>
          <w:lang w:eastAsia="ru-RU"/>
        </w:rPr>
        <w:t xml:space="preserve"> лучше предварительно отфильтровать, ведь точно неизвестно, что за вода в этом источнике.</w:t>
      </w:r>
    </w:p>
    <w:p w:rsidR="002D401D" w:rsidRDefault="00000000">
      <w:pPr>
        <w:pStyle w:val="ad"/>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Мы изучили статистические данные основных видов заболеваний жителей нашего района за 2023 год (более свежих данных на момент подготовки работы ещё не было). Это заболевания кожи (дерматиты), костно-мышечной системы (артриты, артрозы), мочеполовой системы (мочекаменная болезнь) и желудочно-кишечного тракта (желчекаменная болезнь). Считаете ли Вы, что качество нашей воды оказывает влияние на развитие этих заболеваний?</w:t>
      </w:r>
    </w:p>
    <w:p w:rsidR="002D401D" w:rsidRDefault="00000000">
      <w:pPr>
        <w:pStyle w:val="ad"/>
        <w:spacing w:after="0" w:line="240" w:lineRule="auto"/>
        <w:ind w:left="0" w:firstLine="851"/>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А.В.</w:t>
      </w:r>
      <w:proofErr w:type="gramStart"/>
      <w:r>
        <w:rPr>
          <w:rFonts w:ascii="Times New Roman" w:eastAsia="Times New Roman" w:hAnsi="Times New Roman" w:cs="Times New Roman"/>
          <w:i/>
          <w:sz w:val="28"/>
          <w:szCs w:val="28"/>
          <w:lang w:eastAsia="ru-RU"/>
        </w:rPr>
        <w:t>: Только</w:t>
      </w:r>
      <w:proofErr w:type="gramEnd"/>
      <w:r>
        <w:rPr>
          <w:rFonts w:ascii="Times New Roman" w:eastAsia="Times New Roman" w:hAnsi="Times New Roman" w:cs="Times New Roman"/>
          <w:i/>
          <w:sz w:val="28"/>
          <w:szCs w:val="28"/>
          <w:lang w:eastAsia="ru-RU"/>
        </w:rPr>
        <w:t xml:space="preserve"> сопутствующее, косвенное влияние. А на развитие заболеваний влияют чаще всего комплекс причин, в том числе питание и образ жизни.  Да, к тому же мы не можем знать, какую конкретно воду употребляет тот или иной житель нашего района.</w:t>
      </w:r>
    </w:p>
    <w:p w:rsidR="002D401D" w:rsidRDefault="00000000">
      <w:pPr>
        <w:pStyle w:val="ad"/>
        <w:spacing w:after="0" w:line="240" w:lineRule="auto"/>
        <w:ind w:left="0" w:firstLine="851"/>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Но в любом случае, очень важно употреблять качественную воду в достаточном количестве. Но чтобы она приносила пользу, её необходимо очистить от всяких вредных примесей. Ведь чистая питьевая вода разжижает кровь, помогает сердечно-сосудистой системе, положительно влияет на состояние волос и кожи, на работу системы пищеварения. Даже есть исследования, что чистая вода способна избавить человека от головной боли, боли в суставах, привести чрезмерно высокое давление в норму и даже помочь в борьбе со стрессом.</w:t>
      </w:r>
    </w:p>
    <w:p w:rsidR="002D401D" w:rsidRDefault="00000000">
      <w:pPr>
        <w:pStyle w:val="ad"/>
        <w:spacing w:after="0" w:line="240" w:lineRule="auto"/>
        <w:ind w:left="0" w:firstLine="851"/>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Если же вода содержит какие-либо вредные вещества, то они будут неизбежно распространены по всему организму. Это инфекционная желтуха, туляремия, водная лихорадка, бруцеллез, полиомиелит, заражение паразитами и т.д.</w:t>
      </w:r>
    </w:p>
    <w:p w:rsidR="002D401D" w:rsidRDefault="00000000">
      <w:pPr>
        <w:pStyle w:val="ad"/>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Спасибо большое за беседу, Андрей Владимирович!</w:t>
      </w:r>
    </w:p>
    <w:p w:rsidR="002D401D" w:rsidRDefault="002D401D">
      <w:pPr>
        <w:pStyle w:val="ad"/>
        <w:tabs>
          <w:tab w:val="left" w:pos="709"/>
        </w:tabs>
        <w:spacing w:after="0" w:line="240" w:lineRule="auto"/>
        <w:ind w:left="0" w:firstLine="851"/>
        <w:jc w:val="both"/>
        <w:rPr>
          <w:rFonts w:ascii="Times New Roman" w:hAnsi="Times New Roman" w:cs="Times New Roman"/>
          <w:b/>
          <w:sz w:val="28"/>
          <w:szCs w:val="28"/>
        </w:rPr>
      </w:pPr>
    </w:p>
    <w:p w:rsidR="002D401D" w:rsidRDefault="00000000">
      <w:pPr>
        <w:pStyle w:val="ad"/>
        <w:numPr>
          <w:ilvl w:val="1"/>
          <w:numId w:val="8"/>
        </w:numPr>
        <w:spacing w:after="0" w:line="24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Способы очистки и фильтрации воды в домашних условиях</w:t>
      </w:r>
    </w:p>
    <w:p w:rsidR="002D401D" w:rsidRDefault="00000000">
      <w:pPr>
        <w:pStyle w:val="ad"/>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Люди устроены так, что поступающая жидкость в дома их устраивает, так как она не имеет неприятного запаха и коричневого цвета. Только некоторая сознательная часть общества старается установить тот или иной фильтр. Это может быть настольный кувшин, насадка на кран, обратного осмоса, под мойку, умягчители, фильтры грубой и предварительной очистки, магистральный. Такие устройства гарантируют превосходное качество водного ресурса, соответствующее нормам ПДК. Вам останется только периодически менять засорившиеся картриджи на новые. Не секрет, что это удовольствие не из дешевых, но стоит один раз потратиться, чтобы быть уверенным в том, что ваша семья защищена от негативного влияния различных химических элементов.</w:t>
      </w:r>
    </w:p>
    <w:p w:rsidR="002D401D" w:rsidRDefault="00000000">
      <w:pPr>
        <w:pStyle w:val="ad"/>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Мы же провели исследование и выяснили, что можно просто и эффективно очистить сырую воду в домашних условиях.</w:t>
      </w:r>
    </w:p>
    <w:p w:rsidR="002D401D" w:rsidRDefault="00000000">
      <w:pPr>
        <w:pStyle w:val="ad"/>
        <w:spacing w:after="0" w:line="240" w:lineRule="auto"/>
        <w:ind w:left="0" w:firstLine="851"/>
        <w:jc w:val="both"/>
        <w:rPr>
          <w:rFonts w:ascii="Times New Roman" w:hAnsi="Times New Roman" w:cs="Times New Roman"/>
          <w:b/>
          <w:sz w:val="28"/>
          <w:szCs w:val="28"/>
        </w:rPr>
      </w:pPr>
      <w:r>
        <w:rPr>
          <w:rFonts w:ascii="Times New Roman" w:hAnsi="Times New Roman" w:cs="Times New Roman"/>
          <w:sz w:val="28"/>
          <w:szCs w:val="28"/>
        </w:rPr>
        <w:t xml:space="preserve">Вот некоторые способы. </w:t>
      </w:r>
      <w:r>
        <w:rPr>
          <w:rFonts w:ascii="Times New Roman" w:hAnsi="Times New Roman" w:cs="Times New Roman"/>
          <w:b/>
          <w:sz w:val="28"/>
          <w:szCs w:val="28"/>
        </w:rPr>
        <w:t>Приложение 14</w:t>
      </w:r>
    </w:p>
    <w:p w:rsidR="002D401D" w:rsidRDefault="00000000">
      <w:pPr>
        <w:pStyle w:val="ad"/>
        <w:numPr>
          <w:ilvl w:val="0"/>
          <w:numId w:val="9"/>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Отстаивание</w:t>
      </w:r>
    </w:p>
    <w:p w:rsidR="002D401D" w:rsidRDefault="00000000">
      <w:pPr>
        <w:pStyle w:val="a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 самый лучший метод, так как не гарантирует избавление от тяжелых металлов. Единственное, чем хорош, так это нейтрализацией хлора. Для этого налили питьевую жидкость в посуду нужного объема, желательно сделанную </w:t>
      </w:r>
      <w:r>
        <w:rPr>
          <w:rFonts w:ascii="Times New Roman" w:hAnsi="Times New Roman" w:cs="Times New Roman"/>
          <w:sz w:val="28"/>
          <w:szCs w:val="28"/>
        </w:rPr>
        <w:lastRenderedPageBreak/>
        <w:t>из стекла или пластика. Дали отстояться в течение восьми часов. Рекомендуется употреблять ⅔ содержимого, а осадок вылить в канализацию. После использования необходимо каждый раз промывать емкость раствором уксуса или лимонной кислотой для удаления известкового отложения.</w:t>
      </w:r>
    </w:p>
    <w:p w:rsidR="002D401D" w:rsidRDefault="00000000">
      <w:pPr>
        <w:pStyle w:val="ad"/>
        <w:numPr>
          <w:ilvl w:val="0"/>
          <w:numId w:val="9"/>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Кипячение</w:t>
      </w:r>
    </w:p>
    <w:p w:rsidR="002D401D" w:rsidRDefault="00000000">
      <w:pPr>
        <w:pStyle w:val="a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Чтобы обеззаразить воду, необходимо кипятить её не менее 10-15 минут. При кипячении воды оседают коллоидные частицы грязи, выпадают в осадок соли, образуя накипь. Воду, которая будет на дне, лучше слить. После кипячения вода должна некоторое время отстояться, а затем её можно использовать по назначению. Вода умягчается, уменьшается содержание легколетучих компонентов и часть свободного хлора, уничтожаются практически все болезнетворные микробы, вирусы и возбудители паразитарных заболеваний. Это, наверное, самый старый и распространенный метод, которым мы пользуемся ежедневно. Помимо этого, мы думаем, что кипячением избавляемся от солей, нитратов и тяжелых металлов. А на самом деле процентное содержание вредных примесей увеличивается. Поэтому этот метод необходимо использовать только в тандеме с отстаиванием.</w:t>
      </w:r>
    </w:p>
    <w:p w:rsidR="002D401D" w:rsidRDefault="00000000">
      <w:pPr>
        <w:pStyle w:val="ad"/>
        <w:numPr>
          <w:ilvl w:val="0"/>
          <w:numId w:val="9"/>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Обеззараживание серебром.</w:t>
      </w:r>
    </w:p>
    <w:p w:rsidR="002D401D" w:rsidRDefault="00000000">
      <w:pPr>
        <w:pStyle w:val="a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Поместили серебряную ложку в емкость с жидкостью приблизительно на 12 часов. Такая жидкость может храниться несколько дней и не терять свои целительные свойства. </w:t>
      </w:r>
    </w:p>
    <w:p w:rsidR="002D401D" w:rsidRDefault="00000000">
      <w:pPr>
        <w:pStyle w:val="ad"/>
        <w:numPr>
          <w:ilvl w:val="0"/>
          <w:numId w:val="9"/>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Замораживание</w:t>
      </w:r>
    </w:p>
    <w:p w:rsidR="002D401D" w:rsidRDefault="00000000">
      <w:pPr>
        <w:pStyle w:val="a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пластиковую бутылку налили воду, но не до краёв, так как она значительно увеличится в объеме. Отправляем ёмкость в морозильную камеру.</w:t>
      </w:r>
    </w:p>
    <w:p w:rsidR="002D401D" w:rsidRDefault="00000000">
      <w:pPr>
        <w:pStyle w:val="a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Следим за замерзанием. Незастывшая часть содержит в себе вредные примеси, поэтому ее надо слить. Получившийся лед растопите при комнатной температуре и используйте по назначению. Такая жидкость является целебной и способна вывести из организма холестерин и соли, улучшить состояние кожи при зуде, дерматите и аллергии, укрепить иммунный ответ и повысить сопротивляемость организма разным заболеваниям. Рекомендуется использовать «талую» жидкость порядка двух литров в сутки.</w:t>
      </w:r>
    </w:p>
    <w:p w:rsidR="002D401D" w:rsidRDefault="00000000">
      <w:pPr>
        <w:pStyle w:val="ad"/>
        <w:numPr>
          <w:ilvl w:val="0"/>
          <w:numId w:val="9"/>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Активированный уголь для очистки воды.</w:t>
      </w:r>
    </w:p>
    <w:p w:rsidR="002D401D" w:rsidRDefault="00000000">
      <w:pPr>
        <w:pStyle w:val="ad"/>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Мы провели эксперимент</w:t>
      </w:r>
      <w:proofErr w:type="gramStart"/>
      <w:r>
        <w:rPr>
          <w:rFonts w:ascii="Times New Roman" w:hAnsi="Times New Roman" w:cs="Times New Roman"/>
          <w:sz w:val="28"/>
          <w:szCs w:val="28"/>
        </w:rPr>
        <w:t>: Заведомо</w:t>
      </w:r>
      <w:proofErr w:type="gramEnd"/>
      <w:r>
        <w:rPr>
          <w:rFonts w:ascii="Times New Roman" w:hAnsi="Times New Roman" w:cs="Times New Roman"/>
          <w:sz w:val="28"/>
          <w:szCs w:val="28"/>
        </w:rPr>
        <w:t xml:space="preserve"> загрязнённую воду пропустили через воронку, в которой находился активированный уголь: вода стала чистой!</w:t>
      </w:r>
    </w:p>
    <w:p w:rsidR="002D401D" w:rsidRDefault="00000000">
      <w:pPr>
        <w:pStyle w:val="ad"/>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Кроме того, таблетки активированного угля, штук пять, можно завернуть в марлю и опустить в емкость с водой. Поставить в прохладное место и подождать 10- 12 часов. Вода должна обязательно находиться в прохладном помещении, иначе уголь не только не обезвредит воду, а наоборот, будет способствовать размножению бактерий.</w:t>
      </w:r>
    </w:p>
    <w:p w:rsidR="002D401D" w:rsidRDefault="00000000">
      <w:pPr>
        <w:pStyle w:val="ad"/>
        <w:spacing w:after="0" w:line="240" w:lineRule="auto"/>
        <w:ind w:left="0" w:firstLine="851"/>
        <w:jc w:val="right"/>
        <w:rPr>
          <w:rFonts w:ascii="Times New Roman" w:hAnsi="Times New Roman" w:cs="Times New Roman"/>
          <w:sz w:val="28"/>
          <w:szCs w:val="28"/>
        </w:rPr>
      </w:pPr>
      <w:r>
        <w:rPr>
          <w:rFonts w:ascii="Times New Roman" w:hAnsi="Times New Roman" w:cs="Times New Roman"/>
          <w:sz w:val="28"/>
          <w:szCs w:val="28"/>
        </w:rPr>
        <w:t>Таблица 6</w:t>
      </w:r>
    </w:p>
    <w:p w:rsidR="002D401D" w:rsidRDefault="002D401D">
      <w:pPr>
        <w:pStyle w:val="ad"/>
        <w:spacing w:after="0" w:line="240" w:lineRule="auto"/>
        <w:ind w:left="0" w:firstLine="851"/>
        <w:jc w:val="center"/>
        <w:rPr>
          <w:rFonts w:ascii="Times New Roman" w:hAnsi="Times New Roman" w:cs="Times New Roman"/>
          <w:sz w:val="28"/>
          <w:szCs w:val="28"/>
        </w:rPr>
      </w:pPr>
    </w:p>
    <w:p w:rsidR="002D401D" w:rsidRDefault="00000000">
      <w:pPr>
        <w:pStyle w:val="ad"/>
        <w:spacing w:after="0" w:line="240" w:lineRule="auto"/>
        <w:ind w:left="0" w:firstLine="851"/>
        <w:jc w:val="center"/>
        <w:rPr>
          <w:rFonts w:ascii="Times New Roman" w:hAnsi="Times New Roman" w:cs="Times New Roman"/>
          <w:sz w:val="28"/>
          <w:szCs w:val="28"/>
        </w:rPr>
      </w:pPr>
      <w:r>
        <w:rPr>
          <w:rFonts w:ascii="Times New Roman" w:hAnsi="Times New Roman" w:cs="Times New Roman"/>
          <w:sz w:val="28"/>
          <w:szCs w:val="28"/>
        </w:rPr>
        <w:t>Сравнительный анализ эффективности способов очистки</w:t>
      </w:r>
    </w:p>
    <w:p w:rsidR="002D401D" w:rsidRDefault="002D401D">
      <w:pPr>
        <w:pStyle w:val="ad"/>
        <w:spacing w:after="0" w:line="240" w:lineRule="auto"/>
        <w:ind w:left="0" w:firstLine="851"/>
        <w:jc w:val="center"/>
        <w:rPr>
          <w:rFonts w:ascii="Times New Roman" w:hAnsi="Times New Roman" w:cs="Times New Roman"/>
          <w:sz w:val="28"/>
          <w:szCs w:val="28"/>
        </w:rPr>
      </w:pPr>
    </w:p>
    <w:tbl>
      <w:tblPr>
        <w:tblStyle w:val="ac"/>
        <w:tblW w:w="0" w:type="auto"/>
        <w:tblLook w:val="04A0" w:firstRow="1" w:lastRow="0" w:firstColumn="1" w:lastColumn="0" w:noHBand="0" w:noVBand="1"/>
      </w:tblPr>
      <w:tblGrid>
        <w:gridCol w:w="3162"/>
        <w:gridCol w:w="3163"/>
        <w:gridCol w:w="3163"/>
      </w:tblGrid>
      <w:tr w:rsidR="002D401D">
        <w:tc>
          <w:tcPr>
            <w:tcW w:w="3162" w:type="dxa"/>
          </w:tcPr>
          <w:p w:rsidR="002D401D" w:rsidRDefault="00000000">
            <w:pPr>
              <w:pStyle w:val="ad"/>
              <w:spacing w:after="0" w:line="240" w:lineRule="auto"/>
              <w:ind w:left="0"/>
              <w:jc w:val="center"/>
              <w:rPr>
                <w:rFonts w:ascii="Times New Roman" w:hAnsi="Times New Roman" w:cs="Times New Roman"/>
              </w:rPr>
            </w:pPr>
            <w:r>
              <w:rPr>
                <w:rFonts w:ascii="Times New Roman" w:hAnsi="Times New Roman" w:cs="Times New Roman"/>
              </w:rPr>
              <w:t>Название способа очистки</w:t>
            </w:r>
          </w:p>
        </w:tc>
        <w:tc>
          <w:tcPr>
            <w:tcW w:w="3163" w:type="dxa"/>
          </w:tcPr>
          <w:p w:rsidR="002D401D" w:rsidRDefault="00000000">
            <w:pPr>
              <w:pStyle w:val="ad"/>
              <w:spacing w:after="0" w:line="240" w:lineRule="auto"/>
              <w:ind w:left="0"/>
              <w:jc w:val="center"/>
              <w:rPr>
                <w:rFonts w:ascii="Times New Roman" w:hAnsi="Times New Roman" w:cs="Times New Roman"/>
              </w:rPr>
            </w:pPr>
            <w:r>
              <w:rPr>
                <w:rFonts w:ascii="Times New Roman" w:hAnsi="Times New Roman" w:cs="Times New Roman"/>
              </w:rPr>
              <w:t>Недостатки</w:t>
            </w:r>
          </w:p>
        </w:tc>
        <w:tc>
          <w:tcPr>
            <w:tcW w:w="3163" w:type="dxa"/>
          </w:tcPr>
          <w:p w:rsidR="002D401D" w:rsidRDefault="00000000">
            <w:pPr>
              <w:pStyle w:val="ad"/>
              <w:spacing w:after="0" w:line="240" w:lineRule="auto"/>
              <w:ind w:left="0"/>
              <w:jc w:val="center"/>
              <w:rPr>
                <w:rFonts w:ascii="Times New Roman" w:hAnsi="Times New Roman" w:cs="Times New Roman"/>
              </w:rPr>
            </w:pPr>
            <w:r>
              <w:rPr>
                <w:rFonts w:ascii="Times New Roman" w:hAnsi="Times New Roman" w:cs="Times New Roman"/>
              </w:rPr>
              <w:t>Достоинства</w:t>
            </w:r>
          </w:p>
        </w:tc>
      </w:tr>
      <w:tr w:rsidR="002D401D">
        <w:tc>
          <w:tcPr>
            <w:tcW w:w="3162"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lastRenderedPageBreak/>
              <w:t>Отстаивание</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не гарантирует избавление от тяжелых металлов</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нейтрализация хлора</w:t>
            </w:r>
          </w:p>
        </w:tc>
      </w:tr>
      <w:tr w:rsidR="002D401D">
        <w:tc>
          <w:tcPr>
            <w:tcW w:w="3162"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Кипячение</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-длительность: не менее 10-15 мин.</w:t>
            </w:r>
          </w:p>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 содержание солей, нитратов и тяжелых металлов только увеличивается. Поэтому необходимо сочетать с отстаиванием</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 уничтожаются практически все болезнетворные микробы, вирусы и возбудители паразитарных заболеваний.</w:t>
            </w:r>
          </w:p>
        </w:tc>
      </w:tr>
      <w:tr w:rsidR="002D401D">
        <w:tc>
          <w:tcPr>
            <w:tcW w:w="3162"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Очистка серебряным изделием</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-спорный метод</w:t>
            </w:r>
          </w:p>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-при длительном употреблении металл накапливается в организме и со временем провоцирует развитие серьёзных проблем со здоровьем</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-ионы серебра обладают дезинфицирующими свойствами, убивают болезнетворные бактерии и грибки. Но более эффективны ионизация специальными приборами и электролиз.</w:t>
            </w:r>
          </w:p>
        </w:tc>
      </w:tr>
      <w:tr w:rsidR="002D401D">
        <w:tc>
          <w:tcPr>
            <w:tcW w:w="3162"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Замораживание</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такая жидкость действительно несколько обедняется в смысле минерального состава, но при этом ее показатель насыщенности остается все равно на должном уровне.</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-достаточно простой и доступный способ.</w:t>
            </w:r>
          </w:p>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-органы ЖКТ, мочеполовая система и другие органы начинают лучше функционировать. Улучшается состояние крови, укрепляется ослабленная иммунная система.</w:t>
            </w:r>
          </w:p>
        </w:tc>
      </w:tr>
      <w:tr w:rsidR="002D401D">
        <w:tc>
          <w:tcPr>
            <w:tcW w:w="3162"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Активированный уголь</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w:t>
            </w:r>
            <w:r>
              <w:rPr>
                <w:rFonts w:ascii="Arial" w:hAnsi="Arial" w:cs="Arial"/>
                <w:color w:val="666666"/>
                <w:shd w:val="clear" w:color="auto" w:fill="FFFFFF"/>
              </w:rPr>
              <w:t xml:space="preserve"> </w:t>
            </w:r>
            <w:r>
              <w:rPr>
                <w:rFonts w:ascii="Times New Roman" w:hAnsi="Times New Roman" w:cs="Times New Roman"/>
              </w:rPr>
              <w:t>не убивает бактерии и вирусы</w:t>
            </w:r>
          </w:p>
        </w:tc>
        <w:tc>
          <w:tcPr>
            <w:tcW w:w="3163" w:type="dxa"/>
          </w:tcPr>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-очищает от механических примесей, хлора, неприятного запаха и вкуса</w:t>
            </w:r>
          </w:p>
          <w:p w:rsidR="002D401D" w:rsidRDefault="00000000">
            <w:pPr>
              <w:pStyle w:val="ad"/>
              <w:spacing w:after="0" w:line="240" w:lineRule="auto"/>
              <w:ind w:left="0"/>
              <w:rPr>
                <w:rFonts w:ascii="Times New Roman" w:hAnsi="Times New Roman" w:cs="Times New Roman"/>
              </w:rPr>
            </w:pPr>
            <w:r>
              <w:rPr>
                <w:rFonts w:ascii="Times New Roman" w:hAnsi="Times New Roman" w:cs="Times New Roman"/>
              </w:rPr>
              <w:t>-не изменяет состав воды</w:t>
            </w:r>
          </w:p>
        </w:tc>
      </w:tr>
    </w:tbl>
    <w:p w:rsidR="002D401D" w:rsidRDefault="002D401D">
      <w:pPr>
        <w:pStyle w:val="ad"/>
        <w:spacing w:after="0" w:line="240" w:lineRule="auto"/>
        <w:ind w:left="0" w:firstLine="851"/>
        <w:jc w:val="both"/>
        <w:rPr>
          <w:rFonts w:ascii="Times New Roman" w:hAnsi="Times New Roman" w:cs="Times New Roman"/>
          <w:b/>
          <w:sz w:val="28"/>
          <w:szCs w:val="28"/>
        </w:rPr>
      </w:pPr>
    </w:p>
    <w:p w:rsidR="002D401D" w:rsidRDefault="00000000">
      <w:pPr>
        <w:pStyle w:val="ad"/>
        <w:spacing w:after="0" w:line="240" w:lineRule="auto"/>
        <w:ind w:left="0" w:firstLine="851"/>
        <w:jc w:val="both"/>
        <w:rPr>
          <w:rFonts w:ascii="Times New Roman" w:hAnsi="Times New Roman" w:cs="Times New Roman"/>
          <w:sz w:val="28"/>
          <w:szCs w:val="28"/>
        </w:rPr>
      </w:pPr>
      <w:r>
        <w:rPr>
          <w:rFonts w:ascii="Times New Roman" w:hAnsi="Times New Roman" w:cs="Times New Roman"/>
          <w:b/>
          <w:sz w:val="28"/>
          <w:szCs w:val="28"/>
        </w:rPr>
        <w:t>Делаем для себя</w:t>
      </w:r>
      <w:r>
        <w:rPr>
          <w:rFonts w:ascii="Times New Roman" w:hAnsi="Times New Roman" w:cs="Times New Roman"/>
          <w:sz w:val="28"/>
          <w:szCs w:val="28"/>
        </w:rPr>
        <w:t xml:space="preserve"> вывод, что наиболее эффективным способом очистки воды в домашних условиях является её замораживание в сочетании с отстаиванием. Думаем в дальнейшем более детально изучить существующие методы замораживания (нам известно около шести). А также планируем провести эксперименты по очистке воды другими способами: йодированием, турмалином, с помощью трав (ягодами спелой рябины, цветками ромашки, корой дуба, ивы, и даже луковой шелухой) с обязательным измерением образцов на наличие солей различных металлов </w:t>
      </w:r>
      <w:r>
        <w:rPr>
          <w:rFonts w:ascii="Times New Roman" w:hAnsi="Times New Roman" w:cs="Times New Roman"/>
          <w:sz w:val="28"/>
          <w:szCs w:val="28"/>
          <w:lang w:val="en-US"/>
        </w:rPr>
        <w:t>TDS</w:t>
      </w:r>
      <w:r>
        <w:rPr>
          <w:rFonts w:ascii="Times New Roman" w:hAnsi="Times New Roman" w:cs="Times New Roman"/>
          <w:sz w:val="28"/>
          <w:szCs w:val="28"/>
        </w:rPr>
        <w:t>-метром (бытовым солемером).</w:t>
      </w:r>
    </w:p>
    <w:p w:rsidR="002D401D" w:rsidRDefault="002D401D">
      <w:pPr>
        <w:pStyle w:val="ad"/>
        <w:tabs>
          <w:tab w:val="left" w:pos="709"/>
        </w:tabs>
        <w:spacing w:after="0" w:line="240" w:lineRule="auto"/>
        <w:ind w:left="0" w:firstLine="709"/>
        <w:jc w:val="center"/>
        <w:rPr>
          <w:rFonts w:ascii="Times New Roman" w:hAnsi="Times New Roman" w:cs="Times New Roman"/>
          <w:b/>
          <w:sz w:val="28"/>
          <w:szCs w:val="28"/>
        </w:rPr>
      </w:pPr>
    </w:p>
    <w:p w:rsidR="002D401D" w:rsidRDefault="002D401D">
      <w:pPr>
        <w:pStyle w:val="ad"/>
        <w:tabs>
          <w:tab w:val="left" w:pos="709"/>
        </w:tabs>
        <w:spacing w:after="0" w:line="240" w:lineRule="auto"/>
        <w:ind w:left="0" w:firstLine="709"/>
        <w:jc w:val="center"/>
        <w:rPr>
          <w:rFonts w:ascii="Times New Roman" w:hAnsi="Times New Roman" w:cs="Times New Roman"/>
          <w:b/>
          <w:sz w:val="28"/>
          <w:szCs w:val="28"/>
        </w:rPr>
      </w:pPr>
    </w:p>
    <w:p w:rsidR="002D401D" w:rsidRDefault="002D401D">
      <w:pPr>
        <w:pStyle w:val="ad"/>
        <w:tabs>
          <w:tab w:val="left" w:pos="709"/>
        </w:tabs>
        <w:spacing w:after="0" w:line="240" w:lineRule="auto"/>
        <w:ind w:left="0" w:firstLine="709"/>
        <w:jc w:val="center"/>
        <w:rPr>
          <w:rFonts w:ascii="Times New Roman" w:hAnsi="Times New Roman" w:cs="Times New Roman"/>
          <w:b/>
          <w:sz w:val="28"/>
          <w:szCs w:val="28"/>
        </w:rPr>
      </w:pPr>
    </w:p>
    <w:p w:rsidR="002D401D" w:rsidRDefault="002D401D">
      <w:pPr>
        <w:pStyle w:val="ad"/>
        <w:tabs>
          <w:tab w:val="left" w:pos="709"/>
        </w:tabs>
        <w:spacing w:after="0" w:line="240" w:lineRule="auto"/>
        <w:ind w:left="0" w:firstLine="709"/>
        <w:jc w:val="center"/>
        <w:rPr>
          <w:rFonts w:ascii="Times New Roman" w:hAnsi="Times New Roman" w:cs="Times New Roman"/>
          <w:b/>
          <w:sz w:val="28"/>
          <w:szCs w:val="28"/>
        </w:rPr>
      </w:pPr>
    </w:p>
    <w:p w:rsidR="002D401D" w:rsidRDefault="00000000">
      <w:pPr>
        <w:pStyle w:val="ad"/>
        <w:tabs>
          <w:tab w:val="left" w:pos="709"/>
        </w:tabs>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2D401D" w:rsidRDefault="002D401D">
      <w:pPr>
        <w:pStyle w:val="ad"/>
        <w:tabs>
          <w:tab w:val="left" w:pos="851"/>
        </w:tabs>
        <w:spacing w:after="0" w:line="240" w:lineRule="auto"/>
        <w:ind w:left="1271"/>
        <w:jc w:val="both"/>
        <w:rPr>
          <w:rFonts w:ascii="Times New Roman" w:hAnsi="Times New Roman" w:cs="Times New Roman"/>
          <w:sz w:val="28"/>
          <w:szCs w:val="28"/>
        </w:rPr>
      </w:pPr>
    </w:p>
    <w:p w:rsidR="002D401D" w:rsidRDefault="00000000">
      <w:pPr>
        <w:pStyle w:val="ad"/>
        <w:tabs>
          <w:tab w:val="left" w:pos="1905"/>
        </w:tabs>
        <w:spacing w:after="0" w:line="240" w:lineRule="auto"/>
        <w:ind w:left="0" w:firstLine="851"/>
        <w:rPr>
          <w:rFonts w:ascii="Times New Roman" w:hAnsi="Times New Roman" w:cs="Times New Roman"/>
          <w:b/>
          <w:bCs/>
          <w:sz w:val="28"/>
          <w:szCs w:val="28"/>
        </w:rPr>
      </w:pPr>
      <w:r>
        <w:rPr>
          <w:rFonts w:ascii="Times New Roman" w:hAnsi="Times New Roman" w:cs="Times New Roman"/>
          <w:bCs/>
          <w:sz w:val="28"/>
          <w:szCs w:val="28"/>
        </w:rPr>
        <w:t>Итак, значение</w:t>
      </w:r>
      <w:r>
        <w:rPr>
          <w:rFonts w:ascii="Times New Roman" w:hAnsi="Times New Roman" w:cs="Times New Roman"/>
          <w:sz w:val="28"/>
          <w:szCs w:val="28"/>
        </w:rPr>
        <w:t xml:space="preserve"> воды всеобъемлюще, без нее невозможна сама жизнь на планете, в том числе и жизнь человека. Но запасы воды не безграничны. Если исчезнет вода – исчезнет и жизнь.</w:t>
      </w:r>
    </w:p>
    <w:p w:rsidR="002D401D" w:rsidRDefault="00000000">
      <w:pPr>
        <w:pStyle w:val="ad"/>
        <w:tabs>
          <w:tab w:val="left" w:pos="190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Представленный в работе материал убеждает, что водный фактор является одним из важнейших для здоровья населения. Действие данного </w:t>
      </w:r>
      <w:r>
        <w:rPr>
          <w:rFonts w:ascii="Times New Roman" w:hAnsi="Times New Roman" w:cs="Times New Roman"/>
          <w:sz w:val="28"/>
          <w:szCs w:val="28"/>
        </w:rPr>
        <w:lastRenderedPageBreak/>
        <w:t xml:space="preserve">фактора на организм человека необходимо расценивать с положительной стороны (оздоровительная роль воды, гигиеническое значение) и с негативной стороны (связь с водным фактором развития многих заболеваний). </w:t>
      </w:r>
    </w:p>
    <w:p w:rsidR="002D401D" w:rsidRDefault="00000000">
      <w:pPr>
        <w:pStyle w:val="ad"/>
        <w:tabs>
          <w:tab w:val="left" w:pos="190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себя мы сделали потрясающее открытие. Несмотря на то, что с точки зрения законов физики и химии концепция «памяти воды» не имеет обоснований, мы посредством собственных наблюдений убедились, вода может иметь различную структуру. Структурированная вода (имеющая структуру, близкую к структуре жидкостей внутри организма), например, талая, которую мы научились готовить – очень полезна для нашего здоровья. И напротив – употребление неструктурированной воды (водопроводной, кипяченой, дистиллированной), приводит к плохому самочувствию.</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Несмотря на то, Питьевая вода в нашем селе по результатам самостоятельно проведенных анализов, а также по заключению Роспотребнадзора является одной из лучших в регионе, запасы её все-таки уменьшаются. Есть некоторые вопросы к отдельным показателям в её составе. Поэтому, чтобы вода была на здоровье, употребляйте её, подвергая фильтрации.</w:t>
      </w:r>
    </w:p>
    <w:p w:rsidR="002D401D" w:rsidRDefault="00000000">
      <w:pPr>
        <w:tabs>
          <w:tab w:val="left" w:pos="709"/>
        </w:tabs>
        <w:spacing w:after="0" w:line="240" w:lineRule="auto"/>
        <w:ind w:left="-142" w:firstLine="99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 ещё - Сохранение чистой питьевой воды на планете для будущих поколений </w:t>
      </w:r>
      <w:proofErr w:type="gramStart"/>
      <w:r>
        <w:rPr>
          <w:rFonts w:ascii="Times New Roman" w:eastAsia="Calibri" w:hAnsi="Times New Roman" w:cs="Times New Roman"/>
          <w:sz w:val="28"/>
          <w:szCs w:val="28"/>
        </w:rPr>
        <w:t>- это</w:t>
      </w:r>
      <w:proofErr w:type="gramEnd"/>
      <w:r>
        <w:rPr>
          <w:rFonts w:ascii="Times New Roman" w:eastAsia="Calibri" w:hAnsi="Times New Roman" w:cs="Times New Roman"/>
          <w:sz w:val="28"/>
          <w:szCs w:val="28"/>
        </w:rPr>
        <w:t xml:space="preserve"> самый главный вопрос, который предстоит решить нам, ныне живущим.</w:t>
      </w: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2D401D">
      <w:pPr>
        <w:pStyle w:val="ad"/>
        <w:tabs>
          <w:tab w:val="left" w:pos="1905"/>
        </w:tabs>
        <w:spacing w:after="0" w:line="240" w:lineRule="auto"/>
        <w:ind w:left="0" w:firstLine="709"/>
        <w:jc w:val="both"/>
        <w:rPr>
          <w:rFonts w:ascii="Times New Roman" w:hAnsi="Times New Roman" w:cs="Times New Roman"/>
          <w:sz w:val="28"/>
          <w:szCs w:val="28"/>
        </w:rPr>
      </w:pPr>
    </w:p>
    <w:p w:rsidR="002D401D" w:rsidRDefault="00000000">
      <w:pPr>
        <w:tabs>
          <w:tab w:val="left" w:pos="2085"/>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использованной литературы и интернет – ресурсов</w:t>
      </w:r>
    </w:p>
    <w:p w:rsidR="002D401D" w:rsidRDefault="002D401D">
      <w:pPr>
        <w:tabs>
          <w:tab w:val="left" w:pos="2085"/>
        </w:tabs>
        <w:spacing w:after="0" w:line="240" w:lineRule="auto"/>
        <w:jc w:val="center"/>
        <w:rPr>
          <w:rFonts w:ascii="Times New Roman" w:eastAsia="Times New Roman" w:hAnsi="Times New Roman" w:cs="Times New Roman"/>
          <w:b/>
          <w:sz w:val="28"/>
          <w:szCs w:val="28"/>
          <w:lang w:eastAsia="ru-RU"/>
        </w:rPr>
      </w:pPr>
    </w:p>
    <w:p w:rsidR="002D401D" w:rsidRDefault="002D401D">
      <w:pPr>
        <w:tabs>
          <w:tab w:val="left" w:pos="2085"/>
        </w:tabs>
        <w:spacing w:after="0" w:line="240" w:lineRule="auto"/>
        <w:jc w:val="center"/>
        <w:rPr>
          <w:rFonts w:ascii="Times New Roman" w:hAnsi="Times New Roman" w:cs="Times New Roman"/>
          <w:sz w:val="24"/>
          <w:szCs w:val="28"/>
        </w:rPr>
      </w:pPr>
    </w:p>
    <w:p w:rsidR="002D401D" w:rsidRDefault="00000000">
      <w:pPr>
        <w:pStyle w:val="ad"/>
        <w:numPr>
          <w:ilvl w:val="3"/>
          <w:numId w:val="6"/>
        </w:numPr>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Аввакумов Г.А., Выборнова М.С. Состояние водоисточников и качество питьевой воды // </w:t>
      </w:r>
      <w:hyperlink r:id="rId9" w:history="1">
        <w:r>
          <w:rPr>
            <w:rStyle w:val="a4"/>
            <w:rFonts w:ascii="Times New Roman" w:hAnsi="Times New Roman" w:cs="Times New Roman"/>
            <w:sz w:val="28"/>
            <w:szCs w:val="28"/>
          </w:rPr>
          <w:t>ВСТ</w:t>
        </w:r>
      </w:hyperlink>
      <w:r>
        <w:rPr>
          <w:rFonts w:ascii="Times New Roman" w:hAnsi="Times New Roman" w:cs="Times New Roman"/>
          <w:sz w:val="28"/>
          <w:szCs w:val="28"/>
        </w:rPr>
        <w:t>. - 1991. - N 7. - С.5.</w:t>
      </w:r>
    </w:p>
    <w:p w:rsidR="002D401D" w:rsidRDefault="00000000">
      <w:pPr>
        <w:pStyle w:val="ad"/>
        <w:numPr>
          <w:ilvl w:val="3"/>
          <w:numId w:val="6"/>
        </w:numPr>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Алексеев, Л. С. Контроль качества воды — М.: ИНФРА-М, 2018. — 756 с. </w:t>
      </w:r>
    </w:p>
    <w:p w:rsidR="002D401D" w:rsidRDefault="00000000">
      <w:pPr>
        <w:pStyle w:val="ad"/>
        <w:numPr>
          <w:ilvl w:val="3"/>
          <w:numId w:val="6"/>
        </w:numPr>
        <w:shd w:val="clear" w:color="auto" w:fill="FFFFFF"/>
        <w:tabs>
          <w:tab w:val="left" w:pos="0"/>
        </w:tabs>
        <w:spacing w:after="0" w:line="240" w:lineRule="auto"/>
        <w:ind w:left="0"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Боев, В.М. Гигиеническая характеристика влияния антропогенных и природных геохимических факторов на здоровье населения Южного Урала // Гигиена и санитария. – 1998. – № 6. – С. 38</w:t>
      </w:r>
    </w:p>
    <w:p w:rsidR="002D401D" w:rsidRDefault="00000000">
      <w:pPr>
        <w:pStyle w:val="ad"/>
        <w:numPr>
          <w:ilvl w:val="3"/>
          <w:numId w:val="6"/>
        </w:numPr>
        <w:shd w:val="clear" w:color="auto" w:fill="FFFFFF"/>
        <w:tabs>
          <w:tab w:val="left" w:pos="0"/>
        </w:tabs>
        <w:spacing w:after="0" w:line="240" w:lineRule="auto"/>
        <w:ind w:left="0"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ГОСТ Р. 51592-2000. Вода. Общие требования к отбору проб //М.: Изд-во стандартов. – 2000.- 27с.</w:t>
      </w:r>
    </w:p>
    <w:p w:rsidR="002D401D" w:rsidRDefault="00000000">
      <w:pPr>
        <w:shd w:val="clear" w:color="auto" w:fill="FFFFFF"/>
        <w:tabs>
          <w:tab w:val="left" w:pos="0"/>
        </w:tabs>
        <w:spacing w:after="0" w:line="240" w:lineRule="auto"/>
        <w:ind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5.Дебело П.В Лабораторный практикум по экологии: учебное пособие / </w:t>
      </w:r>
      <w:proofErr w:type="spellStart"/>
      <w:r>
        <w:rPr>
          <w:rFonts w:ascii="Times New Roman" w:eastAsia="Times New Roman" w:hAnsi="Times New Roman" w:cs="Times New Roman"/>
          <w:color w:val="111111"/>
          <w:sz w:val="28"/>
          <w:szCs w:val="28"/>
          <w:lang w:eastAsia="ru-RU"/>
        </w:rPr>
        <w:t>П.В.Дебело</w:t>
      </w:r>
      <w:proofErr w:type="spellEnd"/>
      <w:r>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Т.Ф.Тарасова</w:t>
      </w:r>
      <w:proofErr w:type="spellEnd"/>
      <w:r>
        <w:rPr>
          <w:rFonts w:ascii="Times New Roman" w:eastAsia="Times New Roman" w:hAnsi="Times New Roman" w:cs="Times New Roman"/>
          <w:color w:val="111111"/>
          <w:sz w:val="28"/>
          <w:szCs w:val="28"/>
          <w:lang w:eastAsia="ru-RU"/>
        </w:rPr>
        <w:t xml:space="preserve">, М.Ю. Глуховская, В.И. </w:t>
      </w:r>
      <w:proofErr w:type="spellStart"/>
      <w:r>
        <w:rPr>
          <w:rFonts w:ascii="Times New Roman" w:eastAsia="Times New Roman" w:hAnsi="Times New Roman" w:cs="Times New Roman"/>
          <w:color w:val="111111"/>
          <w:sz w:val="28"/>
          <w:szCs w:val="28"/>
          <w:lang w:eastAsia="ru-RU"/>
        </w:rPr>
        <w:t>Бударникова</w:t>
      </w:r>
      <w:proofErr w:type="spellEnd"/>
      <w:r>
        <w:rPr>
          <w:rFonts w:ascii="Times New Roman" w:eastAsia="Times New Roman" w:hAnsi="Times New Roman" w:cs="Times New Roman"/>
          <w:color w:val="111111"/>
          <w:sz w:val="28"/>
          <w:szCs w:val="28"/>
          <w:lang w:eastAsia="ru-RU"/>
        </w:rPr>
        <w:t>; Оренбургский гос. ун-т. –Оренбург: ОГУ, 2012, – 297 с.</w:t>
      </w:r>
    </w:p>
    <w:p w:rsidR="002D401D" w:rsidRDefault="00000000">
      <w:pPr>
        <w:pStyle w:val="ad"/>
        <w:numPr>
          <w:ilvl w:val="0"/>
          <w:numId w:val="6"/>
        </w:numPr>
        <w:shd w:val="clear" w:color="auto" w:fill="FFFFFF"/>
        <w:tabs>
          <w:tab w:val="left" w:pos="0"/>
        </w:tabs>
        <w:spacing w:after="0" w:line="240" w:lineRule="auto"/>
        <w:ind w:left="0"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ГОСТ 3351-74 Вода питьевая. Методы определения вкуса, запаха, цветности и мутности</w:t>
      </w:r>
    </w:p>
    <w:p w:rsidR="002D401D" w:rsidRDefault="00000000">
      <w:pPr>
        <w:pStyle w:val="ad"/>
        <w:numPr>
          <w:ilvl w:val="0"/>
          <w:numId w:val="6"/>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Дружинин С.В. Исследование воды и водоемов в условиях школы. </w:t>
      </w:r>
    </w:p>
    <w:p w:rsidR="002D401D" w:rsidRDefault="00000000">
      <w:pPr>
        <w:tabs>
          <w:tab w:val="left" w:pos="2085"/>
        </w:tabs>
        <w:spacing w:after="0" w:line="240" w:lineRule="auto"/>
        <w:ind w:firstLine="851"/>
        <w:jc w:val="both"/>
        <w:rPr>
          <w:rFonts w:ascii="Times New Roman" w:hAnsi="Times New Roman" w:cs="Times New Roman"/>
          <w:sz w:val="28"/>
          <w:szCs w:val="28"/>
        </w:rPr>
      </w:pPr>
      <w:hyperlink r:id="rId10" w:history="1">
        <w:r>
          <w:rPr>
            <w:rStyle w:val="a4"/>
            <w:rFonts w:ascii="Times New Roman" w:hAnsi="Times New Roman" w:cs="Times New Roman"/>
            <w:sz w:val="28"/>
            <w:szCs w:val="28"/>
          </w:rPr>
          <w:t>http://pechnikovodr.ucoz.ru/index/issledovanie_vody_i_vodoemov_v_uslovijakh_shkoly/0-63</w:t>
        </w:r>
      </w:hyperlink>
    </w:p>
    <w:p w:rsidR="002D401D" w:rsidRDefault="00000000">
      <w:pPr>
        <w:pStyle w:val="ad"/>
        <w:numPr>
          <w:ilvl w:val="0"/>
          <w:numId w:val="6"/>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Мареев, И. А. Качество питьевой воды как глобальная экологическая проблема / И. А. Мареев. — </w:t>
      </w:r>
      <w:proofErr w:type="gramStart"/>
      <w:r>
        <w:rPr>
          <w:rFonts w:ascii="Times New Roman" w:hAnsi="Times New Roman" w:cs="Times New Roman"/>
          <w:sz w:val="28"/>
          <w:szCs w:val="28"/>
        </w:rPr>
        <w:t>Текст :</w:t>
      </w:r>
      <w:proofErr w:type="gramEnd"/>
      <w:r>
        <w:rPr>
          <w:rFonts w:ascii="Times New Roman" w:hAnsi="Times New Roman" w:cs="Times New Roman"/>
          <w:sz w:val="28"/>
          <w:szCs w:val="28"/>
        </w:rPr>
        <w:t xml:space="preserve"> непосредственный // Молодой ученый. — 2020. — № 50 (340). — С. 402-403. — URL: </w:t>
      </w:r>
    </w:p>
    <w:p w:rsidR="002D401D" w:rsidRDefault="00000000">
      <w:pPr>
        <w:tabs>
          <w:tab w:val="left" w:pos="2085"/>
        </w:tabs>
        <w:spacing w:after="0" w:line="240" w:lineRule="auto"/>
        <w:ind w:firstLine="851"/>
        <w:jc w:val="both"/>
        <w:rPr>
          <w:rFonts w:ascii="Times New Roman" w:hAnsi="Times New Roman" w:cs="Times New Roman"/>
          <w:sz w:val="28"/>
          <w:szCs w:val="28"/>
        </w:rPr>
      </w:pPr>
      <w:hyperlink r:id="rId11" w:history="1">
        <w:r>
          <w:rPr>
            <w:rStyle w:val="a4"/>
            <w:rFonts w:ascii="Times New Roman" w:hAnsi="Times New Roman" w:cs="Times New Roman"/>
            <w:sz w:val="28"/>
            <w:szCs w:val="28"/>
          </w:rPr>
          <w:t>https://moluch.ru/archive/340/76555/</w:t>
        </w:r>
      </w:hyperlink>
      <w:r>
        <w:rPr>
          <w:rFonts w:ascii="Times New Roman" w:hAnsi="Times New Roman" w:cs="Times New Roman"/>
          <w:sz w:val="28"/>
          <w:szCs w:val="28"/>
        </w:rPr>
        <w:t xml:space="preserve"> (дата обращения: 20.01.2025).</w:t>
      </w:r>
    </w:p>
    <w:p w:rsidR="002D401D" w:rsidRDefault="00000000">
      <w:pPr>
        <w:pStyle w:val="ad"/>
        <w:numPr>
          <w:ilvl w:val="0"/>
          <w:numId w:val="6"/>
        </w:numPr>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Санитарные правила и нормы (СанПиН)2.1.4.1074–</w:t>
      </w:r>
      <w:proofErr w:type="gramStart"/>
      <w:r>
        <w:rPr>
          <w:rFonts w:ascii="Times New Roman" w:hAnsi="Times New Roman" w:cs="Times New Roman"/>
          <w:sz w:val="28"/>
          <w:szCs w:val="28"/>
        </w:rPr>
        <w:t>01.Питьевая</w:t>
      </w:r>
      <w:proofErr w:type="gramEnd"/>
      <w:r>
        <w:rPr>
          <w:rFonts w:ascii="Times New Roman" w:hAnsi="Times New Roman" w:cs="Times New Roman"/>
          <w:sz w:val="28"/>
          <w:szCs w:val="28"/>
        </w:rPr>
        <w:t xml:space="preserve"> вода. Гигиенические требования к качеству воды центральных систем питьевого водоснабжения. Контроль качества. М.: Минздрав, 2002</w:t>
      </w:r>
    </w:p>
    <w:p w:rsidR="002D401D" w:rsidRDefault="00000000">
      <w:pPr>
        <w:pStyle w:val="ad"/>
        <w:numPr>
          <w:ilvl w:val="0"/>
          <w:numId w:val="6"/>
        </w:numPr>
        <w:tabs>
          <w:tab w:val="left" w:pos="0"/>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Экологический энциклопедический словарь. — М.: Ноосфера, 2002. — 930 с. </w:t>
      </w:r>
    </w:p>
    <w:p w:rsidR="002D401D" w:rsidRDefault="00000000">
      <w:pPr>
        <w:pStyle w:val="ad"/>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Александровский район. Схема территориального планирования</w:t>
      </w:r>
    </w:p>
    <w:p w:rsidR="002D401D" w:rsidRDefault="00000000">
      <w:pPr>
        <w:spacing w:after="0" w:line="240" w:lineRule="auto"/>
        <w:jc w:val="both"/>
        <w:rPr>
          <w:rFonts w:ascii="Times New Roman" w:hAnsi="Times New Roman" w:cs="Times New Roman"/>
          <w:sz w:val="28"/>
          <w:szCs w:val="28"/>
        </w:rPr>
      </w:pPr>
      <w:hyperlink r:id="rId12" w:history="1">
        <w:r>
          <w:rPr>
            <w:rStyle w:val="a4"/>
            <w:rFonts w:ascii="Times New Roman" w:hAnsi="Times New Roman" w:cs="Times New Roman"/>
            <w:sz w:val="28"/>
            <w:szCs w:val="28"/>
          </w:rPr>
          <w:t>https://aleksandrovka56.ru/upload/files/Arhitek/2023/СТП%20Материалы%20по%20обоснованию.pdf</w:t>
        </w:r>
      </w:hyperlink>
    </w:p>
    <w:p w:rsidR="002D401D" w:rsidRDefault="00000000">
      <w:pPr>
        <w:pStyle w:val="ad"/>
        <w:numPr>
          <w:ilvl w:val="0"/>
          <w:numId w:val="6"/>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ВОДНЫЙ ФОНД ОРЕНБУРГСКОЙ ОБЛАСТИ: ПРОБЛЕМЫ И ПЕРСПЕКТИВЫ </w:t>
      </w:r>
      <w:proofErr w:type="spellStart"/>
      <w:r>
        <w:rPr>
          <w:rFonts w:ascii="Times New Roman" w:hAnsi="Times New Roman" w:cs="Times New Roman"/>
          <w:sz w:val="28"/>
          <w:szCs w:val="28"/>
        </w:rPr>
        <w:t>Аринжанов</w:t>
      </w:r>
      <w:proofErr w:type="spellEnd"/>
      <w:r>
        <w:rPr>
          <w:rFonts w:ascii="Times New Roman" w:hAnsi="Times New Roman" w:cs="Times New Roman"/>
          <w:sz w:val="28"/>
          <w:szCs w:val="28"/>
        </w:rPr>
        <w:t xml:space="preserve"> А.Е., </w:t>
      </w:r>
      <w:proofErr w:type="spellStart"/>
      <w:r>
        <w:rPr>
          <w:rFonts w:ascii="Times New Roman" w:hAnsi="Times New Roman" w:cs="Times New Roman"/>
          <w:sz w:val="28"/>
          <w:szCs w:val="28"/>
        </w:rPr>
        <w:t>Саркенов</w:t>
      </w:r>
      <w:proofErr w:type="spellEnd"/>
      <w:r>
        <w:rPr>
          <w:rFonts w:ascii="Times New Roman" w:hAnsi="Times New Roman" w:cs="Times New Roman"/>
          <w:sz w:val="28"/>
          <w:szCs w:val="28"/>
        </w:rPr>
        <w:t xml:space="preserve"> А.С. ФГБОУ ВО «Оренбургский государственный университет», г. Оренбург </w:t>
      </w:r>
      <w:r>
        <w:rPr>
          <w:rFonts w:ascii="Times New Roman" w:hAnsi="Times New Roman" w:cs="Times New Roman"/>
          <w:sz w:val="28"/>
          <w:szCs w:val="28"/>
        </w:rPr>
        <w:cr/>
        <w:t>http://elib.osu.ru/bitstream/123456789/3339/1/elibrary_28977132_59770486.pdf</w:t>
      </w:r>
    </w:p>
    <w:p w:rsidR="002D401D" w:rsidRDefault="000000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Месторождения вод питьевых Оренбургская область</w:t>
      </w:r>
    </w:p>
    <w:p w:rsidR="002D401D" w:rsidRDefault="00000000">
      <w:pPr>
        <w:spacing w:after="0" w:line="240" w:lineRule="auto"/>
        <w:jc w:val="both"/>
        <w:rPr>
          <w:rFonts w:ascii="Times New Roman" w:hAnsi="Times New Roman" w:cs="Times New Roman"/>
          <w:sz w:val="28"/>
          <w:szCs w:val="28"/>
        </w:rPr>
      </w:pPr>
      <w:hyperlink r:id="rId13" w:history="1">
        <w:r>
          <w:rPr>
            <w:rStyle w:val="a4"/>
            <w:rFonts w:ascii="Times New Roman" w:hAnsi="Times New Roman" w:cs="Times New Roman"/>
            <w:sz w:val="28"/>
            <w:szCs w:val="28"/>
          </w:rPr>
          <w:t>https://7suppliers.com/mestorojdenie/vody-pitevye/orenburgskaya-oblast/</w:t>
        </w:r>
      </w:hyperlink>
    </w:p>
    <w:p w:rsidR="002D401D" w:rsidRDefault="00000000">
      <w:pPr>
        <w:pStyle w:val="ad"/>
        <w:numPr>
          <w:ilvl w:val="0"/>
          <w:numId w:val="6"/>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СанПиН 2.1.4.1110-02 Минздрав России Москва 2002</w:t>
      </w:r>
    </w:p>
    <w:p w:rsidR="002D401D" w:rsidRDefault="00000000">
      <w:pPr>
        <w:spacing w:after="0" w:line="240" w:lineRule="auto"/>
        <w:ind w:firstLine="851"/>
        <w:jc w:val="both"/>
        <w:rPr>
          <w:rFonts w:ascii="Times New Roman" w:hAnsi="Times New Roman" w:cs="Times New Roman"/>
          <w:sz w:val="28"/>
          <w:szCs w:val="28"/>
        </w:rPr>
      </w:pPr>
      <w:hyperlink r:id="rId14" w:history="1">
        <w:r>
          <w:rPr>
            <w:rStyle w:val="a4"/>
            <w:rFonts w:ascii="Times New Roman" w:hAnsi="Times New Roman" w:cs="Times New Roman"/>
            <w:sz w:val="28"/>
            <w:szCs w:val="28"/>
          </w:rPr>
          <w:t>https://www.aqua-help.ru/upload/iblock/733/7332c7986acf3b069e0f881afae45151.pdf</w:t>
        </w:r>
      </w:hyperlink>
    </w:p>
    <w:p w:rsidR="002D401D" w:rsidRDefault="00000000">
      <w:pPr>
        <w:pStyle w:val="ad"/>
        <w:spacing w:line="360" w:lineRule="auto"/>
        <w:jc w:val="center"/>
        <w:rPr>
          <w:rStyle w:val="a4"/>
          <w:rFonts w:ascii="Times New Roman" w:hAnsi="Times New Roman" w:cs="Times New Roman"/>
          <w:b/>
          <w:color w:val="auto"/>
          <w:sz w:val="28"/>
          <w:szCs w:val="28"/>
          <w:u w:val="none"/>
        </w:rPr>
      </w:pPr>
      <w:r>
        <w:rPr>
          <w:rStyle w:val="a4"/>
          <w:rFonts w:ascii="Times New Roman" w:hAnsi="Times New Roman" w:cs="Times New Roman"/>
          <w:b/>
          <w:color w:val="auto"/>
          <w:sz w:val="28"/>
          <w:szCs w:val="28"/>
          <w:u w:val="none"/>
        </w:rPr>
        <w:t>Приложения</w:t>
      </w:r>
    </w:p>
    <w:p w:rsidR="002D401D" w:rsidRDefault="00000000">
      <w:pPr>
        <w:pStyle w:val="ad"/>
        <w:spacing w:line="360" w:lineRule="auto"/>
        <w:jc w:val="right"/>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Приложение 1</w:t>
      </w:r>
    </w:p>
    <w:p w:rsidR="002D401D" w:rsidRDefault="00000000">
      <w:pPr>
        <w:pStyle w:val="ad"/>
        <w:spacing w:line="360" w:lineRule="auto"/>
        <w:jc w:val="center"/>
        <w:rPr>
          <w:rStyle w:val="a4"/>
          <w:rFonts w:ascii="Times New Roman" w:hAnsi="Times New Roman" w:cs="Times New Roman"/>
          <w:b/>
          <w:color w:val="auto"/>
          <w:sz w:val="28"/>
          <w:szCs w:val="28"/>
          <w:u w:val="none"/>
        </w:rPr>
      </w:pPr>
      <w:r>
        <w:rPr>
          <w:rStyle w:val="a4"/>
          <w:rFonts w:ascii="Times New Roman" w:hAnsi="Times New Roman" w:cs="Times New Roman"/>
          <w:b/>
          <w:color w:val="auto"/>
          <w:sz w:val="28"/>
          <w:szCs w:val="28"/>
          <w:u w:val="none"/>
        </w:rPr>
        <w:t>Исследование структуры различных образцов воды при помощи оптического оборудования Эколаборатории и дома</w:t>
      </w:r>
    </w:p>
    <w:p w:rsidR="002D401D" w:rsidRDefault="002D401D">
      <w:pPr>
        <w:pStyle w:val="ad"/>
        <w:jc w:val="center"/>
        <w:rPr>
          <w:rStyle w:val="a4"/>
          <w:rFonts w:ascii="Times New Roman" w:hAnsi="Times New Roman" w:cs="Times New Roman"/>
          <w:b/>
          <w:color w:val="auto"/>
          <w:sz w:val="28"/>
          <w:szCs w:val="28"/>
          <w:u w:val="none"/>
        </w:rPr>
      </w:pPr>
    </w:p>
    <w:p w:rsidR="002D401D" w:rsidRDefault="00000000">
      <w:pPr>
        <w:pStyle w:val="ad"/>
        <w:ind w:left="0"/>
        <w:jc w:val="both"/>
        <w:rPr>
          <w:rStyle w:val="a4"/>
          <w:rFonts w:ascii="Times New Roman" w:hAnsi="Times New Roman" w:cs="Times New Roman"/>
          <w:b/>
          <w:color w:val="auto"/>
          <w:sz w:val="28"/>
          <w:szCs w:val="28"/>
          <w:u w:val="none"/>
        </w:rPr>
      </w:pPr>
      <w:r>
        <w:rPr>
          <w:rStyle w:val="a4"/>
          <w:rFonts w:ascii="Times New Roman" w:hAnsi="Times New Roman" w:cs="Times New Roman"/>
          <w:b/>
          <w:noProof/>
          <w:color w:val="auto"/>
          <w:sz w:val="28"/>
          <w:szCs w:val="28"/>
          <w:u w:val="none"/>
          <w:lang w:eastAsia="ru-RU"/>
        </w:rPr>
        <w:lastRenderedPageBreak/>
        <w:drawing>
          <wp:inline distT="0" distB="0" distL="0" distR="0">
            <wp:extent cx="2473325" cy="21717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82688" cy="2179459"/>
                    </a:xfrm>
                    <a:prstGeom prst="rect">
                      <a:avLst/>
                    </a:prstGeom>
                    <a:noFill/>
                  </pic:spPr>
                </pic:pic>
              </a:graphicData>
            </a:graphic>
          </wp:inline>
        </w:drawing>
      </w:r>
      <w:r>
        <w:rPr>
          <w:rStyle w:val="a4"/>
          <w:rFonts w:ascii="Times New Roman" w:hAnsi="Times New Roman" w:cs="Times New Roman"/>
          <w:b/>
          <w:color w:val="auto"/>
          <w:sz w:val="28"/>
          <w:szCs w:val="28"/>
          <w:u w:val="none"/>
        </w:rPr>
        <w:t xml:space="preserve">   </w:t>
      </w:r>
      <w:r>
        <w:rPr>
          <w:rStyle w:val="a4"/>
          <w:rFonts w:ascii="Times New Roman" w:hAnsi="Times New Roman" w:cs="Times New Roman"/>
          <w:b/>
          <w:noProof/>
          <w:color w:val="auto"/>
          <w:sz w:val="28"/>
          <w:szCs w:val="28"/>
          <w:u w:val="none"/>
          <w:lang w:eastAsia="ru-RU"/>
        </w:rPr>
        <w:drawing>
          <wp:inline distT="0" distB="0" distL="0" distR="0">
            <wp:extent cx="2839720" cy="2133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71292" cy="2157264"/>
                    </a:xfrm>
                    <a:prstGeom prst="rect">
                      <a:avLst/>
                    </a:prstGeom>
                    <a:noFill/>
                  </pic:spPr>
                </pic:pic>
              </a:graphicData>
            </a:graphic>
          </wp:inline>
        </w:drawing>
      </w:r>
    </w:p>
    <w:p w:rsidR="002D401D" w:rsidRDefault="002D401D">
      <w:pPr>
        <w:pStyle w:val="ad"/>
        <w:ind w:left="0"/>
        <w:jc w:val="both"/>
        <w:rPr>
          <w:rStyle w:val="a4"/>
          <w:rFonts w:ascii="Times New Roman" w:hAnsi="Times New Roman" w:cs="Times New Roman"/>
          <w:b/>
          <w:color w:val="auto"/>
          <w:sz w:val="28"/>
          <w:szCs w:val="28"/>
          <w:u w:val="none"/>
        </w:rPr>
      </w:pPr>
    </w:p>
    <w:p w:rsidR="002D401D" w:rsidRDefault="00000000">
      <w:pPr>
        <w:pStyle w:val="ad"/>
        <w:ind w:left="0"/>
        <w:jc w:val="both"/>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Образец №1 Освящённая вода</w:t>
      </w:r>
    </w:p>
    <w:p w:rsidR="002D401D" w:rsidRDefault="002D401D">
      <w:pPr>
        <w:pStyle w:val="ad"/>
        <w:ind w:left="0"/>
        <w:jc w:val="both"/>
        <w:rPr>
          <w:rStyle w:val="a4"/>
          <w:rFonts w:ascii="Times New Roman" w:hAnsi="Times New Roman" w:cs="Times New Roman"/>
          <w:color w:val="auto"/>
          <w:sz w:val="28"/>
          <w:szCs w:val="28"/>
          <w:u w:val="none"/>
        </w:rPr>
      </w:pPr>
    </w:p>
    <w:p w:rsidR="002D401D" w:rsidRDefault="00000000">
      <w:pPr>
        <w:pStyle w:val="ad"/>
        <w:ind w:left="0"/>
        <w:jc w:val="both"/>
        <w:rPr>
          <w:rStyle w:val="a4"/>
          <w:rFonts w:ascii="Times New Roman" w:hAnsi="Times New Roman" w:cs="Times New Roman"/>
          <w:color w:val="auto"/>
          <w:sz w:val="28"/>
          <w:szCs w:val="28"/>
          <w:u w:val="none"/>
        </w:rPr>
      </w:pPr>
      <w:r>
        <w:rPr>
          <w:rStyle w:val="a4"/>
          <w:rFonts w:ascii="Times New Roman" w:hAnsi="Times New Roman" w:cs="Times New Roman"/>
          <w:noProof/>
          <w:color w:val="auto"/>
          <w:sz w:val="28"/>
          <w:szCs w:val="28"/>
          <w:u w:val="none"/>
          <w:lang w:eastAsia="ru-RU"/>
        </w:rPr>
        <w:drawing>
          <wp:inline distT="0" distB="0" distL="0" distR="0">
            <wp:extent cx="2810510" cy="200596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10510" cy="2005965"/>
                    </a:xfrm>
                    <a:prstGeom prst="rect">
                      <a:avLst/>
                    </a:prstGeom>
                    <a:noFill/>
                  </pic:spPr>
                </pic:pic>
              </a:graphicData>
            </a:graphic>
          </wp:inline>
        </w:drawing>
      </w:r>
      <w:r>
        <w:rPr>
          <w:rStyle w:val="a4"/>
          <w:rFonts w:ascii="Times New Roman" w:hAnsi="Times New Roman" w:cs="Times New Roman"/>
          <w:color w:val="auto"/>
          <w:sz w:val="28"/>
          <w:szCs w:val="28"/>
          <w:u w:val="none"/>
        </w:rPr>
        <w:t xml:space="preserve">     </w:t>
      </w:r>
      <w:r>
        <w:rPr>
          <w:rStyle w:val="a4"/>
          <w:rFonts w:ascii="Times New Roman" w:hAnsi="Times New Roman" w:cs="Times New Roman"/>
          <w:noProof/>
          <w:color w:val="auto"/>
          <w:sz w:val="28"/>
          <w:szCs w:val="28"/>
          <w:u w:val="none"/>
          <w:lang w:eastAsia="ru-RU"/>
        </w:rPr>
        <w:drawing>
          <wp:inline distT="0" distB="0" distL="0" distR="0">
            <wp:extent cx="1971675" cy="19716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71675" cy="1971675"/>
                    </a:xfrm>
                    <a:prstGeom prst="rect">
                      <a:avLst/>
                    </a:prstGeom>
                    <a:noFill/>
                  </pic:spPr>
                </pic:pic>
              </a:graphicData>
            </a:graphic>
          </wp:inline>
        </w:drawing>
      </w:r>
    </w:p>
    <w:p w:rsidR="002D401D" w:rsidRDefault="002D401D">
      <w:pPr>
        <w:pStyle w:val="ad"/>
        <w:ind w:left="0"/>
        <w:jc w:val="both"/>
        <w:rPr>
          <w:rStyle w:val="a4"/>
          <w:rFonts w:ascii="Times New Roman" w:hAnsi="Times New Roman" w:cs="Times New Roman"/>
          <w:color w:val="auto"/>
          <w:sz w:val="28"/>
          <w:szCs w:val="28"/>
          <w:u w:val="none"/>
        </w:rPr>
      </w:pPr>
    </w:p>
    <w:p w:rsidR="002D401D" w:rsidRDefault="00000000">
      <w:pPr>
        <w:pStyle w:val="ad"/>
        <w:ind w:left="0"/>
        <w:jc w:val="both"/>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Образец №2 Вода, подвергшаяся воздействию микроволновой печи и рок-музыки</w:t>
      </w:r>
    </w:p>
    <w:p w:rsidR="002D401D" w:rsidRDefault="00000000">
      <w:pPr>
        <w:pStyle w:val="ad"/>
        <w:ind w:left="0"/>
        <w:jc w:val="both"/>
        <w:rPr>
          <w:rStyle w:val="a4"/>
          <w:rFonts w:ascii="Times New Roman" w:hAnsi="Times New Roman" w:cs="Times New Roman"/>
          <w:color w:val="auto"/>
          <w:sz w:val="28"/>
          <w:szCs w:val="28"/>
          <w:u w:val="none"/>
        </w:rPr>
      </w:pPr>
      <w:r>
        <w:rPr>
          <w:rStyle w:val="a4"/>
          <w:rFonts w:ascii="Times New Roman" w:hAnsi="Times New Roman" w:cs="Times New Roman"/>
          <w:noProof/>
          <w:color w:val="auto"/>
          <w:sz w:val="28"/>
          <w:szCs w:val="28"/>
          <w:u w:val="none"/>
          <w:lang w:eastAsia="ru-RU"/>
        </w:rPr>
        <w:drawing>
          <wp:inline distT="0" distB="0" distL="0" distR="0">
            <wp:extent cx="2962910" cy="198120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62910" cy="1981200"/>
                    </a:xfrm>
                    <a:prstGeom prst="rect">
                      <a:avLst/>
                    </a:prstGeom>
                    <a:noFill/>
                  </pic:spPr>
                </pic:pic>
              </a:graphicData>
            </a:graphic>
          </wp:inline>
        </w:drawing>
      </w:r>
      <w:r>
        <w:rPr>
          <w:rStyle w:val="a4"/>
          <w:rFonts w:ascii="Times New Roman" w:hAnsi="Times New Roman" w:cs="Times New Roman"/>
          <w:color w:val="auto"/>
          <w:sz w:val="28"/>
          <w:szCs w:val="28"/>
          <w:u w:val="none"/>
        </w:rPr>
        <w:t xml:space="preserve">          </w:t>
      </w:r>
      <w:r>
        <w:rPr>
          <w:rStyle w:val="a4"/>
          <w:rFonts w:ascii="Times New Roman" w:hAnsi="Times New Roman" w:cs="Times New Roman"/>
          <w:noProof/>
          <w:color w:val="auto"/>
          <w:sz w:val="28"/>
          <w:szCs w:val="28"/>
          <w:u w:val="none"/>
          <w:lang w:eastAsia="ru-RU"/>
        </w:rPr>
        <w:drawing>
          <wp:inline distT="0" distB="0" distL="0" distR="0">
            <wp:extent cx="1932940" cy="19831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42638" cy="1993581"/>
                    </a:xfrm>
                    <a:prstGeom prst="rect">
                      <a:avLst/>
                    </a:prstGeom>
                    <a:noFill/>
                  </pic:spPr>
                </pic:pic>
              </a:graphicData>
            </a:graphic>
          </wp:inline>
        </w:drawing>
      </w:r>
    </w:p>
    <w:p w:rsidR="002D401D" w:rsidRDefault="00000000">
      <w:pPr>
        <w:pStyle w:val="ad"/>
        <w:jc w:val="right"/>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Приложение 2</w:t>
      </w:r>
    </w:p>
    <w:p w:rsidR="002D401D" w:rsidRDefault="00000000">
      <w:pPr>
        <w:pStyle w:val="ad"/>
        <w:jc w:val="center"/>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Экскурсия в Экологический музей Института наук о Земле</w:t>
      </w:r>
    </w:p>
    <w:p w:rsidR="002D401D" w:rsidRDefault="00000000">
      <w:pPr>
        <w:pStyle w:val="ad"/>
        <w:jc w:val="center"/>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Оренбургского государственного университета</w:t>
      </w:r>
    </w:p>
    <w:p w:rsidR="002D401D" w:rsidRDefault="002D401D">
      <w:pPr>
        <w:pStyle w:val="ad"/>
        <w:jc w:val="center"/>
        <w:rPr>
          <w:rStyle w:val="a4"/>
          <w:rFonts w:ascii="Times New Roman" w:hAnsi="Times New Roman" w:cs="Times New Roman"/>
          <w:color w:val="auto"/>
          <w:sz w:val="28"/>
          <w:szCs w:val="28"/>
          <w:u w:val="none"/>
        </w:rPr>
      </w:pPr>
    </w:p>
    <w:p w:rsidR="002D401D" w:rsidRDefault="002D401D">
      <w:pPr>
        <w:pStyle w:val="ad"/>
        <w:jc w:val="center"/>
        <w:rPr>
          <w:rStyle w:val="a4"/>
          <w:rFonts w:ascii="Times New Roman" w:hAnsi="Times New Roman" w:cs="Times New Roman"/>
          <w:color w:val="auto"/>
          <w:sz w:val="28"/>
          <w:szCs w:val="28"/>
          <w:u w:val="none"/>
        </w:rPr>
      </w:pPr>
    </w:p>
    <w:p w:rsidR="002D401D" w:rsidRDefault="00000000">
      <w:pPr>
        <w:pStyle w:val="ad"/>
        <w:ind w:left="0"/>
        <w:jc w:val="both"/>
        <w:rPr>
          <w:rStyle w:val="a4"/>
          <w:rFonts w:ascii="Times New Roman" w:hAnsi="Times New Roman" w:cs="Times New Roman"/>
          <w:color w:val="auto"/>
          <w:sz w:val="28"/>
          <w:szCs w:val="28"/>
          <w:u w:val="none"/>
        </w:rPr>
      </w:pPr>
      <w:r>
        <w:rPr>
          <w:rStyle w:val="a4"/>
          <w:rFonts w:ascii="Times New Roman" w:hAnsi="Times New Roman" w:cs="Times New Roman"/>
          <w:noProof/>
          <w:color w:val="auto"/>
          <w:sz w:val="28"/>
          <w:szCs w:val="28"/>
          <w:u w:val="none"/>
          <w:lang w:eastAsia="ru-RU"/>
        </w:rPr>
        <w:lastRenderedPageBreak/>
        <w:drawing>
          <wp:inline distT="0" distB="0" distL="0" distR="0">
            <wp:extent cx="2865755" cy="2238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l="3966"/>
                    <a:stretch>
                      <a:fillRect/>
                    </a:stretch>
                  </pic:blipFill>
                  <pic:spPr>
                    <a:xfrm>
                      <a:off x="0" y="0"/>
                      <a:ext cx="2898348" cy="2263548"/>
                    </a:xfrm>
                    <a:prstGeom prst="rect">
                      <a:avLst/>
                    </a:prstGeom>
                    <a:noFill/>
                    <a:ln>
                      <a:noFill/>
                    </a:ln>
                  </pic:spPr>
                </pic:pic>
              </a:graphicData>
            </a:graphic>
          </wp:inline>
        </w:drawing>
      </w:r>
      <w:r>
        <w:rPr>
          <w:rStyle w:val="a4"/>
          <w:rFonts w:ascii="Times New Roman" w:hAnsi="Times New Roman" w:cs="Times New Roman"/>
          <w:color w:val="auto"/>
          <w:sz w:val="28"/>
          <w:szCs w:val="28"/>
          <w:u w:val="none"/>
        </w:rPr>
        <w:t xml:space="preserve">  </w:t>
      </w:r>
      <w:r>
        <w:rPr>
          <w:noProof/>
          <w:lang w:eastAsia="ru-RU"/>
        </w:rPr>
        <w:drawing>
          <wp:inline distT="0" distB="0" distL="0" distR="0">
            <wp:extent cx="2920365" cy="2190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22"/>
                    <a:stretch>
                      <a:fillRect/>
                    </a:stretch>
                  </pic:blipFill>
                  <pic:spPr>
                    <a:xfrm>
                      <a:off x="0" y="0"/>
                      <a:ext cx="2931202" cy="2198555"/>
                    </a:xfrm>
                    <a:prstGeom prst="rect">
                      <a:avLst/>
                    </a:prstGeom>
                  </pic:spPr>
                </pic:pic>
              </a:graphicData>
            </a:graphic>
          </wp:inline>
        </w:drawing>
      </w:r>
    </w:p>
    <w:p w:rsidR="002D401D" w:rsidRDefault="002D401D">
      <w:pPr>
        <w:pStyle w:val="ad"/>
        <w:ind w:left="0"/>
        <w:jc w:val="both"/>
        <w:rPr>
          <w:rStyle w:val="a4"/>
          <w:rFonts w:ascii="Times New Roman" w:hAnsi="Times New Roman" w:cs="Times New Roman"/>
          <w:color w:val="auto"/>
          <w:sz w:val="28"/>
          <w:szCs w:val="28"/>
          <w:u w:val="none"/>
        </w:rPr>
      </w:pPr>
    </w:p>
    <w:p w:rsidR="002D401D" w:rsidRDefault="00000000">
      <w:pPr>
        <w:pStyle w:val="ad"/>
        <w:ind w:left="0"/>
        <w:jc w:val="both"/>
        <w:rPr>
          <w:rStyle w:val="a4"/>
          <w:rFonts w:ascii="Times New Roman" w:hAnsi="Times New Roman" w:cs="Times New Roman"/>
          <w:color w:val="auto"/>
          <w:sz w:val="28"/>
          <w:szCs w:val="28"/>
          <w:u w:val="none"/>
        </w:rPr>
      </w:pPr>
      <w:r>
        <w:rPr>
          <w:noProof/>
          <w:lang w:eastAsia="ru-RU"/>
        </w:rPr>
        <w:drawing>
          <wp:inline distT="0" distB="0" distL="0" distR="0">
            <wp:extent cx="1871345" cy="2495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23"/>
                    <a:stretch>
                      <a:fillRect/>
                    </a:stretch>
                  </pic:blipFill>
                  <pic:spPr>
                    <a:xfrm>
                      <a:off x="0" y="0"/>
                      <a:ext cx="1877932" cy="2503909"/>
                    </a:xfrm>
                    <a:prstGeom prst="rect">
                      <a:avLst/>
                    </a:prstGeom>
                  </pic:spPr>
                </pic:pic>
              </a:graphicData>
            </a:graphic>
          </wp:inline>
        </w:drawing>
      </w:r>
      <w:r>
        <w:rPr>
          <w:rStyle w:val="a4"/>
          <w:rFonts w:ascii="Times New Roman" w:hAnsi="Times New Roman" w:cs="Times New Roman"/>
          <w:color w:val="auto"/>
          <w:sz w:val="28"/>
          <w:szCs w:val="28"/>
          <w:u w:val="none"/>
        </w:rPr>
        <w:t xml:space="preserve">   </w:t>
      </w:r>
      <w:r>
        <w:rPr>
          <w:rStyle w:val="a4"/>
          <w:rFonts w:ascii="Times New Roman" w:hAnsi="Times New Roman" w:cs="Times New Roman"/>
          <w:noProof/>
          <w:color w:val="auto"/>
          <w:sz w:val="28"/>
          <w:szCs w:val="28"/>
          <w:u w:val="none"/>
          <w:lang w:eastAsia="ru-RU"/>
        </w:rPr>
        <w:drawing>
          <wp:inline distT="0" distB="0" distL="0" distR="0">
            <wp:extent cx="1851025" cy="24669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59745" cy="2478009"/>
                    </a:xfrm>
                    <a:prstGeom prst="rect">
                      <a:avLst/>
                    </a:prstGeom>
                    <a:noFill/>
                  </pic:spPr>
                </pic:pic>
              </a:graphicData>
            </a:graphic>
          </wp:inline>
        </w:drawing>
      </w:r>
      <w:r>
        <w:rPr>
          <w:rStyle w:val="a4"/>
          <w:rFonts w:ascii="Times New Roman" w:hAnsi="Times New Roman" w:cs="Times New Roman"/>
          <w:color w:val="auto"/>
          <w:sz w:val="28"/>
          <w:szCs w:val="28"/>
          <w:u w:val="none"/>
        </w:rPr>
        <w:t xml:space="preserve">  </w:t>
      </w:r>
    </w:p>
    <w:p w:rsidR="002D401D" w:rsidRDefault="002D401D">
      <w:pPr>
        <w:pStyle w:val="ad"/>
        <w:ind w:left="0"/>
        <w:jc w:val="both"/>
        <w:rPr>
          <w:rStyle w:val="a4"/>
          <w:rFonts w:ascii="Times New Roman" w:hAnsi="Times New Roman" w:cs="Times New Roman"/>
          <w:color w:val="auto"/>
          <w:sz w:val="28"/>
          <w:szCs w:val="28"/>
          <w:u w:val="none"/>
        </w:rPr>
      </w:pPr>
    </w:p>
    <w:p w:rsidR="002D401D" w:rsidRDefault="00000000">
      <w:pPr>
        <w:pStyle w:val="ad"/>
        <w:ind w:left="0"/>
        <w:jc w:val="both"/>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 xml:space="preserve">           </w:t>
      </w:r>
      <w:r>
        <w:rPr>
          <w:noProof/>
          <w:lang w:eastAsia="ru-RU"/>
        </w:rPr>
        <w:drawing>
          <wp:inline distT="0" distB="0" distL="0" distR="0">
            <wp:extent cx="2628265" cy="1971675"/>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25"/>
                    <a:stretch>
                      <a:fillRect/>
                    </a:stretch>
                  </pic:blipFill>
                  <pic:spPr>
                    <a:xfrm>
                      <a:off x="0" y="0"/>
                      <a:ext cx="2633104" cy="1974967"/>
                    </a:xfrm>
                    <a:prstGeom prst="rect">
                      <a:avLst/>
                    </a:prstGeom>
                  </pic:spPr>
                </pic:pic>
              </a:graphicData>
            </a:graphic>
          </wp:inline>
        </w:drawing>
      </w:r>
    </w:p>
    <w:p w:rsidR="002D401D" w:rsidRDefault="002D401D">
      <w:pPr>
        <w:pStyle w:val="ad"/>
        <w:ind w:left="0"/>
        <w:jc w:val="both"/>
        <w:rPr>
          <w:rStyle w:val="a4"/>
          <w:rFonts w:ascii="Times New Roman" w:hAnsi="Times New Roman" w:cs="Times New Roman"/>
          <w:color w:val="auto"/>
          <w:sz w:val="28"/>
          <w:szCs w:val="28"/>
          <w:u w:val="none"/>
        </w:rPr>
      </w:pPr>
    </w:p>
    <w:p w:rsidR="002D401D" w:rsidRDefault="002D401D">
      <w:pPr>
        <w:pStyle w:val="ad"/>
        <w:ind w:left="0"/>
        <w:jc w:val="both"/>
        <w:rPr>
          <w:rStyle w:val="a4"/>
          <w:rFonts w:ascii="Times New Roman" w:hAnsi="Times New Roman" w:cs="Times New Roman"/>
          <w:color w:val="auto"/>
          <w:sz w:val="28"/>
          <w:szCs w:val="28"/>
          <w:u w:val="none"/>
        </w:rPr>
      </w:pPr>
    </w:p>
    <w:p w:rsidR="002D401D" w:rsidRDefault="002D401D">
      <w:pPr>
        <w:pStyle w:val="ad"/>
        <w:jc w:val="right"/>
        <w:rPr>
          <w:rStyle w:val="a4"/>
          <w:rFonts w:ascii="Times New Roman" w:hAnsi="Times New Roman" w:cs="Times New Roman"/>
          <w:color w:val="auto"/>
          <w:sz w:val="28"/>
          <w:szCs w:val="28"/>
          <w:u w:val="none"/>
        </w:rPr>
      </w:pPr>
    </w:p>
    <w:p w:rsidR="002D401D" w:rsidRDefault="00000000">
      <w:pPr>
        <w:pStyle w:val="ad"/>
        <w:jc w:val="right"/>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Приложение 3</w:t>
      </w:r>
    </w:p>
    <w:p w:rsidR="002D401D" w:rsidRDefault="00000000">
      <w:pPr>
        <w:pStyle w:val="ad"/>
        <w:jc w:val="center"/>
        <w:rPr>
          <w:rFonts w:ascii="Times New Roman" w:hAnsi="Times New Roman" w:cs="Times New Roman"/>
          <w:sz w:val="28"/>
          <w:szCs w:val="28"/>
        </w:rPr>
      </w:pPr>
      <w:r>
        <w:rPr>
          <w:rFonts w:ascii="Times New Roman" w:hAnsi="Times New Roman" w:cs="Times New Roman"/>
          <w:sz w:val="28"/>
          <w:szCs w:val="28"/>
        </w:rPr>
        <w:t>Экскурсия в Лаборатории Оренбургского центра по гидрометеорологии и мониторингу окружающей среды</w:t>
      </w:r>
    </w:p>
    <w:p w:rsidR="002D401D" w:rsidRDefault="002D401D">
      <w:pPr>
        <w:pStyle w:val="ad"/>
        <w:jc w:val="center"/>
        <w:rPr>
          <w:rFonts w:ascii="Times New Roman" w:hAnsi="Times New Roman" w:cs="Times New Roman"/>
          <w:sz w:val="28"/>
          <w:szCs w:val="28"/>
        </w:rPr>
      </w:pPr>
    </w:p>
    <w:p w:rsidR="002D401D" w:rsidRDefault="00000000">
      <w:pPr>
        <w:pStyle w:val="ad"/>
        <w:jc w:val="center"/>
        <w:rPr>
          <w:rFonts w:ascii="Times New Roman" w:hAnsi="Times New Roman" w:cs="Times New Roman"/>
          <w:sz w:val="28"/>
          <w:szCs w:val="28"/>
        </w:rPr>
      </w:pPr>
      <w:r>
        <w:rPr>
          <w:rFonts w:ascii="Times New Roman" w:hAnsi="Times New Roman" w:cs="Times New Roman"/>
          <w:sz w:val="28"/>
          <w:szCs w:val="28"/>
        </w:rPr>
        <w:lastRenderedPageBreak/>
        <w:t xml:space="preserve">   Знакомство с методами мониторинга качества питьевой воды в лицензированной лаборатории Оренбургской области</w:t>
      </w:r>
    </w:p>
    <w:p w:rsidR="002D401D" w:rsidRDefault="002D401D">
      <w:pPr>
        <w:pStyle w:val="ad"/>
        <w:jc w:val="center"/>
        <w:rPr>
          <w:rFonts w:ascii="Times New Roman" w:hAnsi="Times New Roman" w:cs="Times New Roman"/>
          <w:sz w:val="28"/>
          <w:szCs w:val="28"/>
        </w:rPr>
      </w:pPr>
    </w:p>
    <w:p w:rsidR="002D401D" w:rsidRDefault="00000000">
      <w:pPr>
        <w:pStyle w:val="ad"/>
        <w:jc w:val="both"/>
        <w:rPr>
          <w:rStyle w:val="a4"/>
          <w:rFonts w:ascii="Times New Roman" w:hAnsi="Times New Roman" w:cs="Times New Roman"/>
          <w:color w:val="auto"/>
          <w:sz w:val="28"/>
          <w:szCs w:val="28"/>
          <w:u w:val="none"/>
        </w:rPr>
      </w:pPr>
      <w:r>
        <w:rPr>
          <w:rStyle w:val="a4"/>
          <w:rFonts w:ascii="Times New Roman" w:hAnsi="Times New Roman" w:cs="Times New Roman"/>
          <w:noProof/>
          <w:color w:val="auto"/>
          <w:sz w:val="28"/>
          <w:szCs w:val="28"/>
          <w:u w:val="none"/>
          <w:lang w:eastAsia="ru-RU"/>
        </w:rPr>
        <w:drawing>
          <wp:inline distT="0" distB="0" distL="0" distR="0">
            <wp:extent cx="2114550" cy="197739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19212" cy="1982100"/>
                    </a:xfrm>
                    <a:prstGeom prst="rect">
                      <a:avLst/>
                    </a:prstGeom>
                    <a:noFill/>
                  </pic:spPr>
                </pic:pic>
              </a:graphicData>
            </a:graphic>
          </wp:inline>
        </w:drawing>
      </w:r>
      <w:r>
        <w:rPr>
          <w:rStyle w:val="a4"/>
          <w:rFonts w:ascii="Times New Roman" w:hAnsi="Times New Roman" w:cs="Times New Roman"/>
          <w:color w:val="auto"/>
          <w:sz w:val="28"/>
          <w:szCs w:val="28"/>
          <w:u w:val="none"/>
        </w:rPr>
        <w:t xml:space="preserve">            </w:t>
      </w:r>
      <w:r>
        <w:rPr>
          <w:rStyle w:val="a4"/>
          <w:rFonts w:ascii="Times New Roman" w:hAnsi="Times New Roman" w:cs="Times New Roman"/>
          <w:noProof/>
          <w:color w:val="auto"/>
          <w:sz w:val="28"/>
          <w:szCs w:val="28"/>
          <w:u w:val="none"/>
          <w:lang w:eastAsia="ru-RU"/>
        </w:rPr>
        <w:drawing>
          <wp:inline distT="0" distB="0" distL="0" distR="0">
            <wp:extent cx="2664460" cy="1993265"/>
            <wp:effectExtent l="0" t="0" r="254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64460" cy="1993265"/>
                    </a:xfrm>
                    <a:prstGeom prst="rect">
                      <a:avLst/>
                    </a:prstGeom>
                    <a:noFill/>
                  </pic:spPr>
                </pic:pic>
              </a:graphicData>
            </a:graphic>
          </wp:inline>
        </w:drawing>
      </w: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000000">
      <w:pPr>
        <w:pStyle w:val="ad"/>
        <w:jc w:val="both"/>
        <w:rPr>
          <w:rStyle w:val="a4"/>
          <w:rFonts w:ascii="Times New Roman" w:hAnsi="Times New Roman" w:cs="Times New Roman"/>
          <w:color w:val="auto"/>
          <w:sz w:val="28"/>
          <w:szCs w:val="28"/>
          <w:u w:val="none"/>
        </w:rPr>
      </w:pPr>
      <w:r>
        <w:rPr>
          <w:rStyle w:val="a4"/>
          <w:rFonts w:ascii="Times New Roman" w:hAnsi="Times New Roman" w:cs="Times New Roman"/>
          <w:noProof/>
          <w:color w:val="auto"/>
          <w:sz w:val="28"/>
          <w:szCs w:val="28"/>
          <w:u w:val="none"/>
          <w:lang w:eastAsia="ru-RU"/>
        </w:rPr>
        <w:drawing>
          <wp:inline distT="0" distB="0" distL="0" distR="0">
            <wp:extent cx="2114550" cy="24091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15565" cy="2410728"/>
                    </a:xfrm>
                    <a:prstGeom prst="rect">
                      <a:avLst/>
                    </a:prstGeom>
                    <a:noFill/>
                  </pic:spPr>
                </pic:pic>
              </a:graphicData>
            </a:graphic>
          </wp:inline>
        </w:drawing>
      </w:r>
      <w:r>
        <w:rPr>
          <w:rStyle w:val="a4"/>
          <w:rFonts w:ascii="Times New Roman" w:hAnsi="Times New Roman" w:cs="Times New Roman"/>
          <w:color w:val="auto"/>
          <w:sz w:val="28"/>
          <w:szCs w:val="28"/>
          <w:u w:val="none"/>
        </w:rPr>
        <w:t xml:space="preserve">       </w:t>
      </w:r>
      <w:r>
        <w:rPr>
          <w:rStyle w:val="a4"/>
          <w:rFonts w:ascii="Times New Roman" w:hAnsi="Times New Roman" w:cs="Times New Roman"/>
          <w:noProof/>
          <w:color w:val="auto"/>
          <w:sz w:val="28"/>
          <w:szCs w:val="28"/>
          <w:u w:val="none"/>
          <w:lang w:eastAsia="ru-RU"/>
        </w:rPr>
        <w:drawing>
          <wp:inline distT="0" distB="0" distL="0" distR="0">
            <wp:extent cx="2505075" cy="23825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513060" cy="2390160"/>
                    </a:xfrm>
                    <a:prstGeom prst="rect">
                      <a:avLst/>
                    </a:prstGeom>
                    <a:noFill/>
                  </pic:spPr>
                </pic:pic>
              </a:graphicData>
            </a:graphic>
          </wp:inline>
        </w:drawing>
      </w: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000000">
      <w:pPr>
        <w:pStyle w:val="ad"/>
        <w:jc w:val="right"/>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 xml:space="preserve">Приложение 4 </w:t>
      </w:r>
    </w:p>
    <w:p w:rsidR="002D401D" w:rsidRDefault="00000000">
      <w:pPr>
        <w:pStyle w:val="ad"/>
        <w:jc w:val="center"/>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 xml:space="preserve">Документация на скважинные электронасосы водоснабжения </w:t>
      </w:r>
      <w:proofErr w:type="spellStart"/>
      <w:r>
        <w:rPr>
          <w:rStyle w:val="a4"/>
          <w:rFonts w:ascii="Times New Roman" w:hAnsi="Times New Roman" w:cs="Times New Roman"/>
          <w:color w:val="auto"/>
          <w:sz w:val="28"/>
          <w:szCs w:val="28"/>
          <w:u w:val="none"/>
        </w:rPr>
        <w:t>с.Александровка</w:t>
      </w:r>
      <w:proofErr w:type="spellEnd"/>
    </w:p>
    <w:p w:rsidR="002D401D" w:rsidRDefault="00000000">
      <w:pPr>
        <w:pStyle w:val="ad"/>
        <w:jc w:val="both"/>
        <w:rPr>
          <w:rStyle w:val="a4"/>
          <w:rFonts w:ascii="Times New Roman" w:hAnsi="Times New Roman" w:cs="Times New Roman"/>
          <w:color w:val="auto"/>
          <w:sz w:val="28"/>
          <w:szCs w:val="28"/>
          <w:u w:val="none"/>
        </w:rPr>
      </w:pPr>
      <w:r>
        <w:rPr>
          <w:noProof/>
          <w:lang w:eastAsia="ru-RU"/>
        </w:rPr>
        <w:lastRenderedPageBreak/>
        <w:drawing>
          <wp:inline distT="0" distB="0" distL="0" distR="0">
            <wp:extent cx="1839595" cy="2639695"/>
            <wp:effectExtent l="0" t="0" r="8255"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30"/>
                    <a:stretch>
                      <a:fillRect/>
                    </a:stretch>
                  </pic:blipFill>
                  <pic:spPr>
                    <a:xfrm>
                      <a:off x="0" y="0"/>
                      <a:ext cx="1847228" cy="2650649"/>
                    </a:xfrm>
                    <a:prstGeom prst="rect">
                      <a:avLst/>
                    </a:prstGeom>
                  </pic:spPr>
                </pic:pic>
              </a:graphicData>
            </a:graphic>
          </wp:inline>
        </w:drawing>
      </w:r>
    </w:p>
    <w:p w:rsidR="002D401D" w:rsidRDefault="002D401D">
      <w:pPr>
        <w:pStyle w:val="ad"/>
        <w:jc w:val="both"/>
        <w:rPr>
          <w:rStyle w:val="a4"/>
          <w:rFonts w:ascii="Times New Roman" w:hAnsi="Times New Roman" w:cs="Times New Roman"/>
          <w:color w:val="auto"/>
          <w:sz w:val="28"/>
          <w:szCs w:val="28"/>
          <w:u w:val="none"/>
        </w:rPr>
      </w:pPr>
    </w:p>
    <w:p w:rsidR="002D401D" w:rsidRDefault="00000000">
      <w:pPr>
        <w:pStyle w:val="ad"/>
        <w:jc w:val="right"/>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Приложение 5</w:t>
      </w:r>
    </w:p>
    <w:p w:rsidR="002D401D" w:rsidRDefault="00000000">
      <w:pPr>
        <w:pStyle w:val="ad"/>
        <w:jc w:val="center"/>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 xml:space="preserve">Протокол лабораторных исследований воды питьевой артезианской скважины Оренбургская область, Александровский район, </w:t>
      </w:r>
      <w:proofErr w:type="spellStart"/>
      <w:r>
        <w:rPr>
          <w:rStyle w:val="a4"/>
          <w:rFonts w:ascii="Times New Roman" w:hAnsi="Times New Roman" w:cs="Times New Roman"/>
          <w:color w:val="auto"/>
          <w:sz w:val="28"/>
          <w:szCs w:val="28"/>
          <w:u w:val="none"/>
        </w:rPr>
        <w:t>с.Александровка</w:t>
      </w:r>
      <w:proofErr w:type="spellEnd"/>
      <w:r>
        <w:rPr>
          <w:rStyle w:val="a4"/>
          <w:rFonts w:ascii="Times New Roman" w:hAnsi="Times New Roman" w:cs="Times New Roman"/>
          <w:color w:val="auto"/>
          <w:sz w:val="28"/>
          <w:szCs w:val="28"/>
          <w:u w:val="none"/>
        </w:rPr>
        <w:t xml:space="preserve">, </w:t>
      </w:r>
      <w:proofErr w:type="spellStart"/>
      <w:r>
        <w:rPr>
          <w:rStyle w:val="a4"/>
          <w:rFonts w:ascii="Times New Roman" w:hAnsi="Times New Roman" w:cs="Times New Roman"/>
          <w:color w:val="auto"/>
          <w:sz w:val="28"/>
          <w:szCs w:val="28"/>
          <w:u w:val="none"/>
        </w:rPr>
        <w:t>ул.Садовая</w:t>
      </w:r>
      <w:proofErr w:type="spellEnd"/>
    </w:p>
    <w:p w:rsidR="002D401D" w:rsidRDefault="002D401D">
      <w:pPr>
        <w:pStyle w:val="ad"/>
        <w:jc w:val="center"/>
        <w:rPr>
          <w:rStyle w:val="a4"/>
          <w:rFonts w:ascii="Times New Roman" w:hAnsi="Times New Roman" w:cs="Times New Roman"/>
          <w:color w:val="auto"/>
          <w:sz w:val="28"/>
          <w:szCs w:val="28"/>
          <w:u w:val="none"/>
        </w:rPr>
      </w:pPr>
    </w:p>
    <w:p w:rsidR="002D401D" w:rsidRDefault="00000000">
      <w:pPr>
        <w:pStyle w:val="ad"/>
        <w:jc w:val="both"/>
        <w:rPr>
          <w:rStyle w:val="a4"/>
          <w:rFonts w:ascii="Times New Roman" w:hAnsi="Times New Roman" w:cs="Times New Roman"/>
          <w:color w:val="auto"/>
          <w:sz w:val="28"/>
          <w:szCs w:val="28"/>
          <w:u w:val="none"/>
        </w:rPr>
      </w:pPr>
      <w:r>
        <w:rPr>
          <w:noProof/>
          <w:lang w:eastAsia="ru-RU"/>
        </w:rPr>
        <w:drawing>
          <wp:inline distT="0" distB="0" distL="0" distR="0">
            <wp:extent cx="3049905" cy="416623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31"/>
                    <a:stretch>
                      <a:fillRect/>
                    </a:stretch>
                  </pic:blipFill>
                  <pic:spPr>
                    <a:xfrm>
                      <a:off x="0" y="0"/>
                      <a:ext cx="3052388" cy="4169797"/>
                    </a:xfrm>
                    <a:prstGeom prst="rect">
                      <a:avLst/>
                    </a:prstGeom>
                  </pic:spPr>
                </pic:pic>
              </a:graphicData>
            </a:graphic>
          </wp:inline>
        </w:drawing>
      </w:r>
    </w:p>
    <w:p w:rsidR="002D401D" w:rsidRDefault="00000000">
      <w:pPr>
        <w:pStyle w:val="ad"/>
        <w:jc w:val="right"/>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Приложение 6</w:t>
      </w:r>
    </w:p>
    <w:p w:rsidR="002D401D" w:rsidRDefault="00000000">
      <w:pPr>
        <w:pStyle w:val="ad"/>
        <w:jc w:val="center"/>
        <w:rPr>
          <w:rFonts w:ascii="Times New Roman" w:hAnsi="Times New Roman" w:cs="Times New Roman"/>
          <w:sz w:val="28"/>
          <w:szCs w:val="28"/>
        </w:rPr>
      </w:pPr>
      <w:r>
        <w:rPr>
          <w:rFonts w:ascii="Times New Roman" w:hAnsi="Times New Roman" w:cs="Times New Roman"/>
          <w:sz w:val="28"/>
          <w:szCs w:val="28"/>
        </w:rPr>
        <w:t>Сбор информации об организации водоснабжения и качестве питьевой воды Александровского района Оренбургской области</w:t>
      </w:r>
    </w:p>
    <w:p w:rsidR="002D401D" w:rsidRDefault="002D401D">
      <w:pPr>
        <w:pStyle w:val="ad"/>
        <w:jc w:val="center"/>
        <w:rPr>
          <w:rFonts w:ascii="Times New Roman" w:hAnsi="Times New Roman" w:cs="Times New Roman"/>
          <w:sz w:val="28"/>
          <w:szCs w:val="28"/>
        </w:rPr>
      </w:pPr>
    </w:p>
    <w:p w:rsidR="002D401D" w:rsidRDefault="00000000">
      <w:pPr>
        <w:pStyle w:val="ad"/>
        <w:jc w:val="center"/>
        <w:rPr>
          <w:rFonts w:ascii="Times New Roman" w:hAnsi="Times New Roman" w:cs="Times New Roman"/>
          <w:sz w:val="28"/>
          <w:szCs w:val="28"/>
        </w:rPr>
      </w:pPr>
      <w:r>
        <w:rPr>
          <w:rFonts w:ascii="Times New Roman" w:hAnsi="Times New Roman" w:cs="Times New Roman"/>
          <w:sz w:val="28"/>
          <w:szCs w:val="28"/>
        </w:rPr>
        <w:t>Ресурсоснабжающая организация ООО «Коммунальные ресурсы</w:t>
      </w:r>
    </w:p>
    <w:p w:rsidR="002D401D" w:rsidRDefault="002D401D">
      <w:pPr>
        <w:pStyle w:val="ad"/>
        <w:jc w:val="both"/>
        <w:rPr>
          <w:rStyle w:val="a4"/>
          <w:rFonts w:ascii="Times New Roman" w:hAnsi="Times New Roman" w:cs="Times New Roman"/>
          <w:color w:val="auto"/>
          <w:sz w:val="28"/>
          <w:szCs w:val="28"/>
          <w:u w:val="none"/>
        </w:rPr>
      </w:pPr>
    </w:p>
    <w:p w:rsidR="002D401D" w:rsidRDefault="00000000">
      <w:pPr>
        <w:pStyle w:val="ad"/>
        <w:jc w:val="both"/>
        <w:rPr>
          <w:rStyle w:val="a4"/>
          <w:rFonts w:ascii="Times New Roman" w:hAnsi="Times New Roman" w:cs="Times New Roman"/>
          <w:color w:val="auto"/>
          <w:sz w:val="28"/>
          <w:szCs w:val="28"/>
          <w:u w:val="none"/>
        </w:rPr>
      </w:pPr>
      <w:r>
        <w:rPr>
          <w:rStyle w:val="a4"/>
          <w:rFonts w:ascii="Times New Roman" w:hAnsi="Times New Roman" w:cs="Times New Roman"/>
          <w:noProof/>
          <w:color w:val="auto"/>
          <w:sz w:val="28"/>
          <w:szCs w:val="28"/>
          <w:u w:val="none"/>
          <w:lang w:eastAsia="ru-RU"/>
        </w:rPr>
        <w:drawing>
          <wp:inline distT="0" distB="0" distL="0" distR="0">
            <wp:extent cx="1908175" cy="2127885"/>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08175" cy="2127885"/>
                    </a:xfrm>
                    <a:prstGeom prst="rect">
                      <a:avLst/>
                    </a:prstGeom>
                    <a:noFill/>
                  </pic:spPr>
                </pic:pic>
              </a:graphicData>
            </a:graphic>
          </wp:inline>
        </w:drawing>
      </w:r>
      <w:r>
        <w:rPr>
          <w:rStyle w:val="a4"/>
          <w:rFonts w:ascii="Times New Roman" w:hAnsi="Times New Roman" w:cs="Times New Roman"/>
          <w:color w:val="auto"/>
          <w:sz w:val="28"/>
          <w:szCs w:val="28"/>
          <w:u w:val="none"/>
        </w:rPr>
        <w:t xml:space="preserve">        </w:t>
      </w:r>
      <w:r>
        <w:rPr>
          <w:rStyle w:val="a4"/>
          <w:rFonts w:ascii="Times New Roman" w:hAnsi="Times New Roman" w:cs="Times New Roman"/>
          <w:noProof/>
          <w:color w:val="auto"/>
          <w:sz w:val="28"/>
          <w:szCs w:val="28"/>
          <w:u w:val="none"/>
          <w:lang w:eastAsia="ru-RU"/>
        </w:rPr>
        <w:drawing>
          <wp:inline distT="0" distB="0" distL="0" distR="0">
            <wp:extent cx="2524125" cy="2095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29790" cy="2100476"/>
                    </a:xfrm>
                    <a:prstGeom prst="rect">
                      <a:avLst/>
                    </a:prstGeom>
                    <a:noFill/>
                  </pic:spPr>
                </pic:pic>
              </a:graphicData>
            </a:graphic>
          </wp:inline>
        </w:drawing>
      </w: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000000">
      <w:pPr>
        <w:pStyle w:val="ad"/>
        <w:jc w:val="both"/>
        <w:rPr>
          <w:rStyle w:val="a4"/>
          <w:rFonts w:ascii="Times New Roman" w:hAnsi="Times New Roman" w:cs="Times New Roman"/>
          <w:color w:val="auto"/>
          <w:sz w:val="28"/>
          <w:szCs w:val="28"/>
          <w:u w:val="none"/>
        </w:rPr>
      </w:pPr>
      <w:r>
        <w:rPr>
          <w:rStyle w:val="a4"/>
          <w:rFonts w:ascii="Times New Roman" w:hAnsi="Times New Roman" w:cs="Times New Roman"/>
          <w:noProof/>
          <w:color w:val="auto"/>
          <w:sz w:val="28"/>
          <w:szCs w:val="28"/>
          <w:u w:val="none"/>
          <w:lang w:eastAsia="ru-RU"/>
        </w:rPr>
        <w:drawing>
          <wp:inline distT="0" distB="0" distL="0" distR="0">
            <wp:extent cx="2334895" cy="137795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34895" cy="1377950"/>
                    </a:xfrm>
                    <a:prstGeom prst="rect">
                      <a:avLst/>
                    </a:prstGeom>
                    <a:noFill/>
                  </pic:spPr>
                </pic:pic>
              </a:graphicData>
            </a:graphic>
          </wp:inline>
        </w:drawing>
      </w:r>
    </w:p>
    <w:p w:rsidR="002D401D" w:rsidRDefault="002D401D">
      <w:pPr>
        <w:pStyle w:val="ad"/>
        <w:jc w:val="both"/>
        <w:rPr>
          <w:rStyle w:val="a4"/>
          <w:rFonts w:ascii="Times New Roman" w:hAnsi="Times New Roman" w:cs="Times New Roman"/>
          <w:color w:val="auto"/>
          <w:sz w:val="28"/>
          <w:szCs w:val="28"/>
          <w:u w:val="none"/>
        </w:rPr>
      </w:pPr>
    </w:p>
    <w:p w:rsidR="002D401D" w:rsidRDefault="00000000">
      <w:pPr>
        <w:pStyle w:val="ad"/>
        <w:jc w:val="both"/>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Схема водопровода</w:t>
      </w:r>
    </w:p>
    <w:p w:rsidR="002D401D" w:rsidRDefault="00000000">
      <w:pPr>
        <w:pStyle w:val="ad"/>
        <w:jc w:val="both"/>
        <w:rPr>
          <w:rStyle w:val="a4"/>
          <w:rFonts w:ascii="Times New Roman" w:hAnsi="Times New Roman" w:cs="Times New Roman"/>
          <w:color w:val="auto"/>
          <w:sz w:val="28"/>
          <w:szCs w:val="28"/>
          <w:u w:val="none"/>
        </w:rPr>
      </w:pPr>
      <w:r>
        <w:rPr>
          <w:rStyle w:val="a4"/>
          <w:rFonts w:ascii="Times New Roman" w:hAnsi="Times New Roman" w:cs="Times New Roman"/>
          <w:noProof/>
          <w:color w:val="auto"/>
          <w:sz w:val="28"/>
          <w:szCs w:val="28"/>
          <w:u w:val="none"/>
          <w:lang w:eastAsia="ru-RU"/>
        </w:rPr>
        <w:drawing>
          <wp:inline distT="0" distB="0" distL="0" distR="0">
            <wp:extent cx="3666490" cy="27819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676466" cy="2789995"/>
                    </a:xfrm>
                    <a:prstGeom prst="rect">
                      <a:avLst/>
                    </a:prstGeom>
                    <a:noFill/>
                  </pic:spPr>
                </pic:pic>
              </a:graphicData>
            </a:graphic>
          </wp:inline>
        </w:drawing>
      </w:r>
    </w:p>
    <w:p w:rsidR="002D401D" w:rsidRDefault="002D401D">
      <w:pPr>
        <w:pStyle w:val="ad"/>
        <w:jc w:val="both"/>
        <w:rPr>
          <w:rStyle w:val="a4"/>
          <w:rFonts w:ascii="Times New Roman" w:hAnsi="Times New Roman" w:cs="Times New Roman"/>
          <w:color w:val="auto"/>
          <w:sz w:val="28"/>
          <w:szCs w:val="28"/>
          <w:u w:val="none"/>
        </w:rPr>
      </w:pPr>
    </w:p>
    <w:p w:rsidR="002D401D" w:rsidRDefault="002D401D">
      <w:pPr>
        <w:pStyle w:val="ad"/>
        <w:jc w:val="both"/>
        <w:rPr>
          <w:rStyle w:val="a4"/>
          <w:rFonts w:ascii="Times New Roman" w:hAnsi="Times New Roman" w:cs="Times New Roman"/>
          <w:color w:val="auto"/>
          <w:sz w:val="28"/>
          <w:szCs w:val="28"/>
          <w:u w:val="none"/>
        </w:rPr>
      </w:pPr>
    </w:p>
    <w:p w:rsidR="002D401D" w:rsidRDefault="00000000">
      <w:pPr>
        <w:pStyle w:val="ad"/>
        <w:jc w:val="right"/>
        <w:rPr>
          <w:rStyle w:val="a4"/>
          <w:rFonts w:ascii="Times New Roman" w:hAnsi="Times New Roman" w:cs="Times New Roman"/>
          <w:color w:val="auto"/>
          <w:sz w:val="28"/>
          <w:szCs w:val="28"/>
          <w:u w:val="none"/>
        </w:rPr>
      </w:pPr>
      <w:r>
        <w:rPr>
          <w:rStyle w:val="a4"/>
          <w:rFonts w:ascii="Times New Roman" w:hAnsi="Times New Roman" w:cs="Times New Roman"/>
          <w:color w:val="auto"/>
          <w:sz w:val="28"/>
          <w:szCs w:val="28"/>
          <w:u w:val="none"/>
        </w:rPr>
        <w:t>Приложение 7</w:t>
      </w:r>
    </w:p>
    <w:p w:rsidR="002D401D" w:rsidRDefault="002D401D">
      <w:pPr>
        <w:pStyle w:val="ad"/>
        <w:jc w:val="both"/>
        <w:rPr>
          <w:rStyle w:val="a4"/>
          <w:rFonts w:ascii="Times New Roman" w:hAnsi="Times New Roman" w:cs="Times New Roman"/>
          <w:color w:val="auto"/>
          <w:sz w:val="28"/>
          <w:szCs w:val="28"/>
          <w:u w:val="none"/>
        </w:rPr>
      </w:pPr>
    </w:p>
    <w:p w:rsidR="002D401D" w:rsidRDefault="00000000">
      <w:pPr>
        <w:pStyle w:val="ad"/>
        <w:tabs>
          <w:tab w:val="left" w:pos="2085"/>
        </w:tabs>
        <w:spacing w:after="0" w:line="240" w:lineRule="auto"/>
        <w:ind w:left="1271"/>
        <w:jc w:val="both"/>
        <w:rPr>
          <w:rFonts w:ascii="Times New Roman" w:hAnsi="Times New Roman" w:cs="Times New Roman"/>
          <w:b/>
          <w:iCs/>
          <w:sz w:val="28"/>
          <w:szCs w:val="28"/>
        </w:rPr>
      </w:pPr>
      <w:r>
        <w:rPr>
          <w:rFonts w:ascii="Times New Roman" w:hAnsi="Times New Roman" w:cs="Times New Roman"/>
          <w:b/>
          <w:iCs/>
          <w:sz w:val="28"/>
          <w:szCs w:val="28"/>
        </w:rPr>
        <w:t>Опрос жителей с. Александровка по вопросам водопотребления.</w:t>
      </w:r>
    </w:p>
    <w:p w:rsidR="002D401D" w:rsidRDefault="002D401D">
      <w:pPr>
        <w:tabs>
          <w:tab w:val="left" w:pos="2085"/>
        </w:tabs>
        <w:spacing w:after="0" w:line="240" w:lineRule="auto"/>
        <w:jc w:val="center"/>
        <w:rPr>
          <w:rFonts w:ascii="Times New Roman" w:hAnsi="Times New Roman" w:cs="Times New Roman"/>
          <w:b/>
          <w:sz w:val="28"/>
          <w:szCs w:val="28"/>
        </w:rPr>
      </w:pPr>
    </w:p>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1.Пьете ли вы воду?</w:t>
      </w:r>
    </w:p>
    <w:tbl>
      <w:tblPr>
        <w:tblStyle w:val="ac"/>
        <w:tblW w:w="0" w:type="auto"/>
        <w:tblLook w:val="04A0" w:firstRow="1" w:lastRow="0" w:firstColumn="1" w:lastColumn="0" w:noHBand="0" w:noVBand="1"/>
      </w:tblPr>
      <w:tblGrid>
        <w:gridCol w:w="3085"/>
        <w:gridCol w:w="3260"/>
      </w:tblGrid>
      <w:tr w:rsidR="002D401D">
        <w:trPr>
          <w:trHeight w:val="284"/>
        </w:trPr>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да</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27</w:t>
            </w:r>
          </w:p>
        </w:tc>
      </w:tr>
      <w:tr w:rsidR="002D401D">
        <w:trPr>
          <w:trHeight w:val="306"/>
        </w:trPr>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нет</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2</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 задумывался об этом</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0</w:t>
            </w:r>
          </w:p>
        </w:tc>
      </w:tr>
    </w:tbl>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2. Какую воду вы пьете?</w:t>
      </w:r>
    </w:p>
    <w:tbl>
      <w:tblPr>
        <w:tblStyle w:val="ac"/>
        <w:tblW w:w="0" w:type="auto"/>
        <w:tblLook w:val="04A0" w:firstRow="1" w:lastRow="0" w:firstColumn="1" w:lastColumn="0" w:noHBand="0" w:noVBand="1"/>
      </w:tblPr>
      <w:tblGrid>
        <w:gridCol w:w="3085"/>
        <w:gridCol w:w="3260"/>
      </w:tblGrid>
      <w:tr w:rsidR="002D401D">
        <w:trPr>
          <w:trHeight w:val="311"/>
        </w:trPr>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фильтрованную</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7</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кипяченую</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7</w:t>
            </w:r>
          </w:p>
        </w:tc>
      </w:tr>
      <w:tr w:rsidR="002D401D">
        <w:trPr>
          <w:trHeight w:val="321"/>
        </w:trPr>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из-под крана</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15</w:t>
            </w:r>
          </w:p>
        </w:tc>
      </w:tr>
    </w:tbl>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3. Как вы считаете, в нашем селе чистая питьевая вода?</w:t>
      </w:r>
    </w:p>
    <w:tbl>
      <w:tblPr>
        <w:tblStyle w:val="ac"/>
        <w:tblW w:w="0" w:type="auto"/>
        <w:tblLook w:val="04A0" w:firstRow="1" w:lastRow="0" w:firstColumn="1" w:lastColumn="0" w:noHBand="0" w:noVBand="1"/>
      </w:tblPr>
      <w:tblGrid>
        <w:gridCol w:w="3085"/>
        <w:gridCol w:w="3260"/>
      </w:tblGrid>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да</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18</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нет</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5</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 задумывался об этом</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6</w:t>
            </w:r>
          </w:p>
        </w:tc>
      </w:tr>
    </w:tbl>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4. Охраняются ли водоемы в нашей местности?</w:t>
      </w:r>
    </w:p>
    <w:tbl>
      <w:tblPr>
        <w:tblStyle w:val="ac"/>
        <w:tblW w:w="0" w:type="auto"/>
        <w:tblLook w:val="04A0" w:firstRow="1" w:lastRow="0" w:firstColumn="1" w:lastColumn="0" w:noHBand="0" w:noVBand="1"/>
      </w:tblPr>
      <w:tblGrid>
        <w:gridCol w:w="3085"/>
        <w:gridCol w:w="3260"/>
      </w:tblGrid>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да</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5</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нет</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11</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 задумывался об этом</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13</w:t>
            </w:r>
          </w:p>
        </w:tc>
      </w:tr>
    </w:tbl>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5. Знаете ли вы о водоочистных сооружениях в нашем селе?</w:t>
      </w:r>
    </w:p>
    <w:tbl>
      <w:tblPr>
        <w:tblStyle w:val="ac"/>
        <w:tblW w:w="0" w:type="auto"/>
        <w:tblLook w:val="04A0" w:firstRow="1" w:lastRow="0" w:firstColumn="1" w:lastColumn="0" w:noHBand="0" w:noVBand="1"/>
      </w:tblPr>
      <w:tblGrid>
        <w:gridCol w:w="3085"/>
        <w:gridCol w:w="3260"/>
      </w:tblGrid>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да</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9</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нет</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11</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 задумывался об этом</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9</w:t>
            </w:r>
          </w:p>
        </w:tc>
      </w:tr>
    </w:tbl>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6. Есть ли у вас дома собственная система очистки воды?</w:t>
      </w:r>
    </w:p>
    <w:tbl>
      <w:tblPr>
        <w:tblStyle w:val="ac"/>
        <w:tblW w:w="0" w:type="auto"/>
        <w:tblLook w:val="04A0" w:firstRow="1" w:lastRow="0" w:firstColumn="1" w:lastColumn="0" w:noHBand="0" w:noVBand="1"/>
      </w:tblPr>
      <w:tblGrid>
        <w:gridCol w:w="3085"/>
        <w:gridCol w:w="3260"/>
      </w:tblGrid>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да</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13</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нет</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10</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 задумывался об этом</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6</w:t>
            </w:r>
          </w:p>
        </w:tc>
      </w:tr>
    </w:tbl>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7. Нужно ли беречь воду?</w:t>
      </w:r>
    </w:p>
    <w:tbl>
      <w:tblPr>
        <w:tblStyle w:val="ac"/>
        <w:tblW w:w="0" w:type="auto"/>
        <w:tblLook w:val="04A0" w:firstRow="1" w:lastRow="0" w:firstColumn="1" w:lastColumn="0" w:noHBand="0" w:noVBand="1"/>
      </w:tblPr>
      <w:tblGrid>
        <w:gridCol w:w="3085"/>
        <w:gridCol w:w="3260"/>
      </w:tblGrid>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да</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25</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нет</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0</w:t>
            </w:r>
          </w:p>
        </w:tc>
      </w:tr>
      <w:tr w:rsidR="002D401D">
        <w:tc>
          <w:tcPr>
            <w:tcW w:w="3085"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не задумывался об этом</w:t>
            </w:r>
          </w:p>
        </w:tc>
        <w:tc>
          <w:tcPr>
            <w:tcW w:w="3260" w:type="dxa"/>
          </w:tcPr>
          <w:p w:rsidR="002D401D" w:rsidRDefault="00000000">
            <w:pPr>
              <w:tabs>
                <w:tab w:val="left" w:pos="2085"/>
              </w:tabs>
              <w:spacing w:after="0" w:line="240" w:lineRule="auto"/>
              <w:jc w:val="both"/>
              <w:rPr>
                <w:rFonts w:ascii="Times New Roman" w:hAnsi="Times New Roman" w:cs="Times New Roman"/>
              </w:rPr>
            </w:pPr>
            <w:r>
              <w:rPr>
                <w:rFonts w:ascii="Times New Roman" w:hAnsi="Times New Roman" w:cs="Times New Roman"/>
              </w:rPr>
              <w:t>4</w:t>
            </w:r>
          </w:p>
        </w:tc>
      </w:tr>
    </w:tbl>
    <w:p w:rsidR="002D401D" w:rsidRDefault="002D401D">
      <w:pPr>
        <w:pStyle w:val="ae"/>
        <w:ind w:left="360"/>
        <w:jc w:val="both"/>
        <w:rPr>
          <w:rFonts w:ascii="Times New Roman" w:hAnsi="Times New Roman" w:cs="Times New Roman"/>
          <w:sz w:val="28"/>
          <w:szCs w:val="28"/>
        </w:rPr>
      </w:pPr>
    </w:p>
    <w:p w:rsidR="002D401D" w:rsidRDefault="00000000">
      <w:pPr>
        <w:pStyle w:val="ae"/>
        <w:ind w:left="360"/>
        <w:jc w:val="center"/>
        <w:rPr>
          <w:rFonts w:ascii="Times New Roman" w:hAnsi="Times New Roman" w:cs="Times New Roman"/>
          <w:b/>
          <w:sz w:val="28"/>
          <w:szCs w:val="28"/>
        </w:rPr>
      </w:pPr>
      <w:r>
        <w:rPr>
          <w:rFonts w:ascii="Times New Roman" w:hAnsi="Times New Roman" w:cs="Times New Roman"/>
          <w:b/>
          <w:sz w:val="28"/>
          <w:szCs w:val="28"/>
        </w:rPr>
        <w:t>Анализ результатов</w:t>
      </w:r>
    </w:p>
    <w:p w:rsidR="002D401D" w:rsidRDefault="00000000">
      <w:pPr>
        <w:pStyle w:val="ae"/>
        <w:ind w:left="36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62625" cy="29241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D401D" w:rsidRDefault="00000000">
      <w:pPr>
        <w:pStyle w:val="ae"/>
        <w:ind w:left="360"/>
        <w:jc w:val="right"/>
        <w:rPr>
          <w:rFonts w:ascii="Times New Roman" w:hAnsi="Times New Roman" w:cs="Times New Roman"/>
          <w:sz w:val="28"/>
          <w:szCs w:val="28"/>
        </w:rPr>
      </w:pPr>
      <w:r>
        <w:rPr>
          <w:rFonts w:ascii="Times New Roman" w:hAnsi="Times New Roman" w:cs="Times New Roman"/>
          <w:sz w:val="28"/>
          <w:szCs w:val="28"/>
        </w:rPr>
        <w:t>Приложение 8</w:t>
      </w:r>
    </w:p>
    <w:p w:rsidR="002D401D" w:rsidRDefault="002D401D">
      <w:pPr>
        <w:pStyle w:val="ae"/>
        <w:ind w:left="360"/>
        <w:jc w:val="right"/>
        <w:rPr>
          <w:rFonts w:ascii="Times New Roman" w:hAnsi="Times New Roman" w:cs="Times New Roman"/>
          <w:sz w:val="28"/>
          <w:szCs w:val="28"/>
        </w:rPr>
      </w:pPr>
    </w:p>
    <w:p w:rsidR="002D401D" w:rsidRDefault="00000000">
      <w:pPr>
        <w:pStyle w:val="ae"/>
        <w:ind w:left="360"/>
        <w:jc w:val="center"/>
        <w:rPr>
          <w:rFonts w:ascii="Times New Roman" w:hAnsi="Times New Roman" w:cs="Times New Roman"/>
          <w:sz w:val="28"/>
          <w:szCs w:val="28"/>
        </w:rPr>
      </w:pPr>
      <w:r>
        <w:rPr>
          <w:rFonts w:ascii="Times New Roman" w:hAnsi="Times New Roman" w:cs="Times New Roman"/>
          <w:sz w:val="28"/>
          <w:szCs w:val="28"/>
        </w:rPr>
        <w:t>Семейная экологическая экспедиция «Живи, Родник!»</w:t>
      </w:r>
    </w:p>
    <w:p w:rsidR="002D401D" w:rsidRDefault="00000000">
      <w:pPr>
        <w:pStyle w:val="ae"/>
        <w:ind w:left="360"/>
        <w:jc w:val="center"/>
        <w:rPr>
          <w:rFonts w:ascii="Times New Roman" w:hAnsi="Times New Roman" w:cs="Times New Roman"/>
          <w:sz w:val="28"/>
          <w:szCs w:val="28"/>
        </w:rPr>
      </w:pPr>
      <w:r>
        <w:rPr>
          <w:rFonts w:ascii="Times New Roman" w:hAnsi="Times New Roman" w:cs="Times New Roman"/>
          <w:sz w:val="28"/>
          <w:szCs w:val="28"/>
        </w:rPr>
        <w:lastRenderedPageBreak/>
        <w:t>(этап полевых исследований нашего проекта)</w:t>
      </w:r>
    </w:p>
    <w:p w:rsidR="002D401D" w:rsidRDefault="002D401D">
      <w:pPr>
        <w:pStyle w:val="ae"/>
        <w:ind w:left="360"/>
        <w:jc w:val="both"/>
        <w:rPr>
          <w:rFonts w:ascii="Times New Roman" w:hAnsi="Times New Roman" w:cs="Times New Roman"/>
          <w:sz w:val="28"/>
          <w:szCs w:val="28"/>
        </w:rPr>
      </w:pPr>
    </w:p>
    <w:p w:rsidR="002D401D" w:rsidRDefault="00000000">
      <w:pPr>
        <w:pStyle w:val="ae"/>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7485" cy="2048510"/>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37485" cy="2048510"/>
                    </a:xfrm>
                    <a:prstGeom prst="rect">
                      <a:avLst/>
                    </a:prstGeom>
                    <a:noFill/>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124075" cy="20574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38"/>
                    <a:srcRect b="21052"/>
                    <a:stretch>
                      <a:fillRect/>
                    </a:stretch>
                  </pic:blipFill>
                  <pic:spPr>
                    <a:xfrm>
                      <a:off x="0" y="0"/>
                      <a:ext cx="2124075" cy="2057400"/>
                    </a:xfrm>
                    <a:prstGeom prst="rect">
                      <a:avLst/>
                    </a:prstGeom>
                    <a:ln>
                      <a:noFill/>
                    </a:ln>
                  </pic:spPr>
                </pic:pic>
              </a:graphicData>
            </a:graphic>
          </wp:inline>
        </w:drawing>
      </w:r>
    </w:p>
    <w:p w:rsidR="002D401D" w:rsidRDefault="002D401D">
      <w:pPr>
        <w:pStyle w:val="ae"/>
        <w:jc w:val="both"/>
        <w:rPr>
          <w:rFonts w:ascii="Times New Roman" w:hAnsi="Times New Roman" w:cs="Times New Roman"/>
          <w:sz w:val="28"/>
          <w:szCs w:val="28"/>
        </w:rPr>
      </w:pPr>
    </w:p>
    <w:p w:rsidR="002D401D" w:rsidRDefault="002D401D">
      <w:pPr>
        <w:pStyle w:val="ae"/>
        <w:jc w:val="both"/>
        <w:rPr>
          <w:rFonts w:ascii="Times New Roman" w:hAnsi="Times New Roman" w:cs="Times New Roman"/>
          <w:sz w:val="28"/>
          <w:szCs w:val="28"/>
        </w:rPr>
      </w:pPr>
    </w:p>
    <w:p w:rsidR="002D401D" w:rsidRDefault="00000000">
      <w:pPr>
        <w:pStyle w:val="ae"/>
        <w:jc w:val="both"/>
        <w:rPr>
          <w:rFonts w:ascii="Times New Roman" w:hAnsi="Times New Roman" w:cs="Times New Roman"/>
          <w:sz w:val="28"/>
          <w:szCs w:val="28"/>
        </w:rPr>
      </w:pPr>
      <w:r>
        <w:rPr>
          <w:rFonts w:ascii="Times New Roman" w:hAnsi="Times New Roman" w:cs="Times New Roman"/>
          <w:sz w:val="28"/>
          <w:szCs w:val="28"/>
        </w:rPr>
        <w:t>Тестирование качества воздуха и воды бытовыми портативными приборами</w:t>
      </w:r>
    </w:p>
    <w:p w:rsidR="002D401D" w:rsidRDefault="002D401D">
      <w:pPr>
        <w:pStyle w:val="ae"/>
        <w:jc w:val="both"/>
        <w:rPr>
          <w:rFonts w:ascii="Times New Roman" w:hAnsi="Times New Roman" w:cs="Times New Roman"/>
          <w:sz w:val="28"/>
          <w:szCs w:val="28"/>
        </w:rPr>
      </w:pPr>
    </w:p>
    <w:p w:rsidR="002D401D" w:rsidRDefault="00000000">
      <w:pPr>
        <w:pStyle w:val="ae"/>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71345" cy="17729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78495" cy="1779711"/>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30120" cy="174625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239048" cy="1753789"/>
                    </a:xfrm>
                    <a:prstGeom prst="rect">
                      <a:avLst/>
                    </a:prstGeom>
                    <a:noFill/>
                  </pic:spPr>
                </pic:pic>
              </a:graphicData>
            </a:graphic>
          </wp:inline>
        </w:drawing>
      </w:r>
    </w:p>
    <w:p w:rsidR="002D401D" w:rsidRDefault="002D401D">
      <w:pPr>
        <w:pStyle w:val="ae"/>
        <w:jc w:val="both"/>
        <w:rPr>
          <w:rFonts w:ascii="Times New Roman" w:hAnsi="Times New Roman" w:cs="Times New Roman"/>
          <w:sz w:val="28"/>
          <w:szCs w:val="28"/>
        </w:rPr>
      </w:pPr>
    </w:p>
    <w:p w:rsidR="002D401D" w:rsidRDefault="002D401D">
      <w:pPr>
        <w:pStyle w:val="ae"/>
        <w:jc w:val="both"/>
        <w:rPr>
          <w:rFonts w:ascii="Times New Roman" w:hAnsi="Times New Roman" w:cs="Times New Roman"/>
          <w:sz w:val="28"/>
          <w:szCs w:val="28"/>
        </w:rPr>
      </w:pPr>
    </w:p>
    <w:p w:rsidR="002D401D" w:rsidRDefault="00000000">
      <w:pPr>
        <w:pStyle w:val="ae"/>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66975" cy="18503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86389" cy="1865513"/>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76145" cy="1857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87841" cy="1866958"/>
                    </a:xfrm>
                    <a:prstGeom prst="rect">
                      <a:avLst/>
                    </a:prstGeom>
                    <a:noFill/>
                  </pic:spPr>
                </pic:pic>
              </a:graphicData>
            </a:graphic>
          </wp:inline>
        </w:drawing>
      </w:r>
    </w:p>
    <w:p w:rsidR="002D401D" w:rsidRDefault="002D401D">
      <w:pPr>
        <w:pStyle w:val="ae"/>
        <w:jc w:val="both"/>
        <w:rPr>
          <w:rFonts w:ascii="Times New Roman" w:hAnsi="Times New Roman" w:cs="Times New Roman"/>
          <w:sz w:val="28"/>
          <w:szCs w:val="28"/>
        </w:rPr>
      </w:pPr>
    </w:p>
    <w:p w:rsidR="002D401D" w:rsidRDefault="002D401D">
      <w:pPr>
        <w:pStyle w:val="ae"/>
        <w:jc w:val="both"/>
        <w:rPr>
          <w:rFonts w:ascii="Times New Roman" w:hAnsi="Times New Roman" w:cs="Times New Roman"/>
          <w:sz w:val="28"/>
          <w:szCs w:val="28"/>
        </w:rPr>
      </w:pPr>
    </w:p>
    <w:p w:rsidR="002D401D" w:rsidRDefault="002D401D">
      <w:pPr>
        <w:pStyle w:val="ae"/>
        <w:jc w:val="both"/>
        <w:rPr>
          <w:rFonts w:ascii="Times New Roman" w:hAnsi="Times New Roman" w:cs="Times New Roman"/>
          <w:sz w:val="28"/>
          <w:szCs w:val="28"/>
        </w:rPr>
      </w:pPr>
    </w:p>
    <w:p w:rsidR="002D401D" w:rsidRDefault="002D401D">
      <w:pPr>
        <w:pStyle w:val="ae"/>
        <w:jc w:val="both"/>
        <w:rPr>
          <w:rFonts w:ascii="Times New Roman" w:hAnsi="Times New Roman" w:cs="Times New Roman"/>
          <w:sz w:val="28"/>
          <w:szCs w:val="28"/>
        </w:rPr>
      </w:pPr>
    </w:p>
    <w:p w:rsidR="002D401D" w:rsidRDefault="002D401D">
      <w:pPr>
        <w:pStyle w:val="ae"/>
        <w:jc w:val="both"/>
        <w:rPr>
          <w:rFonts w:ascii="Times New Roman" w:hAnsi="Times New Roman" w:cs="Times New Roman"/>
          <w:sz w:val="28"/>
          <w:szCs w:val="28"/>
        </w:rPr>
      </w:pPr>
    </w:p>
    <w:p w:rsidR="002D401D" w:rsidRDefault="00000000">
      <w:pPr>
        <w:pStyle w:val="ae"/>
        <w:jc w:val="center"/>
        <w:rPr>
          <w:rFonts w:ascii="Times New Roman" w:hAnsi="Times New Roman" w:cs="Times New Roman"/>
          <w:sz w:val="28"/>
          <w:szCs w:val="28"/>
        </w:rPr>
      </w:pPr>
      <w:r>
        <w:rPr>
          <w:rFonts w:ascii="Times New Roman" w:hAnsi="Times New Roman" w:cs="Times New Roman"/>
          <w:sz w:val="28"/>
          <w:szCs w:val="28"/>
        </w:rPr>
        <w:t>Результаты нашего мини-исследования в форме инфографики: «Причины обмеления родника «Гремучий»</w:t>
      </w:r>
    </w:p>
    <w:p w:rsidR="002D401D" w:rsidRDefault="002D401D">
      <w:pPr>
        <w:pStyle w:val="ae"/>
        <w:jc w:val="center"/>
        <w:rPr>
          <w:rFonts w:ascii="Times New Roman" w:hAnsi="Times New Roman" w:cs="Times New Roman"/>
          <w:sz w:val="28"/>
          <w:szCs w:val="28"/>
        </w:rPr>
      </w:pPr>
    </w:p>
    <w:p w:rsidR="002D401D" w:rsidRDefault="00000000">
      <w:pPr>
        <w:pStyle w:val="ae"/>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21350" cy="41998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728285" cy="4205490"/>
                    </a:xfrm>
                    <a:prstGeom prst="rect">
                      <a:avLst/>
                    </a:prstGeom>
                    <a:noFill/>
                  </pic:spPr>
                </pic:pic>
              </a:graphicData>
            </a:graphic>
          </wp:inline>
        </w:drawing>
      </w: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2D401D">
      <w:pPr>
        <w:pStyle w:val="ae"/>
        <w:jc w:val="right"/>
        <w:rPr>
          <w:rFonts w:ascii="Times New Roman" w:hAnsi="Times New Roman" w:cs="Times New Roman"/>
          <w:sz w:val="28"/>
          <w:szCs w:val="28"/>
        </w:rPr>
      </w:pPr>
    </w:p>
    <w:p w:rsidR="002D401D" w:rsidRDefault="00000000">
      <w:pPr>
        <w:pStyle w:val="ae"/>
        <w:jc w:val="right"/>
        <w:rPr>
          <w:rFonts w:ascii="Times New Roman" w:hAnsi="Times New Roman" w:cs="Times New Roman"/>
          <w:sz w:val="28"/>
          <w:szCs w:val="28"/>
        </w:rPr>
      </w:pPr>
      <w:r>
        <w:rPr>
          <w:rFonts w:ascii="Times New Roman" w:hAnsi="Times New Roman" w:cs="Times New Roman"/>
          <w:sz w:val="28"/>
          <w:szCs w:val="28"/>
        </w:rPr>
        <w:t>Приложение 9</w:t>
      </w:r>
    </w:p>
    <w:p w:rsidR="002D401D" w:rsidRDefault="00000000">
      <w:pPr>
        <w:spacing w:before="100" w:beforeAutospacing="1" w:after="100" w:afterAutospacing="1" w:line="25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ИНФОРМАЦИОННАЯ КАРТА</w:t>
      </w:r>
    </w:p>
    <w:p w:rsidR="002D401D" w:rsidRDefault="00000000">
      <w:pPr>
        <w:spacing w:before="100" w:beforeAutospacing="1" w:after="100" w:afterAutospacing="1" w:line="25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исследования на природной территории</w:t>
      </w:r>
    </w:p>
    <w:tbl>
      <w:tblPr>
        <w:tblStyle w:val="1"/>
        <w:tblW w:w="0" w:type="auto"/>
        <w:tblCellMar>
          <w:top w:w="15" w:type="dxa"/>
          <w:left w:w="15" w:type="dxa"/>
          <w:bottom w:w="15" w:type="dxa"/>
          <w:right w:w="15" w:type="dxa"/>
        </w:tblCellMar>
        <w:tblLook w:val="04A0" w:firstRow="1" w:lastRow="0" w:firstColumn="1" w:lastColumn="0" w:noHBand="0" w:noVBand="1"/>
      </w:tblPr>
      <w:tblGrid>
        <w:gridCol w:w="840"/>
        <w:gridCol w:w="3255"/>
        <w:gridCol w:w="5235"/>
      </w:tblGrid>
      <w:tr w:rsidR="002D401D">
        <w:trPr>
          <w:cantSplit/>
        </w:trPr>
        <w:tc>
          <w:tcPr>
            <w:tcW w:w="840" w:type="dxa"/>
            <w:tcBorders>
              <w:top w:val="outset" w:sz="6" w:space="0" w:color="auto"/>
              <w:left w:val="outset" w:sz="6" w:space="0" w:color="auto"/>
              <w:bottom w:val="outset" w:sz="6" w:space="0" w:color="auto"/>
              <w:right w:val="outset" w:sz="6" w:space="0" w:color="auto"/>
            </w:tcBorders>
          </w:tcPr>
          <w:p w:rsidR="002D401D" w:rsidRDefault="00000000">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tc>
        <w:tc>
          <w:tcPr>
            <w:tcW w:w="3255" w:type="dxa"/>
            <w:tcBorders>
              <w:top w:val="outset" w:sz="6" w:space="0" w:color="auto"/>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Название работы</w:t>
            </w:r>
          </w:p>
        </w:tc>
        <w:tc>
          <w:tcPr>
            <w:tcW w:w="5235" w:type="dxa"/>
            <w:tcBorders>
              <w:top w:val="outset" w:sz="6" w:space="0" w:color="auto"/>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Почему исчезают родники. Исследование экологического состояния родника «Гремучий» Александровского района Оренбургской области.</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Авторы исследования</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proofErr w:type="spellStart"/>
            <w:r>
              <w:rPr>
                <w:rFonts w:ascii="Times New Roman" w:eastAsia="Calibri" w:hAnsi="Times New Roman" w:cs="Times New Roman"/>
                <w:i/>
                <w:iCs/>
                <w:sz w:val="24"/>
                <w:szCs w:val="24"/>
                <w:lang w:eastAsia="ru-RU"/>
              </w:rPr>
              <w:t>Исковских</w:t>
            </w:r>
            <w:proofErr w:type="spellEnd"/>
            <w:r>
              <w:rPr>
                <w:rFonts w:ascii="Times New Roman" w:eastAsia="Calibri" w:hAnsi="Times New Roman" w:cs="Times New Roman"/>
                <w:i/>
                <w:iCs/>
                <w:sz w:val="24"/>
                <w:szCs w:val="24"/>
                <w:lang w:eastAsia="ru-RU"/>
              </w:rPr>
              <w:t xml:space="preserve"> Иван Витальевич</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proofErr w:type="spellStart"/>
            <w:r>
              <w:rPr>
                <w:rFonts w:ascii="Times New Roman" w:eastAsia="Calibri" w:hAnsi="Times New Roman" w:cs="Times New Roman"/>
                <w:i/>
                <w:iCs/>
                <w:sz w:val="24"/>
                <w:szCs w:val="24"/>
                <w:lang w:eastAsia="ru-RU"/>
              </w:rPr>
              <w:t>Исковских</w:t>
            </w:r>
            <w:proofErr w:type="spellEnd"/>
            <w:r>
              <w:rPr>
                <w:rFonts w:ascii="Times New Roman" w:eastAsia="Calibri" w:hAnsi="Times New Roman" w:cs="Times New Roman"/>
                <w:i/>
                <w:iCs/>
                <w:sz w:val="24"/>
                <w:szCs w:val="24"/>
                <w:lang w:eastAsia="ru-RU"/>
              </w:rPr>
              <w:t xml:space="preserve"> Артём Витальевич</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proofErr w:type="spellStart"/>
            <w:r>
              <w:rPr>
                <w:rFonts w:ascii="Times New Roman" w:eastAsia="Calibri" w:hAnsi="Times New Roman" w:cs="Times New Roman"/>
                <w:i/>
                <w:iCs/>
                <w:sz w:val="24"/>
                <w:szCs w:val="24"/>
                <w:lang w:eastAsia="ru-RU"/>
              </w:rPr>
              <w:t>Исковских</w:t>
            </w:r>
            <w:proofErr w:type="spellEnd"/>
            <w:r>
              <w:rPr>
                <w:rFonts w:ascii="Times New Roman" w:eastAsia="Calibri" w:hAnsi="Times New Roman" w:cs="Times New Roman"/>
                <w:i/>
                <w:iCs/>
                <w:sz w:val="24"/>
                <w:szCs w:val="24"/>
                <w:lang w:eastAsia="ru-RU"/>
              </w:rPr>
              <w:t xml:space="preserve"> Кирилл Витальевич</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proofErr w:type="spellStart"/>
            <w:r>
              <w:rPr>
                <w:rFonts w:ascii="Times New Roman" w:eastAsia="Calibri" w:hAnsi="Times New Roman" w:cs="Times New Roman"/>
                <w:i/>
                <w:iCs/>
                <w:sz w:val="24"/>
                <w:szCs w:val="24"/>
                <w:lang w:eastAsia="ru-RU"/>
              </w:rPr>
              <w:t>Исковских</w:t>
            </w:r>
            <w:proofErr w:type="spellEnd"/>
            <w:r>
              <w:rPr>
                <w:rFonts w:ascii="Times New Roman" w:eastAsia="Calibri" w:hAnsi="Times New Roman" w:cs="Times New Roman"/>
                <w:i/>
                <w:iCs/>
                <w:sz w:val="24"/>
                <w:szCs w:val="24"/>
                <w:lang w:eastAsia="ru-RU"/>
              </w:rPr>
              <w:t xml:space="preserve"> Тимофей Витальевич</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proofErr w:type="spellStart"/>
            <w:r>
              <w:rPr>
                <w:rFonts w:ascii="Times New Roman" w:eastAsia="Calibri" w:hAnsi="Times New Roman" w:cs="Times New Roman"/>
                <w:i/>
                <w:iCs/>
                <w:sz w:val="24"/>
                <w:szCs w:val="24"/>
                <w:lang w:eastAsia="ru-RU"/>
              </w:rPr>
              <w:t>Исковских</w:t>
            </w:r>
            <w:proofErr w:type="spellEnd"/>
            <w:r>
              <w:rPr>
                <w:rFonts w:ascii="Times New Roman" w:eastAsia="Calibri" w:hAnsi="Times New Roman" w:cs="Times New Roman"/>
                <w:i/>
                <w:iCs/>
                <w:sz w:val="24"/>
                <w:szCs w:val="24"/>
                <w:lang w:eastAsia="ru-RU"/>
              </w:rPr>
              <w:t xml:space="preserve"> Виталий Николаевич</w:t>
            </w:r>
          </w:p>
          <w:p w:rsidR="002D401D" w:rsidRDefault="002D401D">
            <w:pPr>
              <w:spacing w:before="100" w:beforeAutospacing="1" w:after="100" w:afterAutospacing="1" w:line="256" w:lineRule="auto"/>
              <w:rPr>
                <w:rFonts w:ascii="Times New Roman" w:eastAsia="Calibri" w:hAnsi="Times New Roman" w:cs="Times New Roman"/>
                <w:i/>
                <w:iCs/>
                <w:sz w:val="24"/>
                <w:szCs w:val="24"/>
                <w:lang w:eastAsia="ru-RU"/>
              </w:rPr>
            </w:pP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Руководитель</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proofErr w:type="spellStart"/>
            <w:r>
              <w:rPr>
                <w:rFonts w:ascii="Times New Roman" w:eastAsia="Calibri" w:hAnsi="Times New Roman" w:cs="Times New Roman"/>
                <w:i/>
                <w:iCs/>
                <w:sz w:val="24"/>
                <w:szCs w:val="24"/>
                <w:lang w:eastAsia="ru-RU"/>
              </w:rPr>
              <w:t>Исковских</w:t>
            </w:r>
            <w:proofErr w:type="spellEnd"/>
            <w:r>
              <w:rPr>
                <w:rFonts w:ascii="Times New Roman" w:eastAsia="Calibri" w:hAnsi="Times New Roman" w:cs="Times New Roman"/>
                <w:i/>
                <w:iCs/>
                <w:sz w:val="24"/>
                <w:szCs w:val="24"/>
                <w:lang w:eastAsia="ru-RU"/>
              </w:rPr>
              <w:t xml:space="preserve"> Елена Викторовна</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Регион, населенный пункт </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Оренбургская область, Александровский район, село Александровка</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Природная территория (место проведения исследования)</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 xml:space="preserve">Оренбургская область, Александровский район, родник Гремучий, расположенный </w:t>
            </w:r>
            <w:proofErr w:type="gramStart"/>
            <w:r>
              <w:rPr>
                <w:rFonts w:ascii="Times New Roman" w:eastAsia="Calibri" w:hAnsi="Times New Roman" w:cs="Times New Roman"/>
                <w:i/>
                <w:iCs/>
                <w:sz w:val="24"/>
                <w:szCs w:val="24"/>
                <w:lang w:eastAsia="ru-RU"/>
              </w:rPr>
              <w:t>северо-восточнее</w:t>
            </w:r>
            <w:proofErr w:type="gramEnd"/>
            <w:r>
              <w:rPr>
                <w:rFonts w:ascii="Times New Roman" w:eastAsia="Calibri" w:hAnsi="Times New Roman" w:cs="Times New Roman"/>
                <w:i/>
                <w:iCs/>
                <w:sz w:val="24"/>
                <w:szCs w:val="24"/>
                <w:lang w:eastAsia="ru-RU"/>
              </w:rPr>
              <w:t xml:space="preserve"> села Александровка, в верховьях реки Ток (Молочай)</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Период проведения исследования</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01.07.2024 – 31.07.2024 гг.</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Проблематика</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Чистой воды на Земле становятся всё меньше и меньше.  Примером тому является обмеление реки Молочай и исчезновение родников на территории нашего Александровского района, в частности родника «Гремучий», из которого когда-то било 12 полноводных ключей, а сейчас их насчитывается лишь около семи.</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Цель исследования</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Исследование причин исчезновения родников, изучение их экологического состояния.</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задачи</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-отработка самостоятельного   поиска   необходимой   информации; </w:t>
            </w:r>
          </w:p>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 провести   опрос   старожилов    об историческом   прошлом   наших   водоемов; -выяснить, сколько   и   откуда   мы берем   питьевую   воду;   </w:t>
            </w:r>
          </w:p>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-призвать   детей   экономить   воду, проводить экологические акции.</w:t>
            </w:r>
          </w:p>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-узнать, что из себя представляет родник, какими водами он питается, изучить санитарные нормы питьевой воды; провести анализ качества родниковой воды;</w:t>
            </w:r>
          </w:p>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оценить экологическое состояние родника.</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Рабочая гипотеза</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Обмеление рек и исчезновение родников – напрямую зависит в первую очередь от деятельности человека.</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Бытует мнение, что родниковая вода идеально чиста, и пригодна для питья. Однако нередко загрязнение деятельностью человека настолько велико, что вода из них может быть непригодной для питья.</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Метод(ы) исследования</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анализ, наблюдение, сравнение, опрос старожилов; определение качества воды при помощи тестера и её кислотности (лакмусовая бумага).</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Необходимое оборудование / исследовательские инструменты</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 xml:space="preserve">солемер, термометр, </w:t>
            </w:r>
            <w:proofErr w:type="spellStart"/>
            <w:r>
              <w:rPr>
                <w:rFonts w:ascii="Times New Roman" w:eastAsia="Calibri" w:hAnsi="Times New Roman" w:cs="Times New Roman"/>
                <w:i/>
                <w:iCs/>
                <w:sz w:val="24"/>
                <w:szCs w:val="24"/>
                <w:lang w:eastAsia="ru-RU"/>
              </w:rPr>
              <w:t>кондуктомер</w:t>
            </w:r>
            <w:proofErr w:type="spellEnd"/>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лакмусовая бумага</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фотоаппарат</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План проведения исследования</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1. Изучить географические особенности размещения гидроресурсов. </w:t>
            </w:r>
          </w:p>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2. Провести анализ использование питьевой воды из родника Гремучий. </w:t>
            </w:r>
          </w:p>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3. Провести оценку биологического состояния исследуемого участка родника.  </w:t>
            </w:r>
          </w:p>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4.Выявить причины обмеления родника</w:t>
            </w:r>
          </w:p>
          <w:p w:rsidR="002D401D" w:rsidRDefault="00000000">
            <w:pPr>
              <w:spacing w:before="100" w:beforeAutospacing="1" w:after="100" w:afterAutospacing="1" w:line="256"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5. Провести очистка прилегающей территории родника </w:t>
            </w:r>
            <w:proofErr w:type="gramStart"/>
            <w:r>
              <w:rPr>
                <w:rFonts w:ascii="Times New Roman" w:eastAsia="Calibri" w:hAnsi="Times New Roman" w:cs="Times New Roman"/>
                <w:i/>
                <w:sz w:val="24"/>
                <w:szCs w:val="24"/>
                <w:lang w:eastAsia="ru-RU"/>
              </w:rPr>
              <w:t>Гремучий  от</w:t>
            </w:r>
            <w:proofErr w:type="gramEnd"/>
            <w:r>
              <w:rPr>
                <w:rFonts w:ascii="Times New Roman" w:eastAsia="Calibri" w:hAnsi="Times New Roman" w:cs="Times New Roman"/>
                <w:i/>
                <w:sz w:val="24"/>
                <w:szCs w:val="24"/>
                <w:lang w:eastAsia="ru-RU"/>
              </w:rPr>
              <w:t xml:space="preserve"> мусора.</w:t>
            </w:r>
          </w:p>
          <w:p w:rsidR="002D401D" w:rsidRDefault="002D401D">
            <w:pPr>
              <w:spacing w:before="100" w:beforeAutospacing="1" w:after="100" w:afterAutospacing="1" w:line="256" w:lineRule="auto"/>
              <w:rPr>
                <w:rFonts w:ascii="Times New Roman" w:eastAsia="Calibri" w:hAnsi="Times New Roman" w:cs="Times New Roman"/>
                <w:i/>
                <w:sz w:val="24"/>
                <w:szCs w:val="24"/>
                <w:lang w:eastAsia="ru-RU"/>
              </w:rPr>
            </w:pP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Полученные в ходе исследования данные </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noProof/>
                <w:sz w:val="24"/>
                <w:szCs w:val="24"/>
                <w:highlight w:val="yellow"/>
                <w:lang w:eastAsia="ru-RU"/>
              </w:rPr>
              <w:drawing>
                <wp:inline distT="0" distB="0" distL="0" distR="0">
                  <wp:extent cx="3086100" cy="2266950"/>
                  <wp:effectExtent l="0" t="0" r="0" b="0"/>
                  <wp:docPr id="40" name="Рисунок 2" descr="C:\Users\User\AppData\Local\Temp\ksohtml41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 descr="C:\Users\User\AppData\Local\Temp\ksohtml4140\wps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086100" cy="2266950"/>
                          </a:xfrm>
                          <a:prstGeom prst="rect">
                            <a:avLst/>
                          </a:prstGeom>
                          <a:noFill/>
                          <a:ln>
                            <a:noFill/>
                          </a:ln>
                        </pic:spPr>
                      </pic:pic>
                    </a:graphicData>
                  </a:graphic>
                </wp:inline>
              </w:drawing>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Главные результаты</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Анализ качества питьевой воды из родника Гремучий при помощи бытового тестера показал нормальное содержание в ней растворённых твёрдых веществ. Состав воды находится в пределах диапазона пригодной для питья.</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 xml:space="preserve">Исчезновение   родников   и   малых   рек   –   одна   из   актуальных экологических проблем.  Основная причина исчезновения родников и малых рек </w:t>
            </w:r>
            <w:proofErr w:type="gramStart"/>
            <w:r>
              <w:rPr>
                <w:rFonts w:ascii="Times New Roman" w:eastAsia="Calibri" w:hAnsi="Times New Roman" w:cs="Times New Roman"/>
                <w:i/>
                <w:iCs/>
                <w:sz w:val="24"/>
                <w:szCs w:val="24"/>
                <w:lang w:eastAsia="ru-RU"/>
              </w:rPr>
              <w:t>-  это</w:t>
            </w:r>
            <w:proofErr w:type="gramEnd"/>
            <w:r>
              <w:rPr>
                <w:rFonts w:ascii="Times New Roman" w:eastAsia="Calibri" w:hAnsi="Times New Roman" w:cs="Times New Roman"/>
                <w:i/>
                <w:iCs/>
                <w:sz w:val="24"/>
                <w:szCs w:val="24"/>
                <w:lang w:eastAsia="ru-RU"/>
              </w:rPr>
              <w:t xml:space="preserve">   небрежное и безответственное к ним отношение, низкий уровень экологической культуры населения:</w:t>
            </w:r>
          </w:p>
          <w:p w:rsidR="002D401D" w:rsidRDefault="00000000">
            <w:pPr>
              <w:spacing w:after="0"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 xml:space="preserve">  -распашки водоохранных зон,  </w:t>
            </w:r>
          </w:p>
          <w:p w:rsidR="002D401D" w:rsidRDefault="00000000">
            <w:pPr>
              <w:spacing w:after="0"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 xml:space="preserve">-выпаса скота.  </w:t>
            </w:r>
          </w:p>
          <w:p w:rsidR="002D401D" w:rsidRDefault="00000000">
            <w:pPr>
              <w:spacing w:after="0"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w:t>
            </w:r>
            <w:proofErr w:type="gramStart"/>
            <w:r>
              <w:rPr>
                <w:rFonts w:ascii="Times New Roman" w:eastAsia="Calibri" w:hAnsi="Times New Roman" w:cs="Times New Roman"/>
                <w:i/>
                <w:iCs/>
                <w:sz w:val="24"/>
                <w:szCs w:val="24"/>
                <w:lang w:eastAsia="ru-RU"/>
              </w:rPr>
              <w:t>орошение  прилегающих</w:t>
            </w:r>
            <w:proofErr w:type="gramEnd"/>
            <w:r>
              <w:rPr>
                <w:rFonts w:ascii="Times New Roman" w:eastAsia="Calibri" w:hAnsi="Times New Roman" w:cs="Times New Roman"/>
                <w:i/>
                <w:iCs/>
                <w:sz w:val="24"/>
                <w:szCs w:val="24"/>
                <w:lang w:eastAsia="ru-RU"/>
              </w:rPr>
              <w:t xml:space="preserve"> полей и насаждений из реки.</w:t>
            </w:r>
          </w:p>
          <w:p w:rsidR="002D401D" w:rsidRDefault="00000000">
            <w:pPr>
              <w:spacing w:after="0"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-геологоразведочные работы</w:t>
            </w:r>
          </w:p>
          <w:p w:rsidR="002D401D" w:rsidRDefault="00000000">
            <w:pPr>
              <w:spacing w:after="0"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-разработка нефтяных скважин</w:t>
            </w:r>
          </w:p>
          <w:p w:rsidR="002D401D" w:rsidRDefault="00000000">
            <w:pPr>
              <w:spacing w:after="0"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-недостаточное внимание к родникам</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Гипотеза подтверждена / опровергнута</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Гипотеза не подтвердилась: загрязнение деятельностью человека не очень велико, вода из родника близка к пригодной для питья</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Практическое применение исследования</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 xml:space="preserve">Зная условия питания родников, их можно восстановить. Восстановить и обогатить небольшие родники можно посадкой деревьев и посевом трав вокруг родников и в зоне их питания. Бережное отношение к родникам должно стать делом каждого и всех — и отдельного человека и государственных организаций. В перспективе мы   планируем   продолжить   исследования   и   </w:t>
            </w:r>
            <w:proofErr w:type="spellStart"/>
            <w:r>
              <w:rPr>
                <w:rFonts w:ascii="Times New Roman" w:eastAsia="Calibri" w:hAnsi="Times New Roman" w:cs="Times New Roman"/>
                <w:i/>
                <w:iCs/>
                <w:sz w:val="24"/>
                <w:szCs w:val="24"/>
                <w:lang w:eastAsia="ru-RU"/>
              </w:rPr>
              <w:t>экологообразовательную</w:t>
            </w:r>
            <w:proofErr w:type="spellEnd"/>
            <w:r>
              <w:rPr>
                <w:rFonts w:ascii="Times New Roman" w:eastAsia="Calibri" w:hAnsi="Times New Roman" w:cs="Times New Roman"/>
                <w:i/>
                <w:iCs/>
                <w:sz w:val="24"/>
                <w:szCs w:val="24"/>
                <w:lang w:eastAsia="ru-RU"/>
              </w:rPr>
              <w:t xml:space="preserve"> деятельность   на   территории   водных   объектов   в   нашем районе</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Уникальность проведенного исследования</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 xml:space="preserve">Уникальность данного исследования состоит в том, что оно проведено в семейном формате </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Трудности, возникшие в ходе проведения исследования</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Отсутствие научной информации о причинах ухудшения состояния местных водных ресурсов. Информацию получали от старожилов района.</w:t>
            </w:r>
          </w:p>
        </w:tc>
      </w:tr>
      <w:tr w:rsidR="002D401D">
        <w:trPr>
          <w:cantSplit/>
        </w:trPr>
        <w:tc>
          <w:tcPr>
            <w:tcW w:w="840" w:type="dxa"/>
            <w:tcBorders>
              <w:top w:val="nil"/>
              <w:left w:val="outset" w:sz="6" w:space="0" w:color="auto"/>
              <w:bottom w:val="outset" w:sz="6" w:space="0" w:color="auto"/>
              <w:right w:val="outset" w:sz="6" w:space="0" w:color="auto"/>
            </w:tcBorders>
          </w:tcPr>
          <w:p w:rsidR="002D401D" w:rsidRDefault="002D401D">
            <w:pPr>
              <w:numPr>
                <w:ilvl w:val="0"/>
                <w:numId w:val="10"/>
              </w:numPr>
              <w:spacing w:before="100" w:beforeAutospacing="1" w:after="100" w:afterAutospacing="1" w:line="273" w:lineRule="auto"/>
              <w:contextualSpacing/>
              <w:rPr>
                <w:rFonts w:ascii="Times New Roman" w:eastAsia="Calibri" w:hAnsi="Times New Roman" w:cs="Times New Roman"/>
                <w:sz w:val="24"/>
                <w:szCs w:val="24"/>
                <w:lang w:eastAsia="ru-RU"/>
              </w:rPr>
            </w:pPr>
          </w:p>
        </w:tc>
        <w:tc>
          <w:tcPr>
            <w:tcW w:w="325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Перспектива дальнейшей исследовательской работы</w:t>
            </w:r>
          </w:p>
        </w:tc>
        <w:tc>
          <w:tcPr>
            <w:tcW w:w="5235" w:type="dxa"/>
            <w:tcBorders>
              <w:top w:val="nil"/>
              <w:left w:val="outset" w:sz="6" w:space="0" w:color="auto"/>
              <w:bottom w:val="outset" w:sz="6" w:space="0" w:color="auto"/>
              <w:right w:val="outset" w:sz="6" w:space="0" w:color="auto"/>
            </w:tcBorders>
          </w:tcPr>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Составить паспорт родника, систематизировать собранный материал и</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оформить в исследовательскую работу.</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Провести практические работы по благоустройству родника</w:t>
            </w:r>
          </w:p>
          <w:p w:rsidR="002D401D" w:rsidRDefault="00000000">
            <w:pPr>
              <w:spacing w:before="100" w:beforeAutospacing="1" w:after="100" w:afterAutospacing="1" w:line="256" w:lineRule="auto"/>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«Гремучий».</w:t>
            </w:r>
          </w:p>
        </w:tc>
      </w:tr>
    </w:tbl>
    <w:p w:rsidR="002D401D" w:rsidRDefault="00000000">
      <w:pPr>
        <w:spacing w:before="100" w:beforeAutospacing="1" w:after="100" w:afterAutospacing="1" w:line="256"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2D401D">
      <w:pPr>
        <w:spacing w:before="100" w:beforeAutospacing="1" w:after="100" w:afterAutospacing="1" w:line="256" w:lineRule="auto"/>
        <w:jc w:val="right"/>
        <w:rPr>
          <w:rFonts w:ascii="Times New Roman" w:eastAsia="Calibri" w:hAnsi="Times New Roman" w:cs="Times New Roman"/>
          <w:sz w:val="24"/>
          <w:szCs w:val="24"/>
          <w:lang w:eastAsia="ru-RU"/>
        </w:rPr>
      </w:pPr>
    </w:p>
    <w:p w:rsidR="002D401D" w:rsidRDefault="00000000">
      <w:pPr>
        <w:spacing w:before="100" w:beforeAutospacing="1" w:after="100" w:afterAutospacing="1" w:line="256"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Приложение 10</w:t>
      </w:r>
    </w:p>
    <w:p w:rsidR="002D401D" w:rsidRDefault="00000000">
      <w:pPr>
        <w:spacing w:before="100" w:beforeAutospacing="1" w:after="100" w:afterAutospacing="1" w:line="256"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Анализ качества водопроводной воды и воды родника «Гремучий» </w:t>
      </w:r>
      <w:proofErr w:type="spellStart"/>
      <w:r>
        <w:rPr>
          <w:rFonts w:ascii="Times New Roman" w:eastAsia="Calibri" w:hAnsi="Times New Roman" w:cs="Times New Roman"/>
          <w:sz w:val="28"/>
          <w:szCs w:val="28"/>
          <w:lang w:eastAsia="ru-RU"/>
        </w:rPr>
        <w:t>с.Александровка</w:t>
      </w:r>
      <w:proofErr w:type="spellEnd"/>
      <w:r>
        <w:rPr>
          <w:rFonts w:ascii="Times New Roman" w:eastAsia="Calibri" w:hAnsi="Times New Roman" w:cs="Times New Roman"/>
          <w:sz w:val="28"/>
          <w:szCs w:val="28"/>
          <w:lang w:eastAsia="ru-RU"/>
        </w:rPr>
        <w:t xml:space="preserve"> на базе лаборатории кафедры экологии и природопользования Института наук о Земле Оренбургского государственного университета</w:t>
      </w:r>
    </w:p>
    <w:p w:rsidR="002D401D" w:rsidRDefault="00000000">
      <w:pPr>
        <w:pStyle w:val="ad"/>
        <w:numPr>
          <w:ilvl w:val="3"/>
          <w:numId w:val="10"/>
        </w:numPr>
        <w:spacing w:before="100" w:beforeAutospacing="1" w:after="100" w:afterAutospacing="1" w:line="256" w:lineRule="auto"/>
        <w:ind w:left="0" w:firstLine="851"/>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Определение цвета воды на фоне белой бумаги и в сравнении с лабораторными образцами                 </w:t>
      </w:r>
    </w:p>
    <w:p w:rsidR="002D401D" w:rsidRDefault="00000000">
      <w:pPr>
        <w:spacing w:before="100" w:beforeAutospacing="1" w:after="100" w:afterAutospacing="1" w:line="256"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1946910" cy="1390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45"/>
                    <a:srcRect t="8058" r="12557" b="8667"/>
                    <a:stretch>
                      <a:fillRect/>
                    </a:stretch>
                  </pic:blipFill>
                  <pic:spPr>
                    <a:xfrm>
                      <a:off x="0" y="0"/>
                      <a:ext cx="1955465" cy="1396761"/>
                    </a:xfrm>
                    <a:prstGeom prst="rect">
                      <a:avLst/>
                    </a:prstGeom>
                    <a:ln>
                      <a:noFill/>
                    </a:ln>
                  </pic:spPr>
                </pic:pic>
              </a:graphicData>
            </a:graphic>
          </wp:inline>
        </w:drawing>
      </w:r>
      <w:r>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2002790" cy="8972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011643" cy="901633"/>
                    </a:xfrm>
                    <a:prstGeom prst="rect">
                      <a:avLst/>
                    </a:prstGeom>
                    <a:noFill/>
                  </pic:spPr>
                </pic:pic>
              </a:graphicData>
            </a:graphic>
          </wp:inline>
        </w:drawing>
      </w:r>
      <w:r>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1790700" cy="1343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47"/>
                    <a:stretch>
                      <a:fillRect/>
                    </a:stretch>
                  </pic:blipFill>
                  <pic:spPr>
                    <a:xfrm>
                      <a:off x="0" y="0"/>
                      <a:ext cx="1813569" cy="1360273"/>
                    </a:xfrm>
                    <a:prstGeom prst="rect">
                      <a:avLst/>
                    </a:prstGeom>
                  </pic:spPr>
                </pic:pic>
              </a:graphicData>
            </a:graphic>
          </wp:inline>
        </w:drawing>
      </w:r>
      <w:r>
        <w:rPr>
          <w:rFonts w:ascii="Times New Roman" w:eastAsia="Calibri" w:hAnsi="Times New Roman" w:cs="Times New Roman"/>
          <w:sz w:val="28"/>
          <w:szCs w:val="28"/>
          <w:lang w:eastAsia="ru-RU"/>
        </w:rPr>
        <w:t xml:space="preserve">  </w:t>
      </w:r>
    </w:p>
    <w:p w:rsidR="002D401D" w:rsidRDefault="00000000">
      <w:pPr>
        <w:pStyle w:val="ad"/>
        <w:numPr>
          <w:ilvl w:val="3"/>
          <w:numId w:val="10"/>
        </w:numPr>
        <w:spacing w:before="100" w:beforeAutospacing="1" w:after="100" w:afterAutospacing="1" w:line="256" w:lineRule="auto"/>
        <w:ind w:left="0" w:firstLine="851"/>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Определение прозрачности. Высота водяного столба - 30 см</w:t>
      </w:r>
    </w:p>
    <w:p w:rsidR="002D401D" w:rsidRDefault="00000000">
      <w:pPr>
        <w:spacing w:before="100" w:beforeAutospacing="1" w:after="100" w:afterAutospacing="1" w:line="256"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1621790" cy="14662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48"/>
                    <a:srcRect l="17051"/>
                    <a:stretch>
                      <a:fillRect/>
                    </a:stretch>
                  </pic:blipFill>
                  <pic:spPr>
                    <a:xfrm>
                      <a:off x="0" y="0"/>
                      <a:ext cx="1632075" cy="1475777"/>
                    </a:xfrm>
                    <a:prstGeom prst="rect">
                      <a:avLst/>
                    </a:prstGeom>
                    <a:ln>
                      <a:noFill/>
                    </a:ln>
                  </pic:spPr>
                </pic:pic>
              </a:graphicData>
            </a:graphic>
          </wp:inline>
        </w:drawing>
      </w:r>
      <w:r>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1619250" cy="14712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49"/>
                    <a:srcRect l="29472" b="14546"/>
                    <a:stretch>
                      <a:fillRect/>
                    </a:stretch>
                  </pic:blipFill>
                  <pic:spPr>
                    <a:xfrm>
                      <a:off x="0" y="0"/>
                      <a:ext cx="1627615" cy="1479163"/>
                    </a:xfrm>
                    <a:prstGeom prst="rect">
                      <a:avLst/>
                    </a:prstGeom>
                    <a:ln>
                      <a:noFill/>
                    </a:ln>
                  </pic:spPr>
                </pic:pic>
              </a:graphicData>
            </a:graphic>
          </wp:inline>
        </w:drawing>
      </w:r>
    </w:p>
    <w:p w:rsidR="002D401D" w:rsidRDefault="002D401D">
      <w:pPr>
        <w:spacing w:before="100" w:beforeAutospacing="1" w:after="100" w:afterAutospacing="1" w:line="256" w:lineRule="auto"/>
        <w:jc w:val="center"/>
        <w:rPr>
          <w:rFonts w:ascii="Times New Roman" w:eastAsia="Calibri" w:hAnsi="Times New Roman" w:cs="Times New Roman"/>
          <w:sz w:val="28"/>
          <w:szCs w:val="28"/>
          <w:lang w:eastAsia="ru-RU"/>
        </w:rPr>
      </w:pPr>
    </w:p>
    <w:p w:rsidR="002D401D" w:rsidRDefault="00000000">
      <w:pPr>
        <w:pStyle w:val="ad"/>
        <w:numPr>
          <w:ilvl w:val="3"/>
          <w:numId w:val="10"/>
        </w:numPr>
        <w:spacing w:before="100" w:beforeAutospacing="1" w:after="100" w:afterAutospacing="1" w:line="256" w:lineRule="auto"/>
        <w:ind w:left="142" w:firstLine="709"/>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Определение водородного показателя </w:t>
      </w:r>
      <w:proofErr w:type="spellStart"/>
      <w:r>
        <w:rPr>
          <w:rFonts w:ascii="Times New Roman" w:eastAsia="Calibri" w:hAnsi="Times New Roman" w:cs="Times New Roman"/>
          <w:sz w:val="28"/>
          <w:szCs w:val="28"/>
          <w:lang w:val="en-US" w:eastAsia="ru-RU"/>
        </w:rPr>
        <w:t>ph</w:t>
      </w:r>
      <w:proofErr w:type="spellEnd"/>
    </w:p>
    <w:p w:rsidR="002D401D" w:rsidRDefault="002D401D">
      <w:pPr>
        <w:spacing w:before="100" w:beforeAutospacing="1" w:after="100" w:afterAutospacing="1" w:line="256" w:lineRule="auto"/>
        <w:jc w:val="center"/>
        <w:rPr>
          <w:rFonts w:ascii="Times New Roman" w:eastAsia="Calibri" w:hAnsi="Times New Roman" w:cs="Times New Roman"/>
          <w:sz w:val="28"/>
          <w:szCs w:val="28"/>
          <w:lang w:eastAsia="ru-RU"/>
        </w:rPr>
      </w:pPr>
    </w:p>
    <w:p w:rsidR="002D401D" w:rsidRDefault="00000000">
      <w:pPr>
        <w:spacing w:before="100" w:beforeAutospacing="1" w:after="100" w:afterAutospacing="1" w:line="256"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1781175" cy="15576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50"/>
                    <a:srcRect t="16213" r="28142"/>
                    <a:stretch>
                      <a:fillRect/>
                    </a:stretch>
                  </pic:blipFill>
                  <pic:spPr>
                    <a:xfrm>
                      <a:off x="0" y="0"/>
                      <a:ext cx="1789799" cy="1565322"/>
                    </a:xfrm>
                    <a:prstGeom prst="rect">
                      <a:avLst/>
                    </a:prstGeom>
                    <a:ln>
                      <a:noFill/>
                    </a:ln>
                  </pic:spPr>
                </pic:pic>
              </a:graphicData>
            </a:graphic>
          </wp:inline>
        </w:drawing>
      </w:r>
      <w:r>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1972945" cy="147637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51"/>
                    <a:srcRect l="16424" t="16634"/>
                    <a:stretch>
                      <a:fillRect/>
                    </a:stretch>
                  </pic:blipFill>
                  <pic:spPr>
                    <a:xfrm>
                      <a:off x="0" y="0"/>
                      <a:ext cx="1993568" cy="1491534"/>
                    </a:xfrm>
                    <a:prstGeom prst="rect">
                      <a:avLst/>
                    </a:prstGeom>
                    <a:ln>
                      <a:noFill/>
                    </a:ln>
                  </pic:spPr>
                </pic:pic>
              </a:graphicData>
            </a:graphic>
          </wp:inline>
        </w:drawing>
      </w:r>
      <w:r>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2018665" cy="151447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52"/>
                    <a:stretch>
                      <a:fillRect/>
                    </a:stretch>
                  </pic:blipFill>
                  <pic:spPr>
                    <a:xfrm>
                      <a:off x="0" y="0"/>
                      <a:ext cx="2027402" cy="1520658"/>
                    </a:xfrm>
                    <a:prstGeom prst="rect">
                      <a:avLst/>
                    </a:prstGeom>
                  </pic:spPr>
                </pic:pic>
              </a:graphicData>
            </a:graphic>
          </wp:inline>
        </w:drawing>
      </w:r>
    </w:p>
    <w:p w:rsidR="002D401D" w:rsidRDefault="002D401D">
      <w:pPr>
        <w:spacing w:before="100" w:beforeAutospacing="1" w:after="100" w:afterAutospacing="1" w:line="256" w:lineRule="auto"/>
        <w:jc w:val="center"/>
        <w:rPr>
          <w:rFonts w:ascii="Times New Roman" w:eastAsia="Calibri" w:hAnsi="Times New Roman" w:cs="Times New Roman"/>
          <w:sz w:val="28"/>
          <w:szCs w:val="28"/>
          <w:lang w:eastAsia="ru-RU"/>
        </w:rPr>
      </w:pPr>
    </w:p>
    <w:p w:rsidR="002D401D" w:rsidRDefault="00000000">
      <w:pPr>
        <w:pStyle w:val="ad"/>
        <w:numPr>
          <w:ilvl w:val="3"/>
          <w:numId w:val="10"/>
        </w:numPr>
        <w:spacing w:before="100" w:beforeAutospacing="1" w:after="100" w:afterAutospacing="1" w:line="256" w:lineRule="auto"/>
        <w:ind w:left="0" w:firstLine="851"/>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Определение уровня общей минерализации воды</w:t>
      </w:r>
    </w:p>
    <w:p w:rsidR="002D401D" w:rsidRDefault="00000000">
      <w:pPr>
        <w:spacing w:before="100" w:beforeAutospacing="1" w:after="100" w:afterAutospacing="1" w:line="256"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2383790" cy="17862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383790" cy="1786255"/>
                    </a:xfrm>
                    <a:prstGeom prst="rect">
                      <a:avLst/>
                    </a:prstGeom>
                    <a:noFill/>
                  </pic:spPr>
                </pic:pic>
              </a:graphicData>
            </a:graphic>
          </wp:inline>
        </w:drawing>
      </w:r>
      <w:r>
        <w:rPr>
          <w:rFonts w:ascii="Times New Roman" w:eastAsia="Calibri" w:hAnsi="Times New Roman" w:cs="Times New Roman"/>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1727200" cy="1790065"/>
            <wp:effectExtent l="0" t="0" r="635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54"/>
                    <a:srcRect t="22273"/>
                    <a:stretch>
                      <a:fillRect/>
                    </a:stretch>
                  </pic:blipFill>
                  <pic:spPr>
                    <a:xfrm>
                      <a:off x="0" y="0"/>
                      <a:ext cx="1734848" cy="1797928"/>
                    </a:xfrm>
                    <a:prstGeom prst="rect">
                      <a:avLst/>
                    </a:prstGeom>
                    <a:ln>
                      <a:noFill/>
                    </a:ln>
                  </pic:spPr>
                </pic:pic>
              </a:graphicData>
            </a:graphic>
          </wp:inline>
        </w:drawing>
      </w:r>
    </w:p>
    <w:p w:rsidR="002D401D" w:rsidRDefault="002D401D">
      <w:pPr>
        <w:spacing w:before="100" w:beforeAutospacing="1" w:after="100" w:afterAutospacing="1" w:line="256" w:lineRule="auto"/>
        <w:jc w:val="center"/>
        <w:rPr>
          <w:rFonts w:ascii="Times New Roman" w:eastAsia="Calibri" w:hAnsi="Times New Roman" w:cs="Times New Roman"/>
          <w:sz w:val="28"/>
          <w:szCs w:val="28"/>
          <w:lang w:eastAsia="ru-RU"/>
        </w:rPr>
      </w:pPr>
    </w:p>
    <w:p w:rsidR="002D401D" w:rsidRDefault="00000000">
      <w:pPr>
        <w:spacing w:before="100" w:beforeAutospacing="1" w:after="100" w:afterAutospacing="1"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shd w:val="clear" w:color="auto" w:fill="FFFFFF"/>
          <w:lang w:eastAsia="ru-RU"/>
        </w:rPr>
        <w:t xml:space="preserve">Анализ показателей качества питьевой воды </w:t>
      </w:r>
      <w:proofErr w:type="spellStart"/>
      <w:r>
        <w:rPr>
          <w:rFonts w:ascii="Times New Roman" w:eastAsia="Times New Roman" w:hAnsi="Times New Roman" w:cs="Times New Roman"/>
          <w:bCs/>
          <w:sz w:val="28"/>
          <w:szCs w:val="28"/>
          <w:shd w:val="clear" w:color="auto" w:fill="FFFFFF"/>
          <w:lang w:eastAsia="ru-RU"/>
        </w:rPr>
        <w:t>г.Оренбурга</w:t>
      </w:r>
      <w:proofErr w:type="spellEnd"/>
    </w:p>
    <w:tbl>
      <w:tblPr>
        <w:tblW w:w="9274" w:type="dxa"/>
        <w:jc w:val="center"/>
        <w:tblCellMar>
          <w:left w:w="0" w:type="dxa"/>
          <w:right w:w="0" w:type="dxa"/>
        </w:tblCellMar>
        <w:tblLook w:val="04A0" w:firstRow="1" w:lastRow="0" w:firstColumn="1" w:lastColumn="0" w:noHBand="0" w:noVBand="1"/>
      </w:tblPr>
      <w:tblGrid>
        <w:gridCol w:w="706"/>
        <w:gridCol w:w="3961"/>
        <w:gridCol w:w="789"/>
        <w:gridCol w:w="2186"/>
        <w:gridCol w:w="1632"/>
      </w:tblGrid>
      <w:tr w:rsidR="002D401D">
        <w:trPr>
          <w:jc w:val="center"/>
        </w:trPr>
        <w:tc>
          <w:tcPr>
            <w:tcW w:w="70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 п/п</w:t>
            </w:r>
          </w:p>
        </w:tc>
        <w:tc>
          <w:tcPr>
            <w:tcW w:w="3961" w:type="dxa"/>
            <w:tcBorders>
              <w:top w:val="single" w:sz="6" w:space="0" w:color="000000"/>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Место отбора проб и номер пробы</w:t>
            </w:r>
          </w:p>
        </w:tc>
        <w:tc>
          <w:tcPr>
            <w:tcW w:w="789" w:type="dxa"/>
            <w:tcBorders>
              <w:top w:val="single" w:sz="6" w:space="0" w:color="000000"/>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рН</w:t>
            </w:r>
          </w:p>
        </w:tc>
        <w:tc>
          <w:tcPr>
            <w:tcW w:w="2186" w:type="dxa"/>
            <w:tcBorders>
              <w:top w:val="single" w:sz="6" w:space="0" w:color="000000"/>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Содержание ионов Fe</w:t>
            </w:r>
            <w:r>
              <w:rPr>
                <w:rFonts w:ascii="Times New Roman" w:eastAsia="Times New Roman" w:hAnsi="Times New Roman" w:cs="Times New Roman"/>
                <w:bCs/>
                <w:sz w:val="18"/>
                <w:szCs w:val="18"/>
                <w:vertAlign w:val="superscript"/>
                <w:lang w:eastAsia="ru-RU"/>
              </w:rPr>
              <w:t>2</w:t>
            </w:r>
            <w:proofErr w:type="gramStart"/>
            <w:r>
              <w:rPr>
                <w:rFonts w:ascii="Times New Roman" w:eastAsia="Times New Roman" w:hAnsi="Times New Roman" w:cs="Times New Roman"/>
                <w:bCs/>
                <w:sz w:val="18"/>
                <w:szCs w:val="18"/>
                <w:vertAlign w:val="superscript"/>
                <w:lang w:eastAsia="ru-RU"/>
              </w:rPr>
              <w:t>+</w:t>
            </w:r>
            <w:r>
              <w:rPr>
                <w:rFonts w:ascii="Times New Roman" w:eastAsia="Times New Roman" w:hAnsi="Times New Roman" w:cs="Times New Roman"/>
                <w:bCs/>
                <w:sz w:val="18"/>
                <w:szCs w:val="18"/>
                <w:lang w:eastAsia="ru-RU"/>
              </w:rPr>
              <w:t>,мг</w:t>
            </w:r>
            <w:proofErr w:type="gramEnd"/>
            <w:r>
              <w:rPr>
                <w:rFonts w:ascii="Times New Roman" w:eastAsia="Times New Roman" w:hAnsi="Times New Roman" w:cs="Times New Roman"/>
                <w:bCs/>
                <w:sz w:val="18"/>
                <w:szCs w:val="18"/>
                <w:lang w:eastAsia="ru-RU"/>
              </w:rPr>
              <w:t>/л</w:t>
            </w:r>
          </w:p>
        </w:tc>
        <w:tc>
          <w:tcPr>
            <w:tcW w:w="1632" w:type="dxa"/>
            <w:tcBorders>
              <w:top w:val="single" w:sz="6" w:space="0" w:color="000000"/>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Жесткость воды. Содержание ионов Ca</w:t>
            </w:r>
            <w:r>
              <w:rPr>
                <w:rFonts w:ascii="Times New Roman" w:eastAsia="Times New Roman" w:hAnsi="Times New Roman" w:cs="Times New Roman"/>
                <w:bCs/>
                <w:sz w:val="18"/>
                <w:szCs w:val="18"/>
                <w:vertAlign w:val="superscript"/>
                <w:lang w:eastAsia="ru-RU"/>
              </w:rPr>
              <w:t>2+</w:t>
            </w:r>
            <w:r>
              <w:rPr>
                <w:rFonts w:ascii="Times New Roman" w:eastAsia="Times New Roman" w:hAnsi="Times New Roman" w:cs="Times New Roman"/>
                <w:bCs/>
                <w:sz w:val="18"/>
                <w:szCs w:val="18"/>
                <w:lang w:eastAsia="ru-RU"/>
              </w:rPr>
              <w:t>и Mg</w:t>
            </w:r>
            <w:r>
              <w:rPr>
                <w:rFonts w:ascii="Times New Roman" w:eastAsia="Times New Roman" w:hAnsi="Times New Roman" w:cs="Times New Roman"/>
                <w:bCs/>
                <w:sz w:val="18"/>
                <w:szCs w:val="18"/>
                <w:vertAlign w:val="superscript"/>
                <w:lang w:eastAsia="ru-RU"/>
              </w:rPr>
              <w:t>2+</w:t>
            </w:r>
            <w:r>
              <w:rPr>
                <w:rFonts w:ascii="Times New Roman" w:eastAsia="Times New Roman" w:hAnsi="Times New Roman" w:cs="Times New Roman"/>
                <w:bCs/>
                <w:sz w:val="18"/>
                <w:szCs w:val="18"/>
                <w:lang w:eastAsia="ru-RU"/>
              </w:rPr>
              <w:t>, ммоль/л</w:t>
            </w:r>
          </w:p>
        </w:tc>
      </w:tr>
      <w:tr w:rsidR="002D401D">
        <w:trPr>
          <w:jc w:val="center"/>
        </w:trPr>
        <w:tc>
          <w:tcPr>
            <w:tcW w:w="706" w:type="dxa"/>
            <w:tcBorders>
              <w:top w:val="nil"/>
              <w:left w:val="single" w:sz="6" w:space="0" w:color="000000"/>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tc>
        <w:tc>
          <w:tcPr>
            <w:tcW w:w="3961"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Восточный р-он, 75 линия</w:t>
            </w:r>
          </w:p>
        </w:tc>
        <w:tc>
          <w:tcPr>
            <w:tcW w:w="789"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7,79</w:t>
            </w:r>
          </w:p>
        </w:tc>
        <w:tc>
          <w:tcPr>
            <w:tcW w:w="2186"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0,015</w:t>
            </w:r>
          </w:p>
        </w:tc>
        <w:tc>
          <w:tcPr>
            <w:tcW w:w="1632"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b/>
                <w:bCs/>
                <w:sz w:val="18"/>
                <w:szCs w:val="18"/>
                <w:lang w:eastAsia="ru-RU"/>
              </w:rPr>
              <w:t>3,6</w:t>
            </w:r>
          </w:p>
        </w:tc>
      </w:tr>
      <w:tr w:rsidR="002D401D">
        <w:trPr>
          <w:jc w:val="center"/>
        </w:trPr>
        <w:tc>
          <w:tcPr>
            <w:tcW w:w="706" w:type="dxa"/>
            <w:tcBorders>
              <w:top w:val="nil"/>
              <w:left w:val="single" w:sz="6" w:space="0" w:color="000000"/>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w:t>
            </w:r>
          </w:p>
        </w:tc>
        <w:tc>
          <w:tcPr>
            <w:tcW w:w="3961"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Степной р-он, ул. </w:t>
            </w:r>
            <w:proofErr w:type="spellStart"/>
            <w:r>
              <w:rPr>
                <w:rFonts w:ascii="Times New Roman" w:eastAsia="Times New Roman" w:hAnsi="Times New Roman" w:cs="Times New Roman"/>
                <w:sz w:val="18"/>
                <w:szCs w:val="18"/>
                <w:lang w:eastAsia="ru-RU"/>
              </w:rPr>
              <w:t>Салмышская</w:t>
            </w:r>
            <w:proofErr w:type="spellEnd"/>
          </w:p>
        </w:tc>
        <w:tc>
          <w:tcPr>
            <w:tcW w:w="789"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7,30</w:t>
            </w:r>
          </w:p>
        </w:tc>
        <w:tc>
          <w:tcPr>
            <w:tcW w:w="2186"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0,01</w:t>
            </w:r>
          </w:p>
        </w:tc>
        <w:tc>
          <w:tcPr>
            <w:tcW w:w="1632"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2,5</w:t>
            </w:r>
          </w:p>
        </w:tc>
      </w:tr>
      <w:tr w:rsidR="002D401D">
        <w:trPr>
          <w:jc w:val="center"/>
        </w:trPr>
        <w:tc>
          <w:tcPr>
            <w:tcW w:w="706" w:type="dxa"/>
            <w:tcBorders>
              <w:top w:val="nil"/>
              <w:left w:val="single" w:sz="6" w:space="0" w:color="000000"/>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p>
        </w:tc>
        <w:tc>
          <w:tcPr>
            <w:tcW w:w="3961"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Степной р-он, ул. Родимцева</w:t>
            </w:r>
          </w:p>
        </w:tc>
        <w:tc>
          <w:tcPr>
            <w:tcW w:w="789"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7,67</w:t>
            </w:r>
          </w:p>
        </w:tc>
        <w:tc>
          <w:tcPr>
            <w:tcW w:w="2186"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0,08</w:t>
            </w:r>
          </w:p>
        </w:tc>
        <w:tc>
          <w:tcPr>
            <w:tcW w:w="1632"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2,5</w:t>
            </w:r>
          </w:p>
        </w:tc>
      </w:tr>
      <w:tr w:rsidR="002D401D">
        <w:trPr>
          <w:jc w:val="center"/>
        </w:trPr>
        <w:tc>
          <w:tcPr>
            <w:tcW w:w="706" w:type="dxa"/>
            <w:tcBorders>
              <w:top w:val="nil"/>
              <w:left w:val="single" w:sz="6" w:space="0" w:color="000000"/>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w:t>
            </w:r>
          </w:p>
        </w:tc>
        <w:tc>
          <w:tcPr>
            <w:tcW w:w="3961"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Центральный р-он, ул. Терешковой</w:t>
            </w:r>
          </w:p>
        </w:tc>
        <w:tc>
          <w:tcPr>
            <w:tcW w:w="789"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7,62</w:t>
            </w:r>
          </w:p>
        </w:tc>
        <w:tc>
          <w:tcPr>
            <w:tcW w:w="2186"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0,02</w:t>
            </w:r>
          </w:p>
        </w:tc>
        <w:tc>
          <w:tcPr>
            <w:tcW w:w="1632"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2,6</w:t>
            </w:r>
          </w:p>
        </w:tc>
      </w:tr>
      <w:tr w:rsidR="002D401D">
        <w:trPr>
          <w:jc w:val="center"/>
        </w:trPr>
        <w:tc>
          <w:tcPr>
            <w:tcW w:w="706" w:type="dxa"/>
            <w:tcBorders>
              <w:top w:val="nil"/>
              <w:left w:val="single" w:sz="6" w:space="0" w:color="000000"/>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w:t>
            </w:r>
          </w:p>
        </w:tc>
        <w:tc>
          <w:tcPr>
            <w:tcW w:w="3961"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Центральный р-он, пр. Победы</w:t>
            </w:r>
          </w:p>
        </w:tc>
        <w:tc>
          <w:tcPr>
            <w:tcW w:w="789"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7,44</w:t>
            </w:r>
          </w:p>
        </w:tc>
        <w:tc>
          <w:tcPr>
            <w:tcW w:w="2186"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0,02</w:t>
            </w:r>
          </w:p>
        </w:tc>
        <w:tc>
          <w:tcPr>
            <w:tcW w:w="1632"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b/>
                <w:bCs/>
                <w:sz w:val="18"/>
                <w:szCs w:val="18"/>
                <w:lang w:eastAsia="ru-RU"/>
              </w:rPr>
              <w:t>7,75</w:t>
            </w:r>
          </w:p>
        </w:tc>
      </w:tr>
      <w:tr w:rsidR="002D401D">
        <w:trPr>
          <w:jc w:val="center"/>
        </w:trPr>
        <w:tc>
          <w:tcPr>
            <w:tcW w:w="706" w:type="dxa"/>
            <w:tcBorders>
              <w:top w:val="nil"/>
              <w:left w:val="single" w:sz="6" w:space="0" w:color="000000"/>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w:t>
            </w:r>
          </w:p>
        </w:tc>
        <w:tc>
          <w:tcPr>
            <w:tcW w:w="3961"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Ленинский р-он, ул. Карпова</w:t>
            </w:r>
          </w:p>
        </w:tc>
        <w:tc>
          <w:tcPr>
            <w:tcW w:w="789"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7,59</w:t>
            </w:r>
          </w:p>
        </w:tc>
        <w:tc>
          <w:tcPr>
            <w:tcW w:w="2186"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0,005</w:t>
            </w:r>
          </w:p>
        </w:tc>
        <w:tc>
          <w:tcPr>
            <w:tcW w:w="1632"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b/>
                <w:bCs/>
                <w:sz w:val="18"/>
                <w:szCs w:val="18"/>
                <w:lang w:eastAsia="ru-RU"/>
              </w:rPr>
              <w:t>5,2</w:t>
            </w:r>
          </w:p>
        </w:tc>
      </w:tr>
      <w:tr w:rsidR="002D401D">
        <w:trPr>
          <w:trHeight w:val="405"/>
          <w:jc w:val="center"/>
        </w:trPr>
        <w:tc>
          <w:tcPr>
            <w:tcW w:w="4667" w:type="dxa"/>
            <w:gridSpan w:val="2"/>
            <w:tcBorders>
              <w:top w:val="nil"/>
              <w:left w:val="single" w:sz="6" w:space="0" w:color="000000"/>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ind w:left="-9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shd w:val="clear" w:color="auto" w:fill="FFFFFF"/>
                <w:lang w:eastAsia="ru-RU"/>
              </w:rPr>
              <w:lastRenderedPageBreak/>
              <w:t>Норма</w:t>
            </w:r>
          </w:p>
        </w:tc>
        <w:tc>
          <w:tcPr>
            <w:tcW w:w="789"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ind w:left="-9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shd w:val="clear" w:color="auto" w:fill="FFFFFF"/>
                <w:lang w:eastAsia="ru-RU"/>
              </w:rPr>
              <w:t>6-9</w:t>
            </w:r>
          </w:p>
        </w:tc>
        <w:tc>
          <w:tcPr>
            <w:tcW w:w="2186"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ind w:left="-9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shd w:val="clear" w:color="auto" w:fill="FFFFFF"/>
                <w:lang w:eastAsia="ru-RU"/>
              </w:rPr>
              <w:t>0,3</w:t>
            </w:r>
          </w:p>
        </w:tc>
        <w:tc>
          <w:tcPr>
            <w:tcW w:w="1632" w:type="dxa"/>
            <w:tcBorders>
              <w:top w:val="nil"/>
              <w:left w:val="nil"/>
              <w:bottom w:val="single" w:sz="6" w:space="0" w:color="000000"/>
              <w:right w:val="single" w:sz="6" w:space="0" w:color="000000"/>
            </w:tcBorders>
            <w:tcMar>
              <w:top w:w="150" w:type="dxa"/>
              <w:left w:w="150" w:type="dxa"/>
              <w:bottom w:w="150" w:type="dxa"/>
              <w:right w:w="150" w:type="dxa"/>
            </w:tcMar>
          </w:tcPr>
          <w:p w:rsidR="002D401D" w:rsidRDefault="00000000">
            <w:pPr>
              <w:spacing w:after="0" w:line="240" w:lineRule="auto"/>
              <w:ind w:left="-9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shd w:val="clear" w:color="auto" w:fill="FFFFFF"/>
                <w:lang w:eastAsia="ru-RU"/>
              </w:rPr>
              <w:t>3,5</w:t>
            </w:r>
          </w:p>
        </w:tc>
      </w:tr>
    </w:tbl>
    <w:p w:rsidR="002D401D"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Контрольные показатели жёсткости воды</w:t>
      </w:r>
    </w:p>
    <w:p w:rsidR="002D401D" w:rsidRDefault="00000000">
      <w:pPr>
        <w:spacing w:line="360" w:lineRule="auto"/>
        <w:jc w:val="center"/>
        <w:rPr>
          <w:rFonts w:ascii="Times New Roman" w:hAnsi="Times New Roman" w:cs="Times New Roman"/>
          <w:sz w:val="24"/>
          <w:szCs w:val="24"/>
        </w:rPr>
      </w:pPr>
      <w:r>
        <w:rPr>
          <w:noProof/>
          <w:lang w:eastAsia="ru-RU"/>
        </w:rPr>
        <w:drawing>
          <wp:inline distT="0" distB="0" distL="0" distR="0">
            <wp:extent cx="4923790" cy="2172970"/>
            <wp:effectExtent l="0" t="0" r="0" b="0"/>
            <wp:docPr id="3" name="Рисунок 3" descr="https://avatars.mds.yandex.net/get-mpic/5207288/img_id900025457441064961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avatars.mds.yandex.net/get-mpic/5207288/img_id9000254574410649612.jpeg/ori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956136" cy="2187595"/>
                    </a:xfrm>
                    <a:prstGeom prst="rect">
                      <a:avLst/>
                    </a:prstGeom>
                    <a:noFill/>
                    <a:ln>
                      <a:noFill/>
                    </a:ln>
                  </pic:spPr>
                </pic:pic>
              </a:graphicData>
            </a:graphic>
          </wp:inline>
        </w:drawing>
      </w:r>
    </w:p>
    <w:p w:rsidR="002D401D" w:rsidRDefault="00000000">
      <w:pPr>
        <w:jc w:val="right"/>
        <w:rPr>
          <w:rFonts w:ascii="Times New Roman" w:hAnsi="Times New Roman" w:cs="Times New Roman"/>
          <w:sz w:val="28"/>
          <w:szCs w:val="28"/>
        </w:rPr>
      </w:pPr>
      <w:r>
        <w:rPr>
          <w:rFonts w:ascii="Times New Roman" w:hAnsi="Times New Roman" w:cs="Times New Roman"/>
          <w:sz w:val="28"/>
          <w:szCs w:val="28"/>
        </w:rPr>
        <w:t>Приложение 11</w:t>
      </w:r>
    </w:p>
    <w:p w:rsidR="002D401D" w:rsidRDefault="002D401D">
      <w:pPr>
        <w:jc w:val="right"/>
        <w:rPr>
          <w:rFonts w:ascii="Times New Roman" w:hAnsi="Times New Roman" w:cs="Times New Roman"/>
          <w:sz w:val="28"/>
          <w:szCs w:val="28"/>
        </w:rPr>
      </w:pPr>
    </w:p>
    <w:p w:rsidR="002D401D"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Анализ талой воды снежного покрова в </w:t>
      </w:r>
      <w:proofErr w:type="spellStart"/>
      <w:r>
        <w:rPr>
          <w:rFonts w:ascii="Times New Roman" w:hAnsi="Times New Roman" w:cs="Times New Roman"/>
          <w:sz w:val="28"/>
          <w:szCs w:val="28"/>
        </w:rPr>
        <w:t>с.Александровка</w:t>
      </w:r>
      <w:proofErr w:type="spellEnd"/>
      <w:r>
        <w:rPr>
          <w:rFonts w:ascii="Times New Roman" w:hAnsi="Times New Roman" w:cs="Times New Roman"/>
          <w:sz w:val="28"/>
          <w:szCs w:val="28"/>
        </w:rPr>
        <w:t xml:space="preserve"> Оренбургской области и воды родника «Гремучий»</w:t>
      </w:r>
    </w:p>
    <w:p w:rsidR="002D401D" w:rsidRDefault="00000000">
      <w:pPr>
        <w:spacing w:line="360" w:lineRule="auto"/>
        <w:jc w:val="both"/>
        <w:rPr>
          <w:rFonts w:ascii="Times New Roman" w:hAnsi="Times New Roman" w:cs="Times New Roman"/>
        </w:rPr>
      </w:pPr>
      <w:r>
        <w:rPr>
          <w:rFonts w:ascii="Times New Roman" w:hAnsi="Times New Roman" w:cs="Times New Roman"/>
        </w:rPr>
        <w:t xml:space="preserve">Водонапорные башни, 1 км севернее села            Автомобильный мост через </w:t>
      </w:r>
      <w:proofErr w:type="spellStart"/>
      <w:r>
        <w:rPr>
          <w:rFonts w:ascii="Times New Roman" w:hAnsi="Times New Roman" w:cs="Times New Roman"/>
        </w:rPr>
        <w:t>р.Молочай</w:t>
      </w:r>
      <w:proofErr w:type="spellEnd"/>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4050" cy="14401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939537" cy="1452272"/>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09800" cy="14522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234048" cy="1468172"/>
                    </a:xfrm>
                    <a:prstGeom prst="rect">
                      <a:avLst/>
                    </a:prstGeom>
                    <a:noFill/>
                  </pic:spPr>
                </pic:pic>
              </a:graphicData>
            </a:graphic>
          </wp:inline>
        </w:drawing>
      </w:r>
    </w:p>
    <w:p w:rsidR="002D401D" w:rsidRDefault="002D401D">
      <w:pPr>
        <w:spacing w:line="360" w:lineRule="auto"/>
        <w:jc w:val="both"/>
        <w:rPr>
          <w:rFonts w:ascii="Times New Roman" w:hAnsi="Times New Roman" w:cs="Times New Roman"/>
          <w:sz w:val="28"/>
          <w:szCs w:val="28"/>
        </w:rPr>
      </w:pPr>
    </w:p>
    <w:p w:rsidR="002D401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АЗС «Башнефть», 1 км западнее села            Маслобойный цех ул. </w:t>
      </w:r>
      <w:proofErr w:type="spellStart"/>
      <w:r>
        <w:rPr>
          <w:rFonts w:ascii="Times New Roman" w:hAnsi="Times New Roman" w:cs="Times New Roman"/>
          <w:sz w:val="24"/>
          <w:szCs w:val="24"/>
        </w:rPr>
        <w:t>Маслозаводская</w:t>
      </w:r>
      <w:proofErr w:type="spellEnd"/>
      <w:r>
        <w:rPr>
          <w:rFonts w:ascii="Times New Roman" w:hAnsi="Times New Roman" w:cs="Times New Roman"/>
          <w:sz w:val="24"/>
          <w:szCs w:val="24"/>
        </w:rPr>
        <w:t>, д.2</w:t>
      </w:r>
    </w:p>
    <w:p w:rsidR="002D401D" w:rsidRDefault="00000000">
      <w:pPr>
        <w:spacing w:line="360" w:lineRule="auto"/>
        <w:jc w:val="both"/>
        <w:rPr>
          <w:rFonts w:ascii="Times New Roman" w:hAnsi="Times New Roman" w:cs="Times New Roman"/>
          <w:sz w:val="24"/>
          <w:szCs w:val="24"/>
        </w:rPr>
      </w:pPr>
      <w:r>
        <w:rPr>
          <w:noProof/>
          <w:lang w:eastAsia="ru-RU"/>
        </w:rPr>
        <w:drawing>
          <wp:inline distT="0" distB="0" distL="0" distR="0">
            <wp:extent cx="1898015" cy="1423035"/>
            <wp:effectExtent l="0" t="0" r="698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58"/>
                    <a:stretch>
                      <a:fillRect/>
                    </a:stretch>
                  </pic:blipFill>
                  <pic:spPr>
                    <a:xfrm>
                      <a:off x="0" y="0"/>
                      <a:ext cx="1912376" cy="143438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812290" cy="13995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836867" cy="1418671"/>
                    </a:xfrm>
                    <a:prstGeom prst="rect">
                      <a:avLst/>
                    </a:prstGeom>
                    <a:noFill/>
                  </pic:spPr>
                </pic:pic>
              </a:graphicData>
            </a:graphic>
          </wp:inline>
        </w:drawing>
      </w:r>
    </w:p>
    <w:p w:rsidR="002D401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Автодорога Александровка – </w:t>
      </w:r>
      <w:proofErr w:type="spellStart"/>
      <w:r>
        <w:rPr>
          <w:rFonts w:ascii="Times New Roman" w:hAnsi="Times New Roman" w:cs="Times New Roman"/>
          <w:sz w:val="24"/>
          <w:szCs w:val="24"/>
        </w:rPr>
        <w:t>Юзеево</w:t>
      </w:r>
      <w:proofErr w:type="spellEnd"/>
      <w:r>
        <w:rPr>
          <w:rFonts w:ascii="Times New Roman" w:hAnsi="Times New Roman" w:cs="Times New Roman"/>
          <w:sz w:val="24"/>
          <w:szCs w:val="24"/>
        </w:rPr>
        <w:t xml:space="preserve">, 3 км западнее </w:t>
      </w:r>
      <w:proofErr w:type="spellStart"/>
      <w:r>
        <w:rPr>
          <w:rFonts w:ascii="Times New Roman" w:hAnsi="Times New Roman" w:cs="Times New Roman"/>
          <w:sz w:val="24"/>
          <w:szCs w:val="24"/>
        </w:rPr>
        <w:t>с.Александровка</w:t>
      </w:r>
      <w:proofErr w:type="spellEnd"/>
      <w:r>
        <w:rPr>
          <w:rFonts w:ascii="Times New Roman" w:hAnsi="Times New Roman" w:cs="Times New Roman"/>
          <w:sz w:val="24"/>
          <w:szCs w:val="24"/>
        </w:rPr>
        <w:t>, 30 м от дороги.</w:t>
      </w:r>
    </w:p>
    <w:p w:rsidR="002D401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Домашние опыты с талой водой</w:t>
      </w:r>
    </w:p>
    <w:p w:rsidR="002D401D" w:rsidRDefault="00000000">
      <w:pPr>
        <w:spacing w:line="360" w:lineRule="auto"/>
        <w:jc w:val="both"/>
        <w:rPr>
          <w:rFonts w:ascii="Times New Roman" w:hAnsi="Times New Roman" w:cs="Times New Roman"/>
          <w:sz w:val="24"/>
          <w:szCs w:val="24"/>
        </w:rPr>
      </w:pPr>
      <w:r>
        <w:rPr>
          <w:noProof/>
          <w:lang w:eastAsia="ru-RU"/>
        </w:rPr>
        <w:drawing>
          <wp:inline distT="0" distB="0" distL="0" distR="0">
            <wp:extent cx="1838960" cy="1379220"/>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60"/>
                    <a:stretch>
                      <a:fillRect/>
                    </a:stretch>
                  </pic:blipFill>
                  <pic:spPr>
                    <a:xfrm>
                      <a:off x="0" y="0"/>
                      <a:ext cx="1858893" cy="139426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615440" cy="1207135"/>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615440" cy="120713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657985" cy="124396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657985" cy="1243965"/>
                    </a:xfrm>
                    <a:prstGeom prst="rect">
                      <a:avLst/>
                    </a:prstGeom>
                    <a:noFill/>
                  </pic:spPr>
                </pic:pic>
              </a:graphicData>
            </a:graphic>
          </wp:inline>
        </w:drawing>
      </w: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D401D" w:rsidRDefault="00000000">
      <w:pPr>
        <w:spacing w:line="360" w:lineRule="auto"/>
        <w:jc w:val="right"/>
        <w:rPr>
          <w:rFonts w:ascii="Times New Roman" w:hAnsi="Times New Roman" w:cs="Times New Roman"/>
          <w:sz w:val="28"/>
          <w:szCs w:val="28"/>
        </w:rPr>
      </w:pPr>
      <w:r>
        <w:rPr>
          <w:rFonts w:ascii="Times New Roman" w:hAnsi="Times New Roman" w:cs="Times New Roman"/>
          <w:sz w:val="28"/>
          <w:szCs w:val="28"/>
        </w:rPr>
        <w:tab/>
      </w:r>
    </w:p>
    <w:p w:rsidR="002D401D" w:rsidRDefault="0000000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12</w:t>
      </w:r>
    </w:p>
    <w:p w:rsidR="002D401D"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Протокол лабораторных испытаний от 21.01.2025 (оригинал в работе)</w:t>
      </w:r>
    </w:p>
    <w:p w:rsidR="002D401D" w:rsidRDefault="0000000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13</w:t>
      </w:r>
    </w:p>
    <w:p w:rsidR="002D401D"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Влияние качества питьевой воды на здоровье человека.</w:t>
      </w:r>
    </w:p>
    <w:p w:rsidR="002D401D"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Анализ статистических данных заболеваемости жителей Александровского района Оренбургской области</w:t>
      </w: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63495" cy="1927225"/>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582398" cy="1941958"/>
                    </a:xfrm>
                    <a:prstGeom prst="rect">
                      <a:avLst/>
                    </a:prstGeom>
                    <a:noFill/>
                  </pic:spPr>
                </pic:pic>
              </a:graphicData>
            </a:graphic>
          </wp:inline>
        </w:drawing>
      </w:r>
    </w:p>
    <w:p w:rsidR="002D401D" w:rsidRDefault="0000000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Интервью с главным врачом ГБУЗ «Александровская РБ» </w:t>
      </w:r>
      <w:proofErr w:type="spellStart"/>
      <w:r>
        <w:rPr>
          <w:rFonts w:ascii="Times New Roman" w:hAnsi="Times New Roman" w:cs="Times New Roman"/>
          <w:sz w:val="28"/>
          <w:szCs w:val="28"/>
        </w:rPr>
        <w:t>Станкуновым</w:t>
      </w:r>
      <w:proofErr w:type="spellEnd"/>
      <w:r>
        <w:rPr>
          <w:rFonts w:ascii="Times New Roman" w:hAnsi="Times New Roman" w:cs="Times New Roman"/>
          <w:sz w:val="28"/>
          <w:szCs w:val="28"/>
        </w:rPr>
        <w:t xml:space="preserve"> А.В.</w:t>
      </w: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85365" cy="1715135"/>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295799" cy="1722879"/>
                    </a:xfrm>
                    <a:prstGeom prst="rect">
                      <a:avLst/>
                    </a:prstGeom>
                    <a:noFill/>
                  </pic:spPr>
                </pic:pic>
              </a:graphicData>
            </a:graphic>
          </wp:inline>
        </w:drawing>
      </w:r>
    </w:p>
    <w:p w:rsidR="002D401D" w:rsidRDefault="00000000">
      <w:pPr>
        <w:spacing w:line="240" w:lineRule="auto"/>
        <w:jc w:val="both"/>
        <w:rPr>
          <w:rFonts w:ascii="Times New Roman" w:hAnsi="Times New Roman" w:cs="Times New Roman"/>
          <w:sz w:val="28"/>
          <w:szCs w:val="28"/>
        </w:rPr>
      </w:pPr>
      <w:r>
        <w:rPr>
          <w:rFonts w:ascii="Times New Roman" w:hAnsi="Times New Roman" w:cs="Times New Roman"/>
          <w:sz w:val="28"/>
          <w:szCs w:val="28"/>
        </w:rPr>
        <w:t>Беседа с врачом стоматологом Красноуховой М.Л.</w:t>
      </w: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51380" cy="1684020"/>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67901" cy="1696618"/>
                    </a:xfrm>
                    <a:prstGeom prst="rect">
                      <a:avLst/>
                    </a:prstGeom>
                    <a:noFill/>
                  </pic:spPr>
                </pic:pic>
              </a:graphicData>
            </a:graphic>
          </wp:inline>
        </w:drawing>
      </w:r>
    </w:p>
    <w:p w:rsidR="002D401D" w:rsidRDefault="002D401D">
      <w:pPr>
        <w:spacing w:line="360" w:lineRule="auto"/>
        <w:jc w:val="both"/>
        <w:rPr>
          <w:rFonts w:ascii="Times New Roman" w:hAnsi="Times New Roman" w:cs="Times New Roman"/>
          <w:sz w:val="28"/>
          <w:szCs w:val="28"/>
        </w:rPr>
      </w:pPr>
    </w:p>
    <w:p w:rsidR="002D401D" w:rsidRDefault="0000000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14</w:t>
      </w:r>
    </w:p>
    <w:p w:rsidR="002D401D"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Способы очистки и фильтрации воды в домашних условиях</w:t>
      </w:r>
    </w:p>
    <w:p w:rsidR="002D401D" w:rsidRDefault="00000000">
      <w:pPr>
        <w:pStyle w:val="ad"/>
        <w:numPr>
          <w:ilvl w:val="6"/>
          <w:numId w:val="10"/>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Очищение с помощью активированного угля</w:t>
      </w:r>
    </w:p>
    <w:p w:rsidR="002D401D" w:rsidRDefault="002D401D">
      <w:pPr>
        <w:pStyle w:val="ad"/>
        <w:spacing w:line="360" w:lineRule="auto"/>
        <w:ind w:left="851"/>
        <w:jc w:val="both"/>
        <w:rPr>
          <w:rFonts w:ascii="Times New Roman" w:hAnsi="Times New Roman" w:cs="Times New Roman"/>
          <w:sz w:val="28"/>
          <w:szCs w:val="28"/>
        </w:rPr>
      </w:pP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0635" cy="18776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810635" cy="1877695"/>
                    </a:xfrm>
                    <a:prstGeom prst="rect">
                      <a:avLst/>
                    </a:prstGeom>
                    <a:noFill/>
                  </pic:spPr>
                </pic:pic>
              </a:graphicData>
            </a:graphic>
          </wp:inline>
        </w:drawing>
      </w: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42540" cy="21431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547103" cy="214668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57500" cy="2144395"/>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869112" cy="2153330"/>
                    </a:xfrm>
                    <a:prstGeom prst="rect">
                      <a:avLst/>
                    </a:prstGeom>
                    <a:noFill/>
                  </pic:spPr>
                </pic:pic>
              </a:graphicData>
            </a:graphic>
          </wp:inline>
        </w:drawing>
      </w:r>
    </w:p>
    <w:p w:rsidR="002D401D" w:rsidRDefault="002D401D">
      <w:pPr>
        <w:spacing w:line="360" w:lineRule="auto"/>
        <w:jc w:val="both"/>
        <w:rPr>
          <w:rFonts w:ascii="Times New Roman" w:hAnsi="Times New Roman" w:cs="Times New Roman"/>
          <w:sz w:val="28"/>
          <w:szCs w:val="28"/>
        </w:rPr>
      </w:pP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Очищение с помощью столового серебра</w:t>
      </w: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0800" cy="20421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590800" cy="2042160"/>
                    </a:xfrm>
                    <a:prstGeom prst="rect">
                      <a:avLst/>
                    </a:prstGeom>
                    <a:noFill/>
                  </pic:spPr>
                </pic:pic>
              </a:graphicData>
            </a:graphic>
          </wp:inline>
        </w:drawing>
      </w: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Замораживание: получение чистой талой воды</w:t>
      </w: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57655" cy="2076450"/>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5127" cy="2085793"/>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554480" cy="2071370"/>
            <wp:effectExtent l="0" t="0" r="762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558143" cy="2076486"/>
                    </a:xfrm>
                    <a:prstGeom prst="rect">
                      <a:avLst/>
                    </a:prstGeom>
                    <a:noFill/>
                  </pic:spPr>
                </pic:pic>
              </a:graphicData>
            </a:graphic>
          </wp:inline>
        </w:drawing>
      </w:r>
    </w:p>
    <w:p w:rsidR="002D401D" w:rsidRDefault="002D401D">
      <w:pPr>
        <w:spacing w:line="360" w:lineRule="auto"/>
        <w:jc w:val="both"/>
        <w:rPr>
          <w:rFonts w:ascii="Times New Roman" w:hAnsi="Times New Roman" w:cs="Times New Roman"/>
          <w:sz w:val="28"/>
          <w:szCs w:val="28"/>
        </w:rPr>
      </w:pP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Налёт на посуде в результате Кипячения и Отстаивания</w:t>
      </w:r>
    </w:p>
    <w:p w:rsidR="002D401D"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089150" cy="236982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098912" cy="2381393"/>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28545" cy="233553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333923" cy="2341494"/>
                    </a:xfrm>
                    <a:prstGeom prst="rect">
                      <a:avLst/>
                    </a:prstGeom>
                    <a:noFill/>
                  </pic:spPr>
                </pic:pic>
              </a:graphicData>
            </a:graphic>
          </wp:inline>
        </w:drawing>
      </w:r>
    </w:p>
    <w:sectPr w:rsidR="002D401D">
      <w:footerReference w:type="default" r:id="rId74"/>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2EB8" w:rsidRDefault="00492EB8">
      <w:pPr>
        <w:spacing w:line="240" w:lineRule="auto"/>
      </w:pPr>
      <w:r>
        <w:separator/>
      </w:r>
    </w:p>
  </w:endnote>
  <w:endnote w:type="continuationSeparator" w:id="0">
    <w:p w:rsidR="00492EB8" w:rsidRDefault="00492E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00"/>
    <w:family w:val="swiss"/>
    <w:pitch w:val="default"/>
    <w:sig w:usb0="E10022FF" w:usb1="C000E47F" w:usb2="00000029" w:usb3="00000000" w:csb0="200001DF" w:csb1="2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282760"/>
    </w:sdtPr>
    <w:sdtContent>
      <w:p w:rsidR="002D401D" w:rsidRDefault="00000000">
        <w:pPr>
          <w:pStyle w:val="a9"/>
          <w:jc w:val="center"/>
        </w:pPr>
        <w:r>
          <w:fldChar w:fldCharType="begin"/>
        </w:r>
        <w:r>
          <w:instrText>PAGE   \* MERGEFORMAT</w:instrText>
        </w:r>
        <w:r>
          <w:fldChar w:fldCharType="separate"/>
        </w:r>
        <w:r>
          <w:t>1</w:t>
        </w:r>
        <w:r>
          <w:fldChar w:fldCharType="end"/>
        </w:r>
      </w:p>
    </w:sdtContent>
  </w:sdt>
  <w:p w:rsidR="002D401D" w:rsidRDefault="002D401D">
    <w:pPr>
      <w:pStyle w:val="a9"/>
      <w:jc w:val="right"/>
    </w:pPr>
  </w:p>
  <w:p w:rsidR="002D401D" w:rsidRDefault="002D401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2EB8" w:rsidRDefault="00492EB8">
      <w:pPr>
        <w:spacing w:after="0"/>
      </w:pPr>
      <w:r>
        <w:separator/>
      </w:r>
    </w:p>
  </w:footnote>
  <w:footnote w:type="continuationSeparator" w:id="0">
    <w:p w:rsidR="00492EB8" w:rsidRDefault="00492EB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2BB2"/>
    <w:multiLevelType w:val="multilevel"/>
    <w:tmpl w:val="05EE2BB2"/>
    <w:lvl w:ilvl="0">
      <w:start w:val="3"/>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15:restartNumberingAfterBreak="0">
    <w:nsid w:val="1B7F7C4D"/>
    <w:multiLevelType w:val="multilevel"/>
    <w:tmpl w:val="1B7F7C4D"/>
    <w:lvl w:ilvl="0">
      <w:start w:val="3"/>
      <w:numFmt w:val="decimal"/>
      <w:lvlText w:val="%1"/>
      <w:lvlJc w:val="left"/>
      <w:pPr>
        <w:ind w:left="375" w:hanging="375"/>
      </w:pPr>
      <w:rPr>
        <w:rFonts w:hint="default"/>
      </w:rPr>
    </w:lvl>
    <w:lvl w:ilvl="1">
      <w:start w:val="7"/>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15:restartNumberingAfterBreak="0">
    <w:nsid w:val="1C78583C"/>
    <w:multiLevelType w:val="multilevel"/>
    <w:tmpl w:val="1C7858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2363571F"/>
    <w:multiLevelType w:val="multilevel"/>
    <w:tmpl w:val="2363571F"/>
    <w:lvl w:ilvl="0">
      <w:start w:val="1"/>
      <w:numFmt w:val="decimal"/>
      <w:lvlText w:val="%1)"/>
      <w:lvlJc w:val="left"/>
      <w:pPr>
        <w:ind w:left="1931" w:hanging="360"/>
      </w:pPr>
      <w:rPr>
        <w:rFonts w:hint="default"/>
      </w:r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4" w15:restartNumberingAfterBreak="0">
    <w:nsid w:val="369704FC"/>
    <w:multiLevelType w:val="multilevel"/>
    <w:tmpl w:val="369704FC"/>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39261DCF"/>
    <w:multiLevelType w:val="multilevel"/>
    <w:tmpl w:val="39261DCF"/>
    <w:lvl w:ilvl="0">
      <w:start w:val="3"/>
      <w:numFmt w:val="decimal"/>
      <w:lvlText w:val="%1"/>
      <w:lvlJc w:val="left"/>
      <w:pPr>
        <w:ind w:left="375" w:hanging="375"/>
      </w:pPr>
      <w:rPr>
        <w:rFonts w:hint="default"/>
      </w:rPr>
    </w:lvl>
    <w:lvl w:ilvl="1">
      <w:start w:val="4"/>
      <w:numFmt w:val="decimal"/>
      <w:lvlText w:val="%1.%2"/>
      <w:lvlJc w:val="left"/>
      <w:pPr>
        <w:ind w:left="1646" w:hanging="375"/>
      </w:pPr>
      <w:rPr>
        <w:rFonts w:hint="default"/>
      </w:rPr>
    </w:lvl>
    <w:lvl w:ilvl="2">
      <w:start w:val="1"/>
      <w:numFmt w:val="decimal"/>
      <w:lvlText w:val="%1.%2.%3"/>
      <w:lvlJc w:val="left"/>
      <w:pPr>
        <w:ind w:left="3262" w:hanging="720"/>
      </w:pPr>
      <w:rPr>
        <w:rFonts w:hint="default"/>
      </w:rPr>
    </w:lvl>
    <w:lvl w:ilvl="3">
      <w:start w:val="1"/>
      <w:numFmt w:val="decimal"/>
      <w:lvlText w:val="%1.%2.%3.%4"/>
      <w:lvlJc w:val="left"/>
      <w:pPr>
        <w:ind w:left="4893" w:hanging="1080"/>
      </w:pPr>
      <w:rPr>
        <w:rFonts w:hint="default"/>
      </w:rPr>
    </w:lvl>
    <w:lvl w:ilvl="4">
      <w:start w:val="1"/>
      <w:numFmt w:val="decimal"/>
      <w:lvlText w:val="%1.%2.%3.%4.%5"/>
      <w:lvlJc w:val="left"/>
      <w:pPr>
        <w:ind w:left="6164" w:hanging="1080"/>
      </w:pPr>
      <w:rPr>
        <w:rFonts w:hint="default"/>
      </w:rPr>
    </w:lvl>
    <w:lvl w:ilvl="5">
      <w:start w:val="1"/>
      <w:numFmt w:val="decimal"/>
      <w:lvlText w:val="%1.%2.%3.%4.%5.%6"/>
      <w:lvlJc w:val="left"/>
      <w:pPr>
        <w:ind w:left="7795" w:hanging="1440"/>
      </w:pPr>
      <w:rPr>
        <w:rFonts w:hint="default"/>
      </w:rPr>
    </w:lvl>
    <w:lvl w:ilvl="6">
      <w:start w:val="1"/>
      <w:numFmt w:val="decimal"/>
      <w:lvlText w:val="%1.%2.%3.%4.%5.%6.%7"/>
      <w:lvlJc w:val="left"/>
      <w:pPr>
        <w:ind w:left="9066" w:hanging="1440"/>
      </w:pPr>
      <w:rPr>
        <w:rFonts w:hint="default"/>
      </w:rPr>
    </w:lvl>
    <w:lvl w:ilvl="7">
      <w:start w:val="1"/>
      <w:numFmt w:val="decimal"/>
      <w:lvlText w:val="%1.%2.%3.%4.%5.%6.%7.%8"/>
      <w:lvlJc w:val="left"/>
      <w:pPr>
        <w:ind w:left="10697" w:hanging="1800"/>
      </w:pPr>
      <w:rPr>
        <w:rFonts w:hint="default"/>
      </w:rPr>
    </w:lvl>
    <w:lvl w:ilvl="8">
      <w:start w:val="1"/>
      <w:numFmt w:val="decimal"/>
      <w:lvlText w:val="%1.%2.%3.%4.%5.%6.%7.%8.%9"/>
      <w:lvlJc w:val="left"/>
      <w:pPr>
        <w:ind w:left="12328" w:hanging="2160"/>
      </w:pPr>
      <w:rPr>
        <w:rFonts w:hint="default"/>
      </w:rPr>
    </w:lvl>
  </w:abstractNum>
  <w:abstractNum w:abstractNumId="6" w15:restartNumberingAfterBreak="0">
    <w:nsid w:val="6FE44AA1"/>
    <w:multiLevelType w:val="multilevel"/>
    <w:tmpl w:val="6FE44AA1"/>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7" w15:restartNumberingAfterBreak="0">
    <w:nsid w:val="77CC1779"/>
    <w:multiLevelType w:val="multilevel"/>
    <w:tmpl w:val="77CC1779"/>
    <w:lvl w:ilvl="0">
      <w:start w:val="3"/>
      <w:numFmt w:val="decimal"/>
      <w:lvlText w:val="%1."/>
      <w:lvlJc w:val="left"/>
      <w:pPr>
        <w:ind w:left="720"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8" w15:restartNumberingAfterBreak="0">
    <w:nsid w:val="7BB46A70"/>
    <w:multiLevelType w:val="multilevel"/>
    <w:tmpl w:val="7BB46A70"/>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7F2574DA"/>
    <w:multiLevelType w:val="multilevel"/>
    <w:tmpl w:val="7F2574DA"/>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4049859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6255129">
    <w:abstractNumId w:val="4"/>
  </w:num>
  <w:num w:numId="3" w16cid:durableId="774639466">
    <w:abstractNumId w:val="7"/>
  </w:num>
  <w:num w:numId="4" w16cid:durableId="1436100995">
    <w:abstractNumId w:val="0"/>
  </w:num>
  <w:num w:numId="5" w16cid:durableId="1337882539">
    <w:abstractNumId w:val="5"/>
  </w:num>
  <w:num w:numId="6" w16cid:durableId="1477914274">
    <w:abstractNumId w:val="9"/>
  </w:num>
  <w:num w:numId="7" w16cid:durableId="375740308">
    <w:abstractNumId w:val="8"/>
  </w:num>
  <w:num w:numId="8" w16cid:durableId="487206273">
    <w:abstractNumId w:val="1"/>
  </w:num>
  <w:num w:numId="9" w16cid:durableId="434058024">
    <w:abstractNumId w:val="3"/>
  </w:num>
  <w:num w:numId="10" w16cid:durableId="6986226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6F2"/>
    <w:rsid w:val="0000122B"/>
    <w:rsid w:val="00002BA1"/>
    <w:rsid w:val="00005283"/>
    <w:rsid w:val="000231EB"/>
    <w:rsid w:val="00033212"/>
    <w:rsid w:val="00053256"/>
    <w:rsid w:val="0006376B"/>
    <w:rsid w:val="00070238"/>
    <w:rsid w:val="0007288F"/>
    <w:rsid w:val="00096E13"/>
    <w:rsid w:val="000A2A62"/>
    <w:rsid w:val="000B2D89"/>
    <w:rsid w:val="000C3829"/>
    <w:rsid w:val="000C5E7E"/>
    <w:rsid w:val="000D659F"/>
    <w:rsid w:val="000F2F3B"/>
    <w:rsid w:val="000F383E"/>
    <w:rsid w:val="00111433"/>
    <w:rsid w:val="00134764"/>
    <w:rsid w:val="00135CC7"/>
    <w:rsid w:val="00151589"/>
    <w:rsid w:val="001517D6"/>
    <w:rsid w:val="00153B04"/>
    <w:rsid w:val="00157672"/>
    <w:rsid w:val="00157CFD"/>
    <w:rsid w:val="0016071C"/>
    <w:rsid w:val="001648F2"/>
    <w:rsid w:val="00164B20"/>
    <w:rsid w:val="0017188B"/>
    <w:rsid w:val="00191825"/>
    <w:rsid w:val="001973AC"/>
    <w:rsid w:val="001A5666"/>
    <w:rsid w:val="001B05CE"/>
    <w:rsid w:val="001C297B"/>
    <w:rsid w:val="001C69E5"/>
    <w:rsid w:val="001D16C9"/>
    <w:rsid w:val="001E5A44"/>
    <w:rsid w:val="001F0A64"/>
    <w:rsid w:val="001F1248"/>
    <w:rsid w:val="001F651F"/>
    <w:rsid w:val="00213EF2"/>
    <w:rsid w:val="0021538B"/>
    <w:rsid w:val="002242A4"/>
    <w:rsid w:val="00224837"/>
    <w:rsid w:val="0024591D"/>
    <w:rsid w:val="00252238"/>
    <w:rsid w:val="00252824"/>
    <w:rsid w:val="00253190"/>
    <w:rsid w:val="00260438"/>
    <w:rsid w:val="00272D4B"/>
    <w:rsid w:val="0027539B"/>
    <w:rsid w:val="00281944"/>
    <w:rsid w:val="002972F9"/>
    <w:rsid w:val="002A4362"/>
    <w:rsid w:val="002B4C3E"/>
    <w:rsid w:val="002B57C5"/>
    <w:rsid w:val="002D2030"/>
    <w:rsid w:val="002D401D"/>
    <w:rsid w:val="002E0DDE"/>
    <w:rsid w:val="002E4961"/>
    <w:rsid w:val="002E7290"/>
    <w:rsid w:val="002F31C9"/>
    <w:rsid w:val="002F78CF"/>
    <w:rsid w:val="0030095A"/>
    <w:rsid w:val="00302BE8"/>
    <w:rsid w:val="003056A3"/>
    <w:rsid w:val="00310880"/>
    <w:rsid w:val="0031491B"/>
    <w:rsid w:val="003229E1"/>
    <w:rsid w:val="00341090"/>
    <w:rsid w:val="00345F14"/>
    <w:rsid w:val="00355E93"/>
    <w:rsid w:val="00360C08"/>
    <w:rsid w:val="0036172F"/>
    <w:rsid w:val="00364775"/>
    <w:rsid w:val="003775AE"/>
    <w:rsid w:val="0038047C"/>
    <w:rsid w:val="00382A77"/>
    <w:rsid w:val="00383396"/>
    <w:rsid w:val="0038408F"/>
    <w:rsid w:val="00384B73"/>
    <w:rsid w:val="00390FA4"/>
    <w:rsid w:val="003915EC"/>
    <w:rsid w:val="00391C6D"/>
    <w:rsid w:val="00393521"/>
    <w:rsid w:val="003A133B"/>
    <w:rsid w:val="003A1539"/>
    <w:rsid w:val="003A181E"/>
    <w:rsid w:val="003B72DC"/>
    <w:rsid w:val="003E10EC"/>
    <w:rsid w:val="003E1F0D"/>
    <w:rsid w:val="003E4399"/>
    <w:rsid w:val="003E5622"/>
    <w:rsid w:val="003F4A4F"/>
    <w:rsid w:val="003F7FDC"/>
    <w:rsid w:val="00400DD2"/>
    <w:rsid w:val="00402E38"/>
    <w:rsid w:val="004036D5"/>
    <w:rsid w:val="004108EE"/>
    <w:rsid w:val="00412D7B"/>
    <w:rsid w:val="00413D60"/>
    <w:rsid w:val="0041686C"/>
    <w:rsid w:val="00417129"/>
    <w:rsid w:val="004204F8"/>
    <w:rsid w:val="00435B07"/>
    <w:rsid w:val="00443B81"/>
    <w:rsid w:val="004622CE"/>
    <w:rsid w:val="00466699"/>
    <w:rsid w:val="004738B7"/>
    <w:rsid w:val="00474453"/>
    <w:rsid w:val="00476673"/>
    <w:rsid w:val="00477E2E"/>
    <w:rsid w:val="00485AFC"/>
    <w:rsid w:val="00492EB8"/>
    <w:rsid w:val="00496527"/>
    <w:rsid w:val="004973F0"/>
    <w:rsid w:val="004A21AB"/>
    <w:rsid w:val="004A30B9"/>
    <w:rsid w:val="004B6E84"/>
    <w:rsid w:val="004C1CC5"/>
    <w:rsid w:val="004C3819"/>
    <w:rsid w:val="004D1039"/>
    <w:rsid w:val="004E2B8B"/>
    <w:rsid w:val="004E4225"/>
    <w:rsid w:val="004E5B65"/>
    <w:rsid w:val="004F4890"/>
    <w:rsid w:val="00501CD2"/>
    <w:rsid w:val="00505936"/>
    <w:rsid w:val="00512CBA"/>
    <w:rsid w:val="00517ED7"/>
    <w:rsid w:val="00521F3A"/>
    <w:rsid w:val="00523BB5"/>
    <w:rsid w:val="00535A2F"/>
    <w:rsid w:val="005443D4"/>
    <w:rsid w:val="00563D61"/>
    <w:rsid w:val="00566A64"/>
    <w:rsid w:val="00566B64"/>
    <w:rsid w:val="00570B82"/>
    <w:rsid w:val="00591E23"/>
    <w:rsid w:val="00597D76"/>
    <w:rsid w:val="005A0EB9"/>
    <w:rsid w:val="005B5005"/>
    <w:rsid w:val="005C02E9"/>
    <w:rsid w:val="005C2F76"/>
    <w:rsid w:val="005D2386"/>
    <w:rsid w:val="005E059D"/>
    <w:rsid w:val="005E590A"/>
    <w:rsid w:val="006011A9"/>
    <w:rsid w:val="00605554"/>
    <w:rsid w:val="0061521D"/>
    <w:rsid w:val="006173E5"/>
    <w:rsid w:val="0061772E"/>
    <w:rsid w:val="00621AEA"/>
    <w:rsid w:val="00633F03"/>
    <w:rsid w:val="00635131"/>
    <w:rsid w:val="00640BC3"/>
    <w:rsid w:val="006504C7"/>
    <w:rsid w:val="00653AB3"/>
    <w:rsid w:val="00654ED2"/>
    <w:rsid w:val="00674449"/>
    <w:rsid w:val="00674B39"/>
    <w:rsid w:val="00674E40"/>
    <w:rsid w:val="006762CF"/>
    <w:rsid w:val="00683151"/>
    <w:rsid w:val="006863FA"/>
    <w:rsid w:val="006931F2"/>
    <w:rsid w:val="006972B7"/>
    <w:rsid w:val="006B39A9"/>
    <w:rsid w:val="006E0B4C"/>
    <w:rsid w:val="006E4D0D"/>
    <w:rsid w:val="006E641D"/>
    <w:rsid w:val="006F063F"/>
    <w:rsid w:val="006F6AF4"/>
    <w:rsid w:val="00702485"/>
    <w:rsid w:val="0071444C"/>
    <w:rsid w:val="00714587"/>
    <w:rsid w:val="00716760"/>
    <w:rsid w:val="0072261A"/>
    <w:rsid w:val="007268F6"/>
    <w:rsid w:val="00734A3B"/>
    <w:rsid w:val="00746566"/>
    <w:rsid w:val="00747E55"/>
    <w:rsid w:val="007534CB"/>
    <w:rsid w:val="007600F8"/>
    <w:rsid w:val="00762A5C"/>
    <w:rsid w:val="007665AA"/>
    <w:rsid w:val="00766D61"/>
    <w:rsid w:val="00774557"/>
    <w:rsid w:val="00777152"/>
    <w:rsid w:val="007818D8"/>
    <w:rsid w:val="00783A6B"/>
    <w:rsid w:val="00784675"/>
    <w:rsid w:val="00787D79"/>
    <w:rsid w:val="00795756"/>
    <w:rsid w:val="00796CE5"/>
    <w:rsid w:val="007A00B2"/>
    <w:rsid w:val="007A2025"/>
    <w:rsid w:val="007A2524"/>
    <w:rsid w:val="007A299D"/>
    <w:rsid w:val="007A5D12"/>
    <w:rsid w:val="007A683C"/>
    <w:rsid w:val="007A70B9"/>
    <w:rsid w:val="007B559F"/>
    <w:rsid w:val="007C060D"/>
    <w:rsid w:val="007E284C"/>
    <w:rsid w:val="007E51D6"/>
    <w:rsid w:val="007F4B2D"/>
    <w:rsid w:val="0080564D"/>
    <w:rsid w:val="00813568"/>
    <w:rsid w:val="008204D2"/>
    <w:rsid w:val="00826B3F"/>
    <w:rsid w:val="008437CB"/>
    <w:rsid w:val="00871CAE"/>
    <w:rsid w:val="0087742F"/>
    <w:rsid w:val="00882163"/>
    <w:rsid w:val="00885997"/>
    <w:rsid w:val="00895C0E"/>
    <w:rsid w:val="00896809"/>
    <w:rsid w:val="008A14EE"/>
    <w:rsid w:val="008A2673"/>
    <w:rsid w:val="008A3131"/>
    <w:rsid w:val="008A72B4"/>
    <w:rsid w:val="008C0F18"/>
    <w:rsid w:val="008C69AA"/>
    <w:rsid w:val="008E17E5"/>
    <w:rsid w:val="008E32D9"/>
    <w:rsid w:val="00900498"/>
    <w:rsid w:val="00900E98"/>
    <w:rsid w:val="0090251F"/>
    <w:rsid w:val="00912875"/>
    <w:rsid w:val="009246FB"/>
    <w:rsid w:val="00924FFC"/>
    <w:rsid w:val="00925154"/>
    <w:rsid w:val="0094268C"/>
    <w:rsid w:val="00942B09"/>
    <w:rsid w:val="00944A87"/>
    <w:rsid w:val="009451DF"/>
    <w:rsid w:val="0094550B"/>
    <w:rsid w:val="009461EF"/>
    <w:rsid w:val="00953FD5"/>
    <w:rsid w:val="00956A68"/>
    <w:rsid w:val="009607DA"/>
    <w:rsid w:val="009640D6"/>
    <w:rsid w:val="00965AD0"/>
    <w:rsid w:val="00966CDB"/>
    <w:rsid w:val="009907C3"/>
    <w:rsid w:val="0099115D"/>
    <w:rsid w:val="009943A4"/>
    <w:rsid w:val="009A01F3"/>
    <w:rsid w:val="009A13BB"/>
    <w:rsid w:val="009C7342"/>
    <w:rsid w:val="009D0A6F"/>
    <w:rsid w:val="009D7DB5"/>
    <w:rsid w:val="009E6D4C"/>
    <w:rsid w:val="00A03BF8"/>
    <w:rsid w:val="00A108CD"/>
    <w:rsid w:val="00A15690"/>
    <w:rsid w:val="00A21847"/>
    <w:rsid w:val="00A31ECE"/>
    <w:rsid w:val="00A408AA"/>
    <w:rsid w:val="00A83353"/>
    <w:rsid w:val="00A8565B"/>
    <w:rsid w:val="00AA05FD"/>
    <w:rsid w:val="00AC5127"/>
    <w:rsid w:val="00AC6946"/>
    <w:rsid w:val="00AD54A6"/>
    <w:rsid w:val="00AD58D6"/>
    <w:rsid w:val="00AD6785"/>
    <w:rsid w:val="00AE4FE0"/>
    <w:rsid w:val="00AF05BE"/>
    <w:rsid w:val="00B12A1A"/>
    <w:rsid w:val="00B1435D"/>
    <w:rsid w:val="00B160BD"/>
    <w:rsid w:val="00B22AF2"/>
    <w:rsid w:val="00B23F78"/>
    <w:rsid w:val="00B264F6"/>
    <w:rsid w:val="00B31E05"/>
    <w:rsid w:val="00B54E25"/>
    <w:rsid w:val="00B75451"/>
    <w:rsid w:val="00B83F9B"/>
    <w:rsid w:val="00B85CFA"/>
    <w:rsid w:val="00B95208"/>
    <w:rsid w:val="00BB435E"/>
    <w:rsid w:val="00BC4801"/>
    <w:rsid w:val="00BC5BD1"/>
    <w:rsid w:val="00BD6988"/>
    <w:rsid w:val="00BD7872"/>
    <w:rsid w:val="00BE039D"/>
    <w:rsid w:val="00BE0A8C"/>
    <w:rsid w:val="00BE60E4"/>
    <w:rsid w:val="00BE6431"/>
    <w:rsid w:val="00BF448E"/>
    <w:rsid w:val="00C013C6"/>
    <w:rsid w:val="00C15301"/>
    <w:rsid w:val="00C16F53"/>
    <w:rsid w:val="00C21317"/>
    <w:rsid w:val="00C26104"/>
    <w:rsid w:val="00C32DB0"/>
    <w:rsid w:val="00C4230E"/>
    <w:rsid w:val="00C4353D"/>
    <w:rsid w:val="00C46BEF"/>
    <w:rsid w:val="00C47EEF"/>
    <w:rsid w:val="00C50C70"/>
    <w:rsid w:val="00C53755"/>
    <w:rsid w:val="00C57E56"/>
    <w:rsid w:val="00C606F2"/>
    <w:rsid w:val="00C63AF5"/>
    <w:rsid w:val="00C63D9A"/>
    <w:rsid w:val="00C67B69"/>
    <w:rsid w:val="00C77915"/>
    <w:rsid w:val="00C827BA"/>
    <w:rsid w:val="00C87B5E"/>
    <w:rsid w:val="00C91648"/>
    <w:rsid w:val="00C923BA"/>
    <w:rsid w:val="00C93264"/>
    <w:rsid w:val="00C969E8"/>
    <w:rsid w:val="00C96EFB"/>
    <w:rsid w:val="00CA089D"/>
    <w:rsid w:val="00CA4B97"/>
    <w:rsid w:val="00CA6574"/>
    <w:rsid w:val="00CC0FF8"/>
    <w:rsid w:val="00CD3049"/>
    <w:rsid w:val="00CD5010"/>
    <w:rsid w:val="00CE0D8E"/>
    <w:rsid w:val="00CE2C1E"/>
    <w:rsid w:val="00CE2F7A"/>
    <w:rsid w:val="00CE41E1"/>
    <w:rsid w:val="00CF148D"/>
    <w:rsid w:val="00D13C44"/>
    <w:rsid w:val="00D1410B"/>
    <w:rsid w:val="00D21F23"/>
    <w:rsid w:val="00D23B98"/>
    <w:rsid w:val="00D404EE"/>
    <w:rsid w:val="00D41E5D"/>
    <w:rsid w:val="00D50E1B"/>
    <w:rsid w:val="00D547D0"/>
    <w:rsid w:val="00D55A67"/>
    <w:rsid w:val="00D55F86"/>
    <w:rsid w:val="00D674A0"/>
    <w:rsid w:val="00D70ED4"/>
    <w:rsid w:val="00D73E23"/>
    <w:rsid w:val="00D9084A"/>
    <w:rsid w:val="00D94569"/>
    <w:rsid w:val="00D97644"/>
    <w:rsid w:val="00DA06B1"/>
    <w:rsid w:val="00DA0EEA"/>
    <w:rsid w:val="00DA1020"/>
    <w:rsid w:val="00DA378C"/>
    <w:rsid w:val="00DA4236"/>
    <w:rsid w:val="00DA7AE6"/>
    <w:rsid w:val="00DD0F32"/>
    <w:rsid w:val="00DD3A08"/>
    <w:rsid w:val="00DE2B7A"/>
    <w:rsid w:val="00DE38D9"/>
    <w:rsid w:val="00E041A6"/>
    <w:rsid w:val="00E07A7C"/>
    <w:rsid w:val="00E10CC3"/>
    <w:rsid w:val="00E12C30"/>
    <w:rsid w:val="00E17CE2"/>
    <w:rsid w:val="00E20B5E"/>
    <w:rsid w:val="00E3266C"/>
    <w:rsid w:val="00E34950"/>
    <w:rsid w:val="00E36990"/>
    <w:rsid w:val="00E3782D"/>
    <w:rsid w:val="00E406E5"/>
    <w:rsid w:val="00E42B0A"/>
    <w:rsid w:val="00E42B2B"/>
    <w:rsid w:val="00E64B0D"/>
    <w:rsid w:val="00E716DA"/>
    <w:rsid w:val="00E74D09"/>
    <w:rsid w:val="00E964CD"/>
    <w:rsid w:val="00ED0CB7"/>
    <w:rsid w:val="00ED7E2A"/>
    <w:rsid w:val="00EE2B83"/>
    <w:rsid w:val="00EE3481"/>
    <w:rsid w:val="00EF045C"/>
    <w:rsid w:val="00EF1AA8"/>
    <w:rsid w:val="00F009A7"/>
    <w:rsid w:val="00F0422B"/>
    <w:rsid w:val="00F1053A"/>
    <w:rsid w:val="00F21E57"/>
    <w:rsid w:val="00F27D47"/>
    <w:rsid w:val="00F305F1"/>
    <w:rsid w:val="00F35EE0"/>
    <w:rsid w:val="00F47682"/>
    <w:rsid w:val="00F55E45"/>
    <w:rsid w:val="00F560B3"/>
    <w:rsid w:val="00F571EF"/>
    <w:rsid w:val="00F606F1"/>
    <w:rsid w:val="00F647D9"/>
    <w:rsid w:val="00F850C8"/>
    <w:rsid w:val="00F8541A"/>
    <w:rsid w:val="00F91E50"/>
    <w:rsid w:val="00F9298C"/>
    <w:rsid w:val="00F93F02"/>
    <w:rsid w:val="00FA1BCE"/>
    <w:rsid w:val="00FB27DD"/>
    <w:rsid w:val="00FB4D8A"/>
    <w:rsid w:val="00FC517B"/>
    <w:rsid w:val="00FD3A8B"/>
    <w:rsid w:val="00FE1A00"/>
    <w:rsid w:val="00FE6A01"/>
    <w:rsid w:val="00FF741D"/>
    <w:rsid w:val="0F432F0D"/>
    <w:rsid w:val="19B60987"/>
    <w:rsid w:val="25D6060A"/>
    <w:rsid w:val="286F2324"/>
    <w:rsid w:val="333A63BF"/>
    <w:rsid w:val="53A544E4"/>
    <w:rsid w:val="68903767"/>
    <w:rsid w:val="7381307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038F63"/>
  <w15:docId w15:val="{BD68E918-12E8-4129-9CEA-1279AC06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Hyperlink"/>
    <w:basedOn w:val="a0"/>
    <w:uiPriority w:val="99"/>
    <w:unhideWhenUsed/>
    <w:qFormat/>
    <w:rPr>
      <w:color w:val="0563C1" w:themeColor="hyperlink"/>
      <w:u w:val="single"/>
    </w:rPr>
  </w:style>
  <w:style w:type="paragraph" w:styleId="a5">
    <w:name w:val="Balloon Text"/>
    <w:basedOn w:val="a"/>
    <w:link w:val="a6"/>
    <w:uiPriority w:val="99"/>
    <w:semiHidden/>
    <w:unhideWhenUsed/>
    <w:qFormat/>
    <w:pPr>
      <w:spacing w:after="0" w:line="240" w:lineRule="auto"/>
    </w:pPr>
    <w:rPr>
      <w:rFonts w:ascii="Segoe UI" w:hAnsi="Segoe UI" w:cs="Segoe UI"/>
      <w:sz w:val="18"/>
      <w:szCs w:val="18"/>
    </w:r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a9">
    <w:name w:val="footer"/>
    <w:basedOn w:val="a"/>
    <w:link w:val="aa"/>
    <w:uiPriority w:val="99"/>
    <w:unhideWhenUsed/>
    <w:qFormat/>
    <w:pPr>
      <w:tabs>
        <w:tab w:val="center" w:pos="4677"/>
        <w:tab w:val="right" w:pos="9355"/>
      </w:tabs>
      <w:spacing w:after="0" w:line="240" w:lineRule="auto"/>
    </w:pPr>
  </w:style>
  <w:style w:type="paragraph" w:styleId="ab">
    <w:name w:val="Normal (Web)"/>
    <w:basedOn w:val="a"/>
    <w:uiPriority w:val="99"/>
    <w:unhideWhenUsed/>
    <w:qFormat/>
    <w:pPr>
      <w:spacing w:beforeAutospacing="1" w:after="0" w:afterAutospacing="1"/>
    </w:pPr>
    <w:rPr>
      <w:rFonts w:cs="Times New Roman"/>
      <w:sz w:val="24"/>
      <w:szCs w:val="24"/>
      <w:lang w:val="en-US" w:eastAsia="zh-CN"/>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pPr>
      <w:ind w:left="720"/>
      <w:contextualSpacing/>
    </w:pPr>
  </w:style>
  <w:style w:type="paragraph" w:styleId="ae">
    <w:name w:val="No Spacing"/>
    <w:uiPriority w:val="1"/>
    <w:qFormat/>
    <w:rPr>
      <w:rFonts w:asciiTheme="minorHAnsi" w:eastAsiaTheme="minorHAnsi" w:hAnsiTheme="minorHAnsi" w:cstheme="minorBidi"/>
      <w:sz w:val="22"/>
      <w:szCs w:val="22"/>
      <w:lang w:eastAsia="en-US"/>
    </w:rPr>
  </w:style>
  <w:style w:type="character" w:customStyle="1" w:styleId="c10">
    <w:name w:val="c10"/>
    <w:basedOn w:val="a0"/>
    <w:qFormat/>
  </w:style>
  <w:style w:type="character" w:customStyle="1" w:styleId="c5">
    <w:name w:val="c5"/>
    <w:basedOn w:val="a0"/>
    <w:qFormat/>
  </w:style>
  <w:style w:type="character" w:customStyle="1" w:styleId="c4">
    <w:name w:val="c4"/>
    <w:basedOn w:val="a0"/>
    <w:qFormat/>
  </w:style>
  <w:style w:type="character" w:customStyle="1" w:styleId="full-story">
    <w:name w:val="full-story"/>
    <w:basedOn w:val="a0"/>
    <w:qFormat/>
  </w:style>
  <w:style w:type="character" w:customStyle="1" w:styleId="a6">
    <w:name w:val="Текст выноски Знак"/>
    <w:basedOn w:val="a0"/>
    <w:link w:val="a5"/>
    <w:uiPriority w:val="99"/>
    <w:semiHidden/>
    <w:qFormat/>
    <w:rPr>
      <w:rFonts w:ascii="Segoe UI" w:eastAsiaTheme="minorHAnsi" w:hAnsi="Segoe UI" w:cs="Segoe UI"/>
      <w:sz w:val="18"/>
      <w:szCs w:val="18"/>
      <w:lang w:eastAsia="en-US"/>
    </w:rPr>
  </w:style>
  <w:style w:type="table" w:customStyle="1" w:styleId="1">
    <w:name w:val="Сетка таблицы1"/>
    <w:basedOn w:val="a1"/>
    <w:uiPriority w:val="99"/>
    <w:unhideWhenUsed/>
    <w:qFormat/>
    <w:rPr>
      <w:rFonts w:eastAsia="Times New Roman"/>
    </w:rPr>
    <w:tblPr>
      <w:tblCellMar>
        <w:left w:w="0" w:type="dxa"/>
        <w:right w:w="0" w:type="dxa"/>
      </w:tblCellMar>
    </w:tblPr>
  </w:style>
  <w:style w:type="character" w:customStyle="1" w:styleId="a8">
    <w:name w:val="Верхний колонтитул Знак"/>
    <w:basedOn w:val="a0"/>
    <w:link w:val="a7"/>
    <w:uiPriority w:val="99"/>
    <w:qFormat/>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qFormat/>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s://moluch.ru/archive/340/76555/"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5.jpeg"/><Relationship Id="rId14" Type="http://schemas.openxmlformats.org/officeDocument/2006/relationships/hyperlink" Target="https://www.aqua-help.ru/upload/iblock/733/7332c7986acf3b069e0f881afae45151.pdf"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hyperlink" Target="https://disk.yandex.ru/i/uEgylegy1jpQ-A" TargetMode="External"/><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s://aleksandrovka56.ru/upload/files/Arhitek/2023/&#1057;&#1058;&#1055;%20&#1052;&#1072;&#1090;&#1077;&#1088;&#1080;&#1072;&#1083;&#1099;%20&#1087;&#1086;%20&#1086;&#1073;&#1086;&#1089;&#1085;&#1086;&#1074;&#1072;&#1085;&#1080;&#1102;.pd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chart" Target="charts/chart1.xml"/><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http://pechnikovodr.ucoz.ru/index/issledovanie_vody_i_vodoemov_v_uslovijakh_shkoly/0-63" TargetMode="External"/><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http://www.vstmag.ru/" TargetMode="External"/><Relationship Id="rId13" Type="http://schemas.openxmlformats.org/officeDocument/2006/relationships/hyperlink" Target="https://7suppliers.com/mestorojdenie/vody-pitevye/orenburgskaya-oblast/" TargetMode="External"/><Relationship Id="rId18" Type="http://schemas.openxmlformats.org/officeDocument/2006/relationships/image" Target="media/image4.jpeg"/><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Анализ опроса жителей с.Александровка о воде</a:t>
            </a: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Лист1!$A$2:$A$6</c:f>
              <c:strCache>
                <c:ptCount val="5"/>
                <c:pt idx="0">
                  <c:v>Чистая ли вода в нашем селе?</c:v>
                </c:pt>
                <c:pt idx="1">
                  <c:v>Охраняются ли водоёмы в нашей местности?</c:v>
                </c:pt>
                <c:pt idx="2">
                  <c:v>Знаете ли вы о водоочистных сооружениях в нашей местности?</c:v>
                </c:pt>
                <c:pt idx="3">
                  <c:v>Есть ли у вас дома система очистки воды?</c:v>
                </c:pt>
                <c:pt idx="4">
                  <c:v>Нужно ли беречь воду?</c:v>
                </c:pt>
              </c:strCache>
            </c:strRef>
          </c:cat>
          <c:val>
            <c:numRef>
              <c:f>Лист1!$B$2:$B$6</c:f>
              <c:numCache>
                <c:formatCode>General</c:formatCode>
                <c:ptCount val="5"/>
                <c:pt idx="0">
                  <c:v>18</c:v>
                </c:pt>
                <c:pt idx="1">
                  <c:v>5</c:v>
                </c:pt>
                <c:pt idx="2">
                  <c:v>9</c:v>
                </c:pt>
                <c:pt idx="3">
                  <c:v>13</c:v>
                </c:pt>
                <c:pt idx="4">
                  <c:v>25</c:v>
                </c:pt>
              </c:numCache>
            </c:numRef>
          </c:val>
          <c:extLst>
            <c:ext xmlns:c16="http://schemas.microsoft.com/office/drawing/2014/chart" uri="{C3380CC4-5D6E-409C-BE32-E72D297353CC}">
              <c16:uniqueId val="{00000000-066D-4480-94E9-3AA2B77F9D34}"/>
            </c:ext>
          </c:extLst>
        </c:ser>
        <c:ser>
          <c:idx val="1"/>
          <c:order val="1"/>
          <c:tx>
            <c:strRef>
              <c:f>Лист1!$C$1</c:f>
              <c:strCache>
                <c:ptCount val="1"/>
                <c:pt idx="0">
                  <c:v>нет</c:v>
                </c:pt>
              </c:strCache>
            </c:strRef>
          </c:tx>
          <c:spPr>
            <a:solidFill>
              <a:schemeClr val="accent2"/>
            </a:solidFill>
            <a:ln>
              <a:noFill/>
            </a:ln>
            <a:effectLst/>
          </c:spPr>
          <c:invertIfNegative val="0"/>
          <c:cat>
            <c:strRef>
              <c:f>Лист1!$A$2:$A$6</c:f>
              <c:strCache>
                <c:ptCount val="5"/>
                <c:pt idx="0">
                  <c:v>Чистая ли вода в нашем селе?</c:v>
                </c:pt>
                <c:pt idx="1">
                  <c:v>Охраняются ли водоёмы в нашей местности?</c:v>
                </c:pt>
                <c:pt idx="2">
                  <c:v>Знаете ли вы о водоочистных сооружениях в нашей местности?</c:v>
                </c:pt>
                <c:pt idx="3">
                  <c:v>Есть ли у вас дома система очистки воды?</c:v>
                </c:pt>
                <c:pt idx="4">
                  <c:v>Нужно ли беречь воду?</c:v>
                </c:pt>
              </c:strCache>
            </c:strRef>
          </c:cat>
          <c:val>
            <c:numRef>
              <c:f>Лист1!$C$2:$C$6</c:f>
              <c:numCache>
                <c:formatCode>General</c:formatCode>
                <c:ptCount val="5"/>
                <c:pt idx="0">
                  <c:v>5</c:v>
                </c:pt>
                <c:pt idx="1">
                  <c:v>11</c:v>
                </c:pt>
                <c:pt idx="2">
                  <c:v>11</c:v>
                </c:pt>
                <c:pt idx="3">
                  <c:v>10</c:v>
                </c:pt>
                <c:pt idx="4">
                  <c:v>0</c:v>
                </c:pt>
              </c:numCache>
            </c:numRef>
          </c:val>
          <c:extLst>
            <c:ext xmlns:c16="http://schemas.microsoft.com/office/drawing/2014/chart" uri="{C3380CC4-5D6E-409C-BE32-E72D297353CC}">
              <c16:uniqueId val="{00000001-066D-4480-94E9-3AA2B77F9D34}"/>
            </c:ext>
          </c:extLst>
        </c:ser>
        <c:ser>
          <c:idx val="2"/>
          <c:order val="2"/>
          <c:tx>
            <c:strRef>
              <c:f>Лист1!$D$1</c:f>
              <c:strCache>
                <c:ptCount val="1"/>
                <c:pt idx="0">
                  <c:v>не задумывался</c:v>
                </c:pt>
              </c:strCache>
            </c:strRef>
          </c:tx>
          <c:spPr>
            <a:solidFill>
              <a:schemeClr val="accent3"/>
            </a:solidFill>
            <a:ln>
              <a:noFill/>
            </a:ln>
            <a:effectLst/>
          </c:spPr>
          <c:invertIfNegative val="0"/>
          <c:cat>
            <c:strRef>
              <c:f>Лист1!$A$2:$A$6</c:f>
              <c:strCache>
                <c:ptCount val="5"/>
                <c:pt idx="0">
                  <c:v>Чистая ли вода в нашем селе?</c:v>
                </c:pt>
                <c:pt idx="1">
                  <c:v>Охраняются ли водоёмы в нашей местности?</c:v>
                </c:pt>
                <c:pt idx="2">
                  <c:v>Знаете ли вы о водоочистных сооружениях в нашей местности?</c:v>
                </c:pt>
                <c:pt idx="3">
                  <c:v>Есть ли у вас дома система очистки воды?</c:v>
                </c:pt>
                <c:pt idx="4">
                  <c:v>Нужно ли беречь воду?</c:v>
                </c:pt>
              </c:strCache>
            </c:strRef>
          </c:cat>
          <c:val>
            <c:numRef>
              <c:f>Лист1!$D$2:$D$6</c:f>
              <c:numCache>
                <c:formatCode>General</c:formatCode>
                <c:ptCount val="5"/>
                <c:pt idx="0">
                  <c:v>6</c:v>
                </c:pt>
                <c:pt idx="1">
                  <c:v>13</c:v>
                </c:pt>
                <c:pt idx="2">
                  <c:v>9</c:v>
                </c:pt>
                <c:pt idx="3">
                  <c:v>3</c:v>
                </c:pt>
                <c:pt idx="4">
                  <c:v>5</c:v>
                </c:pt>
              </c:numCache>
            </c:numRef>
          </c:val>
          <c:extLst>
            <c:ext xmlns:c16="http://schemas.microsoft.com/office/drawing/2014/chart" uri="{C3380CC4-5D6E-409C-BE32-E72D297353CC}">
              <c16:uniqueId val="{00000002-066D-4480-94E9-3AA2B77F9D34}"/>
            </c:ext>
          </c:extLst>
        </c:ser>
        <c:dLbls>
          <c:showLegendKey val="0"/>
          <c:showVal val="0"/>
          <c:showCatName val="0"/>
          <c:showSerName val="0"/>
          <c:showPercent val="0"/>
          <c:showBubbleSize val="0"/>
        </c:dLbls>
        <c:gapWidth val="219"/>
        <c:overlap val="-27"/>
        <c:axId val="144991472"/>
        <c:axId val="144992648"/>
      </c:barChart>
      <c:catAx>
        <c:axId val="14499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44992648"/>
        <c:crosses val="autoZero"/>
        <c:auto val="1"/>
        <c:lblAlgn val="ctr"/>
        <c:lblOffset val="100"/>
        <c:noMultiLvlLbl val="0"/>
      </c:catAx>
      <c:valAx>
        <c:axId val="144992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4499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6c2ffcec-df14-40bf-ac0b-09e688e78d78}"/>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3244</TotalTime>
  <Pages>1</Pages>
  <Words>8640</Words>
  <Characters>49252</Characters>
  <Application>Microsoft Office Word</Application>
  <DocSecurity>0</DocSecurity>
  <Lines>410</Lines>
  <Paragraphs>115</Paragraphs>
  <ScaleCrop>false</ScaleCrop>
  <Company/>
  <LinksUpToDate>false</LinksUpToDate>
  <CharactersWithSpaces>57777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oren-ecol.eco@yandex.ru</cp:lastModifiedBy>
  <cp:revision>317</cp:revision>
  <cp:lastPrinted>2025-02-12T09:00:00Z</cp:lastPrinted>
  <dcterms:created xsi:type="dcterms:W3CDTF">2024-12-16T12:29:00Z</dcterms:created>
  <dcterms:modified xsi:type="dcterms:W3CDTF">2026-01-21T12:17:00Z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DB907700FACD4C6885E130A4B7916BAF_12</vt:lpwstr>
  </property>
  <property fmtid="{D5CDD505-2E9C-101B-9397-08002B2CF9AE}" pid="3" name="KSOProductBuildVer">
    <vt:lpwstr>1049-12.2.0.23155</vt:lpwstr>
  </property>
  <property fmtid="{D5CDD505-2E9C-101B-9397-08002B2CF9AE}" pid="4" name="NXPowerLiteLastOptimized">
    <vt:lpwstr>1201091</vt:lpwstr>
  </property>
  <property fmtid="{D5CDD505-2E9C-101B-9397-08002B2CF9AE}" pid="5" name="NXPowerLiteSettings">
    <vt:lpwstr>C7000400038000</vt:lpwstr>
  </property>
  <property fmtid="{D5CDD505-2E9C-101B-9397-08002B2CF9AE}" pid="6" name="NXPowerLiteVersion">
    <vt:lpwstr>S10.3.1</vt:lpwstr>
  </property>
</Properties>
</file>