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DEDB5A" w14:textId="3F6C1893" w:rsidR="00FF6E8B" w:rsidRPr="00FF6E8B" w:rsidRDefault="00FF6E8B" w:rsidP="00FF6E8B">
      <w:pPr>
        <w:jc w:val="center"/>
        <w:rPr>
          <w:rFonts w:ascii="Times New Roman" w:hAnsi="Times New Roman" w:cs="Times New Roman"/>
          <w:sz w:val="28"/>
          <w:szCs w:val="28"/>
        </w:rPr>
      </w:pPr>
      <w:r w:rsidRPr="00FF6E8B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 основная общеобразовательная школа № 29 имени ветерана Великой Отечественной войны М.Я.</w:t>
      </w:r>
      <w:r w:rsidR="008D58F4">
        <w:rPr>
          <w:rFonts w:ascii="Times New Roman" w:hAnsi="Times New Roman" w:cs="Times New Roman"/>
          <w:sz w:val="28"/>
          <w:szCs w:val="28"/>
        </w:rPr>
        <w:t xml:space="preserve"> </w:t>
      </w:r>
      <w:r w:rsidRPr="00FF6E8B">
        <w:rPr>
          <w:rFonts w:ascii="Times New Roman" w:hAnsi="Times New Roman" w:cs="Times New Roman"/>
          <w:sz w:val="28"/>
          <w:szCs w:val="28"/>
        </w:rPr>
        <w:t>Рыбкина</w:t>
      </w:r>
    </w:p>
    <w:p w14:paraId="23BBE4A0" w14:textId="30F792F3" w:rsidR="00FF6E8B" w:rsidRPr="00FF6E8B" w:rsidRDefault="00FF6E8B" w:rsidP="00FF6E8B">
      <w:pPr>
        <w:jc w:val="center"/>
        <w:rPr>
          <w:rFonts w:ascii="Times New Roman" w:hAnsi="Times New Roman" w:cs="Times New Roman"/>
          <w:sz w:val="28"/>
          <w:szCs w:val="28"/>
        </w:rPr>
      </w:pPr>
      <w:r w:rsidRPr="00FF6E8B">
        <w:rPr>
          <w:rFonts w:ascii="Times New Roman" w:hAnsi="Times New Roman" w:cs="Times New Roman"/>
          <w:sz w:val="28"/>
          <w:szCs w:val="28"/>
        </w:rPr>
        <w:t>(Тульская область, Узловский район</w:t>
      </w:r>
      <w:r w:rsidR="005C4F4A">
        <w:rPr>
          <w:rFonts w:ascii="Times New Roman" w:hAnsi="Times New Roman" w:cs="Times New Roman"/>
          <w:sz w:val="28"/>
          <w:szCs w:val="28"/>
        </w:rPr>
        <w:t xml:space="preserve">, </w:t>
      </w:r>
      <w:r w:rsidR="008D58F4">
        <w:rPr>
          <w:rFonts w:ascii="Times New Roman" w:hAnsi="Times New Roman" w:cs="Times New Roman"/>
          <w:sz w:val="28"/>
          <w:szCs w:val="28"/>
        </w:rPr>
        <w:t>д</w:t>
      </w:r>
      <w:r w:rsidR="005C4F4A">
        <w:rPr>
          <w:rFonts w:ascii="Times New Roman" w:hAnsi="Times New Roman" w:cs="Times New Roman"/>
          <w:sz w:val="28"/>
          <w:szCs w:val="28"/>
        </w:rPr>
        <w:t>.</w:t>
      </w:r>
      <w:r w:rsidR="008D58F4">
        <w:rPr>
          <w:rFonts w:ascii="Times New Roman" w:hAnsi="Times New Roman" w:cs="Times New Roman"/>
          <w:sz w:val="28"/>
          <w:szCs w:val="28"/>
        </w:rPr>
        <w:t xml:space="preserve"> Ракитино</w:t>
      </w:r>
      <w:r w:rsidRPr="00FF6E8B">
        <w:rPr>
          <w:rFonts w:ascii="Times New Roman" w:hAnsi="Times New Roman" w:cs="Times New Roman"/>
          <w:sz w:val="28"/>
          <w:szCs w:val="28"/>
        </w:rPr>
        <w:t>)</w:t>
      </w:r>
    </w:p>
    <w:p w14:paraId="69365DE5" w14:textId="77777777" w:rsidR="00FF6E8B" w:rsidRPr="00FF6E8B" w:rsidRDefault="00FF6E8B" w:rsidP="00FF6E8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2F22F2" w14:textId="77777777" w:rsidR="00FF6E8B" w:rsidRDefault="00FF6E8B" w:rsidP="00FF6E8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DB6AC3" w14:textId="77777777" w:rsidR="00FF6E8B" w:rsidRDefault="00FF6E8B" w:rsidP="00FF6E8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2DCE30" w14:textId="77777777" w:rsidR="00FF6E8B" w:rsidRDefault="00FF6E8B" w:rsidP="00FF6E8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681524" w14:textId="77777777" w:rsidR="00FF6E8B" w:rsidRDefault="00FF6E8B" w:rsidP="00FF6E8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903AB1" w14:textId="77777777" w:rsidR="00FF6E8B" w:rsidRDefault="00FF6E8B" w:rsidP="00FF6E8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EA233A" w14:textId="77777777" w:rsidR="00FF6E8B" w:rsidRDefault="00FF6E8B" w:rsidP="00FF6E8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F461C6" w14:textId="5C6FCAF4" w:rsidR="00FF6E8B" w:rsidRPr="00FF6E8B" w:rsidRDefault="00FF6E8B" w:rsidP="00FF6E8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F6E8B">
        <w:rPr>
          <w:rFonts w:ascii="Times New Roman" w:hAnsi="Times New Roman" w:cs="Times New Roman"/>
          <w:b/>
          <w:bCs/>
          <w:sz w:val="40"/>
          <w:szCs w:val="40"/>
        </w:rPr>
        <w:t>Исследовательская работа на тему</w:t>
      </w:r>
      <w:r>
        <w:rPr>
          <w:rFonts w:ascii="Times New Roman" w:hAnsi="Times New Roman" w:cs="Times New Roman"/>
          <w:b/>
          <w:bCs/>
          <w:sz w:val="40"/>
          <w:szCs w:val="40"/>
        </w:rPr>
        <w:t>:</w:t>
      </w:r>
      <w:r w:rsidRPr="00FF6E8B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14:paraId="4C968E15" w14:textId="3F2CE25A" w:rsidR="00FF6E8B" w:rsidRPr="00FF6E8B" w:rsidRDefault="00FF6E8B" w:rsidP="00FF6E8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F6E8B">
        <w:rPr>
          <w:rFonts w:ascii="Times New Roman" w:hAnsi="Times New Roman" w:cs="Times New Roman"/>
          <w:b/>
          <w:bCs/>
          <w:sz w:val="40"/>
          <w:szCs w:val="40"/>
        </w:rPr>
        <w:t>«</w:t>
      </w:r>
      <w:r w:rsidRPr="00FF6E8B">
        <w:rPr>
          <w:rFonts w:ascii="Times New Roman" w:hAnsi="Times New Roman" w:cs="Times New Roman"/>
          <w:b/>
          <w:bCs/>
          <w:sz w:val="40"/>
          <w:szCs w:val="40"/>
        </w:rPr>
        <w:t>Культивирование питахайи в условиях Средней полосы</w:t>
      </w:r>
      <w:r w:rsidRPr="00FF6E8B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14:paraId="278627FD" w14:textId="537B76FC" w:rsidR="00FF6E8B" w:rsidRPr="00FF6E8B" w:rsidRDefault="00FF6E8B" w:rsidP="00FF6E8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F6E8B">
        <w:rPr>
          <w:rFonts w:ascii="Times New Roman" w:hAnsi="Times New Roman" w:cs="Times New Roman"/>
          <w:b/>
          <w:bCs/>
          <w:sz w:val="40"/>
          <w:szCs w:val="40"/>
        </w:rPr>
        <w:t>(номинация «</w:t>
      </w:r>
      <w:r w:rsidRPr="00FF6E8B">
        <w:rPr>
          <w:rFonts w:ascii="Times New Roman" w:hAnsi="Times New Roman" w:cs="Times New Roman"/>
          <w:b/>
          <w:bCs/>
          <w:sz w:val="40"/>
          <w:szCs w:val="40"/>
        </w:rPr>
        <w:t>Ботаника и экология растений</w:t>
      </w:r>
      <w:r w:rsidRPr="00FF6E8B">
        <w:rPr>
          <w:rFonts w:ascii="Times New Roman" w:hAnsi="Times New Roman" w:cs="Times New Roman"/>
          <w:b/>
          <w:bCs/>
          <w:sz w:val="40"/>
          <w:szCs w:val="40"/>
        </w:rPr>
        <w:t>»)</w:t>
      </w:r>
    </w:p>
    <w:p w14:paraId="02DD90FC" w14:textId="77777777" w:rsidR="00FF6E8B" w:rsidRDefault="00FF6E8B" w:rsidP="00FF6E8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0591DB" w14:textId="77777777" w:rsidR="00FF6E8B" w:rsidRDefault="00FF6E8B" w:rsidP="00FF6E8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9D88ED" w14:textId="77777777" w:rsidR="00FF6E8B" w:rsidRDefault="00FF6E8B" w:rsidP="00FF6E8B">
      <w:pPr>
        <w:rPr>
          <w:rFonts w:ascii="Times New Roman" w:hAnsi="Times New Roman" w:cs="Times New Roman"/>
          <w:sz w:val="28"/>
          <w:szCs w:val="28"/>
        </w:rPr>
      </w:pPr>
    </w:p>
    <w:p w14:paraId="3BDB09B0" w14:textId="77777777" w:rsidR="00FF6E8B" w:rsidRPr="00FF6E8B" w:rsidRDefault="00FF6E8B" w:rsidP="00FF6E8B">
      <w:pPr>
        <w:rPr>
          <w:rFonts w:ascii="Times New Roman" w:hAnsi="Times New Roman" w:cs="Times New Roman"/>
          <w:sz w:val="28"/>
          <w:szCs w:val="28"/>
        </w:rPr>
      </w:pPr>
    </w:p>
    <w:p w14:paraId="33FE66CE" w14:textId="6843FB5B" w:rsidR="00FF6E8B" w:rsidRPr="00FF6E8B" w:rsidRDefault="00FF6E8B" w:rsidP="00FF6E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F6E8B">
        <w:rPr>
          <w:rFonts w:ascii="Times New Roman" w:hAnsi="Times New Roman" w:cs="Times New Roman"/>
          <w:sz w:val="28"/>
          <w:szCs w:val="28"/>
        </w:rPr>
        <w:t>Работу выполнила</w:t>
      </w:r>
    </w:p>
    <w:p w14:paraId="398B72B0" w14:textId="7F319B59" w:rsidR="00FF6E8B" w:rsidRPr="00FF6E8B" w:rsidRDefault="00FF6E8B" w:rsidP="00FF6E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F6E8B">
        <w:rPr>
          <w:rFonts w:ascii="Times New Roman" w:hAnsi="Times New Roman" w:cs="Times New Roman"/>
          <w:sz w:val="28"/>
          <w:szCs w:val="28"/>
        </w:rPr>
        <w:t>ученица 8 класса</w:t>
      </w:r>
    </w:p>
    <w:p w14:paraId="7F37262C" w14:textId="3C28D8B5" w:rsidR="00FF6E8B" w:rsidRPr="00FF6E8B" w:rsidRDefault="00FF6E8B" w:rsidP="00FF6E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F6E8B">
        <w:rPr>
          <w:rFonts w:ascii="Times New Roman" w:hAnsi="Times New Roman" w:cs="Times New Roman"/>
          <w:sz w:val="28"/>
          <w:szCs w:val="28"/>
        </w:rPr>
        <w:t>Глотова Василиса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FCFC2F" w14:textId="196997A6" w:rsidR="00FF6E8B" w:rsidRPr="00FF6E8B" w:rsidRDefault="005C4F4A" w:rsidP="00FF6E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</w:t>
      </w:r>
      <w:r w:rsidR="00FF6E8B">
        <w:rPr>
          <w:rFonts w:ascii="Times New Roman" w:hAnsi="Times New Roman" w:cs="Times New Roman"/>
          <w:sz w:val="28"/>
          <w:szCs w:val="28"/>
        </w:rPr>
        <w:t>ль</w:t>
      </w:r>
      <w:r w:rsidR="00FA76C6">
        <w:rPr>
          <w:rFonts w:ascii="Times New Roman" w:hAnsi="Times New Roman" w:cs="Times New Roman"/>
          <w:sz w:val="28"/>
          <w:szCs w:val="28"/>
        </w:rPr>
        <w:t>:</w:t>
      </w:r>
    </w:p>
    <w:p w14:paraId="7A08650D" w14:textId="25F4007E" w:rsidR="00FF6E8B" w:rsidRPr="00FF6E8B" w:rsidRDefault="00FF6E8B" w:rsidP="00FF6E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F6E8B">
        <w:rPr>
          <w:rFonts w:ascii="Times New Roman" w:hAnsi="Times New Roman" w:cs="Times New Roman"/>
          <w:sz w:val="28"/>
          <w:szCs w:val="28"/>
        </w:rPr>
        <w:t>учитель химии и биологии</w:t>
      </w:r>
      <w:r w:rsidR="00850889">
        <w:rPr>
          <w:rFonts w:ascii="Times New Roman" w:hAnsi="Times New Roman" w:cs="Times New Roman"/>
          <w:sz w:val="28"/>
          <w:szCs w:val="28"/>
        </w:rPr>
        <w:t xml:space="preserve"> МКОУ ООШ №29</w:t>
      </w:r>
    </w:p>
    <w:p w14:paraId="66EF5A9A" w14:textId="39785B6E" w:rsidR="00FF6E8B" w:rsidRPr="00FF6E8B" w:rsidRDefault="00FF6E8B" w:rsidP="00FF6E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F6E8B">
        <w:rPr>
          <w:rFonts w:ascii="Times New Roman" w:hAnsi="Times New Roman" w:cs="Times New Roman"/>
          <w:sz w:val="28"/>
          <w:szCs w:val="28"/>
        </w:rPr>
        <w:t>Маркелова Маргарита Владимировна</w:t>
      </w:r>
    </w:p>
    <w:p w14:paraId="195FACF1" w14:textId="77777777" w:rsidR="00FF6E8B" w:rsidRPr="00FF6E8B" w:rsidRDefault="00FF6E8B" w:rsidP="00FF6E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2045508C" w14:textId="77777777" w:rsidR="00FF6E8B" w:rsidRPr="00FF6E8B" w:rsidRDefault="00FF6E8B" w:rsidP="00FF6E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2DA4E15E" w14:textId="77777777" w:rsidR="00FF6E8B" w:rsidRPr="00FF6E8B" w:rsidRDefault="00FF6E8B" w:rsidP="00FF6E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AD6EB63" w14:textId="77777777" w:rsidR="00FF6E8B" w:rsidRPr="00FF6E8B" w:rsidRDefault="00FF6E8B" w:rsidP="00FF6E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1C0E1DB2" w14:textId="77777777" w:rsidR="00FF6E8B" w:rsidRPr="00FF6E8B" w:rsidRDefault="00FF6E8B" w:rsidP="00FF6E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0A429829" w14:textId="41DD899D" w:rsidR="00FF6E8B" w:rsidRPr="00FF6E8B" w:rsidRDefault="00FF6E8B" w:rsidP="00FF6E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F6E8B">
        <w:rPr>
          <w:rFonts w:ascii="Times New Roman" w:hAnsi="Times New Roman" w:cs="Times New Roman"/>
          <w:sz w:val="28"/>
          <w:szCs w:val="28"/>
        </w:rPr>
        <w:t>д. Ракитино</w:t>
      </w:r>
    </w:p>
    <w:p w14:paraId="5B6CE084" w14:textId="50A41BC3" w:rsidR="00FF6E8B" w:rsidRPr="00FF6E8B" w:rsidRDefault="00FF6E8B" w:rsidP="00FF6E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F6E8B">
        <w:rPr>
          <w:rFonts w:ascii="Times New Roman" w:hAnsi="Times New Roman" w:cs="Times New Roman"/>
          <w:sz w:val="28"/>
          <w:szCs w:val="28"/>
        </w:rPr>
        <w:t>2025 год</w:t>
      </w:r>
    </w:p>
    <w:p w14:paraId="747D7BC2" w14:textId="77777777" w:rsidR="00F85B46" w:rsidRDefault="00F85B46" w:rsidP="00F85B46"/>
    <w:p w14:paraId="426AF456" w14:textId="77777777" w:rsidR="00F85B46" w:rsidRDefault="00F85B46" w:rsidP="00F85B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079BD57" w14:textId="7C05A503" w:rsidR="00E46A02" w:rsidRPr="001C101E" w:rsidRDefault="00F85B46" w:rsidP="00F82C7F">
      <w:pPr>
        <w:jc w:val="center"/>
        <w:rPr>
          <w:rFonts w:ascii="Times New Roman" w:hAnsi="Times New Roman" w:cs="Times New Roman"/>
          <w:sz w:val="28"/>
          <w:szCs w:val="28"/>
        </w:rPr>
      </w:pPr>
      <w:r w:rsidRPr="001C101E">
        <w:rPr>
          <w:rFonts w:ascii="Times New Roman" w:hAnsi="Times New Roman" w:cs="Times New Roman"/>
          <w:sz w:val="28"/>
          <w:szCs w:val="28"/>
        </w:rPr>
        <w:t>СОДЕРЖА</w:t>
      </w:r>
      <w:r w:rsidR="00E46A02" w:rsidRPr="001C101E">
        <w:rPr>
          <w:rFonts w:ascii="Times New Roman" w:hAnsi="Times New Roman" w:cs="Times New Roman"/>
          <w:sz w:val="28"/>
          <w:szCs w:val="28"/>
        </w:rPr>
        <w:t>НИЕ</w:t>
      </w:r>
    </w:p>
    <w:sdt>
      <w:sdtPr>
        <w:id w:val="-920245794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="Times New Roman"/>
          <w:color w:val="auto"/>
          <w:sz w:val="22"/>
          <w:szCs w:val="22"/>
        </w:rPr>
      </w:sdtEndPr>
      <w:sdtContent>
        <w:p w14:paraId="79617237" w14:textId="6A9DCAE6" w:rsidR="00E46A02" w:rsidRDefault="00E46A02">
          <w:pPr>
            <w:pStyle w:val="af2"/>
          </w:pPr>
        </w:p>
        <w:p w14:paraId="6348924C" w14:textId="05860A16" w:rsidR="00E46A02" w:rsidRDefault="00E46A02" w:rsidP="00E46A02">
          <w:pPr>
            <w:rPr>
              <w:rFonts w:ascii="Times New Roman" w:hAnsi="Times New Roman" w:cs="Times New Roman"/>
              <w:sz w:val="28"/>
              <w:szCs w:val="28"/>
            </w:rPr>
          </w:pPr>
          <w:r w:rsidRPr="001C101E">
            <w:rPr>
              <w:rFonts w:ascii="Times New Roman" w:hAnsi="Times New Roman" w:cs="Times New Roman"/>
              <w:sz w:val="28"/>
              <w:szCs w:val="28"/>
            </w:rPr>
            <w:t>ВВЕДЕНИЕ</w:t>
          </w:r>
          <w:r>
            <w:ptab w:relativeTo="margin" w:alignment="right" w:leader="dot"/>
          </w:r>
          <w:r>
            <w:t>3</w:t>
          </w:r>
        </w:p>
        <w:p w14:paraId="2A67B05A" w14:textId="1073F543" w:rsidR="00E46A02" w:rsidRPr="00E46A02" w:rsidRDefault="00E46A02" w:rsidP="00E46A02">
          <w:pPr>
            <w:rPr>
              <w:rFonts w:ascii="Times New Roman" w:hAnsi="Times New Roman" w:cs="Times New Roman"/>
              <w:sz w:val="28"/>
              <w:szCs w:val="28"/>
            </w:rPr>
          </w:pPr>
          <w:r w:rsidRPr="001C101E">
            <w:rPr>
              <w:rFonts w:ascii="Times New Roman" w:hAnsi="Times New Roman" w:cs="Times New Roman"/>
              <w:sz w:val="28"/>
              <w:szCs w:val="28"/>
            </w:rPr>
            <w:t>ГЛАВА 1. ЛИТЕРАТУРНЫЙ ОБЗОР</w:t>
          </w:r>
          <w:r>
            <w:ptab w:relativeTo="margin" w:alignment="right" w:leader="dot"/>
          </w:r>
          <w:r w:rsidRPr="00E46A02">
            <w:t>4</w:t>
          </w:r>
        </w:p>
        <w:p w14:paraId="306E3A56" w14:textId="251898B7" w:rsidR="00E46A02" w:rsidRPr="00E46A02" w:rsidRDefault="00E46A02" w:rsidP="00E46A02">
          <w:pPr>
            <w:pStyle w:val="a7"/>
            <w:numPr>
              <w:ilvl w:val="1"/>
              <w:numId w:val="5"/>
            </w:numPr>
            <w:ind w:hanging="278"/>
            <w:rPr>
              <w:rFonts w:ascii="Times New Roman" w:hAnsi="Times New Roman" w:cs="Times New Roman"/>
              <w:sz w:val="28"/>
              <w:szCs w:val="28"/>
            </w:rPr>
          </w:pPr>
          <w:r w:rsidRPr="00E46A02">
            <w:rPr>
              <w:rFonts w:ascii="Times New Roman" w:hAnsi="Times New Roman" w:cs="Times New Roman"/>
              <w:sz w:val="28"/>
              <w:szCs w:val="28"/>
            </w:rPr>
            <w:t>Происхождение и ареал обитан</w:t>
          </w:r>
          <w:r>
            <w:rPr>
              <w:rFonts w:ascii="Times New Roman" w:hAnsi="Times New Roman" w:cs="Times New Roman"/>
              <w:sz w:val="28"/>
              <w:szCs w:val="28"/>
            </w:rPr>
            <w:t>ия</w:t>
          </w:r>
          <w:r>
            <w:ptab w:relativeTo="margin" w:alignment="right" w:leader="dot"/>
          </w:r>
          <w:r>
            <w:t>4</w:t>
          </w:r>
        </w:p>
        <w:p w14:paraId="66E536A6" w14:textId="1F0B567D" w:rsidR="00E46A02" w:rsidRPr="00E46A02" w:rsidRDefault="00E46A02" w:rsidP="00E46A02">
          <w:pPr>
            <w:pStyle w:val="a7"/>
            <w:numPr>
              <w:ilvl w:val="1"/>
              <w:numId w:val="5"/>
            </w:numPr>
            <w:ind w:hanging="278"/>
            <w:rPr>
              <w:rFonts w:ascii="Times New Roman" w:hAnsi="Times New Roman" w:cs="Times New Roman"/>
              <w:sz w:val="28"/>
              <w:szCs w:val="28"/>
            </w:rPr>
          </w:pPr>
          <w:r w:rsidRPr="001C101E">
            <w:rPr>
              <w:rFonts w:ascii="Times New Roman" w:hAnsi="Times New Roman" w:cs="Times New Roman"/>
              <w:sz w:val="28"/>
              <w:szCs w:val="28"/>
            </w:rPr>
            <w:t>Хозяйственное значение плодов питахайи</w:t>
          </w:r>
          <w:r>
            <w:t xml:space="preserve"> </w:t>
          </w:r>
          <w:r>
            <w:ptab w:relativeTo="margin" w:alignment="right" w:leader="dot"/>
          </w:r>
          <w:r>
            <w:t>4</w:t>
          </w:r>
        </w:p>
        <w:p w14:paraId="168F33F6" w14:textId="08805012" w:rsidR="00E46A02" w:rsidRPr="00E46A02" w:rsidRDefault="00E46A02" w:rsidP="00E46A02">
          <w:pPr>
            <w:pStyle w:val="a7"/>
            <w:numPr>
              <w:ilvl w:val="1"/>
              <w:numId w:val="5"/>
            </w:numPr>
            <w:ind w:hanging="278"/>
            <w:rPr>
              <w:rFonts w:ascii="Times New Roman" w:hAnsi="Times New Roman" w:cs="Times New Roman"/>
              <w:sz w:val="28"/>
              <w:szCs w:val="28"/>
            </w:rPr>
          </w:pPr>
          <w:r w:rsidRPr="001C101E">
            <w:rPr>
              <w:rFonts w:ascii="Times New Roman" w:hAnsi="Times New Roman" w:cs="Times New Roman"/>
              <w:sz w:val="28"/>
              <w:szCs w:val="28"/>
            </w:rPr>
            <w:t>Рекомендации по уходу за питахайей в домашних условиях</w:t>
          </w:r>
          <w:r>
            <w:ptab w:relativeTo="margin" w:alignment="right" w:leader="dot"/>
          </w:r>
          <w:r>
            <w:t>5</w:t>
          </w:r>
        </w:p>
        <w:p w14:paraId="5FD3629E" w14:textId="60E2945A" w:rsidR="00E46A02" w:rsidRDefault="00E46A02">
          <w:pPr>
            <w:pStyle w:val="11"/>
          </w:pPr>
          <w:r w:rsidRPr="001C101E">
            <w:rPr>
              <w:rFonts w:ascii="Times New Roman" w:hAnsi="Times New Roman"/>
              <w:sz w:val="28"/>
              <w:szCs w:val="28"/>
            </w:rPr>
            <w:t>ГЛАВА 2. ОБЪЕКТЫ И МЕТОДЫ ИССЛЕДОВАНИЯ</w:t>
          </w:r>
          <w:r>
            <w:rPr>
              <w:rFonts w:ascii="Times New Roman" w:hAnsi="Times New Roman"/>
              <w:sz w:val="28"/>
              <w:szCs w:val="28"/>
            </w:rPr>
            <w:t xml:space="preserve"> </w:t>
          </w:r>
          <w:r>
            <w:ptab w:relativeTo="margin" w:alignment="right" w:leader="dot"/>
          </w:r>
          <w:r w:rsidRPr="00E46A02">
            <w:t>7</w:t>
          </w:r>
        </w:p>
        <w:p w14:paraId="4B7B394B" w14:textId="1C58EEAE" w:rsidR="00E46A02" w:rsidRDefault="00E46A02" w:rsidP="00E46A02">
          <w:pPr>
            <w:ind w:firstLine="142"/>
          </w:pPr>
          <w:r w:rsidRPr="001C101E">
            <w:rPr>
              <w:rFonts w:ascii="Times New Roman" w:hAnsi="Times New Roman" w:cs="Times New Roman"/>
              <w:sz w:val="28"/>
              <w:szCs w:val="28"/>
            </w:rPr>
            <w:t>2.1 Объекты исследования</w:t>
          </w:r>
          <w:r>
            <w:ptab w:relativeTo="margin" w:alignment="right" w:leader="dot"/>
          </w:r>
          <w:r w:rsidR="00160E6B">
            <w:t>7</w:t>
          </w:r>
        </w:p>
        <w:p w14:paraId="6F2F3EEC" w14:textId="3768E3BF" w:rsidR="00E46A02" w:rsidRDefault="00E46A02" w:rsidP="00E46A02">
          <w:pPr>
            <w:ind w:firstLine="142"/>
          </w:pPr>
          <w:r w:rsidRPr="001C101E">
            <w:rPr>
              <w:rFonts w:ascii="Times New Roman" w:hAnsi="Times New Roman" w:cs="Times New Roman"/>
              <w:sz w:val="28"/>
              <w:szCs w:val="28"/>
            </w:rPr>
            <w:t>2.2 Методика выращивания</w:t>
          </w:r>
          <w:r>
            <w:ptab w:relativeTo="margin" w:alignment="right" w:leader="dot"/>
          </w:r>
          <w:r w:rsidR="00160E6B">
            <w:t>7</w:t>
          </w:r>
        </w:p>
        <w:p w14:paraId="7D398224" w14:textId="4DF5DD32" w:rsidR="00160E6B" w:rsidRPr="001C101E" w:rsidRDefault="00160E6B" w:rsidP="00160E6B">
          <w:pPr>
            <w:rPr>
              <w:rFonts w:ascii="Times New Roman" w:hAnsi="Times New Roman" w:cs="Times New Roman"/>
              <w:sz w:val="28"/>
              <w:szCs w:val="28"/>
            </w:rPr>
          </w:pPr>
          <w:r w:rsidRPr="001C101E">
            <w:rPr>
              <w:rFonts w:ascii="Times New Roman" w:hAnsi="Times New Roman" w:cs="Times New Roman"/>
              <w:sz w:val="28"/>
              <w:szCs w:val="28"/>
            </w:rPr>
            <w:t xml:space="preserve">ГЛАВА 3. ОБСУЖДЕНИЕ РЕЗУЛЬТАТОВ ИССЛЕДОВАНИЯ </w:t>
          </w:r>
          <w:r>
            <w:ptab w:relativeTo="margin" w:alignment="right" w:leader="dot"/>
          </w:r>
          <w:r>
            <w:t>8</w:t>
          </w:r>
        </w:p>
        <w:p w14:paraId="22429D7C" w14:textId="6C339397" w:rsidR="00160E6B" w:rsidRPr="001C101E" w:rsidRDefault="00160E6B" w:rsidP="00160E6B">
          <w:pPr>
            <w:ind w:firstLine="142"/>
            <w:rPr>
              <w:rFonts w:ascii="Times New Roman" w:hAnsi="Times New Roman" w:cs="Times New Roman"/>
              <w:sz w:val="28"/>
              <w:szCs w:val="28"/>
            </w:rPr>
          </w:pPr>
          <w:r w:rsidRPr="001C101E">
            <w:rPr>
              <w:rFonts w:ascii="Times New Roman" w:hAnsi="Times New Roman" w:cs="Times New Roman"/>
              <w:sz w:val="28"/>
              <w:szCs w:val="28"/>
            </w:rPr>
            <w:t>3.1 Рост и развитие</w:t>
          </w:r>
          <w:r>
            <w:ptab w:relativeTo="margin" w:alignment="right" w:leader="dot"/>
          </w:r>
          <w:r>
            <w:t>8</w:t>
          </w:r>
        </w:p>
        <w:p w14:paraId="3A71F432" w14:textId="58E3C3CD" w:rsidR="00160E6B" w:rsidRPr="00160E6B" w:rsidRDefault="00160E6B" w:rsidP="00160E6B">
          <w:pPr>
            <w:ind w:firstLine="142"/>
          </w:pPr>
          <w:r w:rsidRPr="001C101E">
            <w:rPr>
              <w:rFonts w:ascii="Times New Roman" w:hAnsi="Times New Roman" w:cs="Times New Roman"/>
              <w:sz w:val="28"/>
              <w:szCs w:val="28"/>
            </w:rPr>
            <w:t>3.2 Уход и содержание</w:t>
          </w:r>
          <w:r>
            <w:ptab w:relativeTo="margin" w:alignment="right" w:leader="dot"/>
          </w:r>
          <w:r>
            <w:t>8</w:t>
          </w:r>
        </w:p>
        <w:p w14:paraId="2564AB91" w14:textId="1F6DA620" w:rsidR="00160E6B" w:rsidRPr="001C101E" w:rsidRDefault="00160E6B" w:rsidP="00160E6B">
          <w:pPr>
            <w:rPr>
              <w:rFonts w:ascii="Times New Roman" w:hAnsi="Times New Roman" w:cs="Times New Roman"/>
              <w:sz w:val="28"/>
              <w:szCs w:val="28"/>
            </w:rPr>
          </w:pPr>
          <w:r w:rsidRPr="001C101E">
            <w:rPr>
              <w:rFonts w:ascii="Times New Roman" w:hAnsi="Times New Roman" w:cs="Times New Roman"/>
              <w:sz w:val="28"/>
              <w:szCs w:val="28"/>
            </w:rPr>
            <w:t>ВЫВОДЫ</w:t>
          </w:r>
          <w:r>
            <w:ptab w:relativeTo="margin" w:alignment="right" w:leader="dot"/>
          </w:r>
          <w:r>
            <w:t>9</w:t>
          </w:r>
        </w:p>
        <w:p w14:paraId="22169F23" w14:textId="71ED1AD1" w:rsidR="00160E6B" w:rsidRPr="001C101E" w:rsidRDefault="00160E6B" w:rsidP="00160E6B">
          <w:pPr>
            <w:rPr>
              <w:rFonts w:ascii="Times New Roman" w:hAnsi="Times New Roman" w:cs="Times New Roman"/>
              <w:sz w:val="28"/>
              <w:szCs w:val="28"/>
            </w:rPr>
          </w:pPr>
          <w:r w:rsidRPr="001C101E">
            <w:rPr>
              <w:rFonts w:ascii="Times New Roman" w:hAnsi="Times New Roman" w:cs="Times New Roman"/>
              <w:sz w:val="28"/>
              <w:szCs w:val="28"/>
            </w:rPr>
            <w:t>СПИСОК ЛИТЕРАТУРНЫХ ИСТОЧНИКОВ</w:t>
          </w:r>
          <w:r>
            <w:ptab w:relativeTo="margin" w:alignment="right" w:leader="dot"/>
          </w:r>
          <w:r>
            <w:t>10</w:t>
          </w:r>
        </w:p>
        <w:p w14:paraId="26A8821D" w14:textId="77777777" w:rsidR="00E46A02" w:rsidRPr="00E46A02" w:rsidRDefault="00E46A02" w:rsidP="00E46A02">
          <w:pPr>
            <w:ind w:firstLine="142"/>
            <w:rPr>
              <w:rFonts w:ascii="Times New Roman" w:hAnsi="Times New Roman" w:cs="Times New Roman"/>
              <w:sz w:val="28"/>
              <w:szCs w:val="28"/>
            </w:rPr>
          </w:pPr>
        </w:p>
        <w:p w14:paraId="5151C052" w14:textId="0E0CA2F6" w:rsidR="00E46A02" w:rsidRDefault="00E46A02">
          <w:pPr>
            <w:pStyle w:val="31"/>
            <w:ind w:left="446"/>
          </w:pPr>
        </w:p>
      </w:sdtContent>
    </w:sdt>
    <w:p w14:paraId="6FA61C81" w14:textId="77777777" w:rsidR="00F85B46" w:rsidRPr="001C101E" w:rsidRDefault="00F85B46" w:rsidP="00F85B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E0C2E64" w14:textId="77777777" w:rsidR="00F85B46" w:rsidRDefault="00F85B46" w:rsidP="00F85B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2C9C21F" w14:textId="77777777" w:rsidR="00F85B46" w:rsidRDefault="00F85B46" w:rsidP="00F85B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CEEC059" w14:textId="77777777" w:rsidR="00F85B46" w:rsidRDefault="00F85B46" w:rsidP="00F85B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324EB90" w14:textId="77777777" w:rsidR="00F85B46" w:rsidRDefault="00F85B46" w:rsidP="00F85B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D3F7290" w14:textId="77777777" w:rsidR="00F85B46" w:rsidRDefault="00F85B46" w:rsidP="00F85B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CBE1A8B" w14:textId="77777777" w:rsidR="00F85B46" w:rsidRDefault="00F85B46" w:rsidP="00F85B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86258D3" w14:textId="5EFAAE2D" w:rsidR="00F85B46" w:rsidRDefault="00F85B46" w:rsidP="00F85B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194A606" w14:textId="77777777" w:rsidR="00160E6B" w:rsidRDefault="00160E6B" w:rsidP="00F85B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D44FD7C" w14:textId="77777777" w:rsidR="00FA76C6" w:rsidRDefault="00FA76C6" w:rsidP="00F85B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2A8B5E1" w14:textId="77777777" w:rsidR="00F82C7F" w:rsidRDefault="00F82C7F" w:rsidP="00F85B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3F3579D" w14:textId="77777777" w:rsidR="001C101E" w:rsidRDefault="001C101E" w:rsidP="00F85B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F0D2292" w14:textId="296C0189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14:paraId="712BBCD0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94ED16" w14:textId="559AF8E2" w:rsidR="008D50B7" w:rsidRPr="00F85B46" w:rsidRDefault="008D50B7" w:rsidP="00F82C7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В настоящее время ареал обитания многих, в том числе экзотических, растений заметно расширился. Это связано, во-первых, с изменениями климата, во-вторых, с усилившейся мобильностью людей и случайным распространением семян и ве</w:t>
      </w:r>
      <w:r w:rsidR="00FA76C6">
        <w:rPr>
          <w:rFonts w:ascii="Times New Roman" w:hAnsi="Times New Roman" w:cs="Times New Roman"/>
          <w:sz w:val="28"/>
          <w:szCs w:val="28"/>
        </w:rPr>
        <w:t>гет</w:t>
      </w:r>
      <w:r w:rsidRPr="00F85B46">
        <w:rPr>
          <w:rFonts w:ascii="Times New Roman" w:hAnsi="Times New Roman" w:cs="Times New Roman"/>
          <w:sz w:val="28"/>
          <w:szCs w:val="28"/>
        </w:rPr>
        <w:t xml:space="preserve">ативных органов растений, в-третьих, с намеренной интродукцией. При этом далеко не всегда новые условия оказываются оптимальными, что приводит к угнетению растений, нарушениям роста и развития, ухудшению или полному отсутствию цветения и плодоношения. В связи с этим становится </w:t>
      </w:r>
      <w:r w:rsidRPr="004D386A">
        <w:rPr>
          <w:rFonts w:ascii="Times New Roman" w:hAnsi="Times New Roman" w:cs="Times New Roman"/>
          <w:b/>
          <w:bCs/>
          <w:sz w:val="28"/>
          <w:szCs w:val="28"/>
        </w:rPr>
        <w:t>актуальным</w:t>
      </w:r>
      <w:r w:rsidRPr="00F85B46">
        <w:rPr>
          <w:rFonts w:ascii="Times New Roman" w:hAnsi="Times New Roman" w:cs="Times New Roman"/>
          <w:sz w:val="28"/>
          <w:szCs w:val="28"/>
        </w:rPr>
        <w:t xml:space="preserve"> исследование экологических факторов, влияющих на их жизнедеятельность.</w:t>
      </w:r>
      <w:r w:rsidRPr="00F85B46">
        <w:rPr>
          <w:rFonts w:ascii="Times New Roman" w:hAnsi="Times New Roman" w:cs="Times New Roman"/>
          <w:sz w:val="28"/>
          <w:szCs w:val="28"/>
        </w:rPr>
        <w:br/>
      </w:r>
      <w:r w:rsidRPr="004D386A">
        <w:rPr>
          <w:rFonts w:ascii="Times New Roman" w:hAnsi="Times New Roman" w:cs="Times New Roman"/>
          <w:b/>
          <w:bCs/>
          <w:sz w:val="28"/>
          <w:szCs w:val="28"/>
        </w:rPr>
        <w:t>Целью</w:t>
      </w:r>
      <w:r w:rsidRPr="00F85B46">
        <w:rPr>
          <w:rFonts w:ascii="Times New Roman" w:hAnsi="Times New Roman" w:cs="Times New Roman"/>
          <w:sz w:val="28"/>
          <w:szCs w:val="28"/>
        </w:rPr>
        <w:t xml:space="preserve"> данной работы было выращивание питахайи от семени до взрослого растения и определение оптимальных условий её содержания.</w:t>
      </w:r>
      <w:r w:rsidRPr="00F85B46">
        <w:rPr>
          <w:rFonts w:ascii="Times New Roman" w:hAnsi="Times New Roman" w:cs="Times New Roman"/>
          <w:sz w:val="28"/>
          <w:szCs w:val="28"/>
        </w:rPr>
        <w:br/>
      </w:r>
      <w:r w:rsidRPr="004D386A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F85B46">
        <w:rPr>
          <w:rFonts w:ascii="Times New Roman" w:hAnsi="Times New Roman" w:cs="Times New Roman"/>
          <w:sz w:val="28"/>
          <w:szCs w:val="28"/>
        </w:rPr>
        <w:t>:</w:t>
      </w:r>
      <w:r w:rsidRPr="00F85B46">
        <w:rPr>
          <w:rFonts w:ascii="Times New Roman" w:hAnsi="Times New Roman" w:cs="Times New Roman"/>
          <w:sz w:val="28"/>
          <w:szCs w:val="28"/>
        </w:rPr>
        <w:br/>
        <w:t>— проанализировать литературные источники по данной теме;</w:t>
      </w:r>
      <w:r w:rsidRPr="00F85B46">
        <w:rPr>
          <w:rFonts w:ascii="Times New Roman" w:hAnsi="Times New Roman" w:cs="Times New Roman"/>
          <w:sz w:val="28"/>
          <w:szCs w:val="28"/>
        </w:rPr>
        <w:br/>
        <w:t>— разработать методику проведения эксперимента;</w:t>
      </w:r>
      <w:r w:rsidRPr="00F85B46">
        <w:rPr>
          <w:rFonts w:ascii="Times New Roman" w:hAnsi="Times New Roman" w:cs="Times New Roman"/>
          <w:sz w:val="28"/>
          <w:szCs w:val="28"/>
        </w:rPr>
        <w:br/>
        <w:t>— выполнить экспериментальную часть работы;</w:t>
      </w:r>
      <w:r w:rsidRPr="00F85B46">
        <w:rPr>
          <w:rFonts w:ascii="Times New Roman" w:hAnsi="Times New Roman" w:cs="Times New Roman"/>
          <w:sz w:val="28"/>
          <w:szCs w:val="28"/>
        </w:rPr>
        <w:br/>
        <w:t>— проанализировать результаты, сделать выводы.</w:t>
      </w:r>
    </w:p>
    <w:p w14:paraId="621DC86E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7E2782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5B8ADA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38FD60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500D4E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46DC8F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DDFF88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23FE79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5456D2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2EE424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D868A0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2C0BB4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79C250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2F14BE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3DA85C" w14:textId="302AA64F" w:rsidR="005C4F4A" w:rsidRDefault="00160E6B" w:rsidP="00160E6B">
      <w:pPr>
        <w:tabs>
          <w:tab w:val="left" w:pos="27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25E272C" w14:textId="77777777" w:rsidR="00160E6B" w:rsidRDefault="00160E6B" w:rsidP="00160E6B">
      <w:pPr>
        <w:tabs>
          <w:tab w:val="left" w:pos="27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052FFC" w14:textId="77777777" w:rsidR="00160E6B" w:rsidRDefault="00160E6B" w:rsidP="00160E6B">
      <w:pPr>
        <w:tabs>
          <w:tab w:val="left" w:pos="27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A384E7" w14:textId="77777777" w:rsidR="00160E6B" w:rsidRDefault="00160E6B" w:rsidP="00160E6B">
      <w:pPr>
        <w:tabs>
          <w:tab w:val="left" w:pos="27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875E90" w14:textId="77777777" w:rsidR="00160E6B" w:rsidRDefault="00160E6B" w:rsidP="00160E6B">
      <w:pPr>
        <w:tabs>
          <w:tab w:val="left" w:pos="27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F87B66" w14:textId="77777777" w:rsidR="00160E6B" w:rsidRDefault="00160E6B" w:rsidP="00160E6B">
      <w:pPr>
        <w:tabs>
          <w:tab w:val="left" w:pos="27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A4C785" w14:textId="77777777" w:rsidR="00160E6B" w:rsidRDefault="00160E6B" w:rsidP="00160E6B">
      <w:pPr>
        <w:tabs>
          <w:tab w:val="left" w:pos="27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4B1884" w14:textId="77777777" w:rsidR="00160E6B" w:rsidRDefault="00160E6B" w:rsidP="00160E6B">
      <w:pPr>
        <w:tabs>
          <w:tab w:val="left" w:pos="27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35A4FB" w14:textId="77777777" w:rsidR="00160E6B" w:rsidRDefault="00160E6B" w:rsidP="00160E6B">
      <w:pPr>
        <w:tabs>
          <w:tab w:val="left" w:pos="27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F01548" w14:textId="77777777" w:rsidR="00160E6B" w:rsidRDefault="00160E6B" w:rsidP="00160E6B">
      <w:pPr>
        <w:tabs>
          <w:tab w:val="left" w:pos="27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04D964" w14:textId="77777777" w:rsidR="00160E6B" w:rsidRDefault="00160E6B" w:rsidP="00160E6B">
      <w:pPr>
        <w:tabs>
          <w:tab w:val="left" w:pos="27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14CFFE" w14:textId="77777777" w:rsidR="00E46A02" w:rsidRPr="00F85B46" w:rsidRDefault="00E46A02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0930D9" w14:textId="09122185" w:rsidR="008D50B7" w:rsidRPr="00F85B46" w:rsidRDefault="001C101E" w:rsidP="001C10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lastRenderedPageBreak/>
        <w:t>ГЛАВА 1. ЛИТЕРАТУРНЫЙ ОБЗОР</w:t>
      </w:r>
    </w:p>
    <w:p w14:paraId="126D11C7" w14:textId="28D6D88A" w:rsidR="005C4F4A" w:rsidRPr="001C101E" w:rsidRDefault="001C101E" w:rsidP="00F85B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C101E">
        <w:rPr>
          <w:rFonts w:ascii="Times New Roman" w:hAnsi="Times New Roman" w:cs="Times New Roman"/>
          <w:b/>
          <w:bCs/>
          <w:sz w:val="28"/>
          <w:szCs w:val="28"/>
        </w:rPr>
        <w:t xml:space="preserve">1.1 </w:t>
      </w:r>
      <w:r w:rsidRPr="001C101E">
        <w:rPr>
          <w:rFonts w:ascii="Times New Roman" w:hAnsi="Times New Roman" w:cs="Times New Roman"/>
          <w:b/>
          <w:bCs/>
          <w:sz w:val="28"/>
          <w:szCs w:val="28"/>
        </w:rPr>
        <w:t>Происхождение и ареал обитания</w:t>
      </w:r>
    </w:p>
    <w:p w14:paraId="72B82B02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D58F4">
        <w:rPr>
          <w:rFonts w:ascii="Times New Roman" w:hAnsi="Times New Roman" w:cs="Times New Roman"/>
          <w:sz w:val="28"/>
          <w:szCs w:val="28"/>
        </w:rPr>
        <w:t>Питахайя или питайя</w:t>
      </w:r>
      <w:r w:rsidRPr="00F85B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85B46">
        <w:rPr>
          <w:rFonts w:ascii="Times New Roman" w:hAnsi="Times New Roman" w:cs="Times New Roman"/>
          <w:sz w:val="28"/>
          <w:szCs w:val="28"/>
        </w:rPr>
        <w:t xml:space="preserve">(драконий фрукт) –  плод эпифитного лианообразного или древовидного кактуса из рода </w:t>
      </w:r>
      <w:r w:rsidRPr="00F85B46">
        <w:rPr>
          <w:rFonts w:ascii="Times New Roman" w:hAnsi="Times New Roman" w:cs="Times New Roman"/>
          <w:i/>
          <w:iCs/>
          <w:sz w:val="28"/>
          <w:szCs w:val="28"/>
        </w:rPr>
        <w:t>Hylocereus</w:t>
      </w:r>
      <w:r w:rsidRPr="00F85B46">
        <w:rPr>
          <w:rFonts w:ascii="Times New Roman" w:hAnsi="Times New Roman" w:cs="Times New Roman"/>
          <w:sz w:val="28"/>
          <w:szCs w:val="28"/>
        </w:rPr>
        <w:t>, семейства Кактусовые. Это растение, приспособленное к жизни в засушливом тропическом климате, культивируется во Вьетнаме, на Филиппинских островах, в Таиланде, Мексике, Китае, Шри-Ланке, Японии, Малайзии, на Тайване, Гавайях (США), в Израиле и в ряде других стран Юго-Восточной Азии.</w:t>
      </w:r>
    </w:p>
    <w:p w14:paraId="1E56E93C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Родина питахайи – Америка, где фрукт высоко ценился еще во времена ацтеков в XIII века. Индейцам нравился не только отличный вкус плодов, но и их высокая урожайность.</w:t>
      </w:r>
    </w:p>
    <w:p w14:paraId="7E5C50E2" w14:textId="1237A752" w:rsidR="005C4F4A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 xml:space="preserve">Первое письменное упоминание было в 1553 году, оно стало поворотным в истории питахайи. В книге </w:t>
      </w:r>
      <w:r w:rsidR="004D386A">
        <w:rPr>
          <w:rFonts w:ascii="Times New Roman" w:hAnsi="Times New Roman" w:cs="Times New Roman"/>
          <w:sz w:val="28"/>
          <w:szCs w:val="28"/>
        </w:rPr>
        <w:t>«</w:t>
      </w:r>
      <w:r w:rsidRPr="00F85B46">
        <w:rPr>
          <w:rFonts w:ascii="Times New Roman" w:hAnsi="Times New Roman" w:cs="Times New Roman"/>
          <w:sz w:val="28"/>
          <w:szCs w:val="28"/>
        </w:rPr>
        <w:t>Хроника Перу</w:t>
      </w:r>
      <w:r w:rsidR="004D386A">
        <w:rPr>
          <w:rFonts w:ascii="Times New Roman" w:hAnsi="Times New Roman" w:cs="Times New Roman"/>
          <w:sz w:val="28"/>
          <w:szCs w:val="28"/>
        </w:rPr>
        <w:t>»</w:t>
      </w:r>
      <w:r w:rsidRPr="00F85B46">
        <w:rPr>
          <w:rFonts w:ascii="Times New Roman" w:hAnsi="Times New Roman" w:cs="Times New Roman"/>
          <w:sz w:val="28"/>
          <w:szCs w:val="28"/>
        </w:rPr>
        <w:t xml:space="preserve"> Педро Сьеса де Леона впервые появилось  подобное описание этого экзотического плода. Испанский исследователь писал о провинции Арма, где в долинах и на склонах произрастали плодовые деревья, среди которых особенно выделялась питахайя</w:t>
      </w:r>
      <w:r w:rsidR="00715D21" w:rsidRPr="00F85B46">
        <w:rPr>
          <w:rFonts w:ascii="Times New Roman" w:hAnsi="Times New Roman" w:cs="Times New Roman"/>
          <w:sz w:val="28"/>
          <w:szCs w:val="28"/>
        </w:rPr>
        <w:t xml:space="preserve"> [6]</w:t>
      </w:r>
      <w:r w:rsidR="001C101E">
        <w:rPr>
          <w:rFonts w:ascii="Times New Roman" w:hAnsi="Times New Roman" w:cs="Times New Roman"/>
          <w:sz w:val="28"/>
          <w:szCs w:val="28"/>
        </w:rPr>
        <w:t>.</w:t>
      </w:r>
    </w:p>
    <w:p w14:paraId="329632F0" w14:textId="77777777" w:rsidR="001C101E" w:rsidRDefault="001C101E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55E2E2" w14:textId="77777777" w:rsidR="001C101E" w:rsidRPr="001C101E" w:rsidRDefault="001C101E" w:rsidP="001C101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1C101E">
        <w:rPr>
          <w:rFonts w:ascii="Times New Roman" w:hAnsi="Times New Roman" w:cs="Times New Roman"/>
          <w:b/>
          <w:bCs/>
          <w:sz w:val="28"/>
          <w:szCs w:val="28"/>
        </w:rPr>
        <w:t>1.2 Хозяйственное значение плодов питахайи</w:t>
      </w:r>
      <w:r w:rsidRPr="001C101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AE6E9D6" w14:textId="314709F6" w:rsidR="00FF6E8B" w:rsidRPr="00F85B46" w:rsidRDefault="00FF6E8B" w:rsidP="008D58F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Плоды питахайи имеют хозяйственное значение в разных сферах: в кулинарии, медицине и косметологии.</w:t>
      </w:r>
    </w:p>
    <w:p w14:paraId="37A5B4FF" w14:textId="77777777" w:rsidR="00FF6E8B" w:rsidRPr="00F85B46" w:rsidRDefault="00FF6E8B" w:rsidP="00F85B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85B46">
        <w:rPr>
          <w:rFonts w:ascii="Times New Roman" w:hAnsi="Times New Roman" w:cs="Times New Roman"/>
          <w:b/>
          <w:bCs/>
          <w:sz w:val="28"/>
          <w:szCs w:val="28"/>
        </w:rPr>
        <w:t>Пищевая промышленность</w:t>
      </w:r>
    </w:p>
    <w:p w14:paraId="6B1D7705" w14:textId="77777777" w:rsidR="00FF6E8B" w:rsidRPr="00F85B46" w:rsidRDefault="00FF6E8B" w:rsidP="008D58F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Употребление в пищу: мякоть плодов употребляют в свежем виде, она имеет сладковатый вкус и низкую калорийность.</w:t>
      </w:r>
    </w:p>
    <w:p w14:paraId="646BF998" w14:textId="77777777" w:rsidR="00FF6E8B" w:rsidRPr="00F85B46" w:rsidRDefault="00FF6E8B" w:rsidP="008D58F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Производство напитков: из плодов изготавливают соки и вино.</w:t>
      </w:r>
    </w:p>
    <w:p w14:paraId="1D5322F3" w14:textId="77777777" w:rsidR="00FF6E8B" w:rsidRPr="00F85B46" w:rsidRDefault="00FF6E8B" w:rsidP="008D58F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Кулинария: используется как добавка в десерты, фруктовые салаты, йогурты.</w:t>
      </w:r>
    </w:p>
    <w:p w14:paraId="197078E1" w14:textId="77777777" w:rsidR="00FF6E8B" w:rsidRPr="00F85B46" w:rsidRDefault="00FF6E8B" w:rsidP="008D58F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Коктейльная индустрия: применяется в приготовлении смузи и коктейлей.</w:t>
      </w:r>
    </w:p>
    <w:p w14:paraId="0ADA16D9" w14:textId="77777777" w:rsidR="00FF6E8B" w:rsidRPr="00F85B46" w:rsidRDefault="00FF6E8B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b/>
          <w:bCs/>
          <w:sz w:val="28"/>
          <w:szCs w:val="28"/>
        </w:rPr>
        <w:t>Пищевая ценность</w:t>
      </w:r>
    </w:p>
    <w:p w14:paraId="6BAB44C4" w14:textId="77777777" w:rsidR="00FF6E8B" w:rsidRPr="00F85B46" w:rsidRDefault="00FF6E8B" w:rsidP="008D58F4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eastAsia="Gungsuh" w:hAnsi="Times New Roman" w:cs="Times New Roman"/>
          <w:sz w:val="28"/>
          <w:szCs w:val="28"/>
        </w:rPr>
        <w:t>У плодов питахайи низкая калорийность (≈50 ккал/100 г).</w:t>
      </w:r>
    </w:p>
    <w:p w14:paraId="247A0D6A" w14:textId="77777777" w:rsidR="00FF6E8B" w:rsidRPr="00F85B46" w:rsidRDefault="00FF6E8B" w:rsidP="008D58F4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Также плоды богаты полезными веществами:</w:t>
      </w:r>
    </w:p>
    <w:p w14:paraId="796158DF" w14:textId="02C47157" w:rsidR="00FF6E8B" w:rsidRPr="00F85B46" w:rsidRDefault="00FF6E8B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 xml:space="preserve">       ° Витамины: C, B</w:t>
      </w:r>
      <w:r w:rsidR="004D386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85B46">
        <w:rPr>
          <w:rFonts w:ascii="Times New Roman" w:hAnsi="Times New Roman" w:cs="Times New Roman"/>
          <w:sz w:val="28"/>
          <w:szCs w:val="28"/>
        </w:rPr>
        <w:t>, B</w:t>
      </w:r>
      <w:r w:rsidR="004D386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85B46">
        <w:rPr>
          <w:rFonts w:ascii="Times New Roman" w:hAnsi="Times New Roman" w:cs="Times New Roman"/>
          <w:sz w:val="28"/>
          <w:szCs w:val="28"/>
        </w:rPr>
        <w:t>, B</w:t>
      </w:r>
      <w:r w:rsidR="004D386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85B46">
        <w:rPr>
          <w:rFonts w:ascii="Times New Roman" w:hAnsi="Times New Roman" w:cs="Times New Roman"/>
          <w:sz w:val="28"/>
          <w:szCs w:val="28"/>
        </w:rPr>
        <w:t>;</w:t>
      </w:r>
    </w:p>
    <w:p w14:paraId="269B5A26" w14:textId="77777777" w:rsidR="00FF6E8B" w:rsidRPr="00F85B46" w:rsidRDefault="00FF6E8B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 xml:space="preserve">       ° Минералы: железо, фосфор, кальций;</w:t>
      </w:r>
    </w:p>
    <w:p w14:paraId="30DE3674" w14:textId="77777777" w:rsidR="00FF6E8B" w:rsidRPr="00F85B46" w:rsidRDefault="00FF6E8B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 xml:space="preserve">       ° Антиоксиданты (фенольные соединения, беталаины);</w:t>
      </w:r>
    </w:p>
    <w:p w14:paraId="57DBC107" w14:textId="77777777" w:rsidR="00FF6E8B" w:rsidRPr="00F85B46" w:rsidRDefault="00FF6E8B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 xml:space="preserve">       ° Клетчатка.</w:t>
      </w:r>
    </w:p>
    <w:p w14:paraId="24890EEC" w14:textId="77777777" w:rsidR="00FF6E8B" w:rsidRPr="00F85B46" w:rsidRDefault="00FF6E8B" w:rsidP="00F85B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85B46">
        <w:rPr>
          <w:rFonts w:ascii="Times New Roman" w:hAnsi="Times New Roman" w:cs="Times New Roman"/>
          <w:b/>
          <w:bCs/>
          <w:sz w:val="28"/>
          <w:szCs w:val="28"/>
        </w:rPr>
        <w:t xml:space="preserve"> Медицина</w:t>
      </w:r>
    </w:p>
    <w:p w14:paraId="390E445C" w14:textId="09D9E845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В народной медицине питахайю используют как лекарственное средство при различных заболеваниях</w:t>
      </w:r>
      <w:r w:rsidR="00715D21" w:rsidRPr="00F85B46">
        <w:rPr>
          <w:rFonts w:ascii="Times New Roman" w:hAnsi="Times New Roman" w:cs="Times New Roman"/>
          <w:sz w:val="28"/>
          <w:szCs w:val="28"/>
        </w:rPr>
        <w:t xml:space="preserve"> [7]</w:t>
      </w:r>
      <w:r w:rsidRPr="00F85B46">
        <w:rPr>
          <w:rFonts w:ascii="Times New Roman" w:hAnsi="Times New Roman" w:cs="Times New Roman"/>
          <w:sz w:val="28"/>
          <w:szCs w:val="28"/>
        </w:rPr>
        <w:t>. Некоторые утверждения:</w:t>
      </w:r>
    </w:p>
    <w:p w14:paraId="736141FA" w14:textId="36D2E173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 xml:space="preserve"> – Плоды помогают при заболеваниях сердца, сосудов, печени, желудочно-кишечного тракта</w:t>
      </w:r>
      <w:r w:rsidR="004D386A">
        <w:rPr>
          <w:rFonts w:ascii="Times New Roman" w:hAnsi="Times New Roman" w:cs="Times New Roman"/>
          <w:sz w:val="28"/>
          <w:szCs w:val="28"/>
        </w:rPr>
        <w:t xml:space="preserve"> </w:t>
      </w:r>
      <w:r w:rsidRPr="00F85B46">
        <w:rPr>
          <w:rFonts w:ascii="Times New Roman" w:hAnsi="Times New Roman" w:cs="Times New Roman"/>
          <w:sz w:val="28"/>
          <w:szCs w:val="28"/>
        </w:rPr>
        <w:t>(гастрите, энтероколите).</w:t>
      </w:r>
    </w:p>
    <w:p w14:paraId="752D1BBD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 xml:space="preserve"> –Антиоксиданты в питахайе обезвреживают свободные радикалы, предотвращают появление раковых клеток, замедляют старение организма.</w:t>
      </w:r>
    </w:p>
    <w:p w14:paraId="5E8E0EAE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D386A">
        <w:rPr>
          <w:rFonts w:ascii="Times New Roman" w:hAnsi="Times New Roman" w:cs="Times New Roman"/>
          <w:sz w:val="28"/>
          <w:szCs w:val="28"/>
        </w:rPr>
        <w:lastRenderedPageBreak/>
        <w:t>Однако</w:t>
      </w:r>
      <w:r w:rsidRPr="00F85B46">
        <w:rPr>
          <w:rFonts w:ascii="Times New Roman" w:hAnsi="Times New Roman" w:cs="Times New Roman"/>
          <w:sz w:val="28"/>
          <w:szCs w:val="28"/>
        </w:rPr>
        <w:t xml:space="preserve"> в официальной медицине питахайя не применяется – это исключительно народное средство.</w:t>
      </w:r>
    </w:p>
    <w:p w14:paraId="0AD60E25" w14:textId="77777777" w:rsidR="00FF6E8B" w:rsidRPr="00F85B46" w:rsidRDefault="00FF6E8B" w:rsidP="00F85B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85B46">
        <w:rPr>
          <w:rFonts w:ascii="Times New Roman" w:hAnsi="Times New Roman" w:cs="Times New Roman"/>
          <w:b/>
          <w:bCs/>
          <w:sz w:val="28"/>
          <w:szCs w:val="28"/>
        </w:rPr>
        <w:t>Косметология</w:t>
      </w:r>
    </w:p>
    <w:p w14:paraId="50E94841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Плоды питахайи используют в косметологии для ухода за кожей. В составе фрукта содержатся антиоксиданты, витамины и минералы, которые питают кожу и замедляют процесс старения.</w:t>
      </w:r>
    </w:p>
    <w:p w14:paraId="2085C2E7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i/>
          <w:iCs/>
          <w:sz w:val="28"/>
          <w:szCs w:val="28"/>
        </w:rPr>
        <w:t>Польза</w:t>
      </w:r>
    </w:p>
    <w:p w14:paraId="4692D0DD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– Антиоксиданты очищают клетки кожи от свободных радикалов, которые разрушают коллагеновые клетки, предотвращая образование морщин.</w:t>
      </w:r>
    </w:p>
    <w:p w14:paraId="096389ED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– Витамины питают кожу лица, микроэлементы снабжают клетки кислородом.</w:t>
      </w:r>
    </w:p>
    <w:p w14:paraId="4AAF0231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– Противомикробное и противовоспалительное действие помогает в борьбе с акне и с пятнами, которые остаются после заживления прыщей.</w:t>
      </w:r>
    </w:p>
    <w:p w14:paraId="36F3FB60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– Пюре из мякоти питахайи - средство для увлажнения кожи после загара.</w:t>
      </w:r>
    </w:p>
    <w:p w14:paraId="5D3FBEFA" w14:textId="17743663" w:rsidR="005C4F4A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– Семена питахайи выполняют функцию натурального скраба, очищая кожу от омертвевших клеток</w:t>
      </w:r>
      <w:r w:rsidR="00715D21" w:rsidRPr="00F85B46">
        <w:rPr>
          <w:rFonts w:ascii="Times New Roman" w:hAnsi="Times New Roman" w:cs="Times New Roman"/>
          <w:sz w:val="28"/>
          <w:szCs w:val="28"/>
        </w:rPr>
        <w:t xml:space="preserve"> [8]</w:t>
      </w:r>
      <w:r w:rsidRPr="00F85B46">
        <w:rPr>
          <w:rFonts w:ascii="Times New Roman" w:hAnsi="Times New Roman" w:cs="Times New Roman"/>
          <w:sz w:val="28"/>
          <w:szCs w:val="28"/>
        </w:rPr>
        <w:t>.</w:t>
      </w:r>
    </w:p>
    <w:p w14:paraId="55F1F065" w14:textId="77777777" w:rsidR="001C101E" w:rsidRDefault="001C101E" w:rsidP="001C101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E4E1375" w14:textId="744D563A" w:rsidR="001C101E" w:rsidRPr="001C101E" w:rsidRDefault="001C101E" w:rsidP="001C101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1C101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1C101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C101E">
        <w:rPr>
          <w:rFonts w:ascii="Times New Roman" w:hAnsi="Times New Roman" w:cs="Times New Roman"/>
          <w:b/>
          <w:bCs/>
          <w:sz w:val="28"/>
          <w:szCs w:val="28"/>
        </w:rPr>
        <w:t>3 Рекомендации по уходу за питахайей в домашних условиях</w:t>
      </w:r>
    </w:p>
    <w:p w14:paraId="15CEC063" w14:textId="7FE70F97" w:rsidR="00FF6E8B" w:rsidRPr="00F85B46" w:rsidRDefault="00FF6E8B" w:rsidP="008D58F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1C101E">
        <w:rPr>
          <w:rFonts w:ascii="Times New Roman" w:hAnsi="Times New Roman" w:cs="Times New Roman"/>
          <w:sz w:val="28"/>
          <w:szCs w:val="28"/>
        </w:rPr>
        <w:t xml:space="preserve">  Питахайю можно выращивать как комнатное растение</w:t>
      </w:r>
      <w:r w:rsidRPr="00F85B46">
        <w:rPr>
          <w:rFonts w:ascii="Times New Roman" w:hAnsi="Times New Roman" w:cs="Times New Roman"/>
          <w:sz w:val="28"/>
          <w:szCs w:val="28"/>
        </w:rPr>
        <w:t>, но важно обеспечить подходящие условия: освещение, полив, подкормку и, в некоторых случаях, пересадку.</w:t>
      </w:r>
    </w:p>
    <w:p w14:paraId="37B75714" w14:textId="7F54B938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b/>
          <w:bCs/>
          <w:sz w:val="28"/>
          <w:szCs w:val="28"/>
        </w:rPr>
        <w:t>Температура</w:t>
      </w:r>
      <w:r w:rsidRPr="00F85B46">
        <w:rPr>
          <w:rFonts w:ascii="Times New Roman" w:hAnsi="Times New Roman" w:cs="Times New Roman"/>
          <w:sz w:val="28"/>
          <w:szCs w:val="28"/>
        </w:rPr>
        <w:t>: круглый год - комнатная температура +20-25°. Если нужно простимулировать весеннее цветение, на весь январь кактус отправляют в прохладу - снижение температуры в помещении до 10-14°</w:t>
      </w:r>
      <w:r w:rsidR="00F85B46" w:rsidRPr="00F85B46">
        <w:rPr>
          <w:rFonts w:ascii="Times New Roman" w:hAnsi="Times New Roman" w:cs="Times New Roman"/>
          <w:sz w:val="28"/>
          <w:szCs w:val="28"/>
        </w:rPr>
        <w:t xml:space="preserve"> [2]</w:t>
      </w:r>
      <w:r w:rsidRPr="00F85B46">
        <w:rPr>
          <w:rFonts w:ascii="Times New Roman" w:hAnsi="Times New Roman" w:cs="Times New Roman"/>
          <w:sz w:val="28"/>
          <w:szCs w:val="28"/>
        </w:rPr>
        <w:t>.</w:t>
      </w:r>
    </w:p>
    <w:p w14:paraId="0F946E30" w14:textId="7C664C7A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b/>
          <w:bCs/>
          <w:sz w:val="28"/>
          <w:szCs w:val="28"/>
        </w:rPr>
        <w:t>Грунт</w:t>
      </w:r>
      <w:r w:rsidRPr="00F85B46">
        <w:rPr>
          <w:rFonts w:ascii="Times New Roman" w:hAnsi="Times New Roman" w:cs="Times New Roman"/>
          <w:sz w:val="28"/>
          <w:szCs w:val="28"/>
        </w:rPr>
        <w:t>: нужен легкий, воздухопроницаемый, быстро просыхающий грунт. В слишком плотной или сырой почве питахайя легко загнивает. Рекомендуемый состав грунта: 2 части универсального грунта для комнатных растений, 1 часть крупного песка или перлита, 1 часть вермикулита или кокосового субстрата, 1 часть древесного угля (для профилактики загнивания)</w:t>
      </w:r>
      <w:r w:rsidR="00F85B46" w:rsidRPr="00F85B46">
        <w:rPr>
          <w:rFonts w:ascii="Times New Roman" w:hAnsi="Times New Roman" w:cs="Times New Roman"/>
          <w:sz w:val="28"/>
          <w:szCs w:val="28"/>
        </w:rPr>
        <w:t xml:space="preserve"> [1]</w:t>
      </w:r>
      <w:r w:rsidRPr="00F85B46">
        <w:rPr>
          <w:rFonts w:ascii="Times New Roman" w:hAnsi="Times New Roman" w:cs="Times New Roman"/>
          <w:sz w:val="28"/>
          <w:szCs w:val="28"/>
        </w:rPr>
        <w:t>.</w:t>
      </w:r>
    </w:p>
    <w:p w14:paraId="4C53EBB2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F85B46">
        <w:rPr>
          <w:rFonts w:ascii="Times New Roman" w:hAnsi="Times New Roman" w:cs="Times New Roman"/>
          <w:b/>
          <w:bCs/>
          <w:sz w:val="28"/>
          <w:szCs w:val="28"/>
        </w:rPr>
        <w:t>Освещение</w:t>
      </w:r>
    </w:p>
    <w:p w14:paraId="4A85F7B6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– Яркое рассеянное освещение - не менее 6–8 часов в сутки. В затяжную пасмурную погоду в холодное время года используют искусственную подсветку.</w:t>
      </w:r>
    </w:p>
    <w:p w14:paraId="107CD81D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– Слишком яркое солнце может обжигать растения, особенно молодые, поэтому у южного или юго-восточного окна питахайю нужно притенять в самые солнечные часы хотя бы лёгкой шторой.</w:t>
      </w:r>
    </w:p>
    <w:p w14:paraId="207B7F98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 xml:space="preserve">– В холодное время года, когда дни короткие, желательна досветка фитолампой. Взрослая питахайя может без неё обходиться, но молодым и активно растущим экземплярам нужен долгий световой день.       </w:t>
      </w:r>
    </w:p>
    <w:p w14:paraId="3CDAA064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 xml:space="preserve"> </w:t>
      </w:r>
      <w:r w:rsidRPr="00F85B46">
        <w:rPr>
          <w:rFonts w:ascii="Times New Roman" w:hAnsi="Times New Roman" w:cs="Times New Roman"/>
          <w:b/>
          <w:bCs/>
          <w:sz w:val="28"/>
          <w:szCs w:val="28"/>
        </w:rPr>
        <w:t>Полив</w:t>
      </w:r>
    </w:p>
    <w:p w14:paraId="2A4802AF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Pr="00F85B46">
        <w:rPr>
          <w:rFonts w:ascii="Times New Roman" w:hAnsi="Times New Roman" w:cs="Times New Roman"/>
          <w:i/>
          <w:iCs/>
          <w:sz w:val="28"/>
          <w:szCs w:val="28"/>
        </w:rPr>
        <w:t>Поливы питахайи должны быть редкими</w:t>
      </w:r>
      <w:r w:rsidRPr="00F85B46">
        <w:rPr>
          <w:rFonts w:ascii="Times New Roman" w:hAnsi="Times New Roman" w:cs="Times New Roman"/>
          <w:sz w:val="28"/>
          <w:szCs w:val="28"/>
        </w:rPr>
        <w:t xml:space="preserve">. Между процедурами грунту дают просыхать примерно на половину объёма горшка. </w:t>
      </w:r>
    </w:p>
    <w:p w14:paraId="279BABB3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 xml:space="preserve">– </w:t>
      </w:r>
      <w:r w:rsidRPr="00F85B46">
        <w:rPr>
          <w:rFonts w:ascii="Times New Roman" w:hAnsi="Times New Roman" w:cs="Times New Roman"/>
          <w:i/>
          <w:iCs/>
          <w:sz w:val="28"/>
          <w:szCs w:val="28"/>
        </w:rPr>
        <w:t>Вода для полива</w:t>
      </w:r>
      <w:r w:rsidRPr="00F85B46">
        <w:rPr>
          <w:rFonts w:ascii="Times New Roman" w:hAnsi="Times New Roman" w:cs="Times New Roman"/>
          <w:sz w:val="28"/>
          <w:szCs w:val="28"/>
        </w:rPr>
        <w:t xml:space="preserve"> должна быть тёплой и мягкой. </w:t>
      </w:r>
    </w:p>
    <w:p w14:paraId="1A16A761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 xml:space="preserve">– </w:t>
      </w:r>
      <w:r w:rsidRPr="00F85B46">
        <w:rPr>
          <w:rFonts w:ascii="Times New Roman" w:hAnsi="Times New Roman" w:cs="Times New Roman"/>
          <w:i/>
          <w:iCs/>
          <w:sz w:val="28"/>
          <w:szCs w:val="28"/>
        </w:rPr>
        <w:t>Осенью</w:t>
      </w:r>
      <w:r w:rsidRPr="00F85B46">
        <w:rPr>
          <w:rFonts w:ascii="Times New Roman" w:hAnsi="Times New Roman" w:cs="Times New Roman"/>
          <w:sz w:val="28"/>
          <w:szCs w:val="28"/>
        </w:rPr>
        <w:t xml:space="preserve"> количество поливов стоит сократить вполовину, зимой кактус вовсе не поливают. </w:t>
      </w:r>
    </w:p>
    <w:p w14:paraId="721FF44D" w14:textId="4D8257BE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 xml:space="preserve">– </w:t>
      </w:r>
      <w:r w:rsidRPr="00F85B46">
        <w:rPr>
          <w:rFonts w:ascii="Times New Roman" w:hAnsi="Times New Roman" w:cs="Times New Roman"/>
          <w:i/>
          <w:iCs/>
          <w:sz w:val="28"/>
          <w:szCs w:val="28"/>
        </w:rPr>
        <w:t>В горшке должны быть дырочки</w:t>
      </w:r>
      <w:r w:rsidRPr="00F85B46">
        <w:rPr>
          <w:rFonts w:ascii="Times New Roman" w:hAnsi="Times New Roman" w:cs="Times New Roman"/>
          <w:sz w:val="28"/>
          <w:szCs w:val="28"/>
        </w:rPr>
        <w:t xml:space="preserve">, чтобы лишняя влага вытекала. Нельзя допускать, чтобы влага оставалась на дне и скапливалась — это спровоцирует гниение кактуса </w:t>
      </w:r>
      <w:r w:rsidR="00F85B46" w:rsidRPr="00F85B46">
        <w:rPr>
          <w:rFonts w:ascii="Times New Roman" w:hAnsi="Times New Roman" w:cs="Times New Roman"/>
          <w:sz w:val="28"/>
          <w:szCs w:val="28"/>
        </w:rPr>
        <w:t>[3]</w:t>
      </w:r>
      <w:r w:rsidRPr="00F85B46">
        <w:rPr>
          <w:rFonts w:ascii="Times New Roman" w:hAnsi="Times New Roman" w:cs="Times New Roman"/>
          <w:sz w:val="28"/>
          <w:szCs w:val="28"/>
        </w:rPr>
        <w:t>.</w:t>
      </w:r>
    </w:p>
    <w:p w14:paraId="4EEC136D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F85B46">
        <w:rPr>
          <w:rFonts w:ascii="Times New Roman" w:hAnsi="Times New Roman" w:cs="Times New Roman"/>
          <w:b/>
          <w:bCs/>
          <w:sz w:val="28"/>
          <w:szCs w:val="28"/>
        </w:rPr>
        <w:t>Подкормка</w:t>
      </w:r>
    </w:p>
    <w:p w14:paraId="51B21457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 xml:space="preserve">– </w:t>
      </w:r>
      <w:r w:rsidRPr="00F85B46">
        <w:rPr>
          <w:rFonts w:ascii="Times New Roman" w:hAnsi="Times New Roman" w:cs="Times New Roman"/>
          <w:i/>
          <w:iCs/>
          <w:sz w:val="28"/>
          <w:szCs w:val="28"/>
        </w:rPr>
        <w:t>С начала весны до середины осени</w:t>
      </w:r>
      <w:r w:rsidRPr="00F85B46">
        <w:rPr>
          <w:rFonts w:ascii="Times New Roman" w:hAnsi="Times New Roman" w:cs="Times New Roman"/>
          <w:sz w:val="28"/>
          <w:szCs w:val="28"/>
        </w:rPr>
        <w:t xml:space="preserve"> подкормки проводят каждые две недели. Лучше всего питахайе подходят комплексные минеральные удобрения для кактусов.</w:t>
      </w:r>
    </w:p>
    <w:p w14:paraId="37C31BFB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 xml:space="preserve">– </w:t>
      </w:r>
      <w:r w:rsidRPr="00F85B46">
        <w:rPr>
          <w:rFonts w:ascii="Times New Roman" w:hAnsi="Times New Roman" w:cs="Times New Roman"/>
          <w:i/>
          <w:iCs/>
          <w:sz w:val="28"/>
          <w:szCs w:val="28"/>
        </w:rPr>
        <w:t>Перед применением</w:t>
      </w:r>
      <w:r w:rsidRPr="00F85B46">
        <w:rPr>
          <w:rFonts w:ascii="Times New Roman" w:hAnsi="Times New Roman" w:cs="Times New Roman"/>
          <w:sz w:val="28"/>
          <w:szCs w:val="28"/>
        </w:rPr>
        <w:t xml:space="preserve"> нужно изучить инструкцию — там указаны нормы расхода средства и рецепт приготовления рабочего раствора.</w:t>
      </w:r>
    </w:p>
    <w:p w14:paraId="531545DF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i/>
          <w:iCs/>
          <w:sz w:val="28"/>
          <w:szCs w:val="28"/>
        </w:rPr>
        <w:t>– Питательные смеси</w:t>
      </w:r>
      <w:r w:rsidRPr="00F85B46">
        <w:rPr>
          <w:rFonts w:ascii="Times New Roman" w:hAnsi="Times New Roman" w:cs="Times New Roman"/>
          <w:sz w:val="28"/>
          <w:szCs w:val="28"/>
        </w:rPr>
        <w:t xml:space="preserve"> льют в предварительно увлажнённый грунт, чтобы избежать ожога корней питахайи.</w:t>
      </w:r>
    </w:p>
    <w:p w14:paraId="7226661C" w14:textId="650CA914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–</w:t>
      </w:r>
      <w:r w:rsidRPr="00F85B46">
        <w:rPr>
          <w:rFonts w:ascii="Times New Roman" w:hAnsi="Times New Roman" w:cs="Times New Roman"/>
          <w:i/>
          <w:iCs/>
          <w:sz w:val="28"/>
          <w:szCs w:val="28"/>
        </w:rPr>
        <w:t>Следить</w:t>
      </w:r>
      <w:r w:rsidRPr="00F85B46">
        <w:rPr>
          <w:rFonts w:ascii="Times New Roman" w:hAnsi="Times New Roman" w:cs="Times New Roman"/>
          <w:sz w:val="28"/>
          <w:szCs w:val="28"/>
        </w:rPr>
        <w:t>, чтобы капли средства не попадали на кактус, и проводить подкормки рано утром, вечером на закате или выключать фитолампы</w:t>
      </w:r>
      <w:r w:rsidR="004D386A">
        <w:rPr>
          <w:rFonts w:ascii="Times New Roman" w:hAnsi="Times New Roman" w:cs="Times New Roman"/>
          <w:sz w:val="28"/>
          <w:szCs w:val="28"/>
        </w:rPr>
        <w:t xml:space="preserve"> </w:t>
      </w:r>
      <w:r w:rsidR="004D386A" w:rsidRPr="004D386A">
        <w:rPr>
          <w:rFonts w:ascii="Times New Roman" w:hAnsi="Times New Roman" w:cs="Times New Roman"/>
          <w:sz w:val="28"/>
          <w:szCs w:val="28"/>
        </w:rPr>
        <w:t>[5]</w:t>
      </w:r>
      <w:r w:rsidRPr="00F85B46">
        <w:rPr>
          <w:rFonts w:ascii="Times New Roman" w:hAnsi="Times New Roman" w:cs="Times New Roman"/>
          <w:sz w:val="28"/>
          <w:szCs w:val="28"/>
        </w:rPr>
        <w:t>.</w:t>
      </w:r>
    </w:p>
    <w:p w14:paraId="462821CE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F85B46">
        <w:rPr>
          <w:rFonts w:ascii="Times New Roman" w:hAnsi="Times New Roman" w:cs="Times New Roman"/>
          <w:b/>
          <w:bCs/>
          <w:sz w:val="28"/>
          <w:szCs w:val="28"/>
        </w:rPr>
        <w:t>Пересадка</w:t>
      </w:r>
    </w:p>
    <w:p w14:paraId="0CA5A964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 xml:space="preserve">– </w:t>
      </w:r>
      <w:r w:rsidRPr="00F85B46">
        <w:rPr>
          <w:rFonts w:ascii="Times New Roman" w:hAnsi="Times New Roman" w:cs="Times New Roman"/>
          <w:i/>
          <w:iCs/>
          <w:sz w:val="28"/>
          <w:szCs w:val="28"/>
        </w:rPr>
        <w:t>В критической ситуации</w:t>
      </w:r>
      <w:r w:rsidRPr="00F85B46">
        <w:rPr>
          <w:rFonts w:ascii="Times New Roman" w:hAnsi="Times New Roman" w:cs="Times New Roman"/>
          <w:sz w:val="28"/>
          <w:szCs w:val="28"/>
        </w:rPr>
        <w:t xml:space="preserve"> — при переливе, застое в грунте воды либо прокисании почвы — растение пересаживают в другое место. Сначала нужно осмотреть корни, удалить прелые, заново подготовить свежий грунт, внести в него удобрения. Потом аккуратно пересадить кактус в другой горшок, не повредив корневую систему.</w:t>
      </w:r>
    </w:p>
    <w:p w14:paraId="4A6014BB" w14:textId="32482A89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 xml:space="preserve">– </w:t>
      </w:r>
      <w:r w:rsidRPr="00F85B46">
        <w:rPr>
          <w:rFonts w:ascii="Times New Roman" w:hAnsi="Times New Roman" w:cs="Times New Roman"/>
          <w:i/>
          <w:iCs/>
          <w:sz w:val="28"/>
          <w:szCs w:val="28"/>
        </w:rPr>
        <w:t>Горшки</w:t>
      </w:r>
      <w:r w:rsidRPr="00F85B46">
        <w:rPr>
          <w:rFonts w:ascii="Times New Roman" w:hAnsi="Times New Roman" w:cs="Times New Roman"/>
          <w:sz w:val="28"/>
          <w:szCs w:val="28"/>
        </w:rPr>
        <w:t xml:space="preserve"> для питахайи выбирают сразу среднего размера, так как растут они быстро и имеют достаточно большую корневую систему. Для получения более пышного растения в один высаживают сразу несколько саженцев</w:t>
      </w:r>
      <w:r w:rsidR="004D386A" w:rsidRPr="004D386A">
        <w:rPr>
          <w:rFonts w:ascii="Times New Roman" w:hAnsi="Times New Roman" w:cs="Times New Roman"/>
          <w:sz w:val="28"/>
          <w:szCs w:val="28"/>
        </w:rPr>
        <w:t xml:space="preserve"> [</w:t>
      </w:r>
      <w:r w:rsidR="004D386A" w:rsidRPr="007B47F0">
        <w:rPr>
          <w:rFonts w:ascii="Times New Roman" w:hAnsi="Times New Roman" w:cs="Times New Roman"/>
          <w:sz w:val="28"/>
          <w:szCs w:val="28"/>
        </w:rPr>
        <w:t>4</w:t>
      </w:r>
      <w:r w:rsidR="004D386A" w:rsidRPr="004D386A">
        <w:rPr>
          <w:rFonts w:ascii="Times New Roman" w:hAnsi="Times New Roman" w:cs="Times New Roman"/>
          <w:sz w:val="28"/>
          <w:szCs w:val="28"/>
        </w:rPr>
        <w:t>]</w:t>
      </w:r>
      <w:r w:rsidRPr="00F85B46">
        <w:rPr>
          <w:rFonts w:ascii="Times New Roman" w:hAnsi="Times New Roman" w:cs="Times New Roman"/>
          <w:sz w:val="28"/>
          <w:szCs w:val="28"/>
        </w:rPr>
        <w:t>.</w:t>
      </w:r>
    </w:p>
    <w:p w14:paraId="189DB817" w14:textId="77777777" w:rsidR="00F85B46" w:rsidRPr="004D386A" w:rsidRDefault="00F85B46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568E131" w14:textId="77777777" w:rsidR="00F85B46" w:rsidRPr="004D386A" w:rsidRDefault="00F85B46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F5EC26B" w14:textId="77777777" w:rsidR="00F85B46" w:rsidRPr="004D386A" w:rsidRDefault="00F85B46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4E92BBC" w14:textId="77777777" w:rsidR="00F85B46" w:rsidRPr="004D386A" w:rsidRDefault="00F85B4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BA80DE" w14:textId="77777777" w:rsidR="00F85B46" w:rsidRPr="004D386A" w:rsidRDefault="00F85B4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790E2C" w14:textId="77777777" w:rsidR="00F85B46" w:rsidRPr="004D386A" w:rsidRDefault="00F85B4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36FFEC" w14:textId="77777777" w:rsidR="00F85B46" w:rsidRDefault="00F85B4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43D5F5" w14:textId="77777777" w:rsidR="001C101E" w:rsidRDefault="001C101E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1B0ACA" w14:textId="77777777" w:rsidR="001C101E" w:rsidRDefault="001C101E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2F1D3F" w14:textId="77777777" w:rsidR="001C101E" w:rsidRDefault="001C101E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1B37FF" w14:textId="77777777" w:rsidR="001C101E" w:rsidRDefault="001C101E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773A46" w14:textId="77777777" w:rsidR="001C101E" w:rsidRDefault="001C101E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899732" w14:textId="77777777" w:rsidR="001C101E" w:rsidRDefault="001C101E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093EC7" w14:textId="77777777" w:rsidR="001C101E" w:rsidRDefault="001C101E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D4A307" w14:textId="77777777" w:rsidR="001C101E" w:rsidRDefault="001C101E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6C6EBF" w14:textId="77777777" w:rsidR="001C101E" w:rsidRDefault="001C101E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EB11C6" w14:textId="77777777" w:rsidR="008D58F4" w:rsidRDefault="008D58F4" w:rsidP="00FA76C6">
      <w:pPr>
        <w:rPr>
          <w:rFonts w:ascii="Times New Roman" w:hAnsi="Times New Roman" w:cs="Times New Roman"/>
          <w:sz w:val="28"/>
          <w:szCs w:val="28"/>
        </w:rPr>
      </w:pPr>
    </w:p>
    <w:p w14:paraId="3541AA72" w14:textId="1F892206" w:rsidR="00FA76C6" w:rsidRPr="001C101E" w:rsidRDefault="00FA76C6" w:rsidP="00FA76C6">
      <w:pPr>
        <w:rPr>
          <w:rFonts w:ascii="Times New Roman" w:hAnsi="Times New Roman" w:cs="Times New Roman"/>
          <w:sz w:val="28"/>
          <w:szCs w:val="28"/>
        </w:rPr>
      </w:pPr>
      <w:r w:rsidRPr="001C101E">
        <w:rPr>
          <w:rFonts w:ascii="Times New Roman" w:hAnsi="Times New Roman" w:cs="Times New Roman"/>
          <w:sz w:val="28"/>
          <w:szCs w:val="28"/>
        </w:rPr>
        <w:lastRenderedPageBreak/>
        <w:t>ГЛАВА 2. ОБЪЕКТЫ И МЕТОДЫ ИССЛЕДОВАНИЯ</w:t>
      </w:r>
    </w:p>
    <w:p w14:paraId="0BDC9DEE" w14:textId="77777777" w:rsidR="00FA76C6" w:rsidRDefault="00FA76C6" w:rsidP="00FA76C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FA76C6">
        <w:rPr>
          <w:rFonts w:ascii="Times New Roman" w:hAnsi="Times New Roman" w:cs="Times New Roman"/>
          <w:b/>
          <w:bCs/>
          <w:sz w:val="28"/>
          <w:szCs w:val="28"/>
        </w:rPr>
        <w:t>2.1 Объекты исследования</w:t>
      </w:r>
    </w:p>
    <w:p w14:paraId="24CC436C" w14:textId="29EEFA5A" w:rsidR="00FF6E8B" w:rsidRPr="00FA76C6" w:rsidRDefault="00FF6E8B" w:rsidP="008D58F4">
      <w:pPr>
        <w:spacing w:after="0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Pr="00FA76C6">
        <w:rPr>
          <w:rFonts w:ascii="Times New Roman" w:hAnsi="Times New Roman" w:cs="Times New Roman"/>
          <w:b/>
          <w:bCs/>
          <w:sz w:val="28"/>
          <w:szCs w:val="28"/>
        </w:rPr>
        <w:t>объекта</w:t>
      </w:r>
      <w:r w:rsidRPr="00F85B46">
        <w:rPr>
          <w:rFonts w:ascii="Times New Roman" w:hAnsi="Times New Roman" w:cs="Times New Roman"/>
          <w:sz w:val="28"/>
          <w:szCs w:val="28"/>
        </w:rPr>
        <w:t xml:space="preserve"> исследования были отобраны семена из спелого плода питахайи, купленного в магазине. Плод выбрали спелый, без следов заболеваний, гнили и травм.</w:t>
      </w:r>
    </w:p>
    <w:p w14:paraId="4B435582" w14:textId="77777777" w:rsidR="00FF6E8B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После извлечения из мякоти семена были промыты.</w:t>
      </w:r>
    </w:p>
    <w:p w14:paraId="7DB35CC9" w14:textId="77777777" w:rsidR="00FA76C6" w:rsidRPr="00F85B4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343CCE" w14:textId="500711AE" w:rsidR="00FF6E8B" w:rsidRPr="00FA76C6" w:rsidRDefault="00FF6E8B" w:rsidP="00F85B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A76C6">
        <w:rPr>
          <w:rFonts w:ascii="Times New Roman" w:hAnsi="Times New Roman" w:cs="Times New Roman"/>
          <w:b/>
          <w:bCs/>
          <w:sz w:val="28"/>
          <w:szCs w:val="28"/>
        </w:rPr>
        <w:t>2.2</w:t>
      </w:r>
      <w:r w:rsidR="00FA76C6" w:rsidRPr="00FA76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76C6">
        <w:rPr>
          <w:rFonts w:ascii="Times New Roman" w:hAnsi="Times New Roman" w:cs="Times New Roman"/>
          <w:b/>
          <w:bCs/>
          <w:sz w:val="28"/>
          <w:szCs w:val="28"/>
        </w:rPr>
        <w:t>Методика выращивания</w:t>
      </w:r>
    </w:p>
    <w:p w14:paraId="7C0DB034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Семена сеяли в несколько приемов без замачивания и проращивания.</w:t>
      </w:r>
    </w:p>
    <w:p w14:paraId="342DC762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Первую партию семян сеяли в октябре в грунт для кактусов.</w:t>
      </w:r>
    </w:p>
    <w:p w14:paraId="5B46C441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Вторую партию сеяли в январе в универсальный грунт.</w:t>
      </w:r>
    </w:p>
    <w:p w14:paraId="44E3E0A8" w14:textId="77777777" w:rsidR="00FF6E8B" w:rsidRPr="00F85B46" w:rsidRDefault="00FF6E8B" w:rsidP="008D58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В обоих случаях посев производили поверхностно во влажную почву, ёмкости с посевами помещались под плёнку. После появления всходы слегка присыпали грунтом, поливали точечно, регулярно, но понемногу.</w:t>
      </w:r>
    </w:p>
    <w:p w14:paraId="1F7AEE14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2FC868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52E99D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4F8B41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1AC2F1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B25EA6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1145E9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013689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C3DD9F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4D0CAC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676E6A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342520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52A1DA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206AD1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12B2EA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97C679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F826E6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5041B5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F7B05A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BD48FD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A9E1EA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1424DA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77F9F0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6D4806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409604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420CCE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BA1D6C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AA608C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C06908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BD4868" w14:textId="77777777" w:rsidR="00FA76C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7C07B0" w14:textId="77777777" w:rsidR="00FA76C6" w:rsidRPr="001C101E" w:rsidRDefault="00FA76C6" w:rsidP="00FA76C6">
      <w:pPr>
        <w:rPr>
          <w:rFonts w:ascii="Times New Roman" w:hAnsi="Times New Roman" w:cs="Times New Roman"/>
          <w:sz w:val="28"/>
          <w:szCs w:val="28"/>
        </w:rPr>
      </w:pPr>
      <w:r w:rsidRPr="001C101E">
        <w:rPr>
          <w:rFonts w:ascii="Times New Roman" w:hAnsi="Times New Roman" w:cs="Times New Roman"/>
          <w:sz w:val="28"/>
          <w:szCs w:val="28"/>
        </w:rPr>
        <w:lastRenderedPageBreak/>
        <w:t xml:space="preserve">ГЛАВА 3. ОБСУЖДЕНИЕ РЕЗУЛЬТАТОВ ИССЛЕДОВАНИЯ </w:t>
      </w:r>
    </w:p>
    <w:p w14:paraId="7F27DD6B" w14:textId="77777777" w:rsidR="00FA76C6" w:rsidRPr="00FA76C6" w:rsidRDefault="00FA76C6" w:rsidP="00FA76C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A76C6">
        <w:rPr>
          <w:rFonts w:ascii="Times New Roman" w:hAnsi="Times New Roman" w:cs="Times New Roman"/>
          <w:b/>
          <w:bCs/>
          <w:sz w:val="28"/>
          <w:szCs w:val="28"/>
        </w:rPr>
        <w:t>3.1 Рост и развитие</w:t>
      </w:r>
      <w:r w:rsidRPr="00FA76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B8B7E3F" w14:textId="257BC340" w:rsidR="00FF6E8B" w:rsidRPr="00F85B46" w:rsidRDefault="00FF6E8B" w:rsidP="00F82C7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Семена из первой партии проросли</w:t>
      </w:r>
      <w:r w:rsidR="003D671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F85B46">
        <w:rPr>
          <w:rFonts w:ascii="Times New Roman" w:hAnsi="Times New Roman" w:cs="Times New Roman"/>
          <w:sz w:val="28"/>
          <w:szCs w:val="28"/>
        </w:rPr>
        <w:t>, всхожесть низкая (меньше десяти растений из более чем пятидесяти семян). Развивались слабо, выглядели болезненными, спустя 1-2 месяца погибли.</w:t>
      </w:r>
    </w:p>
    <w:p w14:paraId="617729D3" w14:textId="2E3ADDDF" w:rsidR="00FF6E8B" w:rsidRDefault="00FF6E8B" w:rsidP="00F82C7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Во второй партии первые всходы появились уже спустя неделю</w:t>
      </w:r>
      <w:r w:rsidR="006F4E14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Pr="00F85B46">
        <w:rPr>
          <w:rFonts w:ascii="Times New Roman" w:hAnsi="Times New Roman" w:cs="Times New Roman"/>
          <w:sz w:val="28"/>
          <w:szCs w:val="28"/>
        </w:rPr>
        <w:t>, всхожесть практически 100%, развивались быстро, активно наращивали зелёную массу.</w:t>
      </w:r>
    </w:p>
    <w:p w14:paraId="6D198132" w14:textId="77777777" w:rsidR="00FA76C6" w:rsidRPr="00F85B46" w:rsidRDefault="00FA76C6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8C7612" w14:textId="77777777" w:rsidR="00FF6E8B" w:rsidRPr="00FA76C6" w:rsidRDefault="00FF6E8B" w:rsidP="00F85B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A76C6">
        <w:rPr>
          <w:rFonts w:ascii="Times New Roman" w:hAnsi="Times New Roman" w:cs="Times New Roman"/>
          <w:b/>
          <w:bCs/>
          <w:sz w:val="28"/>
          <w:szCs w:val="28"/>
        </w:rPr>
        <w:t>3.2 Уход и содержание</w:t>
      </w:r>
    </w:p>
    <w:p w14:paraId="2E9A5207" w14:textId="77777777" w:rsidR="00FF6E8B" w:rsidRPr="00F85B46" w:rsidRDefault="00FF6E8B" w:rsidP="00F82C7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Подросшие молодые растения распикировали по отдельным стаканчикам и разделили на три группы.</w:t>
      </w:r>
    </w:p>
    <w:p w14:paraId="7149A6F0" w14:textId="75721D92" w:rsidR="00FF6E8B" w:rsidRPr="00F85B46" w:rsidRDefault="00FF6E8B" w:rsidP="00F82C7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Первая группа содержалась на южном окне в школьном кабинете школы №29</w:t>
      </w:r>
      <w:r w:rsidR="006F4E14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Pr="00F85B46">
        <w:rPr>
          <w:rFonts w:ascii="Times New Roman" w:hAnsi="Times New Roman" w:cs="Times New Roman"/>
          <w:sz w:val="28"/>
          <w:szCs w:val="28"/>
        </w:rPr>
        <w:t>.</w:t>
      </w:r>
    </w:p>
    <w:p w14:paraId="31964192" w14:textId="029296B6" w:rsidR="00FF6E8B" w:rsidRPr="00F85B46" w:rsidRDefault="00FF6E8B" w:rsidP="00F82C7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Вторая группа была помещена на северо-западное окно, в частном доме в деревне Ракитино</w:t>
      </w:r>
      <w:r w:rsidR="006F4E14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 w:rsidRPr="00F85B46">
        <w:rPr>
          <w:rFonts w:ascii="Times New Roman" w:hAnsi="Times New Roman" w:cs="Times New Roman"/>
          <w:sz w:val="28"/>
          <w:szCs w:val="28"/>
        </w:rPr>
        <w:t>.</w:t>
      </w:r>
    </w:p>
    <w:p w14:paraId="6C5E4598" w14:textId="0E83ECF2" w:rsidR="00FF6E8B" w:rsidRPr="00F85B46" w:rsidRDefault="00FF6E8B" w:rsidP="00F82C7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Третья группа была помещена на южные окна в частном доме поселка Епифань</w:t>
      </w:r>
      <w:r w:rsidR="006F4E14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Pr="00F85B46">
        <w:rPr>
          <w:rFonts w:ascii="Times New Roman" w:hAnsi="Times New Roman" w:cs="Times New Roman"/>
          <w:sz w:val="28"/>
          <w:szCs w:val="28"/>
        </w:rPr>
        <w:t>.</w:t>
      </w:r>
    </w:p>
    <w:p w14:paraId="77A0C3F6" w14:textId="77777777" w:rsidR="00FF6E8B" w:rsidRPr="00F85B46" w:rsidRDefault="00FF6E8B" w:rsidP="00F82C7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Спустя полгода растения на южных окнах в обеих группах выглядят здоровыми, прибавили в росте, активно выпускают воздушные корни и новые побеги.</w:t>
      </w:r>
    </w:p>
    <w:p w14:paraId="6D8ABC5C" w14:textId="77777777" w:rsidR="00FF6E8B" w:rsidRPr="00F85B46" w:rsidRDefault="00FF6E8B" w:rsidP="00F82C7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Растения, выращиваемые на северо-западных окнах, развиваются гораздо хуже, прироста практически нет.</w:t>
      </w:r>
    </w:p>
    <w:p w14:paraId="3974475E" w14:textId="77777777" w:rsidR="005C4F4A" w:rsidRPr="00F85B46" w:rsidRDefault="005C4F4A" w:rsidP="00F82C7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1C78699" w14:textId="77777777" w:rsidR="005C4F4A" w:rsidRPr="00F85B46" w:rsidRDefault="005C4F4A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50757D" w14:textId="77777777" w:rsidR="005C4F4A" w:rsidRPr="00F85B46" w:rsidRDefault="005C4F4A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1CFA2D" w14:textId="77777777" w:rsidR="005C4F4A" w:rsidRPr="00F85B46" w:rsidRDefault="005C4F4A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0C1102" w14:textId="77777777" w:rsidR="005C4F4A" w:rsidRPr="00F85B46" w:rsidRDefault="005C4F4A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D5FBE2" w14:textId="77777777" w:rsidR="005C4F4A" w:rsidRPr="00F85B46" w:rsidRDefault="005C4F4A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17780C" w14:textId="77777777" w:rsidR="005C4F4A" w:rsidRPr="00F85B46" w:rsidRDefault="005C4F4A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098E6C" w14:textId="77777777" w:rsidR="005C4F4A" w:rsidRPr="00F85B46" w:rsidRDefault="005C4F4A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4F3260" w14:textId="77777777" w:rsidR="005C4F4A" w:rsidRPr="00F85B46" w:rsidRDefault="005C4F4A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DC42D8" w14:textId="77777777" w:rsidR="005C4F4A" w:rsidRPr="00F85B46" w:rsidRDefault="005C4F4A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35C3C6" w14:textId="77777777" w:rsidR="005C4F4A" w:rsidRPr="00F85B46" w:rsidRDefault="005C4F4A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AA41B0" w14:textId="77777777" w:rsidR="005C4F4A" w:rsidRPr="00F85B46" w:rsidRDefault="005C4F4A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CFB5E1" w14:textId="77777777" w:rsidR="005C4F4A" w:rsidRPr="00F85B46" w:rsidRDefault="005C4F4A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57A643" w14:textId="77777777" w:rsidR="005C4F4A" w:rsidRPr="00F85B46" w:rsidRDefault="005C4F4A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48AFA5" w14:textId="77777777" w:rsidR="005C4F4A" w:rsidRPr="00F85B46" w:rsidRDefault="005C4F4A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F92E93" w14:textId="77777777" w:rsidR="005C4F4A" w:rsidRPr="00F85B46" w:rsidRDefault="005C4F4A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AF5AA2" w14:textId="77777777" w:rsidR="005C4F4A" w:rsidRPr="00F85B46" w:rsidRDefault="005C4F4A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30C841" w14:textId="77777777" w:rsidR="005C4F4A" w:rsidRPr="00F85B46" w:rsidRDefault="005C4F4A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7BA4C8" w14:textId="77777777" w:rsidR="005C4F4A" w:rsidRPr="00F85B46" w:rsidRDefault="005C4F4A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60E760" w14:textId="77777777" w:rsidR="005C4F4A" w:rsidRDefault="005C4F4A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62698F" w14:textId="77777777" w:rsidR="00160E6B" w:rsidRPr="00F85B46" w:rsidRDefault="00160E6B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690955" w14:textId="515D5AC3" w:rsidR="00FF6E8B" w:rsidRPr="00F85B46" w:rsidRDefault="00FF6E8B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5C4F4A" w:rsidRPr="00F85B46">
        <w:rPr>
          <w:rFonts w:ascii="Times New Roman" w:hAnsi="Times New Roman" w:cs="Times New Roman"/>
          <w:sz w:val="28"/>
          <w:szCs w:val="28"/>
        </w:rPr>
        <w:t>ЫВОДЫ</w:t>
      </w:r>
    </w:p>
    <w:p w14:paraId="2C9C9017" w14:textId="77777777" w:rsidR="005C4F4A" w:rsidRPr="00F85B46" w:rsidRDefault="005C4F4A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980215" w14:textId="3001F9A5" w:rsidR="00FF6E8B" w:rsidRPr="00F85B46" w:rsidRDefault="00FF6E8B" w:rsidP="00F85B4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По выбранной теме было проанализировано</w:t>
      </w:r>
      <w:r w:rsidR="00FA76C6">
        <w:rPr>
          <w:rFonts w:ascii="Times New Roman" w:hAnsi="Times New Roman" w:cs="Times New Roman"/>
          <w:sz w:val="28"/>
          <w:szCs w:val="28"/>
        </w:rPr>
        <w:t xml:space="preserve"> 8 </w:t>
      </w:r>
      <w:r w:rsidRPr="00F85B46">
        <w:rPr>
          <w:rFonts w:ascii="Times New Roman" w:hAnsi="Times New Roman" w:cs="Times New Roman"/>
          <w:sz w:val="28"/>
          <w:szCs w:val="28"/>
        </w:rPr>
        <w:t>источников</w:t>
      </w:r>
      <w:r w:rsidR="00FA76C6">
        <w:rPr>
          <w:rFonts w:ascii="Times New Roman" w:hAnsi="Times New Roman" w:cs="Times New Roman"/>
          <w:sz w:val="28"/>
          <w:szCs w:val="28"/>
        </w:rPr>
        <w:t>.</w:t>
      </w:r>
    </w:p>
    <w:p w14:paraId="4894B160" w14:textId="75F6D580" w:rsidR="00FF6E8B" w:rsidRPr="00F85B46" w:rsidRDefault="00FF6E8B" w:rsidP="00F85B4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Установлено, что лучшей всхожестью обладали семена, посаженные в универсальный грунт.</w:t>
      </w:r>
    </w:p>
    <w:p w14:paraId="0B65903C" w14:textId="77777777" w:rsidR="00FF6E8B" w:rsidRPr="00F85B46" w:rsidRDefault="00FF6E8B" w:rsidP="00F85B4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Показано, что важным условием для развития питахайи является достаточно яркое освещение (на южных окнах растение дает больший прирост, чем на северо-западном).</w:t>
      </w:r>
    </w:p>
    <w:p w14:paraId="525B17E6" w14:textId="77777777" w:rsidR="00FF6E8B" w:rsidRPr="00F85B46" w:rsidRDefault="00FF6E8B" w:rsidP="00F85B4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Вопрос о сроке посева является дискуссионным и требует дальнейших исследований.</w:t>
      </w:r>
    </w:p>
    <w:p w14:paraId="0BB0C50C" w14:textId="77777777" w:rsidR="00FF6E8B" w:rsidRPr="00F85B46" w:rsidRDefault="00FF6E8B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0E1CA4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585BE3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B33141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87EB3F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E0FA4E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3947D8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A92C70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CA9804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97F3EC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CD24D2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0825A2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17251B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93EBBB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CCDF2B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4055E9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AD708C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4D3017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CE0AC3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E9536B" w14:textId="77777777" w:rsidR="008D50B7" w:rsidRPr="00F85B46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1355906C" w14:textId="77777777" w:rsidR="00715D21" w:rsidRPr="00F85B46" w:rsidRDefault="00715D21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07D4302D" w14:textId="77777777" w:rsidR="00715D21" w:rsidRPr="00F85B46" w:rsidRDefault="00715D21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71E3C39F" w14:textId="77777777" w:rsidR="00715D21" w:rsidRPr="00F85B46" w:rsidRDefault="00715D21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7E4DDBDF" w14:textId="77777777" w:rsidR="00715D21" w:rsidRPr="00F85B46" w:rsidRDefault="00715D21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89E4D6B" w14:textId="77777777" w:rsidR="00715D21" w:rsidRPr="00F85B46" w:rsidRDefault="00715D21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38B99439" w14:textId="77777777" w:rsidR="00715D21" w:rsidRPr="00F85B46" w:rsidRDefault="00715D21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16A43570" w14:textId="77777777" w:rsidR="00715D21" w:rsidRPr="00F85B46" w:rsidRDefault="00715D21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68134EA" w14:textId="77777777" w:rsidR="00715D21" w:rsidRPr="00F85B46" w:rsidRDefault="00715D21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4BC7A45" w14:textId="77777777" w:rsidR="00715D21" w:rsidRPr="00F85B46" w:rsidRDefault="00715D21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06E0FA6F" w14:textId="77777777" w:rsidR="00715D21" w:rsidRPr="00F85B46" w:rsidRDefault="00715D21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52DEA9B5" w14:textId="77777777" w:rsidR="00715D21" w:rsidRPr="00F85B46" w:rsidRDefault="00715D21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729E3A3B" w14:textId="77777777" w:rsidR="00715D21" w:rsidRPr="00F85B46" w:rsidRDefault="00715D21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5BE1BF2" w14:textId="77777777" w:rsidR="00715D21" w:rsidRPr="00F85B46" w:rsidRDefault="00715D21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2326EBC8" w14:textId="77777777" w:rsidR="008D50B7" w:rsidRPr="00160E6B" w:rsidRDefault="008D50B7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8425D1" w14:textId="4DC6C021" w:rsidR="00FF6E8B" w:rsidRPr="00F85B46" w:rsidRDefault="00FF6E8B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5C4F4A" w:rsidRPr="00F85B46">
        <w:rPr>
          <w:rFonts w:ascii="Times New Roman" w:hAnsi="Times New Roman" w:cs="Times New Roman"/>
          <w:sz w:val="28"/>
          <w:szCs w:val="28"/>
        </w:rPr>
        <w:t>ПИСОК ЛИТЕРАТУРНЫХ ИСТОЧНИКОВ</w:t>
      </w:r>
      <w:r w:rsidRPr="00F85B46">
        <w:rPr>
          <w:rFonts w:ascii="Times New Roman" w:hAnsi="Times New Roman" w:cs="Times New Roman"/>
          <w:sz w:val="28"/>
          <w:szCs w:val="28"/>
        </w:rPr>
        <w:t>:</w:t>
      </w:r>
    </w:p>
    <w:p w14:paraId="227DCB16" w14:textId="77777777" w:rsidR="005C4F4A" w:rsidRPr="00F85B46" w:rsidRDefault="005C4F4A" w:rsidP="00F85B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AB8F34" w14:textId="74CCF740" w:rsidR="00FF6E8B" w:rsidRPr="00F85B46" w:rsidRDefault="00FF6E8B" w:rsidP="00F85B4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Государственный биологический музей К.А.Тимирязева</w:t>
      </w:r>
      <w:r w:rsidR="00B360E2" w:rsidRPr="00F85B46">
        <w:rPr>
          <w:rFonts w:ascii="Times New Roman" w:hAnsi="Times New Roman" w:cs="Times New Roman"/>
          <w:sz w:val="28"/>
          <w:szCs w:val="28"/>
        </w:rPr>
        <w:t>,</w:t>
      </w:r>
      <w:r w:rsidRPr="00F85B46">
        <w:rPr>
          <w:rFonts w:ascii="Times New Roman" w:hAnsi="Times New Roman" w:cs="Times New Roman"/>
          <w:sz w:val="28"/>
          <w:szCs w:val="28"/>
        </w:rPr>
        <w:t xml:space="preserve"> Московский клуб любителей кактусов</w:t>
      </w:r>
      <w:r w:rsidR="00B360E2" w:rsidRPr="00F85B46">
        <w:rPr>
          <w:rFonts w:ascii="Times New Roman" w:hAnsi="Times New Roman" w:cs="Times New Roman"/>
          <w:sz w:val="28"/>
          <w:szCs w:val="28"/>
        </w:rPr>
        <w:t xml:space="preserve">. </w:t>
      </w:r>
      <w:r w:rsidRPr="00F85B46">
        <w:rPr>
          <w:rFonts w:ascii="Times New Roman" w:hAnsi="Times New Roman" w:cs="Times New Roman"/>
          <w:sz w:val="28"/>
          <w:szCs w:val="28"/>
        </w:rPr>
        <w:t>«Рекомендации по выращиванию кактусов из семян, земляные смеси и субстраты для посева и выращивания кактусов</w:t>
      </w:r>
      <w:r w:rsidR="00B360E2" w:rsidRPr="00F85B46">
        <w:rPr>
          <w:rFonts w:ascii="Times New Roman" w:hAnsi="Times New Roman" w:cs="Times New Roman"/>
          <w:sz w:val="28"/>
          <w:szCs w:val="28"/>
        </w:rPr>
        <w:t xml:space="preserve">. </w:t>
      </w:r>
      <w:r w:rsidRPr="00F85B46">
        <w:rPr>
          <w:rFonts w:ascii="Times New Roman" w:hAnsi="Times New Roman" w:cs="Times New Roman"/>
          <w:sz w:val="28"/>
          <w:szCs w:val="28"/>
        </w:rPr>
        <w:t>Практические советы для начинающих</w:t>
      </w:r>
      <w:r w:rsidR="00B360E2" w:rsidRPr="00F85B46">
        <w:rPr>
          <w:rFonts w:ascii="Times New Roman" w:hAnsi="Times New Roman" w:cs="Times New Roman"/>
          <w:sz w:val="28"/>
          <w:szCs w:val="28"/>
        </w:rPr>
        <w:t>»</w:t>
      </w:r>
      <w:r w:rsidRPr="00F85B46">
        <w:rPr>
          <w:rFonts w:ascii="Times New Roman" w:hAnsi="Times New Roman" w:cs="Times New Roman"/>
          <w:sz w:val="28"/>
          <w:szCs w:val="28"/>
        </w:rPr>
        <w:t>.</w:t>
      </w:r>
      <w:r w:rsidR="00B360E2" w:rsidRPr="00F85B46">
        <w:rPr>
          <w:rFonts w:ascii="Times New Roman" w:hAnsi="Times New Roman" w:cs="Times New Roman"/>
          <w:sz w:val="28"/>
          <w:szCs w:val="28"/>
        </w:rPr>
        <w:t xml:space="preserve"> </w:t>
      </w:r>
      <w:r w:rsidR="00C56D2D" w:rsidRPr="00F85B46">
        <w:rPr>
          <w:rFonts w:ascii="Times New Roman" w:hAnsi="Times New Roman" w:cs="Times New Roman"/>
          <w:sz w:val="28"/>
          <w:szCs w:val="28"/>
        </w:rPr>
        <w:t>–</w:t>
      </w:r>
      <w:r w:rsidRPr="00F85B46">
        <w:rPr>
          <w:rFonts w:ascii="Times New Roman" w:hAnsi="Times New Roman" w:cs="Times New Roman"/>
          <w:sz w:val="28"/>
          <w:szCs w:val="28"/>
        </w:rPr>
        <w:t xml:space="preserve"> Москва</w:t>
      </w:r>
      <w:r w:rsidR="00C56D2D" w:rsidRPr="00F85B46">
        <w:rPr>
          <w:rFonts w:ascii="Times New Roman" w:hAnsi="Times New Roman" w:cs="Times New Roman"/>
          <w:sz w:val="28"/>
          <w:szCs w:val="28"/>
        </w:rPr>
        <w:t>,</w:t>
      </w:r>
      <w:r w:rsidRPr="00F85B46">
        <w:rPr>
          <w:rFonts w:ascii="Times New Roman" w:hAnsi="Times New Roman" w:cs="Times New Roman"/>
          <w:sz w:val="28"/>
          <w:szCs w:val="28"/>
        </w:rPr>
        <w:t xml:space="preserve"> 1989.</w:t>
      </w:r>
    </w:p>
    <w:p w14:paraId="27A19449" w14:textId="68AF51DB" w:rsidR="00FF6E8B" w:rsidRPr="00F85B46" w:rsidRDefault="00FF6E8B" w:rsidP="00F85B4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Государственный биологический музей К. А.Тимирязева</w:t>
      </w:r>
      <w:r w:rsidR="00B360E2" w:rsidRPr="00F85B46">
        <w:rPr>
          <w:rFonts w:ascii="Times New Roman" w:hAnsi="Times New Roman" w:cs="Times New Roman"/>
          <w:sz w:val="28"/>
          <w:szCs w:val="28"/>
        </w:rPr>
        <w:t>,</w:t>
      </w:r>
      <w:r w:rsidRPr="00F85B46">
        <w:rPr>
          <w:rFonts w:ascii="Times New Roman" w:hAnsi="Times New Roman" w:cs="Times New Roman"/>
          <w:sz w:val="28"/>
          <w:szCs w:val="28"/>
        </w:rPr>
        <w:t xml:space="preserve"> Московский клуб любителей кактусов</w:t>
      </w:r>
      <w:r w:rsidR="00B360E2" w:rsidRPr="00F85B46">
        <w:rPr>
          <w:rFonts w:ascii="Times New Roman" w:hAnsi="Times New Roman" w:cs="Times New Roman"/>
          <w:sz w:val="28"/>
          <w:szCs w:val="28"/>
        </w:rPr>
        <w:t>.</w:t>
      </w:r>
      <w:r w:rsidRPr="00F85B46">
        <w:rPr>
          <w:rFonts w:ascii="Times New Roman" w:hAnsi="Times New Roman" w:cs="Times New Roman"/>
          <w:sz w:val="28"/>
          <w:szCs w:val="28"/>
        </w:rPr>
        <w:t xml:space="preserve"> «Содержание кактусов в домашних условиях защита кактусов от болезней и вредителей</w:t>
      </w:r>
      <w:r w:rsidR="00B360E2" w:rsidRPr="00F85B46">
        <w:rPr>
          <w:rFonts w:ascii="Times New Roman" w:hAnsi="Times New Roman" w:cs="Times New Roman"/>
          <w:sz w:val="28"/>
          <w:szCs w:val="28"/>
        </w:rPr>
        <w:t>.</w:t>
      </w:r>
      <w:r w:rsidRPr="00F85B46">
        <w:rPr>
          <w:rFonts w:ascii="Times New Roman" w:hAnsi="Times New Roman" w:cs="Times New Roman"/>
          <w:sz w:val="28"/>
          <w:szCs w:val="28"/>
        </w:rPr>
        <w:t xml:space="preserve"> Практические советы для начинающих</w:t>
      </w:r>
      <w:r w:rsidR="00B360E2" w:rsidRPr="00F85B46">
        <w:rPr>
          <w:rFonts w:ascii="Times New Roman" w:hAnsi="Times New Roman" w:cs="Times New Roman"/>
          <w:sz w:val="28"/>
          <w:szCs w:val="28"/>
        </w:rPr>
        <w:t>»</w:t>
      </w:r>
      <w:r w:rsidRPr="00F85B46">
        <w:rPr>
          <w:rFonts w:ascii="Times New Roman" w:hAnsi="Times New Roman" w:cs="Times New Roman"/>
          <w:sz w:val="28"/>
          <w:szCs w:val="28"/>
        </w:rPr>
        <w:t xml:space="preserve">. </w:t>
      </w:r>
      <w:r w:rsidR="00C56D2D" w:rsidRPr="00F85B46">
        <w:rPr>
          <w:rFonts w:ascii="Times New Roman" w:hAnsi="Times New Roman" w:cs="Times New Roman"/>
          <w:sz w:val="28"/>
          <w:szCs w:val="28"/>
        </w:rPr>
        <w:t>–</w:t>
      </w:r>
      <w:r w:rsidR="00B360E2" w:rsidRPr="00F85B46">
        <w:rPr>
          <w:rFonts w:ascii="Times New Roman" w:hAnsi="Times New Roman" w:cs="Times New Roman"/>
          <w:sz w:val="28"/>
          <w:szCs w:val="28"/>
        </w:rPr>
        <w:t xml:space="preserve"> </w:t>
      </w:r>
      <w:r w:rsidRPr="00F85B46">
        <w:rPr>
          <w:rFonts w:ascii="Times New Roman" w:hAnsi="Times New Roman" w:cs="Times New Roman"/>
          <w:sz w:val="28"/>
          <w:szCs w:val="28"/>
        </w:rPr>
        <w:t>Москва</w:t>
      </w:r>
      <w:r w:rsidR="00C56D2D" w:rsidRPr="00F85B46">
        <w:rPr>
          <w:rFonts w:ascii="Times New Roman" w:hAnsi="Times New Roman" w:cs="Times New Roman"/>
          <w:sz w:val="28"/>
          <w:szCs w:val="28"/>
        </w:rPr>
        <w:t>,</w:t>
      </w:r>
      <w:r w:rsidRPr="00F85B46">
        <w:rPr>
          <w:rFonts w:ascii="Times New Roman" w:hAnsi="Times New Roman" w:cs="Times New Roman"/>
          <w:sz w:val="28"/>
          <w:szCs w:val="28"/>
        </w:rPr>
        <w:t xml:space="preserve"> 1989.</w:t>
      </w:r>
    </w:p>
    <w:p w14:paraId="7CC2788D" w14:textId="1A513D22" w:rsidR="00FF6E8B" w:rsidRPr="00F85B46" w:rsidRDefault="00FF6E8B" w:rsidP="00F85B4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 xml:space="preserve">Залетаева И. А. Книга о кактусах. </w:t>
      </w:r>
      <w:r w:rsidR="00C56D2D" w:rsidRPr="00F85B46">
        <w:rPr>
          <w:rFonts w:ascii="Times New Roman" w:hAnsi="Times New Roman" w:cs="Times New Roman"/>
          <w:sz w:val="28"/>
          <w:szCs w:val="28"/>
        </w:rPr>
        <w:t xml:space="preserve">- </w:t>
      </w:r>
      <w:r w:rsidRPr="00F85B46">
        <w:rPr>
          <w:rFonts w:ascii="Times New Roman" w:hAnsi="Times New Roman" w:cs="Times New Roman"/>
          <w:sz w:val="28"/>
          <w:szCs w:val="28"/>
        </w:rPr>
        <w:t>М., «Колос», 1974. 192 с. с илл.</w:t>
      </w:r>
    </w:p>
    <w:p w14:paraId="4B97B6BA" w14:textId="61452BEC" w:rsidR="00FF6E8B" w:rsidRPr="00F85B46" w:rsidRDefault="00FF6E8B" w:rsidP="00F85B4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>Гапон. В. Н., Щелкунова Н.В. Кактусы.</w:t>
      </w:r>
      <w:r w:rsidR="00C56D2D" w:rsidRPr="00F85B46">
        <w:rPr>
          <w:rFonts w:ascii="Times New Roman" w:hAnsi="Times New Roman" w:cs="Times New Roman"/>
          <w:sz w:val="28"/>
          <w:szCs w:val="28"/>
        </w:rPr>
        <w:t xml:space="preserve"> - </w:t>
      </w:r>
      <w:r w:rsidRPr="00F85B46">
        <w:rPr>
          <w:rFonts w:ascii="Times New Roman" w:hAnsi="Times New Roman" w:cs="Times New Roman"/>
          <w:sz w:val="28"/>
          <w:szCs w:val="28"/>
        </w:rPr>
        <w:t xml:space="preserve">Серия «Цветы дома и в саду». </w:t>
      </w:r>
      <w:r w:rsidR="00C56D2D" w:rsidRPr="00F85B46">
        <w:rPr>
          <w:rFonts w:ascii="Times New Roman" w:hAnsi="Times New Roman" w:cs="Times New Roman"/>
          <w:sz w:val="28"/>
          <w:szCs w:val="28"/>
        </w:rPr>
        <w:t xml:space="preserve">- </w:t>
      </w:r>
      <w:r w:rsidRPr="00F85B46">
        <w:rPr>
          <w:rFonts w:ascii="Times New Roman" w:hAnsi="Times New Roman" w:cs="Times New Roman"/>
          <w:sz w:val="28"/>
          <w:szCs w:val="28"/>
        </w:rPr>
        <w:t>Издательство</w:t>
      </w:r>
      <w:r w:rsidR="00C56D2D" w:rsidRPr="00F85B46">
        <w:rPr>
          <w:rFonts w:ascii="Times New Roman" w:hAnsi="Times New Roman" w:cs="Times New Roman"/>
          <w:sz w:val="28"/>
          <w:szCs w:val="28"/>
        </w:rPr>
        <w:t xml:space="preserve"> </w:t>
      </w:r>
      <w:r w:rsidRPr="00F85B46">
        <w:rPr>
          <w:rFonts w:ascii="Times New Roman" w:hAnsi="Times New Roman" w:cs="Times New Roman"/>
          <w:sz w:val="28"/>
          <w:szCs w:val="28"/>
        </w:rPr>
        <w:t>«ОЛМА-ПРЕСС»</w:t>
      </w:r>
    </w:p>
    <w:p w14:paraId="1649E101" w14:textId="70E64DFB" w:rsidR="00FF6E8B" w:rsidRPr="00F85B46" w:rsidRDefault="00FF6E8B" w:rsidP="00F85B4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B46">
        <w:rPr>
          <w:rFonts w:ascii="Times New Roman" w:hAnsi="Times New Roman" w:cs="Times New Roman"/>
          <w:sz w:val="28"/>
          <w:szCs w:val="28"/>
        </w:rPr>
        <w:t xml:space="preserve">Вермёлен Н. «Кактусы. Всё, что нужно знать о кактусах и об уходе за ними». </w:t>
      </w:r>
      <w:r w:rsidR="00C56D2D" w:rsidRPr="00F85B46">
        <w:rPr>
          <w:rFonts w:ascii="Times New Roman" w:hAnsi="Times New Roman" w:cs="Times New Roman"/>
          <w:sz w:val="28"/>
          <w:szCs w:val="28"/>
        </w:rPr>
        <w:t xml:space="preserve">– «Кладезь». - </w:t>
      </w:r>
      <w:r w:rsidRPr="00F85B46">
        <w:rPr>
          <w:rFonts w:ascii="Times New Roman" w:hAnsi="Times New Roman" w:cs="Times New Roman"/>
          <w:sz w:val="28"/>
          <w:szCs w:val="28"/>
        </w:rPr>
        <w:t>Москва</w:t>
      </w:r>
      <w:r w:rsidR="00C56D2D" w:rsidRPr="00F85B46">
        <w:rPr>
          <w:rFonts w:ascii="Times New Roman" w:hAnsi="Times New Roman" w:cs="Times New Roman"/>
          <w:sz w:val="28"/>
          <w:szCs w:val="28"/>
        </w:rPr>
        <w:t xml:space="preserve">, </w:t>
      </w:r>
      <w:r w:rsidRPr="00F85B46">
        <w:rPr>
          <w:rFonts w:ascii="Times New Roman" w:hAnsi="Times New Roman" w:cs="Times New Roman"/>
          <w:sz w:val="28"/>
          <w:szCs w:val="28"/>
        </w:rPr>
        <w:t>1998.</w:t>
      </w:r>
    </w:p>
    <w:p w14:paraId="4A998768" w14:textId="1CCC9AE7" w:rsidR="005C4F4A" w:rsidRPr="00F85B46" w:rsidRDefault="005C4F4A" w:rsidP="00F85B4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F85B46">
          <w:rPr>
            <w:rStyle w:val="ac"/>
            <w:rFonts w:ascii="Times New Roman" w:hAnsi="Times New Roman" w:cs="Times New Roman"/>
            <w:sz w:val="28"/>
            <w:szCs w:val="28"/>
          </w:rPr>
          <w:t>https://ru.wikipedia.org/wiki/Питайя</w:t>
        </w:r>
      </w:hyperlink>
      <w:r w:rsidRPr="00F85B46">
        <w:rPr>
          <w:rFonts w:ascii="Times New Roman" w:hAnsi="Times New Roman" w:cs="Times New Roman"/>
          <w:sz w:val="28"/>
          <w:szCs w:val="28"/>
        </w:rPr>
        <w:t xml:space="preserve"> [Электронный ресурс</w:t>
      </w:r>
      <w:r w:rsidR="00715D21" w:rsidRPr="00F85B46">
        <w:rPr>
          <w:rFonts w:ascii="Times New Roman" w:hAnsi="Times New Roman" w:cs="Times New Roman"/>
          <w:sz w:val="28"/>
          <w:szCs w:val="28"/>
        </w:rPr>
        <w:t>] - (28.11.2025).</w:t>
      </w:r>
    </w:p>
    <w:p w14:paraId="4ADC3B12" w14:textId="6910872E" w:rsidR="00715D21" w:rsidRPr="00F85B46" w:rsidRDefault="00715D21" w:rsidP="00F85B4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F85B46">
          <w:rPr>
            <w:rStyle w:val="ac"/>
            <w:rFonts w:ascii="Times New Roman" w:hAnsi="Times New Roman" w:cs="Times New Roman"/>
            <w:sz w:val="28"/>
            <w:szCs w:val="28"/>
          </w:rPr>
          <w:t>https://edopedia.fandom.com/ru/wiki/Питахайя</w:t>
        </w:r>
      </w:hyperlink>
      <w:r w:rsidRPr="00F85B46">
        <w:rPr>
          <w:rFonts w:ascii="Times New Roman" w:hAnsi="Times New Roman" w:cs="Times New Roman"/>
          <w:sz w:val="28"/>
          <w:szCs w:val="28"/>
        </w:rPr>
        <w:t xml:space="preserve"> </w:t>
      </w:r>
      <w:r w:rsidRPr="00F85B46">
        <w:rPr>
          <w:rFonts w:ascii="Times New Roman" w:hAnsi="Times New Roman" w:cs="Times New Roman"/>
          <w:sz w:val="28"/>
          <w:szCs w:val="28"/>
        </w:rPr>
        <w:t>[Электронный ресурс] - (</w:t>
      </w:r>
      <w:r w:rsidRPr="00F85B46">
        <w:rPr>
          <w:rFonts w:ascii="Times New Roman" w:hAnsi="Times New Roman" w:cs="Times New Roman"/>
          <w:sz w:val="28"/>
          <w:szCs w:val="28"/>
        </w:rPr>
        <w:t>15</w:t>
      </w:r>
      <w:r w:rsidRPr="00F85B46">
        <w:rPr>
          <w:rFonts w:ascii="Times New Roman" w:hAnsi="Times New Roman" w:cs="Times New Roman"/>
          <w:sz w:val="28"/>
          <w:szCs w:val="28"/>
        </w:rPr>
        <w:t>.11.2025).</w:t>
      </w:r>
    </w:p>
    <w:p w14:paraId="7F2E6CD2" w14:textId="4D652874" w:rsidR="00B360E2" w:rsidRPr="00F85B46" w:rsidRDefault="00B360E2" w:rsidP="00F85B4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F85B46">
          <w:rPr>
            <w:rStyle w:val="ac"/>
            <w:rFonts w:ascii="Times New Roman" w:hAnsi="Times New Roman" w:cs="Times New Roman"/>
            <w:sz w:val="28"/>
            <w:szCs w:val="28"/>
          </w:rPr>
          <w:t>https://vk.com/wall-133541294_20406?ysclid=mj5ybbn682307464080</w:t>
        </w:r>
      </w:hyperlink>
      <w:r w:rsidRPr="00F85B46">
        <w:rPr>
          <w:rFonts w:ascii="Times New Roman" w:hAnsi="Times New Roman" w:cs="Times New Roman"/>
          <w:sz w:val="28"/>
          <w:szCs w:val="28"/>
        </w:rPr>
        <w:t xml:space="preserve"> </w:t>
      </w:r>
      <w:r w:rsidRPr="00F85B46">
        <w:rPr>
          <w:rFonts w:ascii="Times New Roman" w:hAnsi="Times New Roman" w:cs="Times New Roman"/>
          <w:sz w:val="28"/>
          <w:szCs w:val="28"/>
        </w:rPr>
        <w:t>[Электронный ресурс] - (1</w:t>
      </w:r>
      <w:r w:rsidRPr="00F85B46">
        <w:rPr>
          <w:rFonts w:ascii="Times New Roman" w:hAnsi="Times New Roman" w:cs="Times New Roman"/>
          <w:sz w:val="28"/>
          <w:szCs w:val="28"/>
        </w:rPr>
        <w:t>1</w:t>
      </w:r>
      <w:r w:rsidRPr="00F85B46">
        <w:rPr>
          <w:rFonts w:ascii="Times New Roman" w:hAnsi="Times New Roman" w:cs="Times New Roman"/>
          <w:sz w:val="28"/>
          <w:szCs w:val="28"/>
        </w:rPr>
        <w:t>.11.2025).</w:t>
      </w:r>
    </w:p>
    <w:p w14:paraId="1686C607" w14:textId="7A2B0EFB" w:rsidR="00FF6E8B" w:rsidRPr="00F85B46" w:rsidRDefault="00FF6E8B" w:rsidP="00F85B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511103" w14:textId="77777777" w:rsidR="00FF6E8B" w:rsidRPr="00F85B46" w:rsidRDefault="00FF6E8B" w:rsidP="00F85B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7EC1D6" w14:textId="77777777" w:rsidR="00FF6E8B" w:rsidRPr="00F85B46" w:rsidRDefault="00FF6E8B" w:rsidP="00F85B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B60EB8" w14:textId="77777777" w:rsidR="00FF6E8B" w:rsidRPr="00F85B46" w:rsidRDefault="00FF6E8B" w:rsidP="00F85B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6688CC" w14:textId="77777777" w:rsidR="00FF6E8B" w:rsidRPr="00F85B46" w:rsidRDefault="00FF6E8B" w:rsidP="00F85B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E7DDCA" w14:textId="77777777" w:rsidR="00C91309" w:rsidRDefault="00C91309" w:rsidP="00F85B46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26C22949" w14:textId="77777777" w:rsidR="007B47F0" w:rsidRDefault="007B47F0" w:rsidP="00F85B46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56898414" w14:textId="77777777" w:rsidR="007B47F0" w:rsidRDefault="007B47F0" w:rsidP="00F85B46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3FE55CEE" w14:textId="77777777" w:rsidR="007B47F0" w:rsidRDefault="007B47F0" w:rsidP="00F85B46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53574B63" w14:textId="77777777" w:rsidR="007B47F0" w:rsidRDefault="007B47F0" w:rsidP="00F85B46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5CFB582" w14:textId="77777777" w:rsidR="007B47F0" w:rsidRDefault="007B47F0" w:rsidP="00F85B46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2EF3A328" w14:textId="1EFE6AB8" w:rsidR="007B47F0" w:rsidRDefault="007B47F0" w:rsidP="00F85B46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3740B400" w14:textId="77777777" w:rsidR="007B47F0" w:rsidRDefault="007B47F0" w:rsidP="00F85B46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73E2F9E" w14:textId="77777777" w:rsidR="007B47F0" w:rsidRDefault="007B47F0" w:rsidP="00F85B46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C978B95" w14:textId="77777777" w:rsidR="007B47F0" w:rsidRDefault="007B47F0" w:rsidP="00F85B46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9DAD0E9" w14:textId="77777777" w:rsidR="007B47F0" w:rsidRDefault="007B47F0" w:rsidP="00F85B46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CA3D70F" w14:textId="77777777" w:rsidR="007B47F0" w:rsidRDefault="007B47F0" w:rsidP="00F85B46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5C7460EB" w14:textId="77777777" w:rsidR="007B47F0" w:rsidRDefault="007B47F0" w:rsidP="00F85B46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3F845F79" w14:textId="75A948A6" w:rsidR="007B47F0" w:rsidRDefault="007B47F0" w:rsidP="007B47F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14:paraId="286B636F" w14:textId="41046DCC" w:rsidR="007B47F0" w:rsidRDefault="003D6719" w:rsidP="003D67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F512BC" wp14:editId="3E79EAEA">
            <wp:extent cx="5940425" cy="5756275"/>
            <wp:effectExtent l="0" t="0" r="3175" b="0"/>
            <wp:docPr id="654645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645777" name="Рисунок 65464577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50CED" w14:textId="0956A006" w:rsidR="003D6719" w:rsidRDefault="003D6719" w:rsidP="003D67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1. Неделя с момента всходов.</w:t>
      </w:r>
    </w:p>
    <w:p w14:paraId="1F7F9638" w14:textId="77777777" w:rsidR="003D6719" w:rsidRDefault="003D6719" w:rsidP="003D67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048A1C" w14:textId="77777777" w:rsidR="003D6719" w:rsidRDefault="003D6719" w:rsidP="003D67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83CC47" w14:textId="77777777" w:rsidR="003D6719" w:rsidRDefault="003D6719" w:rsidP="003D67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2FAC8B" w14:textId="77777777" w:rsidR="003D6719" w:rsidRDefault="003D6719" w:rsidP="003D67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00AF78" w14:textId="77777777" w:rsidR="003D6719" w:rsidRDefault="003D6719" w:rsidP="003D67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F5CD20" w14:textId="77777777" w:rsidR="003D6719" w:rsidRDefault="003D6719" w:rsidP="003D67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43108D" w14:textId="77777777" w:rsidR="003D6719" w:rsidRDefault="003D6719" w:rsidP="003D67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5D7F48" w14:textId="77777777" w:rsidR="003D6719" w:rsidRDefault="003D6719" w:rsidP="003D67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1C24DD" w14:textId="77777777" w:rsidR="003D6719" w:rsidRDefault="003D6719" w:rsidP="003D67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0C8DAA" w14:textId="2CB12B1D" w:rsidR="003D6719" w:rsidRDefault="003D6719" w:rsidP="003D671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3C3DC8B9" w14:textId="77777777" w:rsidR="003D6719" w:rsidRDefault="003D6719" w:rsidP="003D67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0C94B7" wp14:editId="08A509E9">
            <wp:extent cx="3308985" cy="3855720"/>
            <wp:effectExtent l="0" t="0" r="5715" b="0"/>
            <wp:docPr id="20543909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390951" name="Рисунок 205439095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0" b="5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03" cy="3860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2CF5A" w14:textId="499EA92C" w:rsidR="003D6719" w:rsidRDefault="003D6719" w:rsidP="003D67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2. Неделя после всходов.</w:t>
      </w:r>
    </w:p>
    <w:p w14:paraId="76A0218B" w14:textId="265C4131" w:rsidR="003D6719" w:rsidRDefault="003D6719" w:rsidP="003D67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19DC48" wp14:editId="47FB241B">
            <wp:extent cx="5250180" cy="3937495"/>
            <wp:effectExtent l="0" t="0" r="7620" b="6350"/>
            <wp:docPr id="678387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8705" name="Рисунок 6783870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93" cy="39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E5C58" w14:textId="6BE33402" w:rsidR="003D6719" w:rsidRDefault="003D6719" w:rsidP="003D67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2. Месяц после всходов.</w:t>
      </w:r>
    </w:p>
    <w:p w14:paraId="626AD052" w14:textId="77777777" w:rsidR="003D6719" w:rsidRDefault="003D6719" w:rsidP="003D67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5298D7" w14:textId="177872A3" w:rsidR="003D6719" w:rsidRDefault="003D6719" w:rsidP="00160E6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14:paraId="17D825CC" w14:textId="77777777" w:rsidR="003D6719" w:rsidRDefault="003D6719" w:rsidP="003D67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26AAE8" wp14:editId="4F569767">
            <wp:extent cx="3817620" cy="3817620"/>
            <wp:effectExtent l="0" t="0" r="0" b="0"/>
            <wp:docPr id="10076442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644238" name="Рисунок 10076442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C712C" w14:textId="2D68C464" w:rsidR="003D6719" w:rsidRDefault="003D6719" w:rsidP="006F4E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Эксперимент 2. </w:t>
      </w:r>
      <w:r w:rsidR="006F4E14">
        <w:rPr>
          <w:rFonts w:ascii="Times New Roman" w:hAnsi="Times New Roman" w:cs="Times New Roman"/>
          <w:sz w:val="28"/>
          <w:szCs w:val="28"/>
        </w:rPr>
        <w:t>8 месяцев со дня посева, южные окна, школа №29.</w:t>
      </w:r>
    </w:p>
    <w:p w14:paraId="1A54AC32" w14:textId="29D17CC6" w:rsidR="003D6719" w:rsidRDefault="003D6719" w:rsidP="003D67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A5469C" wp14:editId="314F6EB3">
            <wp:extent cx="3771900" cy="3771900"/>
            <wp:effectExtent l="0" t="0" r="0" b="0"/>
            <wp:docPr id="5291373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137328" name="Рисунок 5291373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161CC" w14:textId="02D288F9" w:rsidR="006F4E14" w:rsidRDefault="006F4E14" w:rsidP="00160E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2. Текущий уход за растениями.</w:t>
      </w:r>
    </w:p>
    <w:p w14:paraId="569F653E" w14:textId="1002667E" w:rsidR="006F4E14" w:rsidRDefault="006F4E14" w:rsidP="006F4E1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14:paraId="05FEC203" w14:textId="77777777" w:rsidR="006F4E14" w:rsidRDefault="006F4E14" w:rsidP="006F4E1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A0B1B53" w14:textId="7C81153B" w:rsidR="006F4E14" w:rsidRDefault="006F4E14" w:rsidP="006F4E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186B5F" wp14:editId="1F6594BE">
            <wp:extent cx="5940425" cy="4455160"/>
            <wp:effectExtent l="0" t="0" r="3175" b="2540"/>
            <wp:docPr id="18859073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907339" name="Рисунок 188590733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B735B" w14:textId="65E8B674" w:rsidR="006F4E14" w:rsidRDefault="006F4E14" w:rsidP="006F4E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2. 10 месяцев с момента посадки, южные окна, Епифань.</w:t>
      </w:r>
    </w:p>
    <w:p w14:paraId="4FDBDCF5" w14:textId="77777777" w:rsidR="006F4E14" w:rsidRDefault="006F4E14" w:rsidP="006F4E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51B156" w14:textId="77777777" w:rsidR="006F4E14" w:rsidRDefault="006F4E14" w:rsidP="006F4E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041EF0" w14:textId="77777777" w:rsidR="006F4E14" w:rsidRDefault="006F4E14" w:rsidP="006F4E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DEAB02" w14:textId="77777777" w:rsidR="006F4E14" w:rsidRDefault="006F4E14" w:rsidP="006F4E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DDA8AC" w14:textId="77777777" w:rsidR="006F4E14" w:rsidRDefault="006F4E14" w:rsidP="006F4E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CD0282" w14:textId="77777777" w:rsidR="006F4E14" w:rsidRDefault="006F4E14" w:rsidP="006F4E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B74705" w14:textId="77777777" w:rsidR="006F4E14" w:rsidRDefault="006F4E14" w:rsidP="006F4E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1B9E59" w14:textId="77777777" w:rsidR="006F4E14" w:rsidRDefault="006F4E14" w:rsidP="006F4E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5240A1" w14:textId="77777777" w:rsidR="006F4E14" w:rsidRDefault="006F4E14" w:rsidP="006F4E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A2BEB2" w14:textId="77777777" w:rsidR="006F4E14" w:rsidRDefault="006F4E14" w:rsidP="006F4E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BFDC41" w14:textId="77777777" w:rsidR="006F4E14" w:rsidRDefault="006F4E14" w:rsidP="006F4E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F9743A" w14:textId="77777777" w:rsidR="006F4E14" w:rsidRDefault="006F4E14" w:rsidP="006F4E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D0F463" w14:textId="0443EEC3" w:rsidR="006F4E14" w:rsidRDefault="006F4E14" w:rsidP="006F4E1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14:paraId="418A9013" w14:textId="78948B79" w:rsidR="006F4E14" w:rsidRDefault="006F4E14" w:rsidP="006F4E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B7A2CE" wp14:editId="7625B389">
            <wp:extent cx="5326380" cy="5768340"/>
            <wp:effectExtent l="0" t="0" r="7620" b="3810"/>
            <wp:docPr id="11452101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210154" name="Рисунок 114521015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r="3402" b="7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369" cy="577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75B8C" w14:textId="59D8B298" w:rsidR="006F4E14" w:rsidRPr="007B47F0" w:rsidRDefault="006F4E14" w:rsidP="006F4E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2. 10 месяцев с момента посева, северо–западные окна.</w:t>
      </w:r>
    </w:p>
    <w:sectPr w:rsidR="006F4E14" w:rsidRPr="007B47F0" w:rsidSect="00AF2D9D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BAE2F2" w14:textId="77777777" w:rsidR="00B5108C" w:rsidRDefault="00B5108C" w:rsidP="00AF2D9D">
      <w:pPr>
        <w:spacing w:after="0" w:line="240" w:lineRule="auto"/>
      </w:pPr>
      <w:r>
        <w:separator/>
      </w:r>
    </w:p>
  </w:endnote>
  <w:endnote w:type="continuationSeparator" w:id="0">
    <w:p w14:paraId="1A14BD1D" w14:textId="77777777" w:rsidR="00B5108C" w:rsidRDefault="00B5108C" w:rsidP="00AF2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80407964"/>
      <w:docPartObj>
        <w:docPartGallery w:val="Page Numbers (Bottom of Page)"/>
        <w:docPartUnique/>
      </w:docPartObj>
    </w:sdtPr>
    <w:sdtContent>
      <w:p w14:paraId="4EC8F3BE" w14:textId="208CCACD" w:rsidR="00AF2D9D" w:rsidRDefault="00AF2D9D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F252BF" w14:textId="77777777" w:rsidR="00AF2D9D" w:rsidRDefault="00AF2D9D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F0029" w14:textId="77777777" w:rsidR="00B5108C" w:rsidRDefault="00B5108C" w:rsidP="00AF2D9D">
      <w:pPr>
        <w:spacing w:after="0" w:line="240" w:lineRule="auto"/>
      </w:pPr>
      <w:r>
        <w:separator/>
      </w:r>
    </w:p>
  </w:footnote>
  <w:footnote w:type="continuationSeparator" w:id="0">
    <w:p w14:paraId="36FB387A" w14:textId="77777777" w:rsidR="00B5108C" w:rsidRDefault="00B5108C" w:rsidP="00AF2D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D5060"/>
    <w:multiLevelType w:val="multilevel"/>
    <w:tmpl w:val="4DE0F5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98614D8"/>
    <w:multiLevelType w:val="multilevel"/>
    <w:tmpl w:val="AA8E8D4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29938AD"/>
    <w:multiLevelType w:val="multilevel"/>
    <w:tmpl w:val="266A03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EC51499"/>
    <w:multiLevelType w:val="multilevel"/>
    <w:tmpl w:val="D258FC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4C50307"/>
    <w:multiLevelType w:val="multilevel"/>
    <w:tmpl w:val="81122E6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85D65C2"/>
    <w:multiLevelType w:val="multilevel"/>
    <w:tmpl w:val="51CC533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9FE50D3"/>
    <w:multiLevelType w:val="multilevel"/>
    <w:tmpl w:val="0CBCCB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80629349">
    <w:abstractNumId w:val="2"/>
  </w:num>
  <w:num w:numId="2" w16cid:durableId="848178589">
    <w:abstractNumId w:val="3"/>
  </w:num>
  <w:num w:numId="3" w16cid:durableId="1073970773">
    <w:abstractNumId w:val="6"/>
  </w:num>
  <w:num w:numId="4" w16cid:durableId="721632405">
    <w:abstractNumId w:val="0"/>
  </w:num>
  <w:num w:numId="5" w16cid:durableId="714430586">
    <w:abstractNumId w:val="1"/>
  </w:num>
  <w:num w:numId="6" w16cid:durableId="1586380845">
    <w:abstractNumId w:val="4"/>
  </w:num>
  <w:num w:numId="7" w16cid:durableId="5154651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D6B"/>
    <w:rsid w:val="00160E6B"/>
    <w:rsid w:val="001C101E"/>
    <w:rsid w:val="00341D6B"/>
    <w:rsid w:val="003D6719"/>
    <w:rsid w:val="004D386A"/>
    <w:rsid w:val="005702CA"/>
    <w:rsid w:val="005C4F4A"/>
    <w:rsid w:val="006F4E14"/>
    <w:rsid w:val="00715D21"/>
    <w:rsid w:val="007B47F0"/>
    <w:rsid w:val="00813466"/>
    <w:rsid w:val="00850889"/>
    <w:rsid w:val="008D50B7"/>
    <w:rsid w:val="008D58F4"/>
    <w:rsid w:val="00AF2D9D"/>
    <w:rsid w:val="00B360E2"/>
    <w:rsid w:val="00B5108C"/>
    <w:rsid w:val="00C56D2D"/>
    <w:rsid w:val="00C91309"/>
    <w:rsid w:val="00E46A02"/>
    <w:rsid w:val="00F04F64"/>
    <w:rsid w:val="00F26BEF"/>
    <w:rsid w:val="00F82C7F"/>
    <w:rsid w:val="00F85B46"/>
    <w:rsid w:val="00FA76C6"/>
    <w:rsid w:val="00FF6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E3285"/>
  <w15:chartTrackingRefBased/>
  <w15:docId w15:val="{7F88557B-1B0B-4A73-BEB7-B727167EE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6E8B"/>
  </w:style>
  <w:style w:type="paragraph" w:styleId="1">
    <w:name w:val="heading 1"/>
    <w:basedOn w:val="a"/>
    <w:next w:val="a"/>
    <w:link w:val="10"/>
    <w:uiPriority w:val="9"/>
    <w:qFormat/>
    <w:rsid w:val="00341D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1D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1D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1D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1D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1D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1D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1D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1D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1D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41D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41D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41D6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41D6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41D6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41D6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41D6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41D6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41D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41D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41D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41D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41D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41D6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41D6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41D6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41D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41D6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41D6B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5C4F4A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5C4F4A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AF2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AF2D9D"/>
  </w:style>
  <w:style w:type="paragraph" w:styleId="af0">
    <w:name w:val="footer"/>
    <w:basedOn w:val="a"/>
    <w:link w:val="af1"/>
    <w:uiPriority w:val="99"/>
    <w:unhideWhenUsed/>
    <w:rsid w:val="00AF2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AF2D9D"/>
  </w:style>
  <w:style w:type="paragraph" w:styleId="af2">
    <w:name w:val="TOC Heading"/>
    <w:basedOn w:val="1"/>
    <w:next w:val="a"/>
    <w:uiPriority w:val="39"/>
    <w:unhideWhenUsed/>
    <w:qFormat/>
    <w:rsid w:val="00AF2D9D"/>
    <w:pPr>
      <w:spacing w:before="240" w:after="0"/>
      <w:outlineLvl w:val="9"/>
    </w:pPr>
    <w:rPr>
      <w:kern w:val="0"/>
      <w:sz w:val="32"/>
      <w:szCs w:val="32"/>
      <w:lang w:eastAsia="ru-RU"/>
      <w14:ligatures w14:val="none"/>
    </w:rPr>
  </w:style>
  <w:style w:type="paragraph" w:styleId="23">
    <w:name w:val="toc 2"/>
    <w:basedOn w:val="a"/>
    <w:next w:val="a"/>
    <w:autoRedefine/>
    <w:uiPriority w:val="39"/>
    <w:unhideWhenUsed/>
    <w:rsid w:val="00E46A02"/>
    <w:pPr>
      <w:spacing w:after="100"/>
      <w:ind w:left="220"/>
    </w:pPr>
    <w:rPr>
      <w:rFonts w:eastAsiaTheme="minorEastAsia" w:cs="Times New Roman"/>
      <w:kern w:val="0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E46A02"/>
    <w:pPr>
      <w:spacing w:after="100"/>
    </w:pPr>
    <w:rPr>
      <w:rFonts w:eastAsiaTheme="minorEastAsia" w:cs="Times New Roman"/>
      <w:kern w:val="0"/>
      <w:lang w:eastAsia="ru-RU"/>
      <w14:ligatures w14:val="none"/>
    </w:rPr>
  </w:style>
  <w:style w:type="paragraph" w:styleId="31">
    <w:name w:val="toc 3"/>
    <w:basedOn w:val="a"/>
    <w:next w:val="a"/>
    <w:autoRedefine/>
    <w:uiPriority w:val="39"/>
    <w:unhideWhenUsed/>
    <w:rsid w:val="00E46A02"/>
    <w:pPr>
      <w:spacing w:after="100"/>
      <w:ind w:left="440"/>
    </w:pPr>
    <w:rPr>
      <w:rFonts w:eastAsiaTheme="minorEastAsia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55;&#1080;&#1090;&#1072;&#1081;&#1103;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vk.com/wall-133541294_20406?ysclid=mj5ybbn68230746408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dopedia.fandom.com/ru/wiki/&#1055;&#1080;&#1090;&#1072;&#1093;&#1072;&#1081;&#1103;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44CB0-B912-42B9-B419-4552D5213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15</Pages>
  <Words>1713</Words>
  <Characters>9767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2025-12-14T16:03:00Z</dcterms:created>
  <dcterms:modified xsi:type="dcterms:W3CDTF">2025-12-14T18:02:00Z</dcterms:modified>
</cp:coreProperties>
</file>