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E03D2" w:rsidRPr="000E03D2" w:rsidRDefault="000E03D2" w:rsidP="000E03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E03D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Муниципальное бюджетное образовательное учреждение </w:t>
      </w:r>
    </w:p>
    <w:p w:rsidR="000E03D2" w:rsidRPr="000E03D2" w:rsidRDefault="000E03D2" w:rsidP="000E03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E03D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«Средняя общеобразовательная школа №23 с. Новозаведенного»</w:t>
      </w:r>
    </w:p>
    <w:p w:rsidR="000E03D2" w:rsidRPr="000E03D2" w:rsidRDefault="000E03D2" w:rsidP="000E03D2">
      <w:pPr>
        <w:tabs>
          <w:tab w:val="left" w:pos="1132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 w:rsidRPr="000E03D2">
        <w:rPr>
          <w:rFonts w:ascii="Times New Roman" w:hAnsi="Times New Roman" w:cs="Times New Roman"/>
          <w:b/>
          <w:sz w:val="28"/>
          <w:szCs w:val="24"/>
        </w:rPr>
        <w:tab/>
        <w:t>Георгиевского муниципального района Ставропольского края</w:t>
      </w:r>
    </w:p>
    <w:p w:rsidR="000E03D2" w:rsidRPr="000E03D2" w:rsidRDefault="000E03D2" w:rsidP="000E03D2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03D2" w:rsidRPr="000E03D2" w:rsidRDefault="000E03D2" w:rsidP="000E03D2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03D2" w:rsidRDefault="000E03D2" w:rsidP="000E03D2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03D2" w:rsidRDefault="000E03D2" w:rsidP="000E03D2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03D2" w:rsidRDefault="000E03D2" w:rsidP="000E03D2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03D2" w:rsidRDefault="000E03D2" w:rsidP="000E03D2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03D2" w:rsidRPr="000E03D2" w:rsidRDefault="000E03D2" w:rsidP="000E03D2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03D2" w:rsidRDefault="000E03D2" w:rsidP="000E03D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C1B99">
        <w:rPr>
          <w:rFonts w:ascii="Times New Roman" w:hAnsi="Times New Roman" w:cs="Times New Roman"/>
          <w:b/>
          <w:sz w:val="28"/>
          <w:szCs w:val="28"/>
        </w:rPr>
        <w:t>Мониторинг ферментативной активности почвы</w:t>
      </w:r>
      <w:r w:rsidRPr="008C1B9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0E03D2" w:rsidRDefault="000E03D2" w:rsidP="000E03D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C1B99">
        <w:rPr>
          <w:rFonts w:ascii="Times New Roman" w:hAnsi="Times New Roman" w:cs="Times New Roman"/>
          <w:b/>
          <w:bCs/>
          <w:sz w:val="28"/>
          <w:szCs w:val="28"/>
        </w:rPr>
        <w:t>водоохранной зон</w:t>
      </w:r>
      <w:r>
        <w:rPr>
          <w:rFonts w:ascii="Times New Roman" w:hAnsi="Times New Roman" w:cs="Times New Roman"/>
          <w:b/>
          <w:bCs/>
          <w:sz w:val="28"/>
          <w:szCs w:val="28"/>
        </w:rPr>
        <w:t>ы</w:t>
      </w:r>
      <w:r w:rsidRPr="008C1B99">
        <w:rPr>
          <w:rFonts w:ascii="Times New Roman" w:hAnsi="Times New Roman" w:cs="Times New Roman"/>
          <w:b/>
          <w:bCs/>
          <w:sz w:val="28"/>
          <w:szCs w:val="28"/>
        </w:rPr>
        <w:t xml:space="preserve"> р. Кума</w:t>
      </w:r>
    </w:p>
    <w:p w:rsidR="000E03D2" w:rsidRPr="000E03D2" w:rsidRDefault="000E03D2" w:rsidP="000E03D2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03D2" w:rsidRPr="000E03D2" w:rsidRDefault="000E03D2" w:rsidP="000E03D2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03D2" w:rsidRPr="000E03D2" w:rsidRDefault="000E03D2" w:rsidP="000E03D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E03D2" w:rsidRPr="000E03D2" w:rsidRDefault="000E03D2" w:rsidP="000E03D2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03D2" w:rsidRPr="000E03D2" w:rsidRDefault="000E03D2" w:rsidP="000E03D2">
      <w:pPr>
        <w:spacing w:after="0" w:line="259" w:lineRule="auto"/>
        <w:ind w:left="3261"/>
        <w:jc w:val="both"/>
        <w:rPr>
          <w:rFonts w:ascii="Times New Roman" w:hAnsi="Times New Roman" w:cs="Times New Roman"/>
          <w:sz w:val="28"/>
          <w:szCs w:val="24"/>
        </w:rPr>
      </w:pPr>
      <w:r w:rsidRPr="000E03D2">
        <w:rPr>
          <w:rFonts w:ascii="Times New Roman" w:hAnsi="Times New Roman" w:cs="Times New Roman"/>
          <w:b/>
          <w:sz w:val="28"/>
          <w:szCs w:val="24"/>
        </w:rPr>
        <w:t>Автор работы</w:t>
      </w:r>
      <w:r w:rsidRPr="000E03D2">
        <w:rPr>
          <w:rFonts w:ascii="Times New Roman" w:hAnsi="Times New Roman" w:cs="Times New Roman"/>
          <w:sz w:val="28"/>
          <w:szCs w:val="24"/>
        </w:rPr>
        <w:t xml:space="preserve">: </w:t>
      </w:r>
      <w:r>
        <w:rPr>
          <w:rFonts w:ascii="Times New Roman" w:hAnsi="Times New Roman" w:cs="Times New Roman"/>
          <w:sz w:val="28"/>
          <w:szCs w:val="24"/>
        </w:rPr>
        <w:t>Любкин Олег Евгеньевич</w:t>
      </w:r>
    </w:p>
    <w:p w:rsidR="000E03D2" w:rsidRPr="000E03D2" w:rsidRDefault="000E03D2" w:rsidP="000E03D2">
      <w:pPr>
        <w:spacing w:after="0" w:line="259" w:lineRule="auto"/>
        <w:ind w:left="3261"/>
        <w:rPr>
          <w:rFonts w:ascii="Times New Roman" w:hAnsi="Times New Roman" w:cs="Times New Roman"/>
          <w:sz w:val="28"/>
          <w:szCs w:val="24"/>
        </w:rPr>
      </w:pPr>
      <w:r w:rsidRPr="000E03D2">
        <w:rPr>
          <w:rFonts w:ascii="Times New Roman" w:hAnsi="Times New Roman" w:cs="Times New Roman"/>
          <w:sz w:val="28"/>
          <w:szCs w:val="24"/>
          <w:shd w:val="clear" w:color="auto" w:fill="FFFFFF"/>
        </w:rPr>
        <w:t>МБОУ СОШ №</w:t>
      </w:r>
      <w:r>
        <w:rPr>
          <w:rFonts w:ascii="Times New Roman" w:hAnsi="Times New Roman" w:cs="Times New Roman"/>
          <w:sz w:val="28"/>
          <w:szCs w:val="24"/>
          <w:shd w:val="clear" w:color="auto" w:fill="FFFFFF"/>
        </w:rPr>
        <w:t>3</w:t>
      </w:r>
      <w:r w:rsidRPr="000E03D2">
        <w:rPr>
          <w:rFonts w:ascii="Times New Roman" w:hAnsi="Times New Roman" w:cs="Times New Roman"/>
          <w:sz w:val="28"/>
          <w:szCs w:val="24"/>
          <w:shd w:val="clear" w:color="auto" w:fill="FFFFFF"/>
        </w:rPr>
        <w:t>,</w:t>
      </w:r>
      <w:r w:rsidRPr="000E03D2"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10</w:t>
      </w:r>
      <w:r w:rsidRPr="000E03D2">
        <w:rPr>
          <w:rFonts w:ascii="Times New Roman" w:hAnsi="Times New Roman" w:cs="Times New Roman"/>
          <w:sz w:val="28"/>
          <w:szCs w:val="24"/>
        </w:rPr>
        <w:t xml:space="preserve"> класс. </w:t>
      </w:r>
    </w:p>
    <w:p w:rsidR="000E03D2" w:rsidRPr="000E03D2" w:rsidRDefault="000E03D2" w:rsidP="000E03D2">
      <w:pPr>
        <w:spacing w:after="0" w:line="259" w:lineRule="auto"/>
        <w:ind w:left="3261"/>
        <w:rPr>
          <w:rFonts w:ascii="Times New Roman" w:hAnsi="Times New Roman" w:cs="Times New Roman"/>
          <w:sz w:val="28"/>
          <w:szCs w:val="24"/>
        </w:rPr>
      </w:pPr>
      <w:r w:rsidRPr="000E03D2">
        <w:rPr>
          <w:rFonts w:ascii="Times New Roman" w:hAnsi="Times New Roman" w:cs="Times New Roman"/>
          <w:b/>
          <w:sz w:val="28"/>
          <w:szCs w:val="24"/>
        </w:rPr>
        <w:t>Научный руководитель</w:t>
      </w:r>
      <w:r w:rsidRPr="000E03D2">
        <w:rPr>
          <w:rFonts w:ascii="Times New Roman" w:hAnsi="Times New Roman" w:cs="Times New Roman"/>
          <w:sz w:val="28"/>
          <w:szCs w:val="24"/>
        </w:rPr>
        <w:t>: Писаренко Надежда Ивановна, учитель биологии</w:t>
      </w:r>
    </w:p>
    <w:p w:rsidR="000E03D2" w:rsidRPr="000E03D2" w:rsidRDefault="000E03D2" w:rsidP="000E03D2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03D2" w:rsidRPr="000E03D2" w:rsidRDefault="000E03D2" w:rsidP="000E03D2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03D2" w:rsidRPr="000E03D2" w:rsidRDefault="000E03D2" w:rsidP="000E03D2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03D2" w:rsidRPr="000E03D2" w:rsidRDefault="000E03D2" w:rsidP="000E03D2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03D2" w:rsidRPr="000E03D2" w:rsidRDefault="000E03D2" w:rsidP="000E03D2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03D2" w:rsidRPr="000E03D2" w:rsidRDefault="000E03D2" w:rsidP="000E03D2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03D2" w:rsidRPr="000E03D2" w:rsidRDefault="000E03D2" w:rsidP="000E03D2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03D2" w:rsidRPr="000E03D2" w:rsidRDefault="000E03D2" w:rsidP="000E03D2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03D2" w:rsidRPr="000E03D2" w:rsidRDefault="000E03D2" w:rsidP="000E03D2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03D2" w:rsidRPr="000E03D2" w:rsidRDefault="000E03D2" w:rsidP="000E03D2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03D2" w:rsidRPr="000E03D2" w:rsidRDefault="000E03D2" w:rsidP="000E03D2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03D2" w:rsidRPr="000E03D2" w:rsidRDefault="000E03D2" w:rsidP="000E03D2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E03D2">
        <w:rPr>
          <w:rFonts w:ascii="Times New Roman" w:hAnsi="Times New Roman" w:cs="Times New Roman"/>
          <w:sz w:val="28"/>
          <w:szCs w:val="28"/>
        </w:rPr>
        <w:t>с. Новозаведенное, 2025г</w:t>
      </w:r>
    </w:p>
    <w:p w:rsidR="000E03D2" w:rsidRPr="000E03D2" w:rsidRDefault="000E03D2" w:rsidP="000E03D2">
      <w:pPr>
        <w:pStyle w:val="a6"/>
        <w:shd w:val="clear" w:color="auto" w:fill="FFFFFF"/>
        <w:spacing w:before="0" w:beforeAutospacing="0" w:after="0" w:afterAutospacing="0"/>
        <w:ind w:right="30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В</w:t>
      </w:r>
      <w:r w:rsidRPr="000E03D2">
        <w:rPr>
          <w:b/>
          <w:color w:val="000000"/>
          <w:sz w:val="28"/>
          <w:szCs w:val="28"/>
        </w:rPr>
        <w:t>ведение</w:t>
      </w:r>
      <w:r>
        <w:rPr>
          <w:b/>
          <w:color w:val="000000"/>
          <w:sz w:val="28"/>
          <w:szCs w:val="28"/>
        </w:rPr>
        <w:t xml:space="preserve"> </w:t>
      </w:r>
    </w:p>
    <w:p w:rsidR="00EE24BA" w:rsidRPr="00EE24BA" w:rsidRDefault="005E1CE1" w:rsidP="00EE24B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E24BA">
        <w:rPr>
          <w:rFonts w:ascii="Times New Roman" w:hAnsi="Times New Roman" w:cs="Times New Roman"/>
          <w:color w:val="000000"/>
          <w:sz w:val="28"/>
          <w:szCs w:val="28"/>
        </w:rPr>
        <w:t xml:space="preserve">Почвенные биосистемы </w:t>
      </w:r>
      <w:proofErr w:type="spellStart"/>
      <w:r w:rsidRPr="00EE24BA">
        <w:rPr>
          <w:rFonts w:ascii="Times New Roman" w:hAnsi="Times New Roman" w:cs="Times New Roman"/>
          <w:color w:val="000000"/>
          <w:sz w:val="28"/>
          <w:szCs w:val="28"/>
        </w:rPr>
        <w:t>водоохранных</w:t>
      </w:r>
      <w:proofErr w:type="spellEnd"/>
      <w:r w:rsidRPr="00EE24BA">
        <w:rPr>
          <w:rFonts w:ascii="Times New Roman" w:hAnsi="Times New Roman" w:cs="Times New Roman"/>
          <w:color w:val="000000"/>
          <w:sz w:val="28"/>
          <w:szCs w:val="28"/>
        </w:rPr>
        <w:t xml:space="preserve"> зон в</w:t>
      </w:r>
      <w:r w:rsidR="00780B88" w:rsidRPr="00EE24BA">
        <w:rPr>
          <w:rFonts w:ascii="Times New Roman" w:hAnsi="Times New Roman" w:cs="Times New Roman"/>
          <w:color w:val="000000"/>
          <w:sz w:val="28"/>
          <w:szCs w:val="28"/>
        </w:rPr>
        <w:t>близи населенных пунктов</w:t>
      </w:r>
      <w:r w:rsidRPr="00EE24B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80B88" w:rsidRPr="00EE24B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EE24BA">
        <w:rPr>
          <w:rFonts w:ascii="Times New Roman" w:hAnsi="Times New Roman" w:cs="Times New Roman"/>
          <w:color w:val="000000"/>
          <w:sz w:val="28"/>
          <w:szCs w:val="28"/>
        </w:rPr>
        <w:t xml:space="preserve"> подвергаются существенным структурным </w:t>
      </w:r>
      <w:r w:rsidR="00780B88" w:rsidRPr="00EE24BA">
        <w:rPr>
          <w:rFonts w:ascii="Times New Roman" w:hAnsi="Times New Roman" w:cs="Times New Roman"/>
          <w:color w:val="000000"/>
          <w:sz w:val="28"/>
          <w:szCs w:val="28"/>
        </w:rPr>
        <w:t>преобразованиям, которые влияют на</w:t>
      </w:r>
      <w:r w:rsidRPr="00EE24B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80B88" w:rsidRPr="00EE24BA">
        <w:rPr>
          <w:rFonts w:ascii="Times New Roman" w:hAnsi="Times New Roman" w:cs="Times New Roman"/>
          <w:color w:val="000000"/>
          <w:sz w:val="28"/>
          <w:szCs w:val="28"/>
        </w:rPr>
        <w:t>изменение биохимических свойств почвы, и в первую очередь на ферментативную активность почвы</w:t>
      </w:r>
      <w:r w:rsidRPr="00EE24B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F0923"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="001F0923" w:rsidRPr="001F0923">
        <w:rPr>
          <w:rFonts w:ascii="Times New Roman" w:hAnsi="Times New Roman" w:cs="Times New Roman"/>
          <w:sz w:val="28"/>
          <w:szCs w:val="28"/>
        </w:rPr>
        <w:t>Крамаренко</w:t>
      </w:r>
      <w:r w:rsidR="001F0923">
        <w:rPr>
          <w:rFonts w:ascii="Times New Roman" w:hAnsi="Times New Roman" w:cs="Times New Roman"/>
          <w:sz w:val="28"/>
          <w:szCs w:val="28"/>
        </w:rPr>
        <w:t>, 2003</w:t>
      </w:r>
      <w:r w:rsidR="001F0923">
        <w:rPr>
          <w:rFonts w:ascii="Times New Roman" w:hAnsi="Times New Roman" w:cs="Times New Roman"/>
          <w:color w:val="000000"/>
          <w:sz w:val="28"/>
          <w:szCs w:val="28"/>
        </w:rPr>
        <w:t>)</w:t>
      </w:r>
      <w:r w:rsidRPr="00EE24BA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4964D8" w:rsidRPr="00EE24BA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Ферментативная</w:t>
      </w:r>
      <w:r w:rsidR="000E03D2" w:rsidRPr="00EE24BA">
        <w:rPr>
          <w:color w:val="333333"/>
          <w:sz w:val="28"/>
          <w:szCs w:val="28"/>
          <w:shd w:val="clear" w:color="auto" w:fill="FFFFFF"/>
        </w:rPr>
        <w:t xml:space="preserve"> </w:t>
      </w:r>
      <w:r w:rsidR="004964D8" w:rsidRPr="00EE24BA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активность</w:t>
      </w:r>
      <w:r w:rsidR="000E03D2" w:rsidRPr="00EE24BA">
        <w:rPr>
          <w:color w:val="333333"/>
          <w:sz w:val="28"/>
          <w:szCs w:val="28"/>
          <w:shd w:val="clear" w:color="auto" w:fill="FFFFFF"/>
        </w:rPr>
        <w:t xml:space="preserve"> </w:t>
      </w:r>
      <w:r w:rsidR="004964D8" w:rsidRPr="00EE24B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отражает состояние плодородия</w:t>
      </w:r>
      <w:r w:rsidR="000E03D2" w:rsidRPr="00EE24BA">
        <w:rPr>
          <w:color w:val="333333"/>
          <w:sz w:val="28"/>
          <w:szCs w:val="28"/>
          <w:shd w:val="clear" w:color="auto" w:fill="FFFFFF"/>
        </w:rPr>
        <w:t xml:space="preserve"> </w:t>
      </w:r>
      <w:r w:rsidR="004964D8" w:rsidRPr="00EE24BA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почв</w:t>
      </w:r>
      <w:r w:rsidR="000E03D2" w:rsidRPr="00EE24BA">
        <w:rPr>
          <w:color w:val="333333"/>
          <w:sz w:val="28"/>
          <w:szCs w:val="28"/>
          <w:shd w:val="clear" w:color="auto" w:fill="FFFFFF"/>
        </w:rPr>
        <w:t xml:space="preserve"> </w:t>
      </w:r>
      <w:r w:rsidR="004964D8" w:rsidRPr="00EE24B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 внутренние изменения, происходящие при антропогенном влиянии.</w:t>
      </w:r>
      <w:r w:rsidR="00406489" w:rsidRPr="00EE24BA">
        <w:rPr>
          <w:rFonts w:ascii="Times New Roman" w:hAnsi="Times New Roman" w:cs="Times New Roman"/>
          <w:color w:val="424242"/>
          <w:sz w:val="28"/>
          <w:szCs w:val="28"/>
        </w:rPr>
        <w:t xml:space="preserve"> Ферментативная активность характеризует активность микробных процессов в почве, связанных с численностью и активностью почвенного </w:t>
      </w:r>
      <w:proofErr w:type="spellStart"/>
      <w:r w:rsidR="00406489" w:rsidRPr="00EE24BA">
        <w:rPr>
          <w:rFonts w:ascii="Times New Roman" w:hAnsi="Times New Roman" w:cs="Times New Roman"/>
          <w:color w:val="424242"/>
          <w:sz w:val="28"/>
          <w:szCs w:val="28"/>
        </w:rPr>
        <w:t>микронаселения</w:t>
      </w:r>
      <w:proofErr w:type="spellEnd"/>
      <w:r w:rsidR="00406489" w:rsidRPr="00EE24BA">
        <w:rPr>
          <w:rFonts w:ascii="Times New Roman" w:hAnsi="Times New Roman" w:cs="Times New Roman"/>
          <w:color w:val="424242"/>
          <w:sz w:val="28"/>
          <w:szCs w:val="28"/>
        </w:rPr>
        <w:t>.</w:t>
      </w:r>
      <w:r w:rsidR="000E03D2" w:rsidRPr="00EE24BA">
        <w:rPr>
          <w:color w:val="424242"/>
          <w:sz w:val="28"/>
          <w:szCs w:val="28"/>
        </w:rPr>
        <w:t xml:space="preserve"> </w:t>
      </w:r>
      <w:r w:rsidRPr="00EE24BA">
        <w:rPr>
          <w:rFonts w:ascii="Times New Roman" w:hAnsi="Times New Roman" w:cs="Times New Roman"/>
          <w:color w:val="000000"/>
          <w:sz w:val="28"/>
          <w:szCs w:val="28"/>
        </w:rPr>
        <w:t xml:space="preserve">В этой связи </w:t>
      </w:r>
      <w:r w:rsidR="00780B88" w:rsidRPr="00EE24BA">
        <w:rPr>
          <w:rFonts w:ascii="Times New Roman" w:hAnsi="Times New Roman" w:cs="Times New Roman"/>
          <w:color w:val="000000"/>
          <w:sz w:val="28"/>
          <w:szCs w:val="28"/>
        </w:rPr>
        <w:t xml:space="preserve">ферментативная активность является одним из важных контролируемых показателей для </w:t>
      </w:r>
      <w:r w:rsidR="004964D8" w:rsidRPr="00EE24BA">
        <w:rPr>
          <w:rFonts w:ascii="Times New Roman" w:hAnsi="Times New Roman" w:cs="Times New Roman"/>
          <w:color w:val="000000"/>
          <w:sz w:val="28"/>
          <w:szCs w:val="28"/>
        </w:rPr>
        <w:t xml:space="preserve">почвенной </w:t>
      </w:r>
      <w:proofErr w:type="spellStart"/>
      <w:r w:rsidR="004964D8" w:rsidRPr="00EE24BA">
        <w:rPr>
          <w:rFonts w:ascii="Times New Roman" w:hAnsi="Times New Roman" w:cs="Times New Roman"/>
          <w:color w:val="000000"/>
          <w:sz w:val="28"/>
          <w:szCs w:val="28"/>
        </w:rPr>
        <w:t>биоты</w:t>
      </w:r>
      <w:proofErr w:type="spellEnd"/>
      <w:r w:rsidR="00780B88" w:rsidRPr="00EE24BA">
        <w:rPr>
          <w:rFonts w:ascii="Times New Roman" w:hAnsi="Times New Roman" w:cs="Times New Roman"/>
          <w:color w:val="000000"/>
          <w:sz w:val="28"/>
          <w:szCs w:val="28"/>
        </w:rPr>
        <w:t>, позволяющий заметить негативные изменения на начальных стадиях</w:t>
      </w:r>
      <w:r w:rsidR="004964D8" w:rsidRPr="00EE24BA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780B88" w:rsidRPr="00EE24B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E24BA" w:rsidRPr="00EE24BA">
        <w:rPr>
          <w:rFonts w:ascii="Times New Roman" w:hAnsi="Times New Roman" w:cs="Times New Roman"/>
          <w:sz w:val="28"/>
          <w:szCs w:val="28"/>
        </w:rPr>
        <w:t xml:space="preserve">Вопрос изучения биологической активности почвы водоохранной зоны реки Кума в Георгиевском районе довольно актуален, так как исследования почв по их ферментативной активности не проводились, а именно эти процессы отражают состояние плодородия и    влияние уровня антропогенной нагрузки на почву. Ферментативная активность является одним из важных контролируемых показателей почвы, позволяющий заметить негативные изменения на начальных стадиях, позволяет оценить </w:t>
      </w:r>
      <w:r w:rsidR="00EE24BA" w:rsidRPr="00EE24BA">
        <w:rPr>
          <w:rFonts w:ascii="Times New Roman" w:eastAsia="TimesNewRoman" w:hAnsi="Times New Roman" w:cs="Times New Roman"/>
          <w:sz w:val="28"/>
          <w:szCs w:val="28"/>
        </w:rPr>
        <w:t>активность почвообразовательных процессов</w:t>
      </w:r>
      <w:r w:rsidR="00EE24BA" w:rsidRPr="00EE24BA">
        <w:rPr>
          <w:rFonts w:ascii="Times New Roman" w:hAnsi="Times New Roman" w:cs="Times New Roman"/>
          <w:sz w:val="28"/>
          <w:szCs w:val="28"/>
        </w:rPr>
        <w:t>. Почвенные ферменты синтезируются различными микроорганизмами, их активность тесно связана с показателями общей биологической активности почвы. Чем выше ферментативная активность почв, тем меньшее антропогенное воздействие они испытывают, чем ниже ферментативная активность почв, тем больше антропогенный пресс (</w:t>
      </w:r>
      <w:proofErr w:type="spellStart"/>
      <w:r w:rsidR="00EE24BA" w:rsidRPr="00EE24BA">
        <w:rPr>
          <w:rFonts w:ascii="Times New Roman" w:hAnsi="Times New Roman" w:cs="Times New Roman"/>
          <w:sz w:val="28"/>
          <w:szCs w:val="28"/>
        </w:rPr>
        <w:t>Ямашкин</w:t>
      </w:r>
      <w:proofErr w:type="spellEnd"/>
      <w:r w:rsidR="00EE24BA" w:rsidRPr="00EE24BA">
        <w:rPr>
          <w:rFonts w:ascii="Times New Roman" w:hAnsi="Times New Roman" w:cs="Times New Roman"/>
          <w:sz w:val="28"/>
          <w:szCs w:val="28"/>
        </w:rPr>
        <w:t xml:space="preserve"> и др., 2004). </w:t>
      </w:r>
    </w:p>
    <w:p w:rsidR="003201D1" w:rsidRPr="000E03D2" w:rsidRDefault="005E6751" w:rsidP="000E03D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E03D2">
        <w:rPr>
          <w:rFonts w:ascii="Times New Roman" w:hAnsi="Times New Roman" w:cs="Times New Roman"/>
          <w:sz w:val="28"/>
          <w:szCs w:val="28"/>
        </w:rPr>
        <w:t xml:space="preserve">На сегодняшний день существует достаточно много методов определения </w:t>
      </w:r>
      <w:r w:rsidR="008C1B99" w:rsidRPr="000E03D2">
        <w:rPr>
          <w:rFonts w:ascii="Times New Roman" w:hAnsi="Times New Roman" w:cs="Times New Roman"/>
          <w:sz w:val="28"/>
          <w:szCs w:val="28"/>
        </w:rPr>
        <w:t xml:space="preserve">ферментативной </w:t>
      </w:r>
      <w:r w:rsidRPr="000E03D2">
        <w:rPr>
          <w:rFonts w:ascii="Times New Roman" w:hAnsi="Times New Roman" w:cs="Times New Roman"/>
          <w:sz w:val="28"/>
          <w:szCs w:val="28"/>
        </w:rPr>
        <w:t xml:space="preserve">активности почв. Однако многие из них дают информацию на данный момент исследования и не раскрывают специфику функционирования </w:t>
      </w:r>
      <w:proofErr w:type="spellStart"/>
      <w:r w:rsidRPr="000E03D2">
        <w:rPr>
          <w:rFonts w:ascii="Times New Roman" w:hAnsi="Times New Roman" w:cs="Times New Roman"/>
          <w:sz w:val="28"/>
          <w:szCs w:val="28"/>
        </w:rPr>
        <w:t>микробиоты</w:t>
      </w:r>
      <w:proofErr w:type="spellEnd"/>
      <w:r w:rsidRPr="000E03D2">
        <w:rPr>
          <w:rFonts w:ascii="Times New Roman" w:hAnsi="Times New Roman" w:cs="Times New Roman"/>
          <w:sz w:val="28"/>
          <w:szCs w:val="28"/>
        </w:rPr>
        <w:t xml:space="preserve"> в пространстве и во времени. Этого недостатка лишены аппликационные методы, позволяющие проследить состояние </w:t>
      </w:r>
      <w:proofErr w:type="spellStart"/>
      <w:r w:rsidRPr="000E03D2">
        <w:rPr>
          <w:rFonts w:ascii="Times New Roman" w:hAnsi="Times New Roman" w:cs="Times New Roman"/>
          <w:sz w:val="28"/>
          <w:szCs w:val="28"/>
        </w:rPr>
        <w:t>микробиоты</w:t>
      </w:r>
      <w:proofErr w:type="spellEnd"/>
      <w:r w:rsidRPr="000E03D2">
        <w:rPr>
          <w:rFonts w:ascii="Times New Roman" w:hAnsi="Times New Roman" w:cs="Times New Roman"/>
          <w:sz w:val="28"/>
          <w:szCs w:val="28"/>
        </w:rPr>
        <w:t>, оценить интенсивность на определенном отрезке времени и влияние факторов окружающей среды на процесс</w:t>
      </w:r>
      <w:r w:rsidR="008C1B99" w:rsidRPr="000E03D2">
        <w:rPr>
          <w:rFonts w:ascii="Times New Roman" w:hAnsi="Times New Roman" w:cs="Times New Roman"/>
          <w:sz w:val="28"/>
          <w:szCs w:val="28"/>
        </w:rPr>
        <w:t>ы</w:t>
      </w:r>
      <w:r w:rsidRPr="000E03D2">
        <w:rPr>
          <w:rFonts w:ascii="Times New Roman" w:hAnsi="Times New Roman" w:cs="Times New Roman"/>
          <w:sz w:val="28"/>
          <w:szCs w:val="28"/>
        </w:rPr>
        <w:t xml:space="preserve"> </w:t>
      </w:r>
      <w:r w:rsidR="008C1B99" w:rsidRPr="000E03D2">
        <w:rPr>
          <w:rFonts w:ascii="Times New Roman" w:hAnsi="Times New Roman" w:cs="Times New Roman"/>
          <w:sz w:val="28"/>
          <w:szCs w:val="28"/>
        </w:rPr>
        <w:t>ферментативной активности</w:t>
      </w:r>
      <w:r w:rsidR="001F0923">
        <w:rPr>
          <w:rFonts w:ascii="Times New Roman" w:hAnsi="Times New Roman" w:cs="Times New Roman"/>
          <w:sz w:val="28"/>
          <w:szCs w:val="28"/>
        </w:rPr>
        <w:t xml:space="preserve"> (</w:t>
      </w:r>
      <w:r w:rsidR="001F0923" w:rsidRPr="001F0923">
        <w:rPr>
          <w:rFonts w:ascii="Times New Roman" w:eastAsia="TimesNewRoman" w:hAnsi="Times New Roman" w:cs="Times New Roman"/>
          <w:sz w:val="28"/>
          <w:szCs w:val="28"/>
        </w:rPr>
        <w:t>Звягинцев</w:t>
      </w:r>
      <w:r w:rsidR="001F0923">
        <w:rPr>
          <w:rFonts w:ascii="Times New Roman" w:hAnsi="Times New Roman" w:cs="Times New Roman"/>
          <w:sz w:val="28"/>
          <w:szCs w:val="28"/>
        </w:rPr>
        <w:t>, 1980)</w:t>
      </w:r>
      <w:r w:rsidR="008C1B99" w:rsidRPr="000E03D2">
        <w:rPr>
          <w:rFonts w:ascii="Times New Roman" w:hAnsi="Times New Roman" w:cs="Times New Roman"/>
          <w:sz w:val="28"/>
          <w:szCs w:val="28"/>
        </w:rPr>
        <w:t>.</w:t>
      </w:r>
    </w:p>
    <w:p w:rsidR="003201D1" w:rsidRPr="00780B88" w:rsidRDefault="003201D1" w:rsidP="00780B8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201D1">
        <w:rPr>
          <w:rFonts w:ascii="Times New Roman" w:hAnsi="Times New Roman" w:cs="Times New Roman"/>
          <w:b/>
          <w:sz w:val="28"/>
          <w:szCs w:val="24"/>
        </w:rPr>
        <w:t>Цель работы:</w:t>
      </w:r>
      <w:r w:rsidRPr="003201D1">
        <w:rPr>
          <w:rFonts w:ascii="Times New Roman" w:hAnsi="Times New Roman" w:cs="Times New Roman"/>
          <w:sz w:val="28"/>
          <w:szCs w:val="24"/>
        </w:rPr>
        <w:t xml:space="preserve"> </w:t>
      </w:r>
      <w:r w:rsidR="008C1B99" w:rsidRPr="003201D1">
        <w:rPr>
          <w:rFonts w:ascii="Times New Roman" w:hAnsi="Times New Roman" w:cs="Times New Roman"/>
          <w:sz w:val="28"/>
          <w:szCs w:val="24"/>
        </w:rPr>
        <w:t>изуч</w:t>
      </w:r>
      <w:r w:rsidR="00780B88">
        <w:rPr>
          <w:rFonts w:ascii="Times New Roman" w:hAnsi="Times New Roman" w:cs="Times New Roman"/>
          <w:sz w:val="28"/>
          <w:szCs w:val="24"/>
        </w:rPr>
        <w:t>ить</w:t>
      </w:r>
      <w:r w:rsidR="008C1B99" w:rsidRPr="003201D1">
        <w:rPr>
          <w:rFonts w:ascii="Times New Roman" w:hAnsi="Times New Roman" w:cs="Times New Roman"/>
          <w:sz w:val="28"/>
          <w:szCs w:val="24"/>
        </w:rPr>
        <w:t xml:space="preserve"> </w:t>
      </w:r>
      <w:r w:rsidR="008C1B99">
        <w:rPr>
          <w:rFonts w:ascii="Times New Roman" w:hAnsi="Times New Roman" w:cs="Times New Roman"/>
          <w:bCs/>
          <w:sz w:val="28"/>
          <w:szCs w:val="20"/>
        </w:rPr>
        <w:t>ферментативн</w:t>
      </w:r>
      <w:r w:rsidR="00780B88">
        <w:rPr>
          <w:rFonts w:ascii="Times New Roman" w:hAnsi="Times New Roman" w:cs="Times New Roman"/>
          <w:bCs/>
          <w:sz w:val="28"/>
          <w:szCs w:val="20"/>
        </w:rPr>
        <w:t>ую</w:t>
      </w:r>
      <w:r w:rsidR="008C1B99" w:rsidRPr="008C1B9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C1B99" w:rsidRPr="008C1B99">
        <w:rPr>
          <w:rFonts w:ascii="Times New Roman" w:hAnsi="Times New Roman" w:cs="Times New Roman"/>
          <w:sz w:val="28"/>
          <w:szCs w:val="28"/>
        </w:rPr>
        <w:t>активност</w:t>
      </w:r>
      <w:r w:rsidR="00780B88">
        <w:rPr>
          <w:rFonts w:ascii="Times New Roman" w:hAnsi="Times New Roman" w:cs="Times New Roman"/>
          <w:sz w:val="28"/>
          <w:szCs w:val="28"/>
        </w:rPr>
        <w:t>ь</w:t>
      </w:r>
      <w:r w:rsidR="008C1B99" w:rsidRPr="008C1B99">
        <w:rPr>
          <w:rFonts w:ascii="Times New Roman" w:hAnsi="Times New Roman" w:cs="Times New Roman"/>
          <w:sz w:val="28"/>
          <w:szCs w:val="28"/>
        </w:rPr>
        <w:t xml:space="preserve"> почв</w:t>
      </w:r>
      <w:r w:rsidR="008C1B99" w:rsidRPr="008C1B99">
        <w:rPr>
          <w:rFonts w:ascii="Times New Roman" w:hAnsi="Times New Roman" w:cs="Times New Roman"/>
          <w:bCs/>
          <w:sz w:val="28"/>
          <w:szCs w:val="28"/>
        </w:rPr>
        <w:t xml:space="preserve"> водоохранной зон</w:t>
      </w:r>
      <w:r w:rsidR="00780B88">
        <w:rPr>
          <w:rFonts w:ascii="Times New Roman" w:hAnsi="Times New Roman" w:cs="Times New Roman"/>
          <w:bCs/>
          <w:sz w:val="28"/>
          <w:szCs w:val="28"/>
        </w:rPr>
        <w:t>ы</w:t>
      </w:r>
      <w:r w:rsidR="008C1B99" w:rsidRPr="008C1B99">
        <w:rPr>
          <w:rFonts w:ascii="Times New Roman" w:hAnsi="Times New Roman" w:cs="Times New Roman"/>
          <w:bCs/>
          <w:sz w:val="28"/>
          <w:szCs w:val="28"/>
        </w:rPr>
        <w:t xml:space="preserve"> р. Кума </w:t>
      </w:r>
      <w:r w:rsidR="004964D8" w:rsidRPr="008C1B99">
        <w:rPr>
          <w:rFonts w:ascii="Times New Roman" w:hAnsi="Times New Roman" w:cs="Times New Roman"/>
          <w:bCs/>
          <w:sz w:val="28"/>
          <w:szCs w:val="28"/>
        </w:rPr>
        <w:t>с использованием аппликационных методов</w:t>
      </w:r>
      <w:r w:rsidR="00E31A4A">
        <w:rPr>
          <w:rFonts w:ascii="Times New Roman" w:hAnsi="Times New Roman" w:cs="Times New Roman"/>
          <w:bCs/>
          <w:sz w:val="28"/>
          <w:szCs w:val="28"/>
        </w:rPr>
        <w:t xml:space="preserve"> на участках с разной степенью антропогенного воздействия.</w:t>
      </w:r>
      <w:r w:rsidR="00780B88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3201D1" w:rsidRPr="000E03D2" w:rsidRDefault="003201D1" w:rsidP="000E03D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03D2">
        <w:rPr>
          <w:rFonts w:ascii="Times New Roman" w:hAnsi="Times New Roman" w:cs="Times New Roman"/>
          <w:b/>
          <w:sz w:val="28"/>
          <w:szCs w:val="28"/>
        </w:rPr>
        <w:t>Задачи</w:t>
      </w:r>
      <w:r w:rsidR="00780B88" w:rsidRPr="000E03D2">
        <w:rPr>
          <w:rFonts w:ascii="Times New Roman" w:hAnsi="Times New Roman" w:cs="Times New Roman"/>
          <w:b/>
          <w:sz w:val="28"/>
          <w:szCs w:val="28"/>
        </w:rPr>
        <w:t>:</w:t>
      </w:r>
    </w:p>
    <w:p w:rsidR="003201D1" w:rsidRPr="000E03D2" w:rsidRDefault="003201D1" w:rsidP="000E03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03D2">
        <w:rPr>
          <w:rFonts w:ascii="Times New Roman" w:hAnsi="Times New Roman" w:cs="Times New Roman"/>
          <w:sz w:val="28"/>
          <w:szCs w:val="28"/>
        </w:rPr>
        <w:t xml:space="preserve">1. Определить </w:t>
      </w:r>
      <w:proofErr w:type="spellStart"/>
      <w:r w:rsidR="008C1B99" w:rsidRPr="000E03D2">
        <w:rPr>
          <w:rFonts w:ascii="Times New Roman" w:hAnsi="Times New Roman" w:cs="Times New Roman"/>
          <w:sz w:val="28"/>
          <w:szCs w:val="28"/>
        </w:rPr>
        <w:t>целлюлазную</w:t>
      </w:r>
      <w:proofErr w:type="spellEnd"/>
      <w:r w:rsidR="008C1B99" w:rsidRPr="000E03D2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8C1B99" w:rsidRPr="000E03D2">
        <w:rPr>
          <w:rFonts w:ascii="Times New Roman" w:hAnsi="Times New Roman" w:cs="Times New Roman"/>
          <w:sz w:val="28"/>
          <w:szCs w:val="28"/>
        </w:rPr>
        <w:t>протеазную</w:t>
      </w:r>
      <w:proofErr w:type="spellEnd"/>
      <w:r w:rsidR="008C1B99" w:rsidRPr="000E03D2">
        <w:rPr>
          <w:rFonts w:ascii="Times New Roman" w:hAnsi="Times New Roman" w:cs="Times New Roman"/>
          <w:sz w:val="28"/>
          <w:szCs w:val="28"/>
        </w:rPr>
        <w:t xml:space="preserve"> </w:t>
      </w:r>
      <w:r w:rsidRPr="000E03D2">
        <w:rPr>
          <w:rFonts w:ascii="Times New Roman" w:hAnsi="Times New Roman" w:cs="Times New Roman"/>
          <w:sz w:val="28"/>
          <w:szCs w:val="28"/>
        </w:rPr>
        <w:t xml:space="preserve">активность </w:t>
      </w:r>
      <w:r w:rsidR="007C3D09" w:rsidRPr="000E03D2">
        <w:rPr>
          <w:rFonts w:ascii="Times New Roman" w:hAnsi="Times New Roman" w:cs="Times New Roman"/>
          <w:sz w:val="28"/>
          <w:szCs w:val="28"/>
        </w:rPr>
        <w:t xml:space="preserve">почвы водоохранной зоны р. Кума.  </w:t>
      </w:r>
    </w:p>
    <w:p w:rsidR="008C1B99" w:rsidRPr="000E03D2" w:rsidRDefault="004964D8" w:rsidP="000E03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03D2">
        <w:rPr>
          <w:rFonts w:ascii="Times New Roman" w:hAnsi="Times New Roman" w:cs="Times New Roman"/>
          <w:sz w:val="28"/>
          <w:szCs w:val="28"/>
        </w:rPr>
        <w:t>2. Установить</w:t>
      </w:r>
      <w:r w:rsidR="003201D1" w:rsidRPr="000E03D2">
        <w:rPr>
          <w:rFonts w:ascii="Times New Roman" w:hAnsi="Times New Roman" w:cs="Times New Roman"/>
          <w:sz w:val="28"/>
          <w:szCs w:val="28"/>
        </w:rPr>
        <w:t xml:space="preserve"> особенности сезонной динамики </w:t>
      </w:r>
      <w:r w:rsidR="008C1B99" w:rsidRPr="000E03D2">
        <w:rPr>
          <w:rFonts w:ascii="Times New Roman" w:hAnsi="Times New Roman" w:cs="Times New Roman"/>
          <w:sz w:val="28"/>
          <w:szCs w:val="28"/>
        </w:rPr>
        <w:t xml:space="preserve">ферментативной активности почвы водоохранной зоны р. Кума.  </w:t>
      </w:r>
    </w:p>
    <w:p w:rsidR="003201D1" w:rsidRPr="000E03D2" w:rsidRDefault="003201D1" w:rsidP="000E03D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03D2">
        <w:rPr>
          <w:rFonts w:ascii="Times New Roman" w:hAnsi="Times New Roman" w:cs="Times New Roman"/>
          <w:b/>
          <w:sz w:val="28"/>
          <w:szCs w:val="28"/>
        </w:rPr>
        <w:t xml:space="preserve">Объект исследования: </w:t>
      </w:r>
      <w:r w:rsidRPr="000E03D2">
        <w:rPr>
          <w:rFonts w:ascii="Times New Roman" w:hAnsi="Times New Roman" w:cs="Times New Roman"/>
          <w:sz w:val="28"/>
          <w:szCs w:val="28"/>
        </w:rPr>
        <w:t xml:space="preserve">почвы водоохранной зоны р. Кума.  </w:t>
      </w:r>
    </w:p>
    <w:p w:rsidR="003201D1" w:rsidRPr="000E03D2" w:rsidRDefault="003201D1" w:rsidP="000E03D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03D2">
        <w:rPr>
          <w:rFonts w:ascii="Times New Roman" w:hAnsi="Times New Roman" w:cs="Times New Roman"/>
          <w:b/>
          <w:sz w:val="28"/>
          <w:szCs w:val="28"/>
        </w:rPr>
        <w:t>Предмет исследования:</w:t>
      </w:r>
      <w:r w:rsidRPr="000E03D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03D2">
        <w:rPr>
          <w:rFonts w:ascii="Times New Roman" w:hAnsi="Times New Roman" w:cs="Times New Roman"/>
          <w:sz w:val="28"/>
          <w:szCs w:val="28"/>
        </w:rPr>
        <w:t>целлюлазная</w:t>
      </w:r>
      <w:proofErr w:type="spellEnd"/>
      <w:r w:rsidR="008C1B99" w:rsidRPr="000E03D2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8C1B99" w:rsidRPr="000E03D2">
        <w:rPr>
          <w:rFonts w:ascii="Times New Roman" w:hAnsi="Times New Roman" w:cs="Times New Roman"/>
          <w:sz w:val="28"/>
          <w:szCs w:val="28"/>
        </w:rPr>
        <w:t>протеазная</w:t>
      </w:r>
      <w:proofErr w:type="spellEnd"/>
      <w:r w:rsidRPr="000E03D2">
        <w:rPr>
          <w:rFonts w:ascii="Times New Roman" w:hAnsi="Times New Roman" w:cs="Times New Roman"/>
          <w:sz w:val="28"/>
          <w:szCs w:val="28"/>
        </w:rPr>
        <w:t xml:space="preserve"> активность почвы</w:t>
      </w:r>
      <w:r w:rsidR="004964D8" w:rsidRPr="000E03D2">
        <w:rPr>
          <w:rFonts w:ascii="Times New Roman" w:hAnsi="Times New Roman" w:cs="Times New Roman"/>
          <w:bCs/>
          <w:sz w:val="28"/>
          <w:szCs w:val="28"/>
        </w:rPr>
        <w:t xml:space="preserve"> на участках с </w:t>
      </w:r>
      <w:r w:rsidR="004964D8" w:rsidRPr="000E03D2">
        <w:rPr>
          <w:rFonts w:ascii="Times New Roman" w:eastAsia="TimesNewRoman" w:hAnsi="Times New Roman" w:cs="Times New Roman"/>
          <w:sz w:val="28"/>
          <w:szCs w:val="28"/>
        </w:rPr>
        <w:t>разным уровнем антропогенного воздействия</w:t>
      </w:r>
      <w:r w:rsidRPr="000E03D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E24BA" w:rsidRPr="00EE24BA" w:rsidRDefault="00EE24BA" w:rsidP="00EE24BA">
      <w:pPr>
        <w:spacing w:after="0" w:line="240" w:lineRule="auto"/>
        <w:jc w:val="both"/>
        <w:rPr>
          <w:sz w:val="28"/>
          <w:szCs w:val="24"/>
        </w:rPr>
      </w:pPr>
      <w:r w:rsidRPr="00EE24BA">
        <w:rPr>
          <w:rFonts w:ascii="Times New Roman" w:hAnsi="Times New Roman" w:cs="Times New Roman"/>
          <w:b/>
          <w:sz w:val="28"/>
          <w:szCs w:val="24"/>
        </w:rPr>
        <w:t>Практическая значимость.</w:t>
      </w:r>
      <w:r w:rsidRPr="00EE24BA">
        <w:rPr>
          <w:rFonts w:ascii="Times New Roman" w:hAnsi="Times New Roman" w:cs="Times New Roman"/>
          <w:sz w:val="28"/>
          <w:szCs w:val="24"/>
        </w:rPr>
        <w:t xml:space="preserve"> Данные,</w:t>
      </w:r>
      <w:r w:rsidRPr="00EE24BA">
        <w:rPr>
          <w:rFonts w:ascii="Times New Roman" w:eastAsia="TimesNewRoman" w:hAnsi="Times New Roman" w:cs="Times New Roman"/>
          <w:sz w:val="28"/>
          <w:szCs w:val="24"/>
        </w:rPr>
        <w:t xml:space="preserve"> полученные в результате исследований ферментативной активности почв водоохранной зоны р. Кума, могут быть </w:t>
      </w:r>
      <w:r w:rsidRPr="00EE24BA">
        <w:rPr>
          <w:rFonts w:ascii="Times New Roman" w:eastAsia="TimesNewRoman" w:hAnsi="Times New Roman" w:cs="Times New Roman"/>
          <w:sz w:val="28"/>
          <w:szCs w:val="24"/>
        </w:rPr>
        <w:lastRenderedPageBreak/>
        <w:t xml:space="preserve">использованы </w:t>
      </w:r>
      <w:r w:rsidRPr="00EE24BA">
        <w:rPr>
          <w:rFonts w:ascii="Times New Roman" w:hAnsi="Times New Roman" w:cs="Times New Roman"/>
          <w:sz w:val="28"/>
          <w:szCs w:val="24"/>
        </w:rPr>
        <w:t xml:space="preserve">при мониторинге и </w:t>
      </w:r>
      <w:proofErr w:type="spellStart"/>
      <w:r w:rsidRPr="00EE24BA">
        <w:rPr>
          <w:rFonts w:ascii="Times New Roman" w:hAnsi="Times New Roman" w:cs="Times New Roman"/>
          <w:sz w:val="28"/>
          <w:szCs w:val="24"/>
        </w:rPr>
        <w:t>биодиагностике</w:t>
      </w:r>
      <w:proofErr w:type="spellEnd"/>
      <w:r w:rsidRPr="00EE24BA">
        <w:rPr>
          <w:rFonts w:ascii="Times New Roman" w:hAnsi="Times New Roman" w:cs="Times New Roman"/>
          <w:sz w:val="28"/>
          <w:szCs w:val="24"/>
        </w:rPr>
        <w:t xml:space="preserve"> состояния почвы водоохранной зоны рек, при оценке степени антропогенного воздействия на почвы, а также в природоохранных мероприятиях по улучшению и сохранению почв водоохранной зоны.</w:t>
      </w:r>
      <w:r w:rsidRPr="00EE24BA">
        <w:rPr>
          <w:sz w:val="28"/>
          <w:szCs w:val="24"/>
        </w:rPr>
        <w:t xml:space="preserve"> </w:t>
      </w:r>
    </w:p>
    <w:p w:rsidR="00EE24BA" w:rsidRPr="00EE24BA" w:rsidRDefault="00EE24BA" w:rsidP="00EE24BA">
      <w:pPr>
        <w:pStyle w:val="Default"/>
        <w:ind w:firstLine="708"/>
        <w:jc w:val="both"/>
        <w:rPr>
          <w:sz w:val="28"/>
          <w:szCs w:val="28"/>
        </w:rPr>
      </w:pPr>
      <w:proofErr w:type="spellStart"/>
      <w:r w:rsidRPr="00EE24BA">
        <w:rPr>
          <w:sz w:val="28"/>
          <w:szCs w:val="28"/>
        </w:rPr>
        <w:t>Водоохранная</w:t>
      </w:r>
      <w:proofErr w:type="spellEnd"/>
      <w:r w:rsidRPr="00EE24BA">
        <w:rPr>
          <w:sz w:val="28"/>
          <w:szCs w:val="28"/>
        </w:rPr>
        <w:t xml:space="preserve"> зона – в законодательстве Российской Федерации это территория, которая примыкает к береговой линии моря, реки, ручья, канала, озера, водохранилища и на которой устанавливается специальный режим осуществления хозяйственной и иной деятельности в целях предотвращения загрязнения, засорения, заиления водного объекта и истощения его вод, а также сохранения среды обитания водных биологических ресурсов и других объектов животного и растительного мира. Выделение </w:t>
      </w:r>
      <w:proofErr w:type="spellStart"/>
      <w:r w:rsidRPr="00EE24BA">
        <w:rPr>
          <w:sz w:val="28"/>
          <w:szCs w:val="28"/>
        </w:rPr>
        <w:t>водоохранных</w:t>
      </w:r>
      <w:proofErr w:type="spellEnd"/>
      <w:r w:rsidRPr="00EE24BA">
        <w:rPr>
          <w:sz w:val="28"/>
          <w:szCs w:val="28"/>
        </w:rPr>
        <w:t xml:space="preserve"> зон обусловлено не только в регулировании поверхностного стока с окружающей территории, но и рекреационной функцией. На территории таких зон должен соблюдаться режим регулирования хозяйственной деятельности, который заключается в определении видов как разрешенной, так и запрещенной деятельности. Так, запрещается: использование стойких и сильнодействующих пестицидов; размещение свалок, кладбищ, скотомогильников, полей фильтрации; сброс неочищенных сточных вод с использованием балок, карьеров, ручьев и </w:t>
      </w:r>
      <w:proofErr w:type="spellStart"/>
      <w:r w:rsidRPr="00EE24BA">
        <w:rPr>
          <w:sz w:val="28"/>
          <w:szCs w:val="28"/>
        </w:rPr>
        <w:t>т.п</w:t>
      </w:r>
      <w:proofErr w:type="spellEnd"/>
      <w:r w:rsidRPr="00EE24BA">
        <w:rPr>
          <w:sz w:val="28"/>
          <w:szCs w:val="28"/>
        </w:rPr>
        <w:t xml:space="preserve"> </w:t>
      </w:r>
      <w:r w:rsidR="00181986">
        <w:rPr>
          <w:sz w:val="28"/>
          <w:szCs w:val="28"/>
        </w:rPr>
        <w:t>(</w:t>
      </w:r>
      <w:r w:rsidR="00181986" w:rsidRPr="00EE24BA">
        <w:rPr>
          <w:sz w:val="28"/>
          <w:szCs w:val="28"/>
        </w:rPr>
        <w:t>Постановление Правительства РФ…, 2009</w:t>
      </w:r>
      <w:r w:rsidR="00181986">
        <w:rPr>
          <w:sz w:val="28"/>
          <w:szCs w:val="28"/>
        </w:rPr>
        <w:t>)</w:t>
      </w:r>
      <w:r w:rsidRPr="00EE24BA">
        <w:rPr>
          <w:sz w:val="28"/>
          <w:szCs w:val="28"/>
        </w:rPr>
        <w:t>.</w:t>
      </w:r>
    </w:p>
    <w:p w:rsidR="00EE24BA" w:rsidRPr="00EE24BA" w:rsidRDefault="00EE24BA" w:rsidP="00EE24BA">
      <w:pPr>
        <w:pStyle w:val="Default"/>
        <w:jc w:val="both"/>
        <w:rPr>
          <w:sz w:val="28"/>
          <w:szCs w:val="28"/>
        </w:rPr>
      </w:pPr>
      <w:proofErr w:type="spellStart"/>
      <w:r w:rsidRPr="00EE24BA">
        <w:rPr>
          <w:sz w:val="28"/>
          <w:szCs w:val="28"/>
        </w:rPr>
        <w:t>Водоохранные</w:t>
      </w:r>
      <w:proofErr w:type="spellEnd"/>
      <w:r w:rsidRPr="00EE24BA">
        <w:rPr>
          <w:sz w:val="28"/>
          <w:szCs w:val="28"/>
        </w:rPr>
        <w:t xml:space="preserve"> зоны (ВОЗ) представляют собой </w:t>
      </w:r>
      <w:proofErr w:type="spellStart"/>
      <w:r w:rsidRPr="00EE24BA">
        <w:rPr>
          <w:sz w:val="28"/>
          <w:szCs w:val="28"/>
        </w:rPr>
        <w:t>геоэкологические</w:t>
      </w:r>
      <w:proofErr w:type="spellEnd"/>
      <w:r w:rsidRPr="00EE24BA">
        <w:rPr>
          <w:sz w:val="28"/>
          <w:szCs w:val="28"/>
        </w:rPr>
        <w:t xml:space="preserve"> барьеры, функциями которых являются: </w:t>
      </w:r>
    </w:p>
    <w:p w:rsidR="00EE24BA" w:rsidRPr="00EE24BA" w:rsidRDefault="00EE24BA" w:rsidP="00EE24BA">
      <w:pPr>
        <w:pStyle w:val="Default"/>
        <w:jc w:val="both"/>
        <w:rPr>
          <w:sz w:val="28"/>
          <w:szCs w:val="28"/>
        </w:rPr>
      </w:pPr>
      <w:r w:rsidRPr="00EE24BA">
        <w:rPr>
          <w:sz w:val="28"/>
          <w:szCs w:val="28"/>
        </w:rPr>
        <w:t xml:space="preserve">• защита берегов от размыва; </w:t>
      </w:r>
    </w:p>
    <w:p w:rsidR="00EE24BA" w:rsidRPr="00EE24BA" w:rsidRDefault="00EE24BA" w:rsidP="00EE24BA">
      <w:pPr>
        <w:pStyle w:val="Default"/>
        <w:jc w:val="both"/>
        <w:rPr>
          <w:sz w:val="28"/>
          <w:szCs w:val="28"/>
        </w:rPr>
      </w:pPr>
      <w:r w:rsidRPr="00EE24BA">
        <w:rPr>
          <w:sz w:val="28"/>
          <w:szCs w:val="28"/>
        </w:rPr>
        <w:t xml:space="preserve">• биологический дренаж; </w:t>
      </w:r>
    </w:p>
    <w:p w:rsidR="00EE24BA" w:rsidRPr="00EE24BA" w:rsidRDefault="00EE24BA" w:rsidP="00EE24BA">
      <w:pPr>
        <w:pStyle w:val="Default"/>
        <w:jc w:val="both"/>
        <w:rPr>
          <w:sz w:val="28"/>
          <w:szCs w:val="28"/>
        </w:rPr>
      </w:pPr>
      <w:r w:rsidRPr="00EE24BA">
        <w:rPr>
          <w:sz w:val="28"/>
          <w:szCs w:val="28"/>
        </w:rPr>
        <w:t xml:space="preserve">• перевод поверхностного стока в грунтовый (водорегулирующая функция); </w:t>
      </w:r>
    </w:p>
    <w:p w:rsidR="00EE24BA" w:rsidRPr="00EE24BA" w:rsidRDefault="00EE24BA" w:rsidP="00EE24B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24BA">
        <w:rPr>
          <w:rFonts w:ascii="Times New Roman" w:hAnsi="Times New Roman" w:cs="Times New Roman"/>
          <w:sz w:val="28"/>
          <w:szCs w:val="28"/>
        </w:rPr>
        <w:t xml:space="preserve">•предотвращение загрязнения водного объекта </w:t>
      </w:r>
      <w:r w:rsidR="00181986">
        <w:rPr>
          <w:sz w:val="28"/>
          <w:szCs w:val="28"/>
        </w:rPr>
        <w:t>(</w:t>
      </w:r>
      <w:r w:rsidR="00181986" w:rsidRPr="00EE24BA">
        <w:rPr>
          <w:rFonts w:ascii="Times New Roman" w:hAnsi="Times New Roman"/>
          <w:sz w:val="28"/>
          <w:szCs w:val="28"/>
        </w:rPr>
        <w:t>Постановление Правительства РФ…, 2009</w:t>
      </w:r>
      <w:r w:rsidR="00181986">
        <w:rPr>
          <w:sz w:val="28"/>
          <w:szCs w:val="28"/>
        </w:rPr>
        <w:t>)</w:t>
      </w:r>
      <w:r w:rsidRPr="00EE24BA">
        <w:rPr>
          <w:rFonts w:ascii="Times New Roman" w:hAnsi="Times New Roman" w:cs="Times New Roman"/>
          <w:sz w:val="28"/>
          <w:szCs w:val="28"/>
        </w:rPr>
        <w:t>.</w:t>
      </w:r>
    </w:p>
    <w:p w:rsidR="00EE24BA" w:rsidRPr="00EE24BA" w:rsidRDefault="00EE24BA" w:rsidP="00EE24BA">
      <w:pPr>
        <w:pStyle w:val="a7"/>
        <w:ind w:firstLine="708"/>
        <w:jc w:val="both"/>
        <w:rPr>
          <w:rFonts w:ascii="Times New Roman" w:hAnsi="Times New Roman"/>
          <w:sz w:val="28"/>
          <w:szCs w:val="28"/>
        </w:rPr>
      </w:pPr>
      <w:proofErr w:type="spellStart"/>
      <w:r w:rsidRPr="00EE24BA">
        <w:rPr>
          <w:rFonts w:ascii="Times New Roman" w:hAnsi="Times New Roman"/>
          <w:sz w:val="28"/>
          <w:szCs w:val="28"/>
        </w:rPr>
        <w:t>Водоохранная</w:t>
      </w:r>
      <w:proofErr w:type="spellEnd"/>
      <w:r w:rsidRPr="00EE24BA">
        <w:rPr>
          <w:rFonts w:ascii="Times New Roman" w:hAnsi="Times New Roman"/>
          <w:sz w:val="28"/>
          <w:szCs w:val="28"/>
        </w:rPr>
        <w:t xml:space="preserve"> зона р. Кума установлена в соответствии с Постановлением Правительства РФ от 10 января 2009 г. N 17 «Об утверждении Правил установления на местности границ </w:t>
      </w:r>
      <w:proofErr w:type="spellStart"/>
      <w:r w:rsidRPr="00EE24BA">
        <w:rPr>
          <w:rFonts w:ascii="Times New Roman" w:hAnsi="Times New Roman"/>
          <w:sz w:val="28"/>
          <w:szCs w:val="28"/>
        </w:rPr>
        <w:t>водоохранных</w:t>
      </w:r>
      <w:proofErr w:type="spellEnd"/>
      <w:r w:rsidRPr="00EE24BA">
        <w:rPr>
          <w:rFonts w:ascii="Times New Roman" w:hAnsi="Times New Roman"/>
          <w:sz w:val="28"/>
          <w:szCs w:val="28"/>
        </w:rPr>
        <w:t xml:space="preserve"> зон и границ прибрежных защитных полос водных объектов» и Постановления Правительства Ставропольского края от </w:t>
      </w:r>
      <w:hyperlink r:id="rId5" w:history="1">
        <w:r w:rsidRPr="00EE24BA">
          <w:rPr>
            <w:rFonts w:ascii="Times New Roman" w:hAnsi="Times New Roman"/>
            <w:bCs/>
            <w:sz w:val="28"/>
            <w:szCs w:val="28"/>
          </w:rPr>
          <w:t xml:space="preserve"> 5 мая 2015 года N 187-п</w:t>
        </w:r>
        <w:r w:rsidRPr="00EE24BA">
          <w:rPr>
            <w:rFonts w:ascii="Times New Roman" w:hAnsi="Times New Roman"/>
            <w:b/>
            <w:bCs/>
            <w:sz w:val="28"/>
            <w:szCs w:val="28"/>
          </w:rPr>
          <w:t xml:space="preserve"> </w:t>
        </w:r>
        <w:r w:rsidRPr="00EE24BA">
          <w:rPr>
            <w:rFonts w:ascii="Times New Roman" w:hAnsi="Times New Roman"/>
            <w:sz w:val="28"/>
            <w:szCs w:val="28"/>
          </w:rPr>
          <w:t xml:space="preserve"> </w:t>
        </w:r>
      </w:hyperlink>
      <w:r w:rsidRPr="00EE24BA">
        <w:rPr>
          <w:rFonts w:ascii="Times New Roman" w:hAnsi="Times New Roman"/>
          <w:sz w:val="28"/>
          <w:szCs w:val="28"/>
          <w:shd w:val="clear" w:color="auto" w:fill="FFFFFF"/>
        </w:rPr>
        <w:t>«</w:t>
      </w:r>
      <w:r w:rsidRPr="00EE24BA">
        <w:rPr>
          <w:rFonts w:ascii="Times New Roman" w:hAnsi="Times New Roman"/>
          <w:sz w:val="28"/>
          <w:szCs w:val="28"/>
        </w:rPr>
        <w:t>Об утверждении перечней водных объектов, подлежащих региональному государственному надзору в области использования и охраны водных объектов», и составляет 200 м (рис. 1. приложение1).</w:t>
      </w:r>
      <w:r w:rsidRPr="00EE24BA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EE24BA">
        <w:rPr>
          <w:rFonts w:ascii="Times New Roman" w:hAnsi="Times New Roman"/>
          <w:sz w:val="28"/>
          <w:szCs w:val="28"/>
        </w:rPr>
        <w:t>Водоохранной зоной реки Кума является территория, примыкающая к акватории реки, на которой устанавливается специальный режим хозяйственный деятельности с целью предотвращения загрязнения, засорения, заиления и истощения реки, а также сохранения среды обитания животного и растительного мира. Соблюдение специального режима является составной частью комплекса природоохранных мер по улучшению экологического состояния реки Кума и благоустройству её прибрежных территорий (Постановление Правительства РФ…, 2009).</w:t>
      </w:r>
    </w:p>
    <w:p w:rsidR="00DC4F63" w:rsidRDefault="00DC4F63" w:rsidP="003201D1"/>
    <w:p w:rsidR="00DC4F63" w:rsidRPr="00142C00" w:rsidRDefault="00DC4F63" w:rsidP="00DC4F6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142C00">
        <w:rPr>
          <w:rFonts w:ascii="Times New Roman" w:hAnsi="Times New Roman" w:cs="Times New Roman"/>
          <w:b/>
          <w:sz w:val="28"/>
          <w:szCs w:val="24"/>
        </w:rPr>
        <w:lastRenderedPageBreak/>
        <w:t>2.Методика исследований</w:t>
      </w:r>
    </w:p>
    <w:p w:rsidR="00FA53FE" w:rsidRPr="00FA53FE" w:rsidRDefault="00DC4F63" w:rsidP="002B5499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A53FE">
        <w:rPr>
          <w:rFonts w:ascii="Times New Roman" w:eastAsia="TimesNewRoman" w:hAnsi="Times New Roman" w:cs="Times New Roman"/>
          <w:sz w:val="28"/>
          <w:szCs w:val="28"/>
        </w:rPr>
        <w:t xml:space="preserve">Изучение </w:t>
      </w:r>
      <w:r w:rsidR="004964D8" w:rsidRPr="00FA53FE">
        <w:rPr>
          <w:rFonts w:ascii="Times New Roman" w:eastAsia="TimesNewRoman" w:hAnsi="Times New Roman" w:cs="Times New Roman"/>
          <w:sz w:val="28"/>
          <w:szCs w:val="28"/>
        </w:rPr>
        <w:t>ферментативной</w:t>
      </w:r>
      <w:r w:rsidRPr="00FA53FE">
        <w:rPr>
          <w:rFonts w:ascii="Times New Roman" w:eastAsia="TimesNewRoman" w:hAnsi="Times New Roman" w:cs="Times New Roman"/>
          <w:sz w:val="28"/>
          <w:szCs w:val="28"/>
        </w:rPr>
        <w:t xml:space="preserve"> активности почв водоохранной зоны р. Кума проводили с </w:t>
      </w:r>
      <w:r w:rsidR="006B0255">
        <w:rPr>
          <w:rFonts w:ascii="Times New Roman" w:eastAsia="TimesNewRoman" w:hAnsi="Times New Roman" w:cs="Times New Roman"/>
          <w:sz w:val="28"/>
          <w:szCs w:val="28"/>
        </w:rPr>
        <w:t>октября</w:t>
      </w:r>
      <w:r w:rsidRPr="00FA53FE">
        <w:rPr>
          <w:rFonts w:ascii="Times New Roman" w:eastAsia="TimesNewRoman" w:hAnsi="Times New Roman" w:cs="Times New Roman"/>
          <w:sz w:val="28"/>
          <w:szCs w:val="28"/>
        </w:rPr>
        <w:t xml:space="preserve"> 2024г по август 2025г, так как </w:t>
      </w:r>
      <w:r w:rsidR="004964D8" w:rsidRPr="00FA53FE">
        <w:rPr>
          <w:rFonts w:ascii="Times New Roman" w:eastAsia="TimesNewRoman" w:hAnsi="Times New Roman" w:cs="Times New Roman"/>
          <w:sz w:val="28"/>
          <w:szCs w:val="28"/>
        </w:rPr>
        <w:t>ферментативная</w:t>
      </w:r>
      <w:r w:rsidRPr="00FA53FE">
        <w:rPr>
          <w:rFonts w:ascii="Times New Roman" w:eastAsia="TimesNewRoman" w:hAnsi="Times New Roman" w:cs="Times New Roman"/>
          <w:sz w:val="28"/>
          <w:szCs w:val="28"/>
        </w:rPr>
        <w:t xml:space="preserve"> активность изменяется по сезонам года, что связано с изменением температуры и осадками.</w:t>
      </w:r>
      <w:r w:rsidR="00FA53FE" w:rsidRPr="00FA53FE">
        <w:rPr>
          <w:rFonts w:ascii="Times New Roman" w:eastAsia="TimesNewRoman" w:hAnsi="Times New Roman" w:cs="Times New Roman"/>
          <w:sz w:val="28"/>
          <w:szCs w:val="28"/>
        </w:rPr>
        <w:t xml:space="preserve"> Ферментативную активность изучали по показателям</w:t>
      </w:r>
      <w:r w:rsidRPr="00FA53FE">
        <w:rPr>
          <w:rFonts w:ascii="Times New Roman" w:eastAsia="TimesNewRoman" w:hAnsi="Times New Roman" w:cs="Times New Roman"/>
          <w:sz w:val="28"/>
          <w:szCs w:val="28"/>
        </w:rPr>
        <w:t xml:space="preserve"> </w:t>
      </w:r>
      <w:r w:rsidR="00FA53FE" w:rsidRPr="00FA53FE">
        <w:rPr>
          <w:rFonts w:ascii="Times New Roman" w:hAnsi="Times New Roman" w:cs="Times New Roman"/>
          <w:sz w:val="28"/>
          <w:szCs w:val="28"/>
        </w:rPr>
        <w:t xml:space="preserve">целлюлазной и протеазной активности. </w:t>
      </w:r>
      <w:r w:rsidR="00FA53FE" w:rsidRPr="00FA53FE">
        <w:rPr>
          <w:rFonts w:ascii="Times New Roman" w:eastAsia="TimesNewRoman" w:hAnsi="Times New Roman" w:cs="Times New Roman"/>
          <w:sz w:val="28"/>
          <w:szCs w:val="28"/>
        </w:rPr>
        <w:t>Выбор их в качестве объектов обусловлен тем, что данные ферменты являются ведущими индикаторами активности почвообразовательных процессов.</w:t>
      </w:r>
    </w:p>
    <w:p w:rsidR="008A59E9" w:rsidRPr="00FA53FE" w:rsidRDefault="00DC4F63" w:rsidP="002B5499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FA53FE">
        <w:rPr>
          <w:rFonts w:ascii="Times New Roman" w:hAnsi="Times New Roman" w:cs="Times New Roman"/>
          <w:sz w:val="28"/>
          <w:szCs w:val="24"/>
        </w:rPr>
        <w:t>Рельеф реки</w:t>
      </w:r>
      <w:r w:rsidR="004964D8" w:rsidRPr="00FA53FE">
        <w:rPr>
          <w:rFonts w:ascii="Times New Roman" w:hAnsi="Times New Roman" w:cs="Times New Roman"/>
          <w:sz w:val="28"/>
          <w:szCs w:val="24"/>
        </w:rPr>
        <w:t xml:space="preserve"> Кума,</w:t>
      </w:r>
      <w:r w:rsidRPr="00FA53FE">
        <w:rPr>
          <w:rFonts w:ascii="Times New Roman" w:hAnsi="Times New Roman" w:cs="Times New Roman"/>
          <w:sz w:val="28"/>
          <w:szCs w:val="24"/>
        </w:rPr>
        <w:t xml:space="preserve"> в месте проведения исследований</w:t>
      </w:r>
      <w:r w:rsidR="004964D8" w:rsidRPr="00FA53FE">
        <w:rPr>
          <w:rFonts w:ascii="Times New Roman" w:hAnsi="Times New Roman" w:cs="Times New Roman"/>
          <w:sz w:val="28"/>
          <w:szCs w:val="24"/>
        </w:rPr>
        <w:t>,</w:t>
      </w:r>
      <w:r w:rsidRPr="00FA53FE">
        <w:rPr>
          <w:rFonts w:ascii="Times New Roman" w:hAnsi="Times New Roman" w:cs="Times New Roman"/>
          <w:sz w:val="28"/>
          <w:szCs w:val="24"/>
        </w:rPr>
        <w:t xml:space="preserve"> ровный, понижающийся к югу и юго-западу к руслу реки. Территория сложена современными (</w:t>
      </w:r>
      <w:proofErr w:type="spellStart"/>
      <w:r w:rsidRPr="00FA53FE">
        <w:rPr>
          <w:rFonts w:ascii="Times New Roman" w:hAnsi="Times New Roman" w:cs="Times New Roman"/>
          <w:sz w:val="28"/>
          <w:szCs w:val="24"/>
        </w:rPr>
        <w:t>голоценовыми</w:t>
      </w:r>
      <w:proofErr w:type="spellEnd"/>
      <w:r w:rsidRPr="00FA53FE">
        <w:rPr>
          <w:rFonts w:ascii="Times New Roman" w:hAnsi="Times New Roman" w:cs="Times New Roman"/>
          <w:sz w:val="28"/>
          <w:szCs w:val="24"/>
        </w:rPr>
        <w:t>) аллювиальными песчано-глинистыми и илистыми отложениями реки Кумы (</w:t>
      </w:r>
      <w:proofErr w:type="spellStart"/>
      <w:r w:rsidRPr="00FA53FE">
        <w:rPr>
          <w:rFonts w:ascii="Times New Roman" w:hAnsi="Times New Roman" w:cs="Times New Roman"/>
          <w:sz w:val="28"/>
          <w:szCs w:val="24"/>
        </w:rPr>
        <w:t>Мишвелов</w:t>
      </w:r>
      <w:proofErr w:type="spellEnd"/>
      <w:r w:rsidRPr="00FA53FE">
        <w:rPr>
          <w:rFonts w:ascii="Times New Roman" w:hAnsi="Times New Roman" w:cs="Times New Roman"/>
          <w:sz w:val="28"/>
          <w:szCs w:val="24"/>
        </w:rPr>
        <w:t xml:space="preserve">, 2022). </w:t>
      </w:r>
      <w:r w:rsidR="00142C00" w:rsidRPr="00FA53FE">
        <w:rPr>
          <w:rFonts w:ascii="Times New Roman" w:eastAsia="TimesNewRoman" w:hAnsi="Times New Roman" w:cs="Times New Roman"/>
          <w:sz w:val="28"/>
          <w:szCs w:val="24"/>
        </w:rPr>
        <w:t xml:space="preserve">Исследования проводили </w:t>
      </w:r>
      <w:r w:rsidR="00142C00" w:rsidRPr="00FA53FE">
        <w:rPr>
          <w:rFonts w:ascii="Times New Roman" w:hAnsi="Times New Roman" w:cs="Times New Roman"/>
          <w:sz w:val="28"/>
          <w:szCs w:val="24"/>
        </w:rPr>
        <w:t>в среднем течении левобережной части р. Кумы</w:t>
      </w:r>
      <w:r w:rsidR="00142C00" w:rsidRPr="00FA53FE">
        <w:rPr>
          <w:rFonts w:ascii="Times New Roman" w:eastAsia="TimesNewRoman" w:hAnsi="Times New Roman" w:cs="Times New Roman"/>
          <w:sz w:val="28"/>
          <w:szCs w:val="24"/>
        </w:rPr>
        <w:t xml:space="preserve"> на трех участках (рис. 1)</w:t>
      </w:r>
      <w:r w:rsidR="00142C00" w:rsidRPr="00FA53FE">
        <w:rPr>
          <w:rFonts w:ascii="Times New Roman" w:hAnsi="Times New Roman" w:cs="Times New Roman"/>
          <w:sz w:val="28"/>
          <w:szCs w:val="24"/>
        </w:rPr>
        <w:t>.</w:t>
      </w:r>
      <w:r w:rsidR="00142C00" w:rsidRPr="00FA53FE">
        <w:rPr>
          <w:rFonts w:ascii="Times New Roman" w:eastAsia="TimesNewRoman" w:hAnsi="Times New Roman" w:cs="Times New Roman"/>
          <w:sz w:val="28"/>
          <w:szCs w:val="24"/>
        </w:rPr>
        <w:t xml:space="preserve"> </w:t>
      </w:r>
      <w:r w:rsidRPr="00FA53FE">
        <w:rPr>
          <w:rFonts w:ascii="Times New Roman" w:eastAsia="TimesNewRoman" w:hAnsi="Times New Roman" w:cs="Times New Roman"/>
          <w:sz w:val="28"/>
          <w:szCs w:val="24"/>
        </w:rPr>
        <w:t>На каждом участке закладку проб</w:t>
      </w:r>
      <w:r w:rsidRPr="00FA53FE">
        <w:rPr>
          <w:rFonts w:ascii="Times New Roman" w:hAnsi="Times New Roman" w:cs="Times New Roman"/>
          <w:sz w:val="28"/>
          <w:szCs w:val="24"/>
        </w:rPr>
        <w:t xml:space="preserve"> проводили на расстоянии </w:t>
      </w:r>
      <w:r w:rsidRPr="00142C00">
        <w:rPr>
          <w:rFonts w:ascii="Times New Roman" w:hAnsi="Times New Roman" w:cs="Times New Roman"/>
          <w:sz w:val="28"/>
          <w:szCs w:val="24"/>
        </w:rPr>
        <w:t>30м</w:t>
      </w:r>
      <w:r w:rsidRPr="00FA53FE">
        <w:rPr>
          <w:rFonts w:ascii="Times New Roman" w:hAnsi="Times New Roman" w:cs="Times New Roman"/>
          <w:sz w:val="28"/>
          <w:szCs w:val="24"/>
        </w:rPr>
        <w:t xml:space="preserve">, 100м и 200м от берега русла реки Кума в трех </w:t>
      </w:r>
      <w:proofErr w:type="spellStart"/>
      <w:r w:rsidRPr="00FA53FE">
        <w:rPr>
          <w:rFonts w:ascii="Times New Roman" w:hAnsi="Times New Roman" w:cs="Times New Roman"/>
          <w:sz w:val="28"/>
          <w:szCs w:val="24"/>
        </w:rPr>
        <w:t>повторностях</w:t>
      </w:r>
      <w:proofErr w:type="spellEnd"/>
      <w:r w:rsidRPr="00FA53FE">
        <w:rPr>
          <w:rFonts w:ascii="Times New Roman" w:hAnsi="Times New Roman" w:cs="Times New Roman"/>
          <w:sz w:val="28"/>
          <w:szCs w:val="24"/>
        </w:rPr>
        <w:t>.</w:t>
      </w:r>
    </w:p>
    <w:p w:rsidR="00DC4F63" w:rsidRPr="00142C00" w:rsidRDefault="00DC4F63" w:rsidP="00EE24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42C00">
        <w:rPr>
          <w:rFonts w:ascii="Times New Roman" w:hAnsi="Times New Roman" w:cs="Times New Roman"/>
          <w:sz w:val="28"/>
          <w:szCs w:val="28"/>
        </w:rPr>
        <w:t>Участок №1 GPS координаты 44</w:t>
      </w:r>
      <w:r w:rsidRPr="00142C00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142C00">
        <w:rPr>
          <w:rFonts w:ascii="Times New Roman" w:hAnsi="Times New Roman" w:cs="Times New Roman"/>
          <w:sz w:val="28"/>
          <w:szCs w:val="28"/>
        </w:rPr>
        <w:t xml:space="preserve"> 15ʹ 27ʺ; 43</w:t>
      </w:r>
      <w:r w:rsidRPr="00142C00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142C00">
        <w:rPr>
          <w:rFonts w:ascii="Times New Roman" w:hAnsi="Times New Roman" w:cs="Times New Roman"/>
          <w:sz w:val="28"/>
          <w:szCs w:val="28"/>
        </w:rPr>
        <w:t xml:space="preserve"> 38ʹ 13ʺ.  На участке у берега произрастает древесно-кустарниковая растительность: </w:t>
      </w:r>
      <w:r w:rsidRPr="00142C00">
        <w:rPr>
          <w:rFonts w:ascii="Times New Roman" w:hAnsi="Times New Roman" w:cs="Times New Roman"/>
          <w:kern w:val="2"/>
          <w:sz w:val="28"/>
          <w:szCs w:val="28"/>
          <w:lang w:eastAsia="ru-RU"/>
        </w:rPr>
        <w:t>ива козья (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8"/>
          <w:lang w:eastAsia="ru-RU"/>
        </w:rPr>
        <w:t>Salix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8"/>
          <w:lang w:eastAsia="ru-RU"/>
        </w:rPr>
        <w:t xml:space="preserve"> 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8"/>
          <w:lang w:eastAsia="ru-RU"/>
        </w:rPr>
        <w:t>caprea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8"/>
          <w:lang w:eastAsia="ru-RU"/>
        </w:rPr>
        <w:t xml:space="preserve"> L.), тамарикс ветвистый (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8"/>
          <w:lang w:eastAsia="ru-RU"/>
        </w:rPr>
        <w:t>Tamarix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8"/>
          <w:lang w:eastAsia="ru-RU"/>
        </w:rPr>
        <w:t xml:space="preserve"> 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8"/>
          <w:lang w:eastAsia="ru-RU"/>
        </w:rPr>
        <w:t>ramosissima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8"/>
          <w:lang w:eastAsia="ru-RU"/>
        </w:rPr>
        <w:t xml:space="preserve"> 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8"/>
          <w:lang w:eastAsia="ru-RU"/>
        </w:rPr>
        <w:t>Ledeb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8"/>
          <w:lang w:eastAsia="ru-RU"/>
        </w:rPr>
        <w:t xml:space="preserve">.), 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8"/>
          <w:lang w:eastAsia="ru-RU"/>
        </w:rPr>
        <w:t>аморфа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8"/>
          <w:lang w:eastAsia="ru-RU"/>
        </w:rPr>
        <w:t xml:space="preserve"> кустарниковая (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8"/>
          <w:lang w:eastAsia="ru-RU"/>
        </w:rPr>
        <w:t>Amorpha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8"/>
          <w:lang w:eastAsia="ru-RU"/>
        </w:rPr>
        <w:t xml:space="preserve"> 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8"/>
          <w:lang w:eastAsia="ru-RU"/>
        </w:rPr>
        <w:t>fruticosa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8"/>
          <w:lang w:eastAsia="ru-RU"/>
        </w:rPr>
        <w:t xml:space="preserve"> L.</w:t>
      </w:r>
      <w:r w:rsidRPr="00142C00">
        <w:rPr>
          <w:rFonts w:ascii="Times New Roman" w:hAnsi="Times New Roman" w:cs="Times New Roman"/>
          <w:sz w:val="28"/>
          <w:szCs w:val="28"/>
        </w:rPr>
        <w:t xml:space="preserve">, </w:t>
      </w:r>
      <w:r w:rsidRPr="00142C00">
        <w:rPr>
          <w:rFonts w:ascii="Times New Roman" w:hAnsi="Times New Roman" w:cs="Times New Roman"/>
          <w:kern w:val="2"/>
          <w:sz w:val="28"/>
          <w:szCs w:val="28"/>
          <w:lang w:eastAsia="ru-RU"/>
        </w:rPr>
        <w:t>тополь белый (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8"/>
          <w:lang w:eastAsia="ru-RU"/>
        </w:rPr>
        <w:t>Populus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8"/>
          <w:lang w:eastAsia="ru-RU"/>
        </w:rPr>
        <w:t xml:space="preserve"> 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8"/>
          <w:lang w:eastAsia="ru-RU"/>
        </w:rPr>
        <w:t>alba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8"/>
          <w:lang w:eastAsia="ru-RU"/>
        </w:rPr>
        <w:t xml:space="preserve"> L.)</w:t>
      </w:r>
      <w:r w:rsidRPr="00142C00">
        <w:rPr>
          <w:rFonts w:ascii="Times New Roman" w:hAnsi="Times New Roman" w:cs="Times New Roman"/>
          <w:sz w:val="28"/>
          <w:szCs w:val="28"/>
        </w:rPr>
        <w:t xml:space="preserve">  на расстоянии 50 от берега заброшенное сельскохозяйственное поле. Среди разнотравья присутствует злаки. </w:t>
      </w:r>
    </w:p>
    <w:p w:rsidR="00DC4F63" w:rsidRPr="00142C00" w:rsidRDefault="00DC4F63" w:rsidP="00142C0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142C00">
        <w:rPr>
          <w:rFonts w:ascii="Times New Roman" w:hAnsi="Times New Roman" w:cs="Times New Roman"/>
          <w:sz w:val="28"/>
          <w:szCs w:val="24"/>
        </w:rPr>
        <w:t>Участок №2 GPS координаты 44</w:t>
      </w:r>
      <w:r w:rsidRPr="00142C00">
        <w:rPr>
          <w:rFonts w:ascii="Times New Roman" w:hAnsi="Times New Roman" w:cs="Times New Roman"/>
          <w:sz w:val="28"/>
          <w:szCs w:val="24"/>
          <w:vertAlign w:val="superscript"/>
        </w:rPr>
        <w:t>0</w:t>
      </w:r>
      <w:r w:rsidRPr="00142C00">
        <w:rPr>
          <w:rFonts w:ascii="Times New Roman" w:hAnsi="Times New Roman" w:cs="Times New Roman"/>
          <w:sz w:val="28"/>
          <w:szCs w:val="24"/>
        </w:rPr>
        <w:t xml:space="preserve"> 15ʹ 16ʺ; 43</w:t>
      </w:r>
      <w:r w:rsidRPr="00142C00">
        <w:rPr>
          <w:rFonts w:ascii="Times New Roman" w:hAnsi="Times New Roman" w:cs="Times New Roman"/>
          <w:sz w:val="28"/>
          <w:szCs w:val="24"/>
          <w:vertAlign w:val="superscript"/>
        </w:rPr>
        <w:t>0</w:t>
      </w:r>
      <w:r w:rsidRPr="00142C00">
        <w:rPr>
          <w:rFonts w:ascii="Times New Roman" w:hAnsi="Times New Roman" w:cs="Times New Roman"/>
          <w:sz w:val="28"/>
          <w:szCs w:val="24"/>
        </w:rPr>
        <w:t xml:space="preserve"> 37ʹ 59ʺ. На участке обедненный травянистый покров, состоящий из злаков и разнотравья. </w:t>
      </w:r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>Доминирующими видами являются пырей ползучий (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>Elitrygia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 xml:space="preserve"> 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>repens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 xml:space="preserve"> (L.) 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>Nevski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>), овсяница полевая (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>Festuca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 xml:space="preserve"> 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>pratensis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 xml:space="preserve"> 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>Huds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>.), встречается цикорий обыкновенный (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>Cichorium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 xml:space="preserve"> 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>intybus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 xml:space="preserve"> L.). </w:t>
      </w:r>
      <w:r w:rsidRPr="00142C00">
        <w:rPr>
          <w:rFonts w:ascii="Times New Roman" w:hAnsi="Times New Roman" w:cs="Times New Roman"/>
          <w:sz w:val="28"/>
          <w:szCs w:val="24"/>
        </w:rPr>
        <w:t xml:space="preserve">Растительный покров участка - </w:t>
      </w:r>
      <w:r w:rsidRPr="00142C00">
        <w:rPr>
          <w:rFonts w:ascii="Times New Roman" w:hAnsi="Times New Roman" w:cs="Times New Roman"/>
          <w:bCs/>
          <w:sz w:val="28"/>
          <w:szCs w:val="24"/>
          <w:shd w:val="clear" w:color="auto" w:fill="FFFFFF"/>
        </w:rPr>
        <w:t>злаково-полынная степь</w:t>
      </w:r>
      <w:r w:rsidRPr="00142C00">
        <w:rPr>
          <w:rFonts w:ascii="Times New Roman" w:hAnsi="Times New Roman" w:cs="Times New Roman"/>
          <w:sz w:val="28"/>
          <w:szCs w:val="24"/>
        </w:rPr>
        <w:t xml:space="preserve"> подвержен влиянию неконтролируемого пастбищного использования. От уреза воды берег поднимается на 2 м. Высота травостоя до 50 см, исполь</w:t>
      </w:r>
      <w:r w:rsidRPr="00142C00">
        <w:rPr>
          <w:rFonts w:ascii="Times New Roman" w:hAnsi="Times New Roman" w:cs="Times New Roman"/>
          <w:sz w:val="28"/>
          <w:szCs w:val="24"/>
        </w:rPr>
        <w:softHyphen/>
        <w:t xml:space="preserve">зуется как сенокос. </w:t>
      </w:r>
    </w:p>
    <w:p w:rsidR="00DC4F63" w:rsidRPr="00142C00" w:rsidRDefault="00DC4F63" w:rsidP="00142C00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142C00">
        <w:rPr>
          <w:rFonts w:ascii="Times New Roman" w:hAnsi="Times New Roman" w:cs="Times New Roman"/>
          <w:sz w:val="28"/>
          <w:szCs w:val="24"/>
        </w:rPr>
        <w:tab/>
        <w:t>Участок №3 GPS координаты 44</w:t>
      </w:r>
      <w:r w:rsidRPr="00142C00">
        <w:rPr>
          <w:rFonts w:ascii="Times New Roman" w:hAnsi="Times New Roman" w:cs="Times New Roman"/>
          <w:sz w:val="28"/>
          <w:szCs w:val="24"/>
          <w:vertAlign w:val="superscript"/>
        </w:rPr>
        <w:t>0</w:t>
      </w:r>
      <w:r w:rsidRPr="00142C00">
        <w:rPr>
          <w:rFonts w:ascii="Times New Roman" w:hAnsi="Times New Roman" w:cs="Times New Roman"/>
          <w:sz w:val="28"/>
          <w:szCs w:val="24"/>
        </w:rPr>
        <w:t xml:space="preserve"> 15ʹ 18ʺ; 43</w:t>
      </w:r>
      <w:r w:rsidRPr="00142C00">
        <w:rPr>
          <w:rFonts w:ascii="Times New Roman" w:hAnsi="Times New Roman" w:cs="Times New Roman"/>
          <w:sz w:val="28"/>
          <w:szCs w:val="24"/>
          <w:vertAlign w:val="superscript"/>
        </w:rPr>
        <w:t>0</w:t>
      </w:r>
      <w:r w:rsidRPr="00142C00">
        <w:rPr>
          <w:rFonts w:ascii="Times New Roman" w:hAnsi="Times New Roman" w:cs="Times New Roman"/>
          <w:sz w:val="28"/>
          <w:szCs w:val="24"/>
        </w:rPr>
        <w:t xml:space="preserve"> 37ʹ 50ʺ. На участке ведется несанкционированная добычи гравия жителями села, травянистый покров скудный произрастают </w:t>
      </w:r>
      <w:r w:rsidRPr="00142C00">
        <w:rPr>
          <w:rFonts w:ascii="Times New Roman" w:eastAsia="Times New Roman" w:hAnsi="Times New Roman" w:cs="Times New Roman"/>
          <w:kern w:val="2"/>
          <w:sz w:val="28"/>
          <w:szCs w:val="24"/>
          <w:lang w:eastAsia="ru-RU"/>
        </w:rPr>
        <w:t>подмаренник цепкий (</w:t>
      </w:r>
      <w:proofErr w:type="spellStart"/>
      <w:r w:rsidRPr="00142C00">
        <w:rPr>
          <w:rFonts w:ascii="Times New Roman" w:eastAsia="Times New Roman" w:hAnsi="Times New Roman" w:cs="Times New Roman"/>
          <w:kern w:val="2"/>
          <w:sz w:val="28"/>
          <w:szCs w:val="24"/>
          <w:lang w:eastAsia="ru-RU"/>
        </w:rPr>
        <w:t>Galium</w:t>
      </w:r>
      <w:proofErr w:type="spellEnd"/>
      <w:r w:rsidRPr="00142C00">
        <w:rPr>
          <w:rFonts w:ascii="Times New Roman" w:eastAsia="Times New Roman" w:hAnsi="Times New Roman" w:cs="Times New Roman"/>
          <w:kern w:val="2"/>
          <w:sz w:val="28"/>
          <w:szCs w:val="24"/>
          <w:lang w:eastAsia="ru-RU"/>
        </w:rPr>
        <w:t xml:space="preserve"> </w:t>
      </w:r>
      <w:proofErr w:type="spellStart"/>
      <w:r w:rsidRPr="00142C00">
        <w:rPr>
          <w:rFonts w:ascii="Times New Roman" w:eastAsia="Times New Roman" w:hAnsi="Times New Roman" w:cs="Times New Roman"/>
          <w:kern w:val="2"/>
          <w:sz w:val="28"/>
          <w:szCs w:val="24"/>
          <w:lang w:eastAsia="ru-RU"/>
        </w:rPr>
        <w:t>aparine</w:t>
      </w:r>
      <w:proofErr w:type="spellEnd"/>
      <w:r w:rsidRPr="00142C00">
        <w:rPr>
          <w:rFonts w:ascii="Times New Roman" w:eastAsia="Times New Roman" w:hAnsi="Times New Roman" w:cs="Times New Roman"/>
          <w:kern w:val="2"/>
          <w:sz w:val="28"/>
          <w:szCs w:val="24"/>
          <w:lang w:eastAsia="ru-RU"/>
        </w:rPr>
        <w:t xml:space="preserve"> L.).</w:t>
      </w:r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 xml:space="preserve"> ежа сборная (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>Dactylis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 xml:space="preserve"> 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>glomerata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 xml:space="preserve"> L.), </w:t>
      </w:r>
      <w:r w:rsidRPr="00142C00">
        <w:rPr>
          <w:rFonts w:ascii="Times New Roman" w:hAnsi="Times New Roman" w:cs="Times New Roman"/>
          <w:sz w:val="28"/>
          <w:szCs w:val="24"/>
        </w:rPr>
        <w:t xml:space="preserve">лопух, конский щавель.  Очень редко встречаются кустарники </w:t>
      </w:r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>тамарикс ветвистый (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>Tamarix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 xml:space="preserve"> 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>ramosissima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 xml:space="preserve"> 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>Ledeb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 xml:space="preserve">.) </w:t>
      </w:r>
      <w:r w:rsidRPr="00142C00">
        <w:rPr>
          <w:rFonts w:ascii="Times New Roman" w:hAnsi="Times New Roman" w:cs="Times New Roman"/>
          <w:sz w:val="28"/>
          <w:szCs w:val="24"/>
        </w:rPr>
        <w:t>и лох узколистный</w:t>
      </w:r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 xml:space="preserve"> (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>Elaeagnus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 xml:space="preserve"> </w:t>
      </w:r>
      <w:proofErr w:type="spellStart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>angustifolia</w:t>
      </w:r>
      <w:proofErr w:type="spellEnd"/>
      <w:r w:rsidRPr="00142C00">
        <w:rPr>
          <w:rFonts w:ascii="Times New Roman" w:hAnsi="Times New Roman" w:cs="Times New Roman"/>
          <w:kern w:val="2"/>
          <w:sz w:val="28"/>
          <w:szCs w:val="24"/>
          <w:lang w:eastAsia="ru-RU"/>
        </w:rPr>
        <w:t xml:space="preserve"> L.)</w:t>
      </w:r>
      <w:r w:rsidRPr="00142C00">
        <w:rPr>
          <w:rFonts w:ascii="Times New Roman" w:hAnsi="Times New Roman" w:cs="Times New Roman"/>
          <w:sz w:val="28"/>
          <w:szCs w:val="24"/>
        </w:rPr>
        <w:t>.</w:t>
      </w:r>
    </w:p>
    <w:p w:rsidR="00DC4F63" w:rsidRPr="00742C8E" w:rsidRDefault="00DC4F63" w:rsidP="00142C00">
      <w:pPr>
        <w:tabs>
          <w:tab w:val="left" w:pos="3408"/>
        </w:tabs>
        <w:spacing w:after="0" w:line="240" w:lineRule="auto"/>
        <w:jc w:val="center"/>
        <w:rPr>
          <w:rFonts w:ascii="TimesNewRoman" w:eastAsia="TimesNewRoman" w:cs="TimesNewRoman"/>
          <w:sz w:val="24"/>
          <w:szCs w:val="24"/>
        </w:rPr>
      </w:pPr>
      <w:r w:rsidRPr="00742C8E">
        <w:rPr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2E68563" wp14:editId="409815C9">
                <wp:simplePos x="0" y="0"/>
                <wp:positionH relativeFrom="column">
                  <wp:posOffset>4223385</wp:posOffset>
                </wp:positionH>
                <wp:positionV relativeFrom="paragraph">
                  <wp:posOffset>2582545</wp:posOffset>
                </wp:positionV>
                <wp:extent cx="419100" cy="342900"/>
                <wp:effectExtent l="0" t="0" r="19050" b="19050"/>
                <wp:wrapNone/>
                <wp:docPr id="2" name="Овал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4290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A59E9" w:rsidRPr="00427A1D" w:rsidRDefault="008A59E9" w:rsidP="00DC4F63">
                            <w:pPr>
                              <w:jc w:val="center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27A1D"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2E68563" id="Овал 2" o:spid="_x0000_s1026" style="position:absolute;left:0;text-align:left;margin-left:332.55pt;margin-top:203.35pt;width:33pt;height:2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" fillcolor="#5b9bd5" strokecolor="#41719c" strokeweight="1pt">
                <v:stroke joinstyle="miter"/>
                <v:textbox>
                  <w:txbxContent>
                    <w:p w:rsidR="008A59E9" w:rsidRPr="00427A1D" w:rsidRDefault="008A59E9" w:rsidP="00DC4F63">
                      <w:pPr>
                        <w:jc w:val="center"/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27A1D"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Pr="00742C8E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5888C4C" wp14:editId="027B1601">
                <wp:simplePos x="0" y="0"/>
                <wp:positionH relativeFrom="column">
                  <wp:posOffset>1998345</wp:posOffset>
                </wp:positionH>
                <wp:positionV relativeFrom="paragraph">
                  <wp:posOffset>464185</wp:posOffset>
                </wp:positionV>
                <wp:extent cx="419100" cy="373380"/>
                <wp:effectExtent l="0" t="0" r="19050" b="26670"/>
                <wp:wrapNone/>
                <wp:docPr id="8" name="Овал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7338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A59E9" w:rsidRPr="00427A1D" w:rsidRDefault="008A59E9" w:rsidP="00DC4F63">
                            <w:pPr>
                              <w:jc w:val="center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5888C4C" id="Овал 8" o:spid="_x0000_s1027" style="position:absolute;left:0;text-align:left;margin-left:157.35pt;margin-top:36.55pt;width:33pt;height:29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" fillcolor="#5b9bd5" strokecolor="#41719c" strokeweight="1pt">
                <v:stroke joinstyle="miter"/>
                <v:textbox>
                  <w:txbxContent>
                    <w:p w:rsidR="008A59E9" w:rsidRPr="00427A1D" w:rsidRDefault="008A59E9" w:rsidP="00DC4F63">
                      <w:pPr>
                        <w:jc w:val="center"/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 w:rsidRPr="00742C8E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707E866" wp14:editId="156B6834">
                <wp:simplePos x="0" y="0"/>
                <wp:positionH relativeFrom="column">
                  <wp:posOffset>603885</wp:posOffset>
                </wp:positionH>
                <wp:positionV relativeFrom="paragraph">
                  <wp:posOffset>2978785</wp:posOffset>
                </wp:positionV>
                <wp:extent cx="419100" cy="358140"/>
                <wp:effectExtent l="0" t="0" r="19050" b="22860"/>
                <wp:wrapNone/>
                <wp:docPr id="9" name="Овал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581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A59E9" w:rsidRPr="00427A1D" w:rsidRDefault="008A59E9" w:rsidP="00DC4F63">
                            <w:pPr>
                              <w:jc w:val="center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707E866" id="Овал 9" o:spid="_x0000_s1028" style="position:absolute;left:0;text-align:left;margin-left:47.55pt;margin-top:234.55pt;width:33pt;height:28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" fillcolor="#5b9bd5" strokecolor="#41719c" strokeweight="1pt">
                <v:stroke joinstyle="miter"/>
                <v:textbox>
                  <w:txbxContent>
                    <w:p w:rsidR="008A59E9" w:rsidRPr="00427A1D" w:rsidRDefault="008A59E9" w:rsidP="00DC4F63">
                      <w:pPr>
                        <w:jc w:val="center"/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54894085" wp14:editId="307D1FE9">
            <wp:extent cx="5875020" cy="3936348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r="10593" b="5129"/>
                    <a:stretch/>
                  </pic:blipFill>
                  <pic:spPr bwMode="auto">
                    <a:xfrm>
                      <a:off x="0" y="0"/>
                      <a:ext cx="5890325" cy="3946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4F63" w:rsidRPr="00142C00" w:rsidRDefault="00DC4F63" w:rsidP="00DC4F63">
      <w:pPr>
        <w:tabs>
          <w:tab w:val="left" w:pos="3408"/>
        </w:tabs>
        <w:spacing w:after="160" w:line="360" w:lineRule="auto"/>
        <w:jc w:val="center"/>
        <w:rPr>
          <w:rFonts w:ascii="Times New Roman" w:eastAsia="TimesNewRoman" w:hAnsi="Times New Roman" w:cs="Times New Roman"/>
          <w:sz w:val="28"/>
          <w:szCs w:val="24"/>
        </w:rPr>
      </w:pPr>
      <w:r w:rsidRPr="00142C00">
        <w:rPr>
          <w:rFonts w:ascii="Times New Roman" w:eastAsia="TimesNewRoman" w:hAnsi="Times New Roman" w:cs="Times New Roman"/>
          <w:sz w:val="28"/>
          <w:szCs w:val="24"/>
        </w:rPr>
        <w:t>Рис.1. Карта-схема района исследований</w:t>
      </w:r>
    </w:p>
    <w:p w:rsidR="005E1CE1" w:rsidRPr="00142C00" w:rsidRDefault="008C1B99" w:rsidP="00AF3ED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42C00">
        <w:rPr>
          <w:rFonts w:ascii="Times New Roman" w:hAnsi="Times New Roman" w:cs="Times New Roman"/>
          <w:sz w:val="28"/>
          <w:szCs w:val="28"/>
        </w:rPr>
        <w:t xml:space="preserve">Определение целлюлозолитической активности почвы производили аппликационным методом </w:t>
      </w:r>
      <w:proofErr w:type="spellStart"/>
      <w:r w:rsidRPr="00142C00">
        <w:rPr>
          <w:rFonts w:ascii="Times New Roman" w:hAnsi="Times New Roman" w:cs="Times New Roman"/>
          <w:sz w:val="28"/>
          <w:szCs w:val="28"/>
        </w:rPr>
        <w:t>Мишустина</w:t>
      </w:r>
      <w:proofErr w:type="spellEnd"/>
      <w:r w:rsidRPr="00142C00">
        <w:rPr>
          <w:rFonts w:ascii="Times New Roman" w:hAnsi="Times New Roman" w:cs="Times New Roman"/>
          <w:sz w:val="28"/>
          <w:szCs w:val="28"/>
        </w:rPr>
        <w:t xml:space="preserve">, Вострова и Петровой </w:t>
      </w:r>
      <w:r w:rsidRPr="00142C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(1963,1968, 1971)</w:t>
      </w:r>
      <w:r w:rsidRPr="00142C00">
        <w:rPr>
          <w:rFonts w:ascii="Times New Roman" w:hAnsi="Times New Roman" w:cs="Times New Roman"/>
          <w:sz w:val="28"/>
          <w:szCs w:val="28"/>
        </w:rPr>
        <w:t>. Для этого в почв</w:t>
      </w:r>
      <w:r w:rsidR="006B0255" w:rsidRPr="00142C00">
        <w:rPr>
          <w:rFonts w:ascii="Times New Roman" w:hAnsi="Times New Roman" w:cs="Times New Roman"/>
          <w:sz w:val="28"/>
          <w:szCs w:val="28"/>
        </w:rPr>
        <w:t>у на глубину 10см</w:t>
      </w:r>
      <w:r w:rsidRPr="00142C00">
        <w:rPr>
          <w:rFonts w:ascii="Times New Roman" w:hAnsi="Times New Roman" w:cs="Times New Roman"/>
          <w:sz w:val="28"/>
          <w:szCs w:val="28"/>
        </w:rPr>
        <w:t xml:space="preserve"> помещали льняную ткань размером 5 × 8 см. По убыли в весе ткани через 30 суток культивирования судили об интенсивности процесса разрушения клетчатки. </w:t>
      </w:r>
      <w:r w:rsidRPr="00142C00">
        <w:rPr>
          <w:rFonts w:ascii="Times New Roman" w:hAnsi="Times New Roman" w:cs="Times New Roman"/>
          <w:color w:val="393B3B"/>
          <w:sz w:val="28"/>
          <w:szCs w:val="28"/>
          <w:shd w:val="clear" w:color="auto" w:fill="FFFFFF"/>
        </w:rPr>
        <w:t>Степень разложения льняного полотна определяли в сравнении с контролем.</w:t>
      </w:r>
      <w:r w:rsidR="005E1CE1" w:rsidRPr="00142C00">
        <w:rPr>
          <w:rFonts w:ascii="Times New Roman" w:hAnsi="Times New Roman" w:cs="Times New Roman"/>
          <w:sz w:val="28"/>
          <w:szCs w:val="28"/>
        </w:rPr>
        <w:t xml:space="preserve"> Для определения ЦА по потере массы (в процентах) использовали формулу</w:t>
      </w:r>
    </w:p>
    <w:p w:rsidR="005E1CE1" w:rsidRPr="00142C00" w:rsidRDefault="005E1CE1" w:rsidP="00142C0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42C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FD4FA3" wp14:editId="20E4F868">
            <wp:extent cx="4197350" cy="6934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58365" t="53592" r="17648" b="39363"/>
                    <a:stretch/>
                  </pic:blipFill>
                  <pic:spPr bwMode="auto">
                    <a:xfrm>
                      <a:off x="0" y="0"/>
                      <a:ext cx="4202359" cy="694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1CE1" w:rsidRDefault="005E1CE1" w:rsidP="00142C0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42C00">
        <w:rPr>
          <w:rFonts w:ascii="Times New Roman" w:hAnsi="Times New Roman" w:cs="Times New Roman"/>
          <w:sz w:val="28"/>
          <w:szCs w:val="28"/>
        </w:rPr>
        <w:t xml:space="preserve"> где m</w:t>
      </w:r>
      <w:r w:rsidRPr="00142C00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142C00">
        <w:rPr>
          <w:rFonts w:ascii="Times New Roman" w:hAnsi="Times New Roman" w:cs="Times New Roman"/>
          <w:sz w:val="28"/>
          <w:szCs w:val="28"/>
        </w:rPr>
        <w:t xml:space="preserve"> — исходная, m</w:t>
      </w:r>
      <w:r w:rsidRPr="00142C00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142C00">
        <w:rPr>
          <w:rFonts w:ascii="Times New Roman" w:hAnsi="Times New Roman" w:cs="Times New Roman"/>
          <w:sz w:val="28"/>
          <w:szCs w:val="28"/>
        </w:rPr>
        <w:t xml:space="preserve"> — остаточная масса ткани</w:t>
      </w:r>
    </w:p>
    <w:p w:rsidR="008C1B99" w:rsidRPr="008C1B99" w:rsidRDefault="008C1B99" w:rsidP="008C1B99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1B99">
        <w:rPr>
          <w:rFonts w:ascii="Times New Roman" w:hAnsi="Times New Roman" w:cs="Times New Roman"/>
          <w:color w:val="393B3B"/>
          <w:sz w:val="28"/>
          <w:szCs w:val="28"/>
          <w:shd w:val="clear" w:color="auto" w:fill="FFFFFF"/>
        </w:rPr>
        <w:t xml:space="preserve"> </w:t>
      </w:r>
      <w:r w:rsidRPr="008C1B99">
        <w:rPr>
          <w:rFonts w:ascii="Times New Roman" w:hAnsi="Times New Roman" w:cs="Times New Roman"/>
          <w:sz w:val="28"/>
          <w:szCs w:val="28"/>
        </w:rPr>
        <w:t>Для оценки целлюлозолитической активности почвы по интенсивности разрушения клетчатки использовали шкалу Д.Г. Звягинцева (198</w:t>
      </w:r>
      <w:r w:rsidR="00B773C6">
        <w:rPr>
          <w:rFonts w:ascii="Times New Roman" w:hAnsi="Times New Roman" w:cs="Times New Roman"/>
          <w:sz w:val="28"/>
          <w:szCs w:val="28"/>
        </w:rPr>
        <w:t>0</w:t>
      </w:r>
      <w:r w:rsidRPr="008C1B99">
        <w:rPr>
          <w:rFonts w:ascii="Times New Roman" w:hAnsi="Times New Roman" w:cs="Times New Roman"/>
          <w:sz w:val="28"/>
          <w:szCs w:val="28"/>
        </w:rPr>
        <w:t xml:space="preserve">), (процент разложившегося полотна): очень слабая — менее 10 %, слабая — 10–30 %, средняя — 30–50 %, сильная — 50–80 %, очень сильная — более 80 %. </w:t>
      </w:r>
    </w:p>
    <w:p w:rsidR="008C1B99" w:rsidRDefault="008C1B99" w:rsidP="008C1B9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27E47">
        <w:rPr>
          <w:rFonts w:ascii="Times New Roman" w:hAnsi="Times New Roman" w:cs="Times New Roman"/>
          <w:sz w:val="28"/>
          <w:szCs w:val="28"/>
        </w:rPr>
        <w:t>Протеазную</w:t>
      </w:r>
      <w:proofErr w:type="spellEnd"/>
      <w:r w:rsidRPr="00627E47">
        <w:rPr>
          <w:rFonts w:ascii="Times New Roman" w:hAnsi="Times New Roman" w:cs="Times New Roman"/>
          <w:sz w:val="28"/>
          <w:szCs w:val="28"/>
        </w:rPr>
        <w:t xml:space="preserve"> активность почвы определяли с помощью аппликационного </w:t>
      </w:r>
      <w:r>
        <w:rPr>
          <w:rFonts w:ascii="Times New Roman" w:hAnsi="Times New Roman" w:cs="Times New Roman"/>
          <w:sz w:val="28"/>
          <w:szCs w:val="28"/>
        </w:rPr>
        <w:t xml:space="preserve">и весового </w:t>
      </w:r>
      <w:r w:rsidRPr="00627E47">
        <w:rPr>
          <w:rFonts w:ascii="Times New Roman" w:hAnsi="Times New Roman" w:cs="Times New Roman"/>
          <w:sz w:val="28"/>
          <w:szCs w:val="28"/>
        </w:rPr>
        <w:t>метода</w:t>
      </w:r>
      <w:r w:rsidRPr="005C03A0">
        <w:rPr>
          <w:rFonts w:ascii="Arial" w:hAnsi="Arial" w:cs="Arial"/>
          <w:color w:val="000000"/>
          <w:sz w:val="26"/>
          <w:szCs w:val="26"/>
          <w:shd w:val="clear" w:color="auto" w:fill="FFFFFF"/>
        </w:rPr>
        <w:t xml:space="preserve"> </w:t>
      </w:r>
      <w:r w:rsidRPr="005C03A0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Е.Н.</w:t>
      </w:r>
      <w:r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 xml:space="preserve"> </w:t>
      </w:r>
      <w:proofErr w:type="spellStart"/>
      <w:r w:rsidRPr="005C03A0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Мишустина</w:t>
      </w:r>
      <w:proofErr w:type="spellEnd"/>
      <w:r w:rsidRPr="005C03A0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, Д.И.</w:t>
      </w:r>
      <w:r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 xml:space="preserve"> </w:t>
      </w:r>
      <w:r w:rsidRPr="005C03A0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Никитина и И.В.</w:t>
      </w:r>
      <w:r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 xml:space="preserve"> </w:t>
      </w:r>
      <w:r w:rsidRPr="005C03A0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Вострова</w:t>
      </w:r>
      <w:r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 xml:space="preserve"> (1963,1968, 1971)</w:t>
      </w:r>
      <w:r w:rsidRPr="005C03A0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>,</w:t>
      </w:r>
      <w:r w:rsidRPr="005C03A0">
        <w:rPr>
          <w:rFonts w:ascii="Times New Roman" w:hAnsi="Times New Roman" w:cs="Times New Roman"/>
          <w:sz w:val="32"/>
          <w:szCs w:val="28"/>
        </w:rPr>
        <w:t xml:space="preserve"> </w:t>
      </w:r>
      <w:r w:rsidRPr="00627E47">
        <w:rPr>
          <w:rFonts w:ascii="Times New Roman" w:hAnsi="Times New Roman" w:cs="Times New Roman"/>
          <w:sz w:val="28"/>
          <w:szCs w:val="28"/>
        </w:rPr>
        <w:t xml:space="preserve">при помощи фотобумаги размером 3×8см и </w:t>
      </w:r>
      <w:r w:rsidRPr="00627E4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«засвеченной»</w:t>
      </w:r>
      <w:r w:rsidRPr="00627E47">
        <w:rPr>
          <w:rFonts w:ascii="Times New Roman" w:hAnsi="Times New Roman" w:cs="Times New Roman"/>
          <w:sz w:val="28"/>
          <w:szCs w:val="28"/>
        </w:rPr>
        <w:t xml:space="preserve"> рентгеновской пленкой 3×8см, которые помещали в почв</w:t>
      </w:r>
      <w:r w:rsidR="006B0255">
        <w:rPr>
          <w:rFonts w:ascii="Times New Roman" w:hAnsi="Times New Roman" w:cs="Times New Roman"/>
          <w:sz w:val="28"/>
          <w:szCs w:val="28"/>
        </w:rPr>
        <w:t>у</w:t>
      </w:r>
      <w:r w:rsidRPr="00627E47">
        <w:rPr>
          <w:rFonts w:ascii="Times New Roman" w:hAnsi="Times New Roman" w:cs="Times New Roman"/>
          <w:sz w:val="28"/>
          <w:szCs w:val="28"/>
        </w:rPr>
        <w:t xml:space="preserve"> на трое суток, затем фотобумагу и пленку извлекали, отмывали от почвы под слабой струей воды и высушивали. Метод основан на микробиологическом расщеплении эмульсии, имеющейся на пленке.</w:t>
      </w:r>
      <w:r w:rsidRPr="00627E47">
        <w:rPr>
          <w:rFonts w:ascii="Times New Roman" w:hAnsi="Times New Roman" w:cs="Times New Roman"/>
          <w:color w:val="333333"/>
          <w:sz w:val="27"/>
          <w:szCs w:val="27"/>
          <w:shd w:val="clear" w:color="auto" w:fill="FFFFFF"/>
        </w:rPr>
        <w:t xml:space="preserve"> </w:t>
      </w:r>
      <w:r w:rsidRPr="00627E4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Основу эмульсии составляет желатин - денатурированный белок который служит питательной средой для </w:t>
      </w:r>
      <w:r w:rsidRPr="00627E4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 xml:space="preserve">микроорганизмов, </w:t>
      </w:r>
      <w:proofErr w:type="spellStart"/>
      <w:r w:rsidRPr="00627E4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ферментативно</w:t>
      </w:r>
      <w:proofErr w:type="spellEnd"/>
      <w:r w:rsidRPr="00627E4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разрушающих белки.</w:t>
      </w:r>
      <w:r w:rsidRPr="00627E47">
        <w:rPr>
          <w:rFonts w:ascii="Times New Roman" w:hAnsi="Times New Roman" w:cs="Times New Roman"/>
          <w:sz w:val="28"/>
          <w:szCs w:val="28"/>
        </w:rPr>
        <w:t xml:space="preserve"> Результат расщепления эмульсии </w:t>
      </w:r>
      <w:r w:rsidR="00EB0932">
        <w:rPr>
          <w:rFonts w:ascii="Times New Roman" w:hAnsi="Times New Roman" w:cs="Times New Roman"/>
          <w:sz w:val="28"/>
          <w:szCs w:val="28"/>
        </w:rPr>
        <w:t>пленки</w:t>
      </w:r>
      <w:r w:rsidRPr="00627E47">
        <w:rPr>
          <w:rFonts w:ascii="Times New Roman" w:hAnsi="Times New Roman" w:cs="Times New Roman"/>
          <w:sz w:val="28"/>
          <w:szCs w:val="28"/>
        </w:rPr>
        <w:t xml:space="preserve"> оценивали </w:t>
      </w:r>
      <w:r>
        <w:rPr>
          <w:rFonts w:ascii="Times New Roman" w:hAnsi="Times New Roman" w:cs="Times New Roman"/>
          <w:sz w:val="28"/>
          <w:szCs w:val="28"/>
        </w:rPr>
        <w:t>по разжижению желатинового слоя в процентах</w:t>
      </w:r>
      <w:r w:rsidRPr="00627E47">
        <w:rPr>
          <w:rFonts w:ascii="Times New Roman" w:hAnsi="Times New Roman" w:cs="Times New Roman"/>
          <w:sz w:val="28"/>
          <w:szCs w:val="28"/>
        </w:rPr>
        <w:t xml:space="preserve">: чем сильнее разжижение желатинового слоя, тем выше </w:t>
      </w:r>
      <w:proofErr w:type="spellStart"/>
      <w:r w:rsidRPr="00627E47">
        <w:rPr>
          <w:rFonts w:ascii="Times New Roman" w:hAnsi="Times New Roman" w:cs="Times New Roman"/>
          <w:sz w:val="28"/>
          <w:szCs w:val="28"/>
        </w:rPr>
        <w:t>протеазная</w:t>
      </w:r>
      <w:proofErr w:type="spellEnd"/>
      <w:r w:rsidRPr="00627E47">
        <w:rPr>
          <w:rFonts w:ascii="Times New Roman" w:hAnsi="Times New Roman" w:cs="Times New Roman"/>
          <w:sz w:val="28"/>
          <w:szCs w:val="28"/>
        </w:rPr>
        <w:t xml:space="preserve"> активность почвы</w:t>
      </w:r>
      <w:r w:rsidR="00EB0932">
        <w:rPr>
          <w:rFonts w:ascii="Times New Roman" w:hAnsi="Times New Roman" w:cs="Times New Roman"/>
          <w:sz w:val="28"/>
          <w:szCs w:val="28"/>
        </w:rPr>
        <w:t>.</w:t>
      </w:r>
      <w:r w:rsidRPr="00627E4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4F63" w:rsidRPr="00142C00" w:rsidRDefault="00DC4F63" w:rsidP="00142C0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42C00">
        <w:rPr>
          <w:rFonts w:ascii="Times New Roman" w:hAnsi="Times New Roman" w:cs="Times New Roman"/>
          <w:sz w:val="28"/>
          <w:szCs w:val="28"/>
        </w:rPr>
        <w:t xml:space="preserve">На </w:t>
      </w:r>
      <w:r w:rsidR="008C1B99" w:rsidRPr="00142C00">
        <w:rPr>
          <w:rFonts w:ascii="Times New Roman" w:hAnsi="Times New Roman" w:cs="Times New Roman"/>
          <w:sz w:val="28"/>
          <w:szCs w:val="28"/>
        </w:rPr>
        <w:t>ферментативную</w:t>
      </w:r>
      <w:r w:rsidRPr="00142C00">
        <w:rPr>
          <w:rFonts w:ascii="Times New Roman" w:hAnsi="Times New Roman" w:cs="Times New Roman"/>
          <w:sz w:val="28"/>
          <w:szCs w:val="28"/>
        </w:rPr>
        <w:t xml:space="preserve"> активность почвы оказывает влияние </w:t>
      </w:r>
      <w:r w:rsidRPr="00142C0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температура</w:t>
      </w:r>
      <w:r w:rsidRPr="00142C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142C0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и</w:t>
      </w:r>
      <w:r w:rsidRPr="00142C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влажность. Наиболее интенсивно ферментативная активность почвенных микроорганизмов происходит при оптимальной влажности почвы (60</w:t>
      </w:r>
      <w:r w:rsidR="00AF3EDB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142C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80% от полной влагоемкости) и </w:t>
      </w:r>
      <w:r w:rsidRPr="00142C0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температуре</w:t>
      </w:r>
      <w:r w:rsidRPr="00142C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(20-25</w:t>
      </w:r>
      <w:r w:rsidRPr="00142C00"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</w:rPr>
        <w:t>0</w:t>
      </w:r>
      <w:r w:rsidRPr="00142C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С). При увеличении влажности и </w:t>
      </w:r>
      <w:r w:rsidRPr="00142C0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температуры</w:t>
      </w:r>
      <w:r w:rsidRPr="00142C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или их снижении уменьшается ферментативная активность микроорганизмов почвы (</w:t>
      </w:r>
      <w:proofErr w:type="spellStart"/>
      <w:r w:rsidRPr="00142C00">
        <w:rPr>
          <w:rFonts w:ascii="Times New Roman" w:eastAsia="TimesNewRoman" w:hAnsi="Times New Roman" w:cs="Times New Roman"/>
          <w:sz w:val="28"/>
          <w:szCs w:val="28"/>
        </w:rPr>
        <w:t>Галстян</w:t>
      </w:r>
      <w:proofErr w:type="spellEnd"/>
      <w:r w:rsidRPr="00142C00">
        <w:rPr>
          <w:rFonts w:ascii="Times New Roman" w:eastAsia="TimesNewRoman" w:hAnsi="Times New Roman" w:cs="Times New Roman"/>
          <w:sz w:val="28"/>
          <w:szCs w:val="28"/>
        </w:rPr>
        <w:t>, 1978</w:t>
      </w:r>
      <w:r w:rsidRPr="00142C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). </w:t>
      </w:r>
      <w:r w:rsidRPr="00142C00">
        <w:rPr>
          <w:rFonts w:ascii="Times New Roman" w:hAnsi="Times New Roman" w:cs="Times New Roman"/>
          <w:sz w:val="28"/>
          <w:szCs w:val="28"/>
        </w:rPr>
        <w:t>Период проведения исследований (с октября 2022 г. по август 2023г включительно) характеризовался различными гидротермическими условиями таблица 1.</w:t>
      </w:r>
    </w:p>
    <w:p w:rsidR="00DC4F63" w:rsidRPr="00142C00" w:rsidRDefault="00DC4F63" w:rsidP="00142C0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42C00">
        <w:rPr>
          <w:rFonts w:ascii="Times New Roman" w:hAnsi="Times New Roman" w:cs="Times New Roman"/>
          <w:sz w:val="28"/>
          <w:szCs w:val="28"/>
        </w:rPr>
        <w:t>Таблица 1</w:t>
      </w:r>
    </w:p>
    <w:p w:rsidR="00DC4F63" w:rsidRPr="00142C00" w:rsidRDefault="00DC4F63" w:rsidP="00142C0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42C00">
        <w:rPr>
          <w:rFonts w:ascii="Times New Roman" w:hAnsi="Times New Roman" w:cs="Times New Roman"/>
          <w:sz w:val="28"/>
          <w:szCs w:val="28"/>
        </w:rPr>
        <w:t xml:space="preserve"> Гидротермические условия в период проведения исследований</w:t>
      </w:r>
    </w:p>
    <w:tbl>
      <w:tblPr>
        <w:tblStyle w:val="4"/>
        <w:tblW w:w="0" w:type="auto"/>
        <w:jc w:val="center"/>
        <w:tblLook w:val="04A0" w:firstRow="1" w:lastRow="0" w:firstColumn="1" w:lastColumn="0" w:noHBand="0" w:noVBand="1"/>
      </w:tblPr>
      <w:tblGrid>
        <w:gridCol w:w="1133"/>
        <w:gridCol w:w="1123"/>
        <w:gridCol w:w="639"/>
        <w:gridCol w:w="639"/>
        <w:gridCol w:w="639"/>
        <w:gridCol w:w="706"/>
        <w:gridCol w:w="638"/>
        <w:gridCol w:w="638"/>
        <w:gridCol w:w="638"/>
        <w:gridCol w:w="638"/>
        <w:gridCol w:w="638"/>
        <w:gridCol w:w="638"/>
        <w:gridCol w:w="638"/>
      </w:tblGrid>
      <w:tr w:rsidR="00DC4F63" w:rsidRPr="00142C00" w:rsidTr="008A59E9">
        <w:trPr>
          <w:jc w:val="center"/>
        </w:trPr>
        <w:tc>
          <w:tcPr>
            <w:tcW w:w="2059" w:type="dxa"/>
            <w:gridSpan w:val="2"/>
            <w:vMerge w:val="restart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Климатические параметры</w:t>
            </w:r>
          </w:p>
        </w:tc>
        <w:tc>
          <w:tcPr>
            <w:tcW w:w="1844" w:type="dxa"/>
            <w:gridSpan w:val="3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6B0255" w:rsidRPr="00142C00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4850" w:type="dxa"/>
            <w:gridSpan w:val="8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6B0255" w:rsidRPr="00142C0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</w:tc>
      </w:tr>
      <w:tr w:rsidR="00DC4F63" w:rsidRPr="00142C00" w:rsidTr="008A59E9">
        <w:trPr>
          <w:cantSplit/>
          <w:trHeight w:val="1269"/>
          <w:jc w:val="center"/>
        </w:trPr>
        <w:tc>
          <w:tcPr>
            <w:tcW w:w="2059" w:type="dxa"/>
            <w:gridSpan w:val="2"/>
            <w:vMerge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36" w:type="dxa"/>
            <w:textDirection w:val="btLr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604" w:type="dxa"/>
            <w:textDirection w:val="btLr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604" w:type="dxa"/>
            <w:textDirection w:val="btLr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658" w:type="dxa"/>
            <w:textDirection w:val="btLr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</w:tc>
        <w:tc>
          <w:tcPr>
            <w:tcW w:w="592" w:type="dxa"/>
            <w:textDirection w:val="btLr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592" w:type="dxa"/>
            <w:textDirection w:val="btLr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600" w:type="dxa"/>
            <w:textDirection w:val="btLr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592" w:type="dxa"/>
            <w:textDirection w:val="btLr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592" w:type="dxa"/>
            <w:textDirection w:val="btLr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июнь</w:t>
            </w:r>
          </w:p>
        </w:tc>
        <w:tc>
          <w:tcPr>
            <w:tcW w:w="632" w:type="dxa"/>
            <w:textDirection w:val="btLr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июль</w:t>
            </w:r>
          </w:p>
        </w:tc>
        <w:tc>
          <w:tcPr>
            <w:tcW w:w="592" w:type="dxa"/>
            <w:textDirection w:val="btLr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август</w:t>
            </w:r>
          </w:p>
        </w:tc>
      </w:tr>
      <w:tr w:rsidR="00DC4F63" w:rsidRPr="00142C00" w:rsidTr="008A59E9">
        <w:trPr>
          <w:jc w:val="center"/>
        </w:trPr>
        <w:tc>
          <w:tcPr>
            <w:tcW w:w="1031" w:type="dxa"/>
            <w:vMerge w:val="restart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142C00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</w:t>
            </w: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</w:p>
        </w:tc>
        <w:tc>
          <w:tcPr>
            <w:tcW w:w="1028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min</w:t>
            </w:r>
            <w:proofErr w:type="spellEnd"/>
          </w:p>
        </w:tc>
        <w:tc>
          <w:tcPr>
            <w:tcW w:w="636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+10</w:t>
            </w:r>
          </w:p>
        </w:tc>
        <w:tc>
          <w:tcPr>
            <w:tcW w:w="604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-3</w:t>
            </w:r>
          </w:p>
        </w:tc>
        <w:tc>
          <w:tcPr>
            <w:tcW w:w="604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-10</w:t>
            </w:r>
          </w:p>
        </w:tc>
        <w:tc>
          <w:tcPr>
            <w:tcW w:w="658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-15</w:t>
            </w:r>
          </w:p>
        </w:tc>
        <w:tc>
          <w:tcPr>
            <w:tcW w:w="59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-17</w:t>
            </w:r>
          </w:p>
        </w:tc>
        <w:tc>
          <w:tcPr>
            <w:tcW w:w="59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-3</w:t>
            </w:r>
          </w:p>
        </w:tc>
        <w:tc>
          <w:tcPr>
            <w:tcW w:w="600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-2</w:t>
            </w:r>
          </w:p>
        </w:tc>
        <w:tc>
          <w:tcPr>
            <w:tcW w:w="59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+8</w:t>
            </w:r>
          </w:p>
        </w:tc>
        <w:tc>
          <w:tcPr>
            <w:tcW w:w="59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+10</w:t>
            </w:r>
          </w:p>
        </w:tc>
        <w:tc>
          <w:tcPr>
            <w:tcW w:w="63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+14</w:t>
            </w:r>
          </w:p>
        </w:tc>
        <w:tc>
          <w:tcPr>
            <w:tcW w:w="59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+20</w:t>
            </w:r>
          </w:p>
        </w:tc>
      </w:tr>
      <w:tr w:rsidR="00DC4F63" w:rsidRPr="00142C00" w:rsidTr="008A59E9">
        <w:trPr>
          <w:jc w:val="center"/>
        </w:trPr>
        <w:tc>
          <w:tcPr>
            <w:tcW w:w="1031" w:type="dxa"/>
            <w:vMerge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28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max</w:t>
            </w:r>
            <w:proofErr w:type="spellEnd"/>
          </w:p>
        </w:tc>
        <w:tc>
          <w:tcPr>
            <w:tcW w:w="636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+29</w:t>
            </w:r>
          </w:p>
        </w:tc>
        <w:tc>
          <w:tcPr>
            <w:tcW w:w="604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+20</w:t>
            </w:r>
          </w:p>
        </w:tc>
        <w:tc>
          <w:tcPr>
            <w:tcW w:w="604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+13</w:t>
            </w:r>
          </w:p>
        </w:tc>
        <w:tc>
          <w:tcPr>
            <w:tcW w:w="658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+17</w:t>
            </w:r>
          </w:p>
        </w:tc>
        <w:tc>
          <w:tcPr>
            <w:tcW w:w="59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+22</w:t>
            </w:r>
          </w:p>
        </w:tc>
        <w:tc>
          <w:tcPr>
            <w:tcW w:w="59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+20</w:t>
            </w:r>
          </w:p>
        </w:tc>
        <w:tc>
          <w:tcPr>
            <w:tcW w:w="600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+24</w:t>
            </w:r>
          </w:p>
        </w:tc>
        <w:tc>
          <w:tcPr>
            <w:tcW w:w="59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+33</w:t>
            </w:r>
          </w:p>
        </w:tc>
        <w:tc>
          <w:tcPr>
            <w:tcW w:w="59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+35</w:t>
            </w:r>
          </w:p>
        </w:tc>
        <w:tc>
          <w:tcPr>
            <w:tcW w:w="63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+38</w:t>
            </w:r>
          </w:p>
        </w:tc>
        <w:tc>
          <w:tcPr>
            <w:tcW w:w="59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+41</w:t>
            </w:r>
          </w:p>
        </w:tc>
      </w:tr>
      <w:tr w:rsidR="00DC4F63" w:rsidRPr="00142C00" w:rsidTr="008A59E9">
        <w:trPr>
          <w:jc w:val="center"/>
        </w:trPr>
        <w:tc>
          <w:tcPr>
            <w:tcW w:w="1031" w:type="dxa"/>
            <w:vMerge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28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средняя</w:t>
            </w:r>
          </w:p>
        </w:tc>
        <w:tc>
          <w:tcPr>
            <w:tcW w:w="636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+16</w:t>
            </w:r>
          </w:p>
        </w:tc>
        <w:tc>
          <w:tcPr>
            <w:tcW w:w="604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+10</w:t>
            </w:r>
          </w:p>
        </w:tc>
        <w:tc>
          <w:tcPr>
            <w:tcW w:w="604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+3</w:t>
            </w:r>
          </w:p>
        </w:tc>
        <w:tc>
          <w:tcPr>
            <w:tcW w:w="658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+5,5</w:t>
            </w:r>
          </w:p>
        </w:tc>
        <w:tc>
          <w:tcPr>
            <w:tcW w:w="59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+3</w:t>
            </w:r>
          </w:p>
        </w:tc>
        <w:tc>
          <w:tcPr>
            <w:tcW w:w="59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+13</w:t>
            </w:r>
          </w:p>
        </w:tc>
        <w:tc>
          <w:tcPr>
            <w:tcW w:w="600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+14</w:t>
            </w:r>
          </w:p>
        </w:tc>
        <w:tc>
          <w:tcPr>
            <w:tcW w:w="59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+20</w:t>
            </w:r>
          </w:p>
        </w:tc>
        <w:tc>
          <w:tcPr>
            <w:tcW w:w="59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+25</w:t>
            </w:r>
          </w:p>
        </w:tc>
        <w:tc>
          <w:tcPr>
            <w:tcW w:w="63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+28</w:t>
            </w:r>
          </w:p>
        </w:tc>
        <w:tc>
          <w:tcPr>
            <w:tcW w:w="59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+35</w:t>
            </w:r>
          </w:p>
        </w:tc>
      </w:tr>
      <w:tr w:rsidR="00DC4F63" w:rsidRPr="00142C00" w:rsidTr="008A59E9">
        <w:trPr>
          <w:jc w:val="center"/>
        </w:trPr>
        <w:tc>
          <w:tcPr>
            <w:tcW w:w="1031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Осадки, мм</w:t>
            </w:r>
          </w:p>
        </w:tc>
        <w:tc>
          <w:tcPr>
            <w:tcW w:w="1028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Всего за месяц</w:t>
            </w:r>
          </w:p>
        </w:tc>
        <w:tc>
          <w:tcPr>
            <w:tcW w:w="636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604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604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658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9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59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600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59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59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115</w:t>
            </w:r>
          </w:p>
        </w:tc>
        <w:tc>
          <w:tcPr>
            <w:tcW w:w="63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592" w:type="dxa"/>
          </w:tcPr>
          <w:p w:rsidR="00DC4F63" w:rsidRPr="00142C00" w:rsidRDefault="00DC4F63" w:rsidP="00142C0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C0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</w:tbl>
    <w:p w:rsidR="00DC4F63" w:rsidRPr="00142C00" w:rsidRDefault="00DC4F63" w:rsidP="00142C0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2C00">
        <w:rPr>
          <w:rFonts w:ascii="Times New Roman" w:hAnsi="Times New Roman" w:cs="Times New Roman"/>
          <w:sz w:val="28"/>
          <w:szCs w:val="28"/>
        </w:rPr>
        <w:t xml:space="preserve">Фотографии, сделанные во время проведения исследования представлены в приложении1 рис. </w:t>
      </w:r>
      <w:r w:rsidRPr="00AF3EDB">
        <w:rPr>
          <w:rFonts w:ascii="Times New Roman" w:hAnsi="Times New Roman" w:cs="Times New Roman"/>
          <w:sz w:val="28"/>
          <w:szCs w:val="28"/>
        </w:rPr>
        <w:t>1-11.</w:t>
      </w:r>
    </w:p>
    <w:p w:rsidR="005A1FCC" w:rsidRPr="00142C00" w:rsidRDefault="005A1FCC" w:rsidP="00142C0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2C00">
        <w:rPr>
          <w:rFonts w:ascii="Times New Roman" w:hAnsi="Times New Roman" w:cs="Times New Roman"/>
          <w:b/>
          <w:sz w:val="28"/>
          <w:szCs w:val="28"/>
        </w:rPr>
        <w:t>3.Результаты исследований</w:t>
      </w:r>
    </w:p>
    <w:p w:rsidR="00BA525F" w:rsidRDefault="005A1FCC" w:rsidP="00BA525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2C00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Почвенный покров исследуемых участков поймы р. Кума представлен аллювиальными почвами, которые характеризуются преобладанием в составе гумуса гуминовых кислот, связанных с кальцием, нейтральной и близкой к ней реакцией верхних горизонтов и насыщенностью почв основаниями (</w:t>
      </w:r>
      <w:proofErr w:type="spellStart"/>
      <w:r w:rsidRPr="00142C00">
        <w:rPr>
          <w:rFonts w:ascii="Times New Roman" w:eastAsia="Times New Roman" w:hAnsi="Times New Roman" w:cs="Times New Roman"/>
          <w:sz w:val="28"/>
          <w:szCs w:val="28"/>
          <w:lang w:eastAsia="ru-RU"/>
        </w:rPr>
        <w:t>Купреченков</w:t>
      </w:r>
      <w:proofErr w:type="spellEnd"/>
      <w:r w:rsidRPr="00142C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2002). Уровень </w:t>
      </w:r>
      <w:proofErr w:type="spellStart"/>
      <w:r w:rsidRPr="00142C00">
        <w:rPr>
          <w:rFonts w:ascii="Times New Roman" w:eastAsia="Times New Roman" w:hAnsi="Times New Roman" w:cs="Times New Roman"/>
          <w:sz w:val="28"/>
          <w:szCs w:val="28"/>
          <w:lang w:eastAsia="ru-RU"/>
        </w:rPr>
        <w:t>pH</w:t>
      </w:r>
      <w:proofErr w:type="spellEnd"/>
      <w:r w:rsidRPr="00142C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является фундаментальным показателем, определяющим концентрацию растворимых и доступных для растений элементов.</w:t>
      </w:r>
      <w:r w:rsidRPr="00142C00">
        <w:rPr>
          <w:rFonts w:ascii="Arial" w:eastAsia="Times New Roman" w:hAnsi="Arial" w:cs="Arial"/>
          <w:sz w:val="28"/>
          <w:szCs w:val="28"/>
          <w:lang w:eastAsia="ru-RU"/>
        </w:rPr>
        <w:t xml:space="preserve"> </w:t>
      </w:r>
      <w:r w:rsidR="002B5499" w:rsidRPr="00142C00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Характеристика почвы исследуемых участков</w:t>
      </w:r>
      <w:r w:rsidR="002B54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представлена в таблице 2. </w:t>
      </w:r>
    </w:p>
    <w:p w:rsidR="00BA525F" w:rsidRPr="00142C00" w:rsidRDefault="00BA525F" w:rsidP="00BA525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2C00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2</w:t>
      </w:r>
    </w:p>
    <w:p w:rsidR="005A1FCC" w:rsidRPr="00142C00" w:rsidRDefault="005A1FCC" w:rsidP="00142C0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2C00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Характеристика почвы исследуемых участков</w:t>
      </w:r>
    </w:p>
    <w:tbl>
      <w:tblPr>
        <w:tblStyle w:val="1"/>
        <w:tblW w:w="9351" w:type="dxa"/>
        <w:tblLook w:val="04A0" w:firstRow="1" w:lastRow="0" w:firstColumn="1" w:lastColumn="0" w:noHBand="0" w:noVBand="1"/>
      </w:tblPr>
      <w:tblGrid>
        <w:gridCol w:w="1234"/>
        <w:gridCol w:w="4148"/>
        <w:gridCol w:w="1984"/>
        <w:gridCol w:w="1985"/>
      </w:tblGrid>
      <w:tr w:rsidR="005A1FCC" w:rsidRPr="005A1FCC" w:rsidTr="008A59E9">
        <w:trPr>
          <w:trHeight w:val="471"/>
        </w:trPr>
        <w:tc>
          <w:tcPr>
            <w:tcW w:w="1234" w:type="dxa"/>
          </w:tcPr>
          <w:p w:rsidR="005A1FCC" w:rsidRPr="005A1FCC" w:rsidRDefault="005A1FCC" w:rsidP="005A1FC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FCC">
              <w:rPr>
                <w:rFonts w:ascii="Times New Roman" w:hAnsi="Times New Roman" w:cs="Times New Roman"/>
                <w:sz w:val="24"/>
                <w:szCs w:val="24"/>
              </w:rPr>
              <w:t>Участок</w:t>
            </w:r>
          </w:p>
        </w:tc>
        <w:tc>
          <w:tcPr>
            <w:tcW w:w="4148" w:type="dxa"/>
          </w:tcPr>
          <w:p w:rsidR="005A1FCC" w:rsidRPr="005A1FCC" w:rsidRDefault="005A1FCC" w:rsidP="005A1FC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FCC">
              <w:rPr>
                <w:rFonts w:ascii="Times New Roman" w:hAnsi="Times New Roman" w:cs="Times New Roman"/>
                <w:sz w:val="24"/>
                <w:szCs w:val="24"/>
              </w:rPr>
              <w:t>Механический состав</w:t>
            </w:r>
          </w:p>
        </w:tc>
        <w:tc>
          <w:tcPr>
            <w:tcW w:w="1984" w:type="dxa"/>
          </w:tcPr>
          <w:p w:rsidR="005A1FCC" w:rsidRPr="005A1FCC" w:rsidRDefault="005A1FCC" w:rsidP="005A1FC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FCC">
              <w:rPr>
                <w:rFonts w:ascii="Times New Roman" w:hAnsi="Times New Roman" w:cs="Times New Roman"/>
                <w:sz w:val="24"/>
                <w:szCs w:val="24"/>
              </w:rPr>
              <w:t>Гумус, %</w:t>
            </w:r>
          </w:p>
        </w:tc>
        <w:tc>
          <w:tcPr>
            <w:tcW w:w="1985" w:type="dxa"/>
          </w:tcPr>
          <w:p w:rsidR="005A1FCC" w:rsidRPr="005A1FCC" w:rsidRDefault="005A1FCC" w:rsidP="005A1FC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FCC">
              <w:rPr>
                <w:rFonts w:ascii="Times New Roman" w:hAnsi="Times New Roman" w:cs="Times New Roman"/>
                <w:sz w:val="24"/>
                <w:szCs w:val="24"/>
              </w:rPr>
              <w:t>рН</w:t>
            </w:r>
          </w:p>
        </w:tc>
      </w:tr>
      <w:tr w:rsidR="005A1FCC" w:rsidRPr="005A1FCC" w:rsidTr="008A59E9">
        <w:trPr>
          <w:trHeight w:val="1987"/>
        </w:trPr>
        <w:tc>
          <w:tcPr>
            <w:tcW w:w="1234" w:type="dxa"/>
          </w:tcPr>
          <w:p w:rsidR="005A1FCC" w:rsidRPr="005A1FCC" w:rsidRDefault="005A1FCC" w:rsidP="005A1FC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F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4148" w:type="dxa"/>
          </w:tcPr>
          <w:p w:rsidR="005A1FCC" w:rsidRPr="005A1FCC" w:rsidRDefault="005A1FCC" w:rsidP="005A1FC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FC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8F4985" wp14:editId="680455D8">
                  <wp:extent cx="578485" cy="776911"/>
                  <wp:effectExtent l="0" t="0" r="0" b="4445"/>
                  <wp:docPr id="4" name="Рисунок 4" descr="D:\Все фото\охотники за микробами\IMG_20211103_122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Все фото\охотники за микробами\IMG_20211103_1229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479" t="41216" b="41102"/>
                          <a:stretch/>
                        </pic:blipFill>
                        <pic:spPr bwMode="auto">
                          <a:xfrm>
                            <a:off x="0" y="0"/>
                            <a:ext cx="580105" cy="779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A1FCC" w:rsidRPr="005A1FCC" w:rsidRDefault="005A1FCC" w:rsidP="005A1FC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FC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Тяжелосуглинистый. Образует длинный жгут, при сгибании в кольцо которого образуются трещины</w:t>
            </w:r>
          </w:p>
        </w:tc>
        <w:tc>
          <w:tcPr>
            <w:tcW w:w="1984" w:type="dxa"/>
          </w:tcPr>
          <w:p w:rsidR="005A1FCC" w:rsidRPr="005A1FCC" w:rsidRDefault="005A1FCC" w:rsidP="005A1FC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FCC">
              <w:rPr>
                <w:rFonts w:ascii="Times New Roman" w:hAnsi="Times New Roman" w:cs="Times New Roman"/>
                <w:sz w:val="24"/>
                <w:szCs w:val="24"/>
              </w:rPr>
              <w:t>3,2</w:t>
            </w:r>
          </w:p>
        </w:tc>
        <w:tc>
          <w:tcPr>
            <w:tcW w:w="1985" w:type="dxa"/>
          </w:tcPr>
          <w:p w:rsidR="005A1FCC" w:rsidRPr="005A1FCC" w:rsidRDefault="005A1FCC" w:rsidP="005A1FC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FC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095E3A34" wp14:editId="7EEBA498">
                  <wp:simplePos x="0" y="0"/>
                  <wp:positionH relativeFrom="column">
                    <wp:posOffset>-24446</wp:posOffset>
                  </wp:positionH>
                  <wp:positionV relativeFrom="paragraph">
                    <wp:posOffset>463232</wp:posOffset>
                  </wp:positionV>
                  <wp:extent cx="1148080" cy="374015"/>
                  <wp:effectExtent l="6032" t="0" r="953" b="952"/>
                  <wp:wrapNone/>
                  <wp:docPr id="5" name="Рисунок 5" descr="D:\Все фото\охотники за микробами\IMG_20211108_144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Все фото\охотники за микробами\IMG_20211108_1447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68" t="20074" r="18666" b="70943"/>
                          <a:stretch/>
                        </pic:blipFill>
                        <pic:spPr bwMode="auto">
                          <a:xfrm rot="16200000">
                            <a:off x="0" y="0"/>
                            <a:ext cx="1148080" cy="374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A1FC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5A1FCC" w:rsidRPr="005A1FCC" w:rsidTr="008A59E9">
        <w:tc>
          <w:tcPr>
            <w:tcW w:w="1234" w:type="dxa"/>
          </w:tcPr>
          <w:p w:rsidR="005A1FCC" w:rsidRPr="005A1FCC" w:rsidRDefault="005A1FCC" w:rsidP="005A1FC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FC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148" w:type="dxa"/>
          </w:tcPr>
          <w:p w:rsidR="005A1FCC" w:rsidRPr="005A1FCC" w:rsidRDefault="005A1FCC" w:rsidP="005A1FC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5A1FC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1654E7" wp14:editId="40C3FB28">
                  <wp:extent cx="548640" cy="672465"/>
                  <wp:effectExtent l="0" t="0" r="3810" b="0"/>
                  <wp:docPr id="6" name="Рисунок 6" descr="D:\Все фото\охотники за микробами\IMG_20211103_122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Все фото\охотники за микробами\IMG_20211103_1229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481" t="41216" r="34233" b="38559"/>
                          <a:stretch/>
                        </pic:blipFill>
                        <pic:spPr bwMode="auto">
                          <a:xfrm>
                            <a:off x="0" y="0"/>
                            <a:ext cx="557694" cy="683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5A1FC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</w:p>
          <w:p w:rsidR="005A1FCC" w:rsidRPr="005A1FCC" w:rsidRDefault="005A1FCC" w:rsidP="005A1FC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FC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Среднесуглинистый. Образует сплошной жгут, который при сгибании в кольцо разламывается</w:t>
            </w:r>
          </w:p>
        </w:tc>
        <w:tc>
          <w:tcPr>
            <w:tcW w:w="1984" w:type="dxa"/>
          </w:tcPr>
          <w:p w:rsidR="005A1FCC" w:rsidRPr="005A1FCC" w:rsidRDefault="005A1FCC" w:rsidP="005A1FC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FCC">
              <w:rPr>
                <w:rFonts w:ascii="Times New Roman" w:hAnsi="Times New Roman" w:cs="Times New Roman"/>
                <w:sz w:val="24"/>
                <w:szCs w:val="24"/>
              </w:rPr>
              <w:t>2,4</w:t>
            </w:r>
          </w:p>
        </w:tc>
        <w:tc>
          <w:tcPr>
            <w:tcW w:w="1985" w:type="dxa"/>
          </w:tcPr>
          <w:p w:rsidR="005A1FCC" w:rsidRPr="005A1FCC" w:rsidRDefault="005A1FCC" w:rsidP="005A1FC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FC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4384" behindDoc="0" locked="0" layoutInCell="1" allowOverlap="1" wp14:anchorId="3987142F" wp14:editId="0E1E2312">
                  <wp:simplePos x="0" y="0"/>
                  <wp:positionH relativeFrom="column">
                    <wp:posOffset>-150176</wp:posOffset>
                  </wp:positionH>
                  <wp:positionV relativeFrom="paragraph">
                    <wp:posOffset>447992</wp:posOffset>
                  </wp:positionV>
                  <wp:extent cx="1146810" cy="302895"/>
                  <wp:effectExtent l="2857" t="0" r="0" b="0"/>
                  <wp:wrapNone/>
                  <wp:docPr id="7" name="Рисунок 7" descr="D:\Все фото\охотники за микробами\IMG_20211108_144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Все фото\охотники за микробами\IMG_20211108_1447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68" t="27621" r="18666" b="65093"/>
                          <a:stretch/>
                        </pic:blipFill>
                        <pic:spPr bwMode="auto">
                          <a:xfrm rot="16200000">
                            <a:off x="0" y="0"/>
                            <a:ext cx="1146810" cy="30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A1FC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5A1FCC" w:rsidRPr="005A1FCC" w:rsidTr="008A59E9">
        <w:tc>
          <w:tcPr>
            <w:tcW w:w="1234" w:type="dxa"/>
          </w:tcPr>
          <w:p w:rsidR="005A1FCC" w:rsidRPr="005A1FCC" w:rsidRDefault="005A1FCC" w:rsidP="005A1FC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FC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148" w:type="dxa"/>
          </w:tcPr>
          <w:p w:rsidR="005A1FCC" w:rsidRPr="005A1FCC" w:rsidRDefault="005A1FCC" w:rsidP="005A1FC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FC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3434C5" wp14:editId="2ED92B21">
                  <wp:extent cx="578718" cy="782955"/>
                  <wp:effectExtent l="0" t="0" r="0" b="0"/>
                  <wp:docPr id="10" name="Рисунок 10" descr="D:\Все фото\охотники за микробами\IMG_20211103_122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Все фото\охотники за микробами\IMG_20211103_1229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216" r="71233" b="40817"/>
                          <a:stretch/>
                        </pic:blipFill>
                        <pic:spPr bwMode="auto">
                          <a:xfrm>
                            <a:off x="0" y="0"/>
                            <a:ext cx="589837" cy="797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5A1F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A1FC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Среднесуглинистый. Образует сплошной жгут, который при сгибании в кольцо разламывается</w:t>
            </w:r>
          </w:p>
        </w:tc>
        <w:tc>
          <w:tcPr>
            <w:tcW w:w="1984" w:type="dxa"/>
          </w:tcPr>
          <w:p w:rsidR="005A1FCC" w:rsidRPr="005A1FCC" w:rsidRDefault="005A1FCC" w:rsidP="005A1FC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FCC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985" w:type="dxa"/>
          </w:tcPr>
          <w:p w:rsidR="005A1FCC" w:rsidRPr="005A1FCC" w:rsidRDefault="005A1FCC" w:rsidP="005A1FC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1FC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5C58685A" wp14:editId="46A83CF5">
                  <wp:simplePos x="0" y="0"/>
                  <wp:positionH relativeFrom="column">
                    <wp:posOffset>-115886</wp:posOffset>
                  </wp:positionH>
                  <wp:positionV relativeFrom="paragraph">
                    <wp:posOffset>468947</wp:posOffset>
                  </wp:positionV>
                  <wp:extent cx="1148080" cy="310515"/>
                  <wp:effectExtent l="0" t="318" r="0" b="0"/>
                  <wp:wrapNone/>
                  <wp:docPr id="11" name="Рисунок 11" descr="D:\Все фото\охотники за микробами\IMG_20211108_144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Все фото\охотники за микробами\IMG_20211108_1447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68" t="34541" r="18666" b="58000"/>
                          <a:stretch/>
                        </pic:blipFill>
                        <pic:spPr bwMode="auto">
                          <a:xfrm rot="16200000">
                            <a:off x="0" y="0"/>
                            <a:ext cx="1148080" cy="310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A1FC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</w:tbl>
    <w:p w:rsidR="002B5499" w:rsidRPr="00142C00" w:rsidRDefault="002B5499" w:rsidP="00BA525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2C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результате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анализа полученных данных</w:t>
      </w:r>
      <w:r w:rsidRPr="00142C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установлено, что содержание гумуса </w:t>
      </w:r>
      <w:r w:rsidRPr="00F22267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участке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Pr="00F22267">
        <w:rPr>
          <w:rFonts w:ascii="Times New Roman" w:eastAsia="Times New Roman" w:hAnsi="Times New Roman" w:cs="Times New Roman"/>
          <w:sz w:val="28"/>
          <w:szCs w:val="28"/>
          <w:lang w:eastAsia="ru-RU"/>
        </w:rPr>
        <w:t>1 составляет 3,2%, на участке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Pr="00F222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2-2,4%, на участке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Pr="00F222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3- 1,5%. </w:t>
      </w:r>
      <w:r w:rsidRPr="00AF3EDB">
        <w:rPr>
          <w:rFonts w:ascii="Times New Roman" w:eastAsia="Times New Roman" w:hAnsi="Times New Roman" w:cs="Times New Roman"/>
          <w:i/>
          <w:sz w:val="28"/>
          <w:szCs w:val="28"/>
          <w:highlight w:val="yellow"/>
          <w:lang w:eastAsia="ru-RU"/>
        </w:rPr>
        <w:t>Актуальная кислотность почвы на участках изменяется в пределах от 5 (слабокислая) до 6 (близкая к нейтральной) единиц</w:t>
      </w:r>
      <w:r w:rsidRPr="002B549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  <w:r w:rsidRPr="00F2226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Все ферменты имеют</w:t>
      </w:r>
      <w:r w:rsidR="00AF3E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D92936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рН</w:t>
      </w:r>
      <w:r w:rsidRPr="00D9293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</w:t>
      </w:r>
      <w:r w:rsidRPr="00D92936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оптимум</w:t>
      </w:r>
      <w:r w:rsidR="00AF3E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F2226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активности в кислой среде (при</w:t>
      </w:r>
      <w:r w:rsidR="00AF3E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D92936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рН</w:t>
      </w:r>
      <w:r w:rsidR="00AF3E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F2226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4,5–6,0).</w:t>
      </w:r>
      <w:r w:rsidRPr="00F22267">
        <w:rPr>
          <w:rFonts w:ascii="Times New Roman" w:hAnsi="Times New Roman" w:cs="Times New Roman"/>
          <w:sz w:val="28"/>
          <w:szCs w:val="28"/>
        </w:rPr>
        <w:t xml:space="preserve"> </w:t>
      </w:r>
      <w:r w:rsidRPr="00D92936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Оптимум</w:t>
      </w:r>
      <w:r w:rsidR="00AF3E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D92936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рН</w:t>
      </w:r>
      <w:r w:rsidR="00AF3ED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F2226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для </w:t>
      </w:r>
      <w:proofErr w:type="spellStart"/>
      <w:r w:rsidRPr="00F22267">
        <w:rPr>
          <w:rFonts w:ascii="Times New Roman" w:hAnsi="Times New Roman" w:cs="Times New Roman"/>
          <w:sz w:val="28"/>
          <w:szCs w:val="28"/>
        </w:rPr>
        <w:t>целлюлозоразрушающих</w:t>
      </w:r>
      <w:proofErr w:type="spellEnd"/>
      <w:r w:rsidRPr="00F22267">
        <w:rPr>
          <w:rFonts w:ascii="Times New Roman" w:hAnsi="Times New Roman" w:cs="Times New Roman"/>
          <w:sz w:val="28"/>
          <w:szCs w:val="28"/>
        </w:rPr>
        <w:t xml:space="preserve"> бактерий</w:t>
      </w:r>
      <w:r w:rsidRPr="00F2226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находится в диапазоне от 4,5 до 6,5, снижение </w:t>
      </w:r>
      <w:proofErr w:type="spellStart"/>
      <w:r w:rsidRPr="00D92936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pH</w:t>
      </w:r>
      <w:proofErr w:type="spellEnd"/>
      <w:r w:rsidR="007F151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F2226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ниже 4,0 приводит к уменьшению ферментативной активности.</w:t>
      </w:r>
      <w:r w:rsidRPr="00F22267">
        <w:rPr>
          <w:rFonts w:ascii="Times New Roman" w:hAnsi="Times New Roman" w:cs="Times New Roman"/>
          <w:sz w:val="28"/>
          <w:szCs w:val="28"/>
        </w:rPr>
        <w:t xml:space="preserve"> Оптимум рН для протеолитического сообщества является нейтральная - слабощелочная реакция среды. При рН &lt;4 в накопительных культурах доминантными организмами выступают грибы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F22267">
        <w:rPr>
          <w:rFonts w:ascii="Times New Roman" w:hAnsi="Times New Roman" w:cs="Times New Roman"/>
          <w:sz w:val="28"/>
          <w:szCs w:val="28"/>
        </w:rPr>
        <w:t xml:space="preserve"> При увеличении рН в щелочную сторону начинает интенсивно развиваться </w:t>
      </w:r>
      <w:proofErr w:type="spellStart"/>
      <w:r w:rsidRPr="00F22267">
        <w:rPr>
          <w:rFonts w:ascii="Times New Roman" w:hAnsi="Times New Roman" w:cs="Times New Roman"/>
          <w:sz w:val="28"/>
          <w:szCs w:val="28"/>
        </w:rPr>
        <w:t>актиномицетная</w:t>
      </w:r>
      <w:proofErr w:type="spellEnd"/>
      <w:r w:rsidRPr="00F22267">
        <w:rPr>
          <w:rFonts w:ascii="Times New Roman" w:hAnsi="Times New Roman" w:cs="Times New Roman"/>
          <w:sz w:val="28"/>
          <w:szCs w:val="28"/>
        </w:rPr>
        <w:t xml:space="preserve"> группа </w:t>
      </w:r>
      <w:r w:rsidR="00AF3EDB" w:rsidRPr="00F22267">
        <w:rPr>
          <w:rFonts w:ascii="Times New Roman" w:hAnsi="Times New Roman" w:cs="Times New Roman"/>
          <w:sz w:val="28"/>
          <w:szCs w:val="28"/>
        </w:rPr>
        <w:t>микроорганизмов</w:t>
      </w:r>
      <w:r w:rsidR="00AF3EDB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B773C6" w:rsidRPr="001F0923">
        <w:rPr>
          <w:rFonts w:ascii="Times New Roman" w:hAnsi="Times New Roman" w:cs="Times New Roman"/>
          <w:sz w:val="28"/>
          <w:szCs w:val="28"/>
        </w:rPr>
        <w:t>Казеев</w:t>
      </w:r>
      <w:proofErr w:type="spellEnd"/>
      <w:r w:rsidR="00B773C6">
        <w:rPr>
          <w:rFonts w:ascii="Times New Roman" w:hAnsi="Times New Roman" w:cs="Times New Roman"/>
          <w:sz w:val="28"/>
          <w:szCs w:val="28"/>
        </w:rPr>
        <w:t>, 2003)</w:t>
      </w:r>
      <w:r w:rsidRPr="00F22267">
        <w:rPr>
          <w:rFonts w:ascii="Times New Roman" w:hAnsi="Times New Roman" w:cs="Times New Roman"/>
          <w:sz w:val="28"/>
          <w:szCs w:val="28"/>
        </w:rPr>
        <w:t>.</w:t>
      </w:r>
    </w:p>
    <w:p w:rsidR="005A1FCC" w:rsidRPr="00142C00" w:rsidRDefault="00142C00" w:rsidP="00142C00">
      <w:pPr>
        <w:spacing w:after="0" w:line="240" w:lineRule="auto"/>
        <w:ind w:firstLine="708"/>
        <w:jc w:val="both"/>
        <w:rPr>
          <w:sz w:val="28"/>
          <w:szCs w:val="24"/>
        </w:rPr>
      </w:pPr>
      <w:proofErr w:type="spellStart"/>
      <w:r w:rsidRPr="00142C00">
        <w:rPr>
          <w:rFonts w:ascii="Times New Roman" w:hAnsi="Times New Roman" w:cs="Times New Roman"/>
          <w:sz w:val="28"/>
          <w:szCs w:val="24"/>
        </w:rPr>
        <w:t>Целлюлазная</w:t>
      </w:r>
      <w:proofErr w:type="spellEnd"/>
      <w:r w:rsidRPr="00142C00">
        <w:rPr>
          <w:rFonts w:ascii="Times New Roman" w:hAnsi="Times New Roman" w:cs="Times New Roman"/>
          <w:sz w:val="28"/>
          <w:szCs w:val="24"/>
        </w:rPr>
        <w:t xml:space="preserve"> активность</w:t>
      </w:r>
      <w:r w:rsidR="006B0255" w:rsidRPr="00142C00">
        <w:rPr>
          <w:rFonts w:ascii="Times New Roman" w:hAnsi="Times New Roman" w:cs="Times New Roman"/>
          <w:sz w:val="28"/>
          <w:szCs w:val="24"/>
        </w:rPr>
        <w:t xml:space="preserve"> почвы</w:t>
      </w:r>
      <w:r w:rsidR="005A1FCC" w:rsidRPr="00142C00">
        <w:rPr>
          <w:rFonts w:ascii="Times New Roman" w:hAnsi="Times New Roman" w:cs="Times New Roman"/>
          <w:sz w:val="28"/>
          <w:szCs w:val="24"/>
        </w:rPr>
        <w:t xml:space="preserve"> зависит от количества разрушающих целлюлозу микроорганизмов (</w:t>
      </w:r>
      <w:proofErr w:type="spellStart"/>
      <w:r w:rsidR="005A1FCC" w:rsidRPr="00142C00">
        <w:rPr>
          <w:rFonts w:ascii="Times New Roman" w:hAnsi="Times New Roman" w:cs="Times New Roman"/>
          <w:sz w:val="28"/>
          <w:szCs w:val="24"/>
        </w:rPr>
        <w:t>Джанаев</w:t>
      </w:r>
      <w:proofErr w:type="spellEnd"/>
      <w:r w:rsidR="005A1FCC" w:rsidRPr="00142C00">
        <w:rPr>
          <w:rFonts w:ascii="Times New Roman" w:hAnsi="Times New Roman" w:cs="Times New Roman"/>
          <w:sz w:val="28"/>
          <w:szCs w:val="24"/>
        </w:rPr>
        <w:t>, 2008)</w:t>
      </w:r>
      <w:r w:rsidR="006B0255" w:rsidRPr="00142C00">
        <w:rPr>
          <w:rFonts w:ascii="Times New Roman" w:hAnsi="Times New Roman" w:cs="Times New Roman"/>
          <w:sz w:val="28"/>
          <w:szCs w:val="24"/>
        </w:rPr>
        <w:t>, которые</w:t>
      </w:r>
      <w:r w:rsidR="005A1FCC" w:rsidRPr="00142C00">
        <w:rPr>
          <w:rFonts w:ascii="Arial" w:hAnsi="Arial" w:cs="Arial"/>
          <w:sz w:val="28"/>
          <w:szCs w:val="24"/>
          <w:shd w:val="clear" w:color="auto" w:fill="FFFFFF"/>
        </w:rPr>
        <w:t xml:space="preserve"> </w:t>
      </w:r>
      <w:r w:rsidR="005A1FCC" w:rsidRPr="00142C00">
        <w:rPr>
          <w:rFonts w:ascii="Times New Roman" w:hAnsi="Times New Roman" w:cs="Times New Roman"/>
          <w:sz w:val="28"/>
          <w:szCs w:val="24"/>
        </w:rPr>
        <w:t xml:space="preserve">осуществляют минерализацию клетчатки растительных остатков и принимают участие в гумификации органического вещества в почвах, что, в конечном итоге, определяет уровень почвенного плодородия и продуктивность </w:t>
      </w:r>
      <w:proofErr w:type="spellStart"/>
      <w:r w:rsidR="005A1FCC" w:rsidRPr="00142C00">
        <w:rPr>
          <w:rFonts w:ascii="Times New Roman" w:hAnsi="Times New Roman" w:cs="Times New Roman"/>
          <w:sz w:val="28"/>
          <w:szCs w:val="24"/>
        </w:rPr>
        <w:t>биоты</w:t>
      </w:r>
      <w:proofErr w:type="spellEnd"/>
      <w:r w:rsidR="005A1FCC" w:rsidRPr="00142C00">
        <w:rPr>
          <w:rFonts w:ascii="Times New Roman" w:hAnsi="Times New Roman" w:cs="Times New Roman"/>
          <w:sz w:val="28"/>
          <w:szCs w:val="24"/>
        </w:rPr>
        <w:t xml:space="preserve"> (Звягинцев, 1980). </w:t>
      </w:r>
      <w:r w:rsidR="005A1FCC" w:rsidRPr="00142C00">
        <w:rPr>
          <w:rFonts w:ascii="Times New Roman" w:hAnsi="Times New Roman" w:cs="Times New Roman"/>
          <w:bCs/>
          <w:color w:val="333333"/>
          <w:sz w:val="28"/>
          <w:szCs w:val="24"/>
          <w:shd w:val="clear" w:color="auto" w:fill="FFFFFF"/>
        </w:rPr>
        <w:t>На</w:t>
      </w:r>
      <w:r w:rsidR="005A1FCC" w:rsidRPr="00142C00">
        <w:rPr>
          <w:rFonts w:ascii="Times New Roman" w:hAnsi="Times New Roman" w:cs="Times New Roman"/>
          <w:color w:val="333333"/>
          <w:sz w:val="28"/>
          <w:szCs w:val="24"/>
          <w:shd w:val="clear" w:color="auto" w:fill="FFFFFF"/>
        </w:rPr>
        <w:t xml:space="preserve"> </w:t>
      </w:r>
      <w:proofErr w:type="spellStart"/>
      <w:r w:rsidR="005A1FCC" w:rsidRPr="00142C00">
        <w:rPr>
          <w:rFonts w:ascii="Times New Roman" w:hAnsi="Times New Roman" w:cs="Times New Roman"/>
          <w:bCs/>
          <w:color w:val="333333"/>
          <w:sz w:val="28"/>
          <w:szCs w:val="24"/>
          <w:shd w:val="clear" w:color="auto" w:fill="FFFFFF"/>
        </w:rPr>
        <w:t>целлюлазную</w:t>
      </w:r>
      <w:proofErr w:type="spellEnd"/>
      <w:r w:rsidR="005A1FCC" w:rsidRPr="00142C00">
        <w:rPr>
          <w:rFonts w:ascii="Times New Roman" w:hAnsi="Times New Roman" w:cs="Times New Roman"/>
          <w:color w:val="333333"/>
          <w:sz w:val="28"/>
          <w:szCs w:val="24"/>
          <w:shd w:val="clear" w:color="auto" w:fill="FFFFFF"/>
        </w:rPr>
        <w:t xml:space="preserve"> </w:t>
      </w:r>
      <w:r w:rsidR="005A1FCC" w:rsidRPr="00142C00">
        <w:rPr>
          <w:rFonts w:ascii="Times New Roman" w:hAnsi="Times New Roman" w:cs="Times New Roman"/>
          <w:bCs/>
          <w:color w:val="333333"/>
          <w:sz w:val="28"/>
          <w:szCs w:val="24"/>
          <w:shd w:val="clear" w:color="auto" w:fill="FFFFFF"/>
        </w:rPr>
        <w:t>активность</w:t>
      </w:r>
      <w:r w:rsidR="005A1FCC" w:rsidRPr="00142C00">
        <w:rPr>
          <w:rFonts w:ascii="Times New Roman" w:hAnsi="Times New Roman" w:cs="Times New Roman"/>
          <w:color w:val="333333"/>
          <w:sz w:val="28"/>
          <w:szCs w:val="24"/>
          <w:shd w:val="clear" w:color="auto" w:fill="FFFFFF"/>
        </w:rPr>
        <w:t xml:space="preserve"> </w:t>
      </w:r>
      <w:r w:rsidR="005A1FCC" w:rsidRPr="00142C00">
        <w:rPr>
          <w:rFonts w:ascii="Times New Roman" w:hAnsi="Times New Roman" w:cs="Times New Roman"/>
          <w:bCs/>
          <w:color w:val="333333"/>
          <w:sz w:val="28"/>
          <w:szCs w:val="24"/>
          <w:shd w:val="clear" w:color="auto" w:fill="FFFFFF"/>
        </w:rPr>
        <w:t>почвы</w:t>
      </w:r>
      <w:r w:rsidR="005A1FCC" w:rsidRPr="00142C00">
        <w:rPr>
          <w:rFonts w:ascii="Times New Roman" w:hAnsi="Times New Roman" w:cs="Times New Roman"/>
          <w:color w:val="333333"/>
          <w:sz w:val="28"/>
          <w:szCs w:val="24"/>
          <w:shd w:val="clear" w:color="auto" w:fill="FFFFFF"/>
        </w:rPr>
        <w:t xml:space="preserve"> </w:t>
      </w:r>
      <w:r w:rsidR="005A1FCC" w:rsidRPr="00142C00">
        <w:rPr>
          <w:rFonts w:ascii="Times New Roman" w:hAnsi="Times New Roman" w:cs="Times New Roman"/>
          <w:bCs/>
          <w:color w:val="333333"/>
          <w:sz w:val="28"/>
          <w:szCs w:val="24"/>
          <w:shd w:val="clear" w:color="auto" w:fill="FFFFFF"/>
        </w:rPr>
        <w:t>оказывают</w:t>
      </w:r>
      <w:r w:rsidR="005A1FCC" w:rsidRPr="00142C00">
        <w:rPr>
          <w:rFonts w:ascii="Times New Roman" w:hAnsi="Times New Roman" w:cs="Times New Roman"/>
          <w:color w:val="333333"/>
          <w:sz w:val="28"/>
          <w:szCs w:val="24"/>
          <w:shd w:val="clear" w:color="auto" w:fill="FFFFFF"/>
        </w:rPr>
        <w:t xml:space="preserve"> существенное </w:t>
      </w:r>
      <w:r w:rsidR="005A1FCC" w:rsidRPr="00142C00">
        <w:rPr>
          <w:rFonts w:ascii="Times New Roman" w:hAnsi="Times New Roman" w:cs="Times New Roman"/>
          <w:bCs/>
          <w:color w:val="333333"/>
          <w:sz w:val="28"/>
          <w:szCs w:val="24"/>
          <w:shd w:val="clear" w:color="auto" w:fill="FFFFFF"/>
        </w:rPr>
        <w:t>влияние</w:t>
      </w:r>
      <w:r w:rsidR="005A1FCC" w:rsidRPr="00142C00">
        <w:rPr>
          <w:rFonts w:ascii="Times New Roman" w:hAnsi="Times New Roman" w:cs="Times New Roman"/>
          <w:color w:val="333333"/>
          <w:sz w:val="28"/>
          <w:szCs w:val="24"/>
          <w:shd w:val="clear" w:color="auto" w:fill="FFFFFF"/>
        </w:rPr>
        <w:t xml:space="preserve"> тип </w:t>
      </w:r>
      <w:r w:rsidR="005A1FCC" w:rsidRPr="00142C00">
        <w:rPr>
          <w:rFonts w:ascii="Times New Roman" w:hAnsi="Times New Roman" w:cs="Times New Roman"/>
          <w:bCs/>
          <w:color w:val="333333"/>
          <w:sz w:val="28"/>
          <w:szCs w:val="24"/>
          <w:shd w:val="clear" w:color="auto" w:fill="FFFFFF"/>
        </w:rPr>
        <w:t>почвы</w:t>
      </w:r>
      <w:r w:rsidR="005A1FCC" w:rsidRPr="00142C00">
        <w:rPr>
          <w:rFonts w:ascii="Times New Roman" w:hAnsi="Times New Roman" w:cs="Times New Roman"/>
          <w:color w:val="333333"/>
          <w:sz w:val="28"/>
          <w:szCs w:val="24"/>
          <w:shd w:val="clear" w:color="auto" w:fill="FFFFFF"/>
        </w:rPr>
        <w:t xml:space="preserve">, кислотность, влажность, состав </w:t>
      </w:r>
      <w:r w:rsidR="005A1FCC" w:rsidRPr="00142C00">
        <w:rPr>
          <w:rFonts w:ascii="Times New Roman" w:hAnsi="Times New Roman" w:cs="Times New Roman"/>
          <w:bCs/>
          <w:color w:val="333333"/>
          <w:sz w:val="28"/>
          <w:szCs w:val="24"/>
          <w:shd w:val="clear" w:color="auto" w:fill="FFFFFF"/>
        </w:rPr>
        <w:t>почвы</w:t>
      </w:r>
      <w:r w:rsidR="005A1FCC" w:rsidRPr="00142C00">
        <w:rPr>
          <w:rFonts w:ascii="Times New Roman" w:hAnsi="Times New Roman" w:cs="Times New Roman"/>
          <w:color w:val="333333"/>
          <w:sz w:val="28"/>
          <w:szCs w:val="24"/>
          <w:shd w:val="clear" w:color="auto" w:fill="FFFFFF"/>
        </w:rPr>
        <w:t xml:space="preserve">, загрязненность. </w:t>
      </w:r>
      <w:proofErr w:type="spellStart"/>
      <w:r w:rsidR="005A1FCC" w:rsidRPr="00142C00">
        <w:rPr>
          <w:rFonts w:ascii="Times New Roman" w:hAnsi="Times New Roman" w:cs="Times New Roman"/>
          <w:bCs/>
          <w:color w:val="333333"/>
          <w:sz w:val="28"/>
          <w:szCs w:val="24"/>
          <w:shd w:val="clear" w:color="auto" w:fill="FFFFFF"/>
        </w:rPr>
        <w:t>Целлюлазная</w:t>
      </w:r>
      <w:proofErr w:type="spellEnd"/>
      <w:r w:rsidR="005A1FCC" w:rsidRPr="00142C00">
        <w:rPr>
          <w:rFonts w:ascii="Times New Roman" w:hAnsi="Times New Roman" w:cs="Times New Roman"/>
          <w:color w:val="333333"/>
          <w:sz w:val="28"/>
          <w:szCs w:val="24"/>
          <w:shd w:val="clear" w:color="auto" w:fill="FFFFFF"/>
        </w:rPr>
        <w:t xml:space="preserve"> </w:t>
      </w:r>
      <w:r w:rsidR="005A1FCC" w:rsidRPr="00142C00">
        <w:rPr>
          <w:rFonts w:ascii="Times New Roman" w:hAnsi="Times New Roman" w:cs="Times New Roman"/>
          <w:bCs/>
          <w:color w:val="333333"/>
          <w:sz w:val="28"/>
          <w:szCs w:val="24"/>
          <w:shd w:val="clear" w:color="auto" w:fill="FFFFFF"/>
        </w:rPr>
        <w:t>активность</w:t>
      </w:r>
      <w:r w:rsidR="005A1FCC" w:rsidRPr="00142C00">
        <w:rPr>
          <w:rFonts w:ascii="Times New Roman" w:hAnsi="Times New Roman" w:cs="Times New Roman"/>
          <w:color w:val="333333"/>
          <w:sz w:val="28"/>
          <w:szCs w:val="24"/>
          <w:shd w:val="clear" w:color="auto" w:fill="FFFFFF"/>
        </w:rPr>
        <w:t xml:space="preserve"> зависит также от типа </w:t>
      </w:r>
      <w:r w:rsidR="005A1FCC" w:rsidRPr="00142C00">
        <w:rPr>
          <w:rFonts w:ascii="Times New Roman" w:hAnsi="Times New Roman" w:cs="Times New Roman"/>
          <w:bCs/>
          <w:color w:val="333333"/>
          <w:sz w:val="28"/>
          <w:szCs w:val="24"/>
          <w:shd w:val="clear" w:color="auto" w:fill="FFFFFF"/>
        </w:rPr>
        <w:t>растительности</w:t>
      </w:r>
      <w:r w:rsidR="005A1FCC" w:rsidRPr="00142C00">
        <w:rPr>
          <w:rFonts w:ascii="Times New Roman" w:hAnsi="Times New Roman" w:cs="Times New Roman"/>
          <w:color w:val="333333"/>
          <w:sz w:val="28"/>
          <w:szCs w:val="24"/>
          <w:shd w:val="clear" w:color="auto" w:fill="FFFFFF"/>
        </w:rPr>
        <w:t>, рельефа местности и условий географической среды (</w:t>
      </w:r>
      <w:proofErr w:type="spellStart"/>
      <w:r w:rsidR="005A1FCC" w:rsidRPr="00142C00">
        <w:rPr>
          <w:rFonts w:ascii="Times New Roman" w:hAnsi="Times New Roman" w:cs="Times New Roman"/>
          <w:color w:val="333333"/>
          <w:sz w:val="28"/>
          <w:szCs w:val="24"/>
          <w:shd w:val="clear" w:color="auto" w:fill="FFFFFF"/>
        </w:rPr>
        <w:t>Гельцер</w:t>
      </w:r>
      <w:proofErr w:type="spellEnd"/>
      <w:r w:rsidR="005A1FCC" w:rsidRPr="00142C00">
        <w:rPr>
          <w:rFonts w:ascii="Times New Roman" w:hAnsi="Times New Roman" w:cs="Times New Roman"/>
          <w:color w:val="333333"/>
          <w:sz w:val="28"/>
          <w:szCs w:val="24"/>
          <w:shd w:val="clear" w:color="auto" w:fill="FFFFFF"/>
        </w:rPr>
        <w:t>, 1990).</w:t>
      </w:r>
      <w:r w:rsidR="005A1FCC" w:rsidRPr="00142C00">
        <w:rPr>
          <w:rFonts w:ascii="Times New Roman" w:hAnsi="Times New Roman" w:cs="Times New Roman"/>
          <w:sz w:val="28"/>
          <w:szCs w:val="24"/>
        </w:rPr>
        <w:t xml:space="preserve"> Нами проведено исследование актуальной </w:t>
      </w:r>
      <w:proofErr w:type="spellStart"/>
      <w:r w:rsidR="005A1FCC" w:rsidRPr="00142C00">
        <w:rPr>
          <w:rFonts w:ascii="Times New Roman" w:hAnsi="Times New Roman" w:cs="Times New Roman"/>
          <w:sz w:val="28"/>
          <w:szCs w:val="24"/>
        </w:rPr>
        <w:t>целлюлозоразрушающей</w:t>
      </w:r>
      <w:proofErr w:type="spellEnd"/>
      <w:r w:rsidR="005A1FCC" w:rsidRPr="00142C00">
        <w:rPr>
          <w:rFonts w:ascii="Times New Roman" w:hAnsi="Times New Roman" w:cs="Times New Roman"/>
          <w:sz w:val="28"/>
          <w:szCs w:val="24"/>
        </w:rPr>
        <w:t xml:space="preserve"> активности по степени разложения хлопчатобумажной ткани. </w:t>
      </w:r>
      <w:r w:rsidR="005A1FCC" w:rsidRPr="00142C00">
        <w:rPr>
          <w:rFonts w:ascii="Times New Roman" w:hAnsi="Times New Roman" w:cs="Times New Roman"/>
          <w:bCs/>
          <w:iCs/>
          <w:sz w:val="28"/>
          <w:szCs w:val="24"/>
        </w:rPr>
        <w:t xml:space="preserve">Сравнительная оценка средних показателей целлюлазной активности почв на расстоянии от 30м до 200м от реки показала, что за </w:t>
      </w:r>
      <w:r w:rsidR="005A1FCC" w:rsidRPr="00142C00">
        <w:rPr>
          <w:rFonts w:ascii="Times New Roman" w:hAnsi="Times New Roman" w:cs="Times New Roman"/>
          <w:sz w:val="28"/>
          <w:szCs w:val="24"/>
        </w:rPr>
        <w:t xml:space="preserve">период проведения исследований в естественных условиях разложению подвергалось </w:t>
      </w:r>
      <w:r w:rsidR="005A1FCC" w:rsidRPr="00142C00">
        <w:rPr>
          <w:rFonts w:ascii="Times New Roman" w:hAnsi="Times New Roman" w:cs="Times New Roman"/>
          <w:bCs/>
          <w:iCs/>
          <w:sz w:val="28"/>
          <w:szCs w:val="24"/>
        </w:rPr>
        <w:t xml:space="preserve">от 23% до 36,1% льняного полотна. По шкале Звягинцева </w:t>
      </w:r>
      <w:r w:rsidR="005A1FCC" w:rsidRPr="00142C00">
        <w:rPr>
          <w:rFonts w:ascii="Times New Roman" w:hAnsi="Times New Roman" w:cs="Times New Roman"/>
          <w:sz w:val="28"/>
          <w:szCs w:val="24"/>
        </w:rPr>
        <w:lastRenderedPageBreak/>
        <w:t xml:space="preserve">(Звягинцев,1980) на расстоянии 30м и 100м </w:t>
      </w:r>
      <w:proofErr w:type="spellStart"/>
      <w:r w:rsidR="005A1FCC" w:rsidRPr="00142C00">
        <w:rPr>
          <w:rFonts w:ascii="Times New Roman" w:hAnsi="Times New Roman" w:cs="Times New Roman"/>
          <w:sz w:val="28"/>
          <w:szCs w:val="24"/>
        </w:rPr>
        <w:t>целлюлозолитическая</w:t>
      </w:r>
      <w:proofErr w:type="spellEnd"/>
      <w:r w:rsidR="005A1FCC" w:rsidRPr="00142C00">
        <w:rPr>
          <w:rFonts w:ascii="Times New Roman" w:hAnsi="Times New Roman" w:cs="Times New Roman"/>
          <w:sz w:val="28"/>
          <w:szCs w:val="24"/>
        </w:rPr>
        <w:t xml:space="preserve"> активность почвы по интенсивности разрушения клетчатки</w:t>
      </w:r>
      <w:r w:rsidR="005A1FCC" w:rsidRPr="00142C00">
        <w:rPr>
          <w:rFonts w:ascii="Times New Roman" w:hAnsi="Times New Roman" w:cs="Times New Roman"/>
          <w:b/>
          <w:i/>
          <w:sz w:val="28"/>
          <w:szCs w:val="24"/>
        </w:rPr>
        <w:t xml:space="preserve"> </w:t>
      </w:r>
      <w:r w:rsidR="005A1FCC" w:rsidRPr="00142C00">
        <w:rPr>
          <w:rFonts w:ascii="Times New Roman" w:hAnsi="Times New Roman" w:cs="Times New Roman"/>
          <w:bCs/>
          <w:iCs/>
          <w:sz w:val="28"/>
          <w:szCs w:val="24"/>
        </w:rPr>
        <w:t>оценивается как средняя, на расстоянии 200м слабая (рис.2).</w:t>
      </w:r>
      <w:r w:rsidR="005A1FCC" w:rsidRPr="00142C00">
        <w:rPr>
          <w:rFonts w:ascii="Times New Roman" w:hAnsi="Times New Roman" w:cs="Times New Roman"/>
          <w:sz w:val="28"/>
          <w:szCs w:val="24"/>
        </w:rPr>
        <w:t xml:space="preserve"> За период исследования интенсивность разрушения целлюлозы на всех участках оценивается как средняя 31,4%.</w:t>
      </w:r>
    </w:p>
    <w:p w:rsidR="005A1FCC" w:rsidRPr="005A1FCC" w:rsidRDefault="005A1FCC" w:rsidP="005A1FC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A1F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374AEF" wp14:editId="47429B0D">
            <wp:extent cx="5920740" cy="1958340"/>
            <wp:effectExtent l="0" t="0" r="3810" b="381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5A1FCC" w:rsidRPr="00F22267" w:rsidRDefault="005A1FCC" w:rsidP="00F22267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8"/>
          <w:szCs w:val="24"/>
        </w:rPr>
      </w:pPr>
      <w:r w:rsidRPr="00F22267">
        <w:rPr>
          <w:rFonts w:ascii="Times New Roman" w:hAnsi="Times New Roman" w:cs="Times New Roman"/>
          <w:bCs/>
          <w:iCs/>
          <w:sz w:val="28"/>
          <w:szCs w:val="24"/>
        </w:rPr>
        <w:t xml:space="preserve">Рис.2. Сравнительная </w:t>
      </w:r>
      <w:r w:rsidR="00D97D01" w:rsidRPr="00F22267">
        <w:rPr>
          <w:rFonts w:ascii="Times New Roman" w:hAnsi="Times New Roman" w:cs="Times New Roman"/>
          <w:bCs/>
          <w:iCs/>
          <w:sz w:val="28"/>
          <w:szCs w:val="24"/>
        </w:rPr>
        <w:t xml:space="preserve">оценка </w:t>
      </w:r>
      <w:r w:rsidR="00D97D01">
        <w:rPr>
          <w:rFonts w:ascii="Times New Roman" w:hAnsi="Times New Roman" w:cs="Times New Roman"/>
          <w:bCs/>
          <w:iCs/>
          <w:sz w:val="28"/>
          <w:szCs w:val="24"/>
        </w:rPr>
        <w:t xml:space="preserve">средней </w:t>
      </w:r>
      <w:r w:rsidR="00142C00" w:rsidRPr="00F22267">
        <w:rPr>
          <w:rFonts w:ascii="Times New Roman" w:hAnsi="Times New Roman" w:cs="Times New Roman"/>
          <w:bCs/>
          <w:iCs/>
          <w:sz w:val="28"/>
          <w:szCs w:val="24"/>
        </w:rPr>
        <w:t>целлюлазной</w:t>
      </w:r>
      <w:r w:rsidRPr="00F22267">
        <w:rPr>
          <w:rFonts w:ascii="Times New Roman" w:hAnsi="Times New Roman" w:cs="Times New Roman"/>
          <w:bCs/>
          <w:iCs/>
          <w:sz w:val="28"/>
          <w:szCs w:val="24"/>
        </w:rPr>
        <w:t xml:space="preserve"> активности почв водоохранной зоны на расстоянии 30 м, 100м, 200м от р. Кума</w:t>
      </w:r>
    </w:p>
    <w:p w:rsidR="005A1FCC" w:rsidRPr="00F22267" w:rsidRDefault="005A1FCC" w:rsidP="00F22267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8"/>
          <w:szCs w:val="24"/>
        </w:rPr>
      </w:pPr>
    </w:p>
    <w:p w:rsidR="005A1FCC" w:rsidRPr="00F22267" w:rsidRDefault="005A1FCC" w:rsidP="00533EE6">
      <w:pPr>
        <w:spacing w:after="0" w:line="240" w:lineRule="auto"/>
        <w:ind w:firstLine="708"/>
        <w:jc w:val="both"/>
        <w:rPr>
          <w:rFonts w:ascii="Times New Roman" w:eastAsia="TimesNewRoman" w:hAnsi="Times New Roman" w:cs="Times New Roman"/>
          <w:sz w:val="28"/>
          <w:szCs w:val="24"/>
        </w:rPr>
      </w:pPr>
      <w:r w:rsidRPr="00F22267">
        <w:rPr>
          <w:rFonts w:ascii="Times New Roman" w:eastAsia="TimesNewRoman" w:hAnsi="Times New Roman" w:cs="Times New Roman"/>
          <w:sz w:val="28"/>
          <w:szCs w:val="24"/>
        </w:rPr>
        <w:t xml:space="preserve">Анализ полученных результатов выявил, что </w:t>
      </w:r>
      <w:proofErr w:type="spellStart"/>
      <w:r w:rsidRPr="00F22267">
        <w:rPr>
          <w:rFonts w:ascii="Times New Roman" w:eastAsia="TimesNewRoman" w:hAnsi="Times New Roman" w:cs="Times New Roman"/>
          <w:sz w:val="28"/>
          <w:szCs w:val="24"/>
        </w:rPr>
        <w:t>целлюлазная</w:t>
      </w:r>
      <w:proofErr w:type="spellEnd"/>
      <w:r w:rsidRPr="00F22267">
        <w:rPr>
          <w:rFonts w:ascii="Times New Roman" w:eastAsia="TimesNewRoman" w:hAnsi="Times New Roman" w:cs="Times New Roman"/>
          <w:sz w:val="28"/>
          <w:szCs w:val="24"/>
        </w:rPr>
        <w:t xml:space="preserve"> активность почв, исследуемых участков</w:t>
      </w:r>
      <w:r w:rsidRPr="00F22267">
        <w:rPr>
          <w:rFonts w:ascii="Times New Roman" w:eastAsia="TimesNewRoman" w:hAnsi="Times New Roman" w:cs="Times New Roman"/>
          <w:b/>
          <w:sz w:val="28"/>
          <w:szCs w:val="24"/>
        </w:rPr>
        <w:t xml:space="preserve"> </w:t>
      </w:r>
      <w:r w:rsidRPr="00F22267">
        <w:rPr>
          <w:rFonts w:ascii="Times New Roman" w:eastAsia="TimesNewRoman" w:hAnsi="Times New Roman" w:cs="Times New Roman"/>
          <w:sz w:val="28"/>
          <w:szCs w:val="24"/>
        </w:rPr>
        <w:t>водоохранной зоны р. Кума существенно отличается (рис.3).</w:t>
      </w:r>
      <w:r w:rsidR="00960DE4" w:rsidRPr="00960DE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A1FCC" w:rsidRPr="005A1FCC" w:rsidRDefault="005A1FCC" w:rsidP="005A1FC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A1F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430E99" wp14:editId="6493EB5B">
            <wp:extent cx="5867400" cy="2316480"/>
            <wp:effectExtent l="0" t="0" r="0" b="7620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5A1FCC" w:rsidRPr="00F22267" w:rsidRDefault="005A1FCC" w:rsidP="00F222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F22267">
        <w:rPr>
          <w:rFonts w:ascii="Times New Roman" w:hAnsi="Times New Roman" w:cs="Times New Roman"/>
          <w:sz w:val="28"/>
          <w:szCs w:val="24"/>
        </w:rPr>
        <w:t xml:space="preserve">Рис. 3. </w:t>
      </w:r>
      <w:r w:rsidR="00D97D01">
        <w:rPr>
          <w:rFonts w:ascii="Times New Roman" w:hAnsi="Times New Roman" w:cs="Times New Roman"/>
          <w:sz w:val="28"/>
          <w:szCs w:val="24"/>
        </w:rPr>
        <w:t>П</w:t>
      </w:r>
      <w:r w:rsidRPr="00F22267">
        <w:rPr>
          <w:rFonts w:ascii="Times New Roman" w:hAnsi="Times New Roman" w:cs="Times New Roman"/>
          <w:sz w:val="28"/>
          <w:szCs w:val="24"/>
        </w:rPr>
        <w:t xml:space="preserve">оказатели целлюлазной активности ферментов </w:t>
      </w:r>
    </w:p>
    <w:p w:rsidR="005A1FCC" w:rsidRPr="00F22267" w:rsidRDefault="005A1FCC" w:rsidP="00F222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F22267">
        <w:rPr>
          <w:rFonts w:ascii="Times New Roman" w:hAnsi="Times New Roman" w:cs="Times New Roman"/>
          <w:sz w:val="28"/>
          <w:szCs w:val="24"/>
        </w:rPr>
        <w:t xml:space="preserve">на участках </w:t>
      </w:r>
      <w:proofErr w:type="spellStart"/>
      <w:r w:rsidRPr="00F22267">
        <w:rPr>
          <w:rFonts w:ascii="Times New Roman" w:hAnsi="Times New Roman" w:cs="Times New Roman"/>
          <w:sz w:val="28"/>
          <w:szCs w:val="24"/>
        </w:rPr>
        <w:t>водооохранной</w:t>
      </w:r>
      <w:proofErr w:type="spellEnd"/>
      <w:r w:rsidRPr="00F22267">
        <w:rPr>
          <w:rFonts w:ascii="Times New Roman" w:hAnsi="Times New Roman" w:cs="Times New Roman"/>
          <w:sz w:val="28"/>
          <w:szCs w:val="24"/>
        </w:rPr>
        <w:t xml:space="preserve"> зоны р. Кума</w:t>
      </w:r>
    </w:p>
    <w:p w:rsidR="005A1FCC" w:rsidRPr="00F22267" w:rsidRDefault="005A1FCC" w:rsidP="00F222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</w:p>
    <w:p w:rsidR="005A1FCC" w:rsidRPr="00F22267" w:rsidRDefault="005A1FCC" w:rsidP="00F2226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4"/>
          <w:shd w:val="clear" w:color="auto" w:fill="FFFFFF"/>
        </w:rPr>
      </w:pPr>
      <w:r w:rsidRPr="00F22267">
        <w:rPr>
          <w:rFonts w:ascii="Times New Roman" w:hAnsi="Times New Roman" w:cs="Times New Roman"/>
          <w:sz w:val="28"/>
          <w:szCs w:val="24"/>
          <w:shd w:val="clear" w:color="auto" w:fill="FFFFFF"/>
        </w:rPr>
        <w:t xml:space="preserve">На участке </w:t>
      </w:r>
      <w:r w:rsidR="005375FE">
        <w:rPr>
          <w:rFonts w:ascii="Times New Roman" w:hAnsi="Times New Roman" w:cs="Times New Roman"/>
          <w:sz w:val="28"/>
          <w:szCs w:val="24"/>
          <w:shd w:val="clear" w:color="auto" w:fill="FFFFFF"/>
        </w:rPr>
        <w:t>№</w:t>
      </w:r>
      <w:r w:rsidRPr="00F22267">
        <w:rPr>
          <w:rFonts w:ascii="Times New Roman" w:hAnsi="Times New Roman" w:cs="Times New Roman"/>
          <w:sz w:val="28"/>
          <w:szCs w:val="24"/>
          <w:shd w:val="clear" w:color="auto" w:fill="FFFFFF"/>
        </w:rPr>
        <w:t xml:space="preserve">1 наибольшая </w:t>
      </w:r>
      <w:proofErr w:type="spellStart"/>
      <w:r w:rsidRPr="00F22267">
        <w:rPr>
          <w:rFonts w:ascii="Times New Roman" w:hAnsi="Times New Roman" w:cs="Times New Roman"/>
          <w:sz w:val="28"/>
          <w:szCs w:val="24"/>
          <w:shd w:val="clear" w:color="auto" w:fill="FFFFFF"/>
        </w:rPr>
        <w:t>целлюлазная</w:t>
      </w:r>
      <w:proofErr w:type="spellEnd"/>
      <w:r w:rsidRPr="00F22267">
        <w:rPr>
          <w:rFonts w:ascii="Times New Roman" w:hAnsi="Times New Roman" w:cs="Times New Roman"/>
          <w:sz w:val="28"/>
          <w:szCs w:val="24"/>
          <w:shd w:val="clear" w:color="auto" w:fill="FFFFFF"/>
        </w:rPr>
        <w:t xml:space="preserve"> активность 55,2%отмечена на расстоянии 30м от реки, затем на расстоянии 100м она снижается до 40,1% и на расстоянии 200м составляет 22,4%. Следовательно, на этом участке изменение активности микроорганизмов, разрушающих целлюлозу происходит по мере удаления от реки. На участке </w:t>
      </w:r>
      <w:r w:rsidR="005375FE">
        <w:rPr>
          <w:rFonts w:ascii="Times New Roman" w:hAnsi="Times New Roman" w:cs="Times New Roman"/>
          <w:sz w:val="28"/>
          <w:szCs w:val="24"/>
          <w:shd w:val="clear" w:color="auto" w:fill="FFFFFF"/>
        </w:rPr>
        <w:t>№</w:t>
      </w:r>
      <w:r w:rsidRPr="00F22267">
        <w:rPr>
          <w:rFonts w:ascii="Times New Roman" w:hAnsi="Times New Roman" w:cs="Times New Roman"/>
          <w:sz w:val="28"/>
          <w:szCs w:val="24"/>
          <w:shd w:val="clear" w:color="auto" w:fill="FFFFFF"/>
        </w:rPr>
        <w:t xml:space="preserve">2 наибольшая </w:t>
      </w:r>
      <w:proofErr w:type="spellStart"/>
      <w:r w:rsidRPr="00F22267">
        <w:rPr>
          <w:rFonts w:ascii="Times New Roman" w:hAnsi="Times New Roman" w:cs="Times New Roman"/>
          <w:sz w:val="28"/>
          <w:szCs w:val="24"/>
          <w:shd w:val="clear" w:color="auto" w:fill="FFFFFF"/>
        </w:rPr>
        <w:t>целлюлазная</w:t>
      </w:r>
      <w:proofErr w:type="spellEnd"/>
      <w:r w:rsidRPr="00F22267">
        <w:rPr>
          <w:rFonts w:ascii="Times New Roman" w:hAnsi="Times New Roman" w:cs="Times New Roman"/>
          <w:sz w:val="28"/>
          <w:szCs w:val="24"/>
          <w:shd w:val="clear" w:color="auto" w:fill="FFFFFF"/>
        </w:rPr>
        <w:t xml:space="preserve"> активность 34,6% отмечена на расстоянии 100м от реки. Показатели целлюлазной активности на расстоянии 30м и 200м составляют 20,3% и 22,6% соответственно. На участке </w:t>
      </w:r>
      <w:r w:rsidR="005375FE">
        <w:rPr>
          <w:rFonts w:ascii="Times New Roman" w:hAnsi="Times New Roman" w:cs="Times New Roman"/>
          <w:sz w:val="28"/>
          <w:szCs w:val="24"/>
          <w:shd w:val="clear" w:color="auto" w:fill="FFFFFF"/>
        </w:rPr>
        <w:t>№</w:t>
      </w:r>
      <w:r w:rsidRPr="00F22267">
        <w:rPr>
          <w:rFonts w:ascii="Times New Roman" w:hAnsi="Times New Roman" w:cs="Times New Roman"/>
          <w:sz w:val="28"/>
          <w:szCs w:val="24"/>
          <w:shd w:val="clear" w:color="auto" w:fill="FFFFFF"/>
        </w:rPr>
        <w:t xml:space="preserve">3 наиболее активно деятельность микроорганизмов, разрушающих целлюлозу происходит на расстоянии100м и составляет 33,6%, по мере удаления от берега она уменьшается и на расстоянии 30м и 200м составляет 29,8% и 24,2% соответственно. Необходимо </w:t>
      </w:r>
      <w:r w:rsidRPr="00F22267">
        <w:rPr>
          <w:rFonts w:ascii="Times New Roman" w:hAnsi="Times New Roman" w:cs="Times New Roman"/>
          <w:sz w:val="28"/>
          <w:szCs w:val="24"/>
          <w:shd w:val="clear" w:color="auto" w:fill="FFFFFF"/>
        </w:rPr>
        <w:lastRenderedPageBreak/>
        <w:t xml:space="preserve">отметить, что на участке </w:t>
      </w:r>
      <w:r w:rsidR="005375FE">
        <w:rPr>
          <w:rFonts w:ascii="Times New Roman" w:hAnsi="Times New Roman" w:cs="Times New Roman"/>
          <w:sz w:val="28"/>
          <w:szCs w:val="24"/>
          <w:shd w:val="clear" w:color="auto" w:fill="FFFFFF"/>
        </w:rPr>
        <w:t>№</w:t>
      </w:r>
      <w:r w:rsidRPr="00F22267">
        <w:rPr>
          <w:rFonts w:ascii="Times New Roman" w:hAnsi="Times New Roman" w:cs="Times New Roman"/>
          <w:sz w:val="28"/>
          <w:szCs w:val="24"/>
          <w:shd w:val="clear" w:color="auto" w:fill="FFFFFF"/>
        </w:rPr>
        <w:t xml:space="preserve">1 активность микроорганизмов, разрушающих целлюлозу, происходит более интенсивно на расстоянии 30м, тогда как на участках </w:t>
      </w:r>
      <w:r w:rsidR="005375FE">
        <w:rPr>
          <w:rFonts w:ascii="Times New Roman" w:hAnsi="Times New Roman" w:cs="Times New Roman"/>
          <w:sz w:val="28"/>
          <w:szCs w:val="24"/>
          <w:shd w:val="clear" w:color="auto" w:fill="FFFFFF"/>
        </w:rPr>
        <w:t>№</w:t>
      </w:r>
      <w:r w:rsidRPr="00F22267">
        <w:rPr>
          <w:rFonts w:ascii="Times New Roman" w:hAnsi="Times New Roman" w:cs="Times New Roman"/>
          <w:sz w:val="28"/>
          <w:szCs w:val="24"/>
          <w:shd w:val="clear" w:color="auto" w:fill="FFFFFF"/>
        </w:rPr>
        <w:t xml:space="preserve">2 и </w:t>
      </w:r>
      <w:r w:rsidR="005375FE">
        <w:rPr>
          <w:rFonts w:ascii="Times New Roman" w:hAnsi="Times New Roman" w:cs="Times New Roman"/>
          <w:sz w:val="28"/>
          <w:szCs w:val="24"/>
          <w:shd w:val="clear" w:color="auto" w:fill="FFFFFF"/>
        </w:rPr>
        <w:t>№</w:t>
      </w:r>
      <w:r w:rsidRPr="00F22267">
        <w:rPr>
          <w:rFonts w:ascii="Times New Roman" w:hAnsi="Times New Roman" w:cs="Times New Roman"/>
          <w:sz w:val="28"/>
          <w:szCs w:val="24"/>
          <w:shd w:val="clear" w:color="auto" w:fill="FFFFFF"/>
        </w:rPr>
        <w:t>3 на расстоянии 100м. На расстоянии 200м на всех участках показатели целлюлазной активности изменяются незначительно в пределах от 22,4% до 24,6%. Согласно</w:t>
      </w:r>
      <w:r w:rsidRPr="00F22267">
        <w:rPr>
          <w:rFonts w:ascii="Times New Roman" w:hAnsi="Times New Roman" w:cs="Times New Roman"/>
          <w:sz w:val="28"/>
          <w:szCs w:val="24"/>
        </w:rPr>
        <w:t xml:space="preserve"> шкале Звягинцева (Звягинцев,1980) на участке </w:t>
      </w:r>
      <w:r w:rsidR="005375FE">
        <w:rPr>
          <w:rFonts w:ascii="Times New Roman" w:hAnsi="Times New Roman" w:cs="Times New Roman"/>
          <w:sz w:val="28"/>
          <w:szCs w:val="24"/>
          <w:shd w:val="clear" w:color="auto" w:fill="FFFFFF"/>
        </w:rPr>
        <w:t>№</w:t>
      </w:r>
      <w:r w:rsidRPr="00F22267">
        <w:rPr>
          <w:rFonts w:ascii="Times New Roman" w:hAnsi="Times New Roman" w:cs="Times New Roman"/>
          <w:sz w:val="28"/>
          <w:szCs w:val="24"/>
        </w:rPr>
        <w:t xml:space="preserve">1 актуальная </w:t>
      </w:r>
      <w:proofErr w:type="spellStart"/>
      <w:r w:rsidRPr="00F22267">
        <w:rPr>
          <w:rFonts w:ascii="Times New Roman" w:hAnsi="Times New Roman" w:cs="Times New Roman"/>
          <w:sz w:val="28"/>
          <w:szCs w:val="24"/>
        </w:rPr>
        <w:t>целлюлозолитическая</w:t>
      </w:r>
      <w:proofErr w:type="spellEnd"/>
      <w:r w:rsidRPr="00F22267">
        <w:rPr>
          <w:rFonts w:ascii="Times New Roman" w:hAnsi="Times New Roman" w:cs="Times New Roman"/>
          <w:sz w:val="28"/>
          <w:szCs w:val="24"/>
        </w:rPr>
        <w:t xml:space="preserve"> активность характеризуется как сильная, средняя и слабая. На участках </w:t>
      </w:r>
      <w:r w:rsidR="005375FE">
        <w:rPr>
          <w:rFonts w:ascii="Times New Roman" w:hAnsi="Times New Roman" w:cs="Times New Roman"/>
          <w:sz w:val="28"/>
          <w:szCs w:val="24"/>
          <w:shd w:val="clear" w:color="auto" w:fill="FFFFFF"/>
        </w:rPr>
        <w:t>№</w:t>
      </w:r>
      <w:r w:rsidRPr="00F22267">
        <w:rPr>
          <w:rFonts w:ascii="Times New Roman" w:hAnsi="Times New Roman" w:cs="Times New Roman"/>
          <w:sz w:val="28"/>
          <w:szCs w:val="24"/>
        </w:rPr>
        <w:t xml:space="preserve">2 и </w:t>
      </w:r>
      <w:r w:rsidR="005375FE">
        <w:rPr>
          <w:rFonts w:ascii="Times New Roman" w:hAnsi="Times New Roman" w:cs="Times New Roman"/>
          <w:sz w:val="28"/>
          <w:szCs w:val="24"/>
          <w:shd w:val="clear" w:color="auto" w:fill="FFFFFF"/>
        </w:rPr>
        <w:t>№</w:t>
      </w:r>
      <w:r w:rsidRPr="00F22267">
        <w:rPr>
          <w:rFonts w:ascii="Times New Roman" w:hAnsi="Times New Roman" w:cs="Times New Roman"/>
          <w:sz w:val="28"/>
          <w:szCs w:val="24"/>
        </w:rPr>
        <w:t xml:space="preserve">3 она оценивается как слабая и средняя. </w:t>
      </w:r>
    </w:p>
    <w:p w:rsidR="008C1B99" w:rsidRPr="00CA74A6" w:rsidRDefault="008C1B99" w:rsidP="008C1B99">
      <w:pPr>
        <w:tabs>
          <w:tab w:val="left" w:pos="2328"/>
        </w:tabs>
        <w:spacing w:after="160" w:line="240" w:lineRule="auto"/>
        <w:ind w:firstLine="851"/>
        <w:jc w:val="both"/>
        <w:rPr>
          <w:rFonts w:ascii="Times New Roman" w:hAnsi="Times New Roman" w:cs="Times New Roman"/>
          <w:sz w:val="36"/>
        </w:rPr>
      </w:pPr>
      <w:r w:rsidRPr="00CA74A6">
        <w:rPr>
          <w:rFonts w:ascii="Times New Roman" w:eastAsia="MinionPro-Regular" w:hAnsi="Times New Roman" w:cs="Times New Roman"/>
          <w:sz w:val="28"/>
          <w:szCs w:val="28"/>
        </w:rPr>
        <w:t>Протеазная активность – один из интегральных показателей общей биологической активности почвы, ее потенциальная способность разлагать белки,</w:t>
      </w:r>
      <w:r w:rsidRPr="00CA74A6">
        <w:rPr>
          <w:rFonts w:ascii="Times New Roman" w:hAnsi="Times New Roman" w:cs="Times New Roman"/>
          <w:sz w:val="28"/>
          <w:szCs w:val="28"/>
        </w:rPr>
        <w:t xml:space="preserve"> является</w:t>
      </w:r>
      <w:r w:rsidRPr="00CA74A6">
        <w:rPr>
          <w:rFonts w:ascii="Times New Roman" w:hAnsi="Times New Roman" w:cs="Times New Roman"/>
          <w:sz w:val="32"/>
        </w:rPr>
        <w:t xml:space="preserve"> </w:t>
      </w:r>
      <w:r w:rsidRPr="00CA74A6">
        <w:rPr>
          <w:rFonts w:ascii="Times New Roman" w:hAnsi="Times New Roman" w:cs="Times New Roman"/>
          <w:sz w:val="28"/>
        </w:rPr>
        <w:t>показателем биологического состояния почвы, ее плодородия</w:t>
      </w:r>
      <w:r w:rsidRPr="00CA74A6">
        <w:t xml:space="preserve">. </w:t>
      </w:r>
      <w:r w:rsidRPr="00CA74A6">
        <w:rPr>
          <w:rFonts w:ascii="Times New Roman" w:hAnsi="Times New Roman" w:cs="Times New Roman"/>
          <w:sz w:val="28"/>
          <w:szCs w:val="27"/>
          <w:shd w:val="clear" w:color="auto" w:fill="FFFFFF"/>
        </w:rPr>
        <w:t xml:space="preserve">Протеазная </w:t>
      </w:r>
      <w:r w:rsidRPr="00CA74A6">
        <w:rPr>
          <w:rFonts w:ascii="Times New Roman" w:hAnsi="Times New Roman" w:cs="Times New Roman"/>
          <w:bCs/>
          <w:sz w:val="28"/>
          <w:szCs w:val="27"/>
          <w:shd w:val="clear" w:color="auto" w:fill="FFFFFF"/>
        </w:rPr>
        <w:t>активность</w:t>
      </w:r>
      <w:r w:rsidRPr="00CA74A6">
        <w:rPr>
          <w:rFonts w:ascii="Times New Roman" w:hAnsi="Times New Roman" w:cs="Times New Roman"/>
          <w:sz w:val="28"/>
          <w:szCs w:val="27"/>
          <w:shd w:val="clear" w:color="auto" w:fill="FFFFFF"/>
        </w:rPr>
        <w:t xml:space="preserve"> </w:t>
      </w:r>
      <w:r w:rsidRPr="00CA74A6">
        <w:rPr>
          <w:rFonts w:ascii="Times New Roman" w:hAnsi="Times New Roman" w:cs="Times New Roman"/>
          <w:bCs/>
          <w:sz w:val="28"/>
          <w:szCs w:val="27"/>
          <w:shd w:val="clear" w:color="auto" w:fill="FFFFFF"/>
        </w:rPr>
        <w:t>почв</w:t>
      </w:r>
      <w:r w:rsidRPr="00CA74A6">
        <w:rPr>
          <w:rFonts w:ascii="Times New Roman" w:hAnsi="Times New Roman" w:cs="Times New Roman"/>
          <w:sz w:val="28"/>
          <w:szCs w:val="27"/>
          <w:shd w:val="clear" w:color="auto" w:fill="FFFFFF"/>
        </w:rPr>
        <w:t xml:space="preserve"> характеризует первый этап минерализации органики – интенсивность распада сложных азотосодержащих соединений (гуминовых, </w:t>
      </w:r>
      <w:proofErr w:type="spellStart"/>
      <w:r w:rsidRPr="00CA74A6">
        <w:rPr>
          <w:rFonts w:ascii="Times New Roman" w:hAnsi="Times New Roman" w:cs="Times New Roman"/>
          <w:sz w:val="28"/>
          <w:szCs w:val="27"/>
          <w:shd w:val="clear" w:color="auto" w:fill="FFFFFF"/>
        </w:rPr>
        <w:t>фульвокислот</w:t>
      </w:r>
      <w:proofErr w:type="spellEnd"/>
      <w:r w:rsidRPr="00CA74A6">
        <w:rPr>
          <w:rFonts w:ascii="Times New Roman" w:hAnsi="Times New Roman" w:cs="Times New Roman"/>
          <w:sz w:val="28"/>
          <w:szCs w:val="27"/>
          <w:shd w:val="clear" w:color="auto" w:fill="FFFFFF"/>
        </w:rPr>
        <w:t>, белков) до аминокислот и амидов (</w:t>
      </w:r>
      <w:r w:rsidRPr="00CA74A6">
        <w:rPr>
          <w:rFonts w:ascii="Times New Roman" w:eastAsia="MinionPro-It" w:hAnsi="Times New Roman" w:cs="Times New Roman"/>
          <w:iCs/>
          <w:sz w:val="28"/>
          <w:szCs w:val="28"/>
        </w:rPr>
        <w:t>Крамаренко, 2003</w:t>
      </w:r>
      <w:r w:rsidRPr="00CA74A6">
        <w:rPr>
          <w:rFonts w:ascii="Times New Roman" w:hAnsi="Times New Roman" w:cs="Times New Roman"/>
          <w:sz w:val="28"/>
          <w:szCs w:val="27"/>
          <w:shd w:val="clear" w:color="auto" w:fill="FFFFFF"/>
        </w:rPr>
        <w:t xml:space="preserve">). Определение протеазной </w:t>
      </w:r>
      <w:r w:rsidRPr="00CA74A6">
        <w:rPr>
          <w:rFonts w:ascii="Times New Roman" w:hAnsi="Times New Roman" w:cs="Times New Roman"/>
          <w:bCs/>
          <w:sz w:val="28"/>
          <w:szCs w:val="27"/>
          <w:shd w:val="clear" w:color="auto" w:fill="FFFFFF"/>
        </w:rPr>
        <w:t>активности позволяет выявить интенсивность минерализации веществ белковой природы</w:t>
      </w:r>
      <w:r w:rsidRPr="00E318AD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.</w:t>
      </w:r>
      <w:r w:rsidRPr="00E318A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CA74A6">
        <w:rPr>
          <w:rFonts w:ascii="Times New Roman" w:hAnsi="Times New Roman" w:cs="Times New Roman"/>
          <w:bCs/>
          <w:iCs/>
          <w:sz w:val="28"/>
          <w:szCs w:val="28"/>
        </w:rPr>
        <w:t xml:space="preserve">Сравнительная оценка показателей актуальной протеазной активности почв на расстоянии от 30м до 200м от реки Кума показала, что за </w:t>
      </w:r>
      <w:r w:rsidRPr="00CA74A6">
        <w:rPr>
          <w:rFonts w:ascii="Times New Roman" w:hAnsi="Times New Roman" w:cs="Times New Roman"/>
          <w:sz w:val="28"/>
          <w:szCs w:val="28"/>
        </w:rPr>
        <w:t>период проведения исследований она варьирует от 7,4% на расстоянии 30м и до 9,4% на расстоянии 200м (рис.5).</w:t>
      </w:r>
      <w:r w:rsidRPr="00CA74A6">
        <w:t xml:space="preserve"> </w:t>
      </w:r>
      <w:r w:rsidRPr="00CA74A6">
        <w:rPr>
          <w:rFonts w:ascii="Times New Roman" w:hAnsi="Times New Roman" w:cs="Times New Roman"/>
          <w:sz w:val="28"/>
        </w:rPr>
        <w:t>В среднем показатель протеазной активности почвы на участках за весь период исследования составил 8,3%.</w:t>
      </w:r>
    </w:p>
    <w:p w:rsidR="008C1B99" w:rsidRPr="00CA74A6" w:rsidRDefault="008C1B99" w:rsidP="008C1B99">
      <w:pPr>
        <w:tabs>
          <w:tab w:val="left" w:pos="2328"/>
        </w:tabs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CA74A6">
        <w:rPr>
          <w:noProof/>
          <w:lang w:eastAsia="ru-RU"/>
        </w:rPr>
        <w:drawing>
          <wp:inline distT="0" distB="0" distL="0" distR="0" wp14:anchorId="1A7F647D" wp14:editId="243EDF36">
            <wp:extent cx="5882640" cy="2423160"/>
            <wp:effectExtent l="0" t="0" r="3810" b="1524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8C1B99" w:rsidRPr="00CA74A6" w:rsidRDefault="008C1B99" w:rsidP="008C1B99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8"/>
          <w:szCs w:val="24"/>
        </w:rPr>
      </w:pPr>
      <w:r w:rsidRPr="00CA74A6">
        <w:rPr>
          <w:rFonts w:ascii="Times New Roman" w:hAnsi="Times New Roman" w:cs="Times New Roman"/>
          <w:bCs/>
          <w:iCs/>
          <w:sz w:val="28"/>
          <w:szCs w:val="24"/>
        </w:rPr>
        <w:t xml:space="preserve">Рис.5. </w:t>
      </w:r>
      <w:r w:rsidR="00D97D01">
        <w:rPr>
          <w:rFonts w:ascii="Times New Roman" w:hAnsi="Times New Roman" w:cs="Times New Roman"/>
          <w:bCs/>
          <w:iCs/>
          <w:sz w:val="28"/>
          <w:szCs w:val="24"/>
        </w:rPr>
        <w:t>П</w:t>
      </w:r>
      <w:r w:rsidRPr="00CA74A6">
        <w:rPr>
          <w:rFonts w:ascii="Times New Roman" w:hAnsi="Times New Roman" w:cs="Times New Roman"/>
          <w:bCs/>
          <w:iCs/>
          <w:sz w:val="28"/>
          <w:szCs w:val="24"/>
        </w:rPr>
        <w:t>ротезн</w:t>
      </w:r>
      <w:r w:rsidR="00D97D01">
        <w:rPr>
          <w:rFonts w:ascii="Times New Roman" w:hAnsi="Times New Roman" w:cs="Times New Roman"/>
          <w:bCs/>
          <w:iCs/>
          <w:sz w:val="28"/>
          <w:szCs w:val="24"/>
        </w:rPr>
        <w:t>ая</w:t>
      </w:r>
      <w:r w:rsidRPr="00CA74A6">
        <w:rPr>
          <w:rFonts w:ascii="Times New Roman" w:hAnsi="Times New Roman" w:cs="Times New Roman"/>
          <w:bCs/>
          <w:iCs/>
          <w:sz w:val="28"/>
          <w:szCs w:val="24"/>
        </w:rPr>
        <w:t xml:space="preserve"> активност</w:t>
      </w:r>
      <w:r w:rsidR="00D97D01">
        <w:rPr>
          <w:rFonts w:ascii="Times New Roman" w:hAnsi="Times New Roman" w:cs="Times New Roman"/>
          <w:bCs/>
          <w:iCs/>
          <w:sz w:val="28"/>
          <w:szCs w:val="24"/>
        </w:rPr>
        <w:t>ь</w:t>
      </w:r>
      <w:r w:rsidRPr="00CA74A6">
        <w:rPr>
          <w:rFonts w:ascii="Times New Roman" w:hAnsi="Times New Roman" w:cs="Times New Roman"/>
          <w:bCs/>
          <w:iCs/>
          <w:sz w:val="28"/>
          <w:szCs w:val="24"/>
        </w:rPr>
        <w:t xml:space="preserve"> </w:t>
      </w:r>
      <w:r w:rsidR="00962AF8" w:rsidRPr="00CA74A6">
        <w:rPr>
          <w:rFonts w:ascii="Times New Roman" w:hAnsi="Times New Roman" w:cs="Times New Roman"/>
          <w:bCs/>
          <w:iCs/>
          <w:sz w:val="28"/>
          <w:szCs w:val="24"/>
        </w:rPr>
        <w:t>почв</w:t>
      </w:r>
      <w:r w:rsidR="00962AF8">
        <w:rPr>
          <w:rFonts w:ascii="Times New Roman" w:hAnsi="Times New Roman" w:cs="Times New Roman"/>
          <w:bCs/>
          <w:iCs/>
          <w:sz w:val="28"/>
          <w:szCs w:val="24"/>
        </w:rPr>
        <w:t xml:space="preserve"> </w:t>
      </w:r>
      <w:proofErr w:type="spellStart"/>
      <w:r w:rsidR="00962AF8" w:rsidRPr="00CA74A6">
        <w:rPr>
          <w:rFonts w:ascii="Times New Roman" w:hAnsi="Times New Roman" w:cs="Times New Roman"/>
          <w:sz w:val="28"/>
        </w:rPr>
        <w:t>водооохранной</w:t>
      </w:r>
      <w:proofErr w:type="spellEnd"/>
      <w:r w:rsidR="00962AF8" w:rsidRPr="00CA74A6">
        <w:rPr>
          <w:rFonts w:ascii="Times New Roman" w:hAnsi="Times New Roman" w:cs="Times New Roman"/>
          <w:sz w:val="28"/>
        </w:rPr>
        <w:t xml:space="preserve"> зоны р. Кума</w:t>
      </w:r>
      <w:r w:rsidR="00962AF8" w:rsidRPr="00CA74A6">
        <w:rPr>
          <w:rFonts w:ascii="Times New Roman" w:hAnsi="Times New Roman" w:cs="Times New Roman"/>
          <w:bCs/>
          <w:iCs/>
          <w:sz w:val="28"/>
          <w:szCs w:val="24"/>
        </w:rPr>
        <w:t xml:space="preserve"> на</w:t>
      </w:r>
      <w:r w:rsidRPr="00CA74A6">
        <w:rPr>
          <w:rFonts w:ascii="Times New Roman" w:hAnsi="Times New Roman" w:cs="Times New Roman"/>
          <w:bCs/>
          <w:iCs/>
          <w:sz w:val="28"/>
          <w:szCs w:val="24"/>
        </w:rPr>
        <w:t xml:space="preserve"> </w:t>
      </w:r>
      <w:r w:rsidR="00D97D01" w:rsidRPr="00CA74A6">
        <w:rPr>
          <w:rFonts w:ascii="Times New Roman" w:hAnsi="Times New Roman" w:cs="Times New Roman"/>
          <w:bCs/>
          <w:iCs/>
          <w:sz w:val="28"/>
          <w:szCs w:val="24"/>
        </w:rPr>
        <w:t>расстоянии</w:t>
      </w:r>
      <w:r w:rsidR="00D97D01">
        <w:rPr>
          <w:rFonts w:ascii="Times New Roman" w:hAnsi="Times New Roman" w:cs="Times New Roman"/>
          <w:bCs/>
          <w:iCs/>
          <w:sz w:val="28"/>
          <w:szCs w:val="24"/>
        </w:rPr>
        <w:t xml:space="preserve"> </w:t>
      </w:r>
      <w:r w:rsidR="00D97D01" w:rsidRPr="00CA74A6">
        <w:rPr>
          <w:rFonts w:ascii="Times New Roman" w:hAnsi="Times New Roman" w:cs="Times New Roman"/>
          <w:bCs/>
          <w:iCs/>
          <w:sz w:val="28"/>
          <w:szCs w:val="24"/>
        </w:rPr>
        <w:t>30</w:t>
      </w:r>
      <w:r w:rsidRPr="00CA74A6">
        <w:rPr>
          <w:rFonts w:ascii="Times New Roman" w:hAnsi="Times New Roman" w:cs="Times New Roman"/>
          <w:bCs/>
          <w:iCs/>
          <w:sz w:val="28"/>
          <w:szCs w:val="24"/>
        </w:rPr>
        <w:t xml:space="preserve"> м, 100м, 200м </w:t>
      </w:r>
    </w:p>
    <w:p w:rsidR="008C1B99" w:rsidRPr="00CA74A6" w:rsidRDefault="008C1B99" w:rsidP="008C1B99">
      <w:pPr>
        <w:spacing w:after="16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A74A6">
        <w:rPr>
          <w:rFonts w:ascii="Times New Roman" w:hAnsi="Times New Roman" w:cs="Times New Roman"/>
          <w:bCs/>
          <w:iCs/>
          <w:sz w:val="28"/>
          <w:szCs w:val="24"/>
        </w:rPr>
        <w:t xml:space="preserve"> </w:t>
      </w:r>
      <w:r w:rsidRPr="00CA74A6">
        <w:rPr>
          <w:rFonts w:ascii="Times New Roman" w:hAnsi="Times New Roman" w:cs="Times New Roman"/>
          <w:bCs/>
          <w:iCs/>
          <w:sz w:val="28"/>
          <w:szCs w:val="24"/>
        </w:rPr>
        <w:tab/>
      </w:r>
      <w:r w:rsidR="00D97D01" w:rsidRPr="00F22267">
        <w:rPr>
          <w:rFonts w:ascii="Times New Roman" w:eastAsia="TimesNewRoman" w:hAnsi="Times New Roman" w:cs="Times New Roman"/>
          <w:sz w:val="28"/>
          <w:szCs w:val="24"/>
        </w:rPr>
        <w:t xml:space="preserve">Анализ полученных результатов выявил, что </w:t>
      </w:r>
      <w:proofErr w:type="spellStart"/>
      <w:r w:rsidR="00D97D01">
        <w:rPr>
          <w:rFonts w:ascii="Times New Roman" w:eastAsia="TimesNewRoman" w:hAnsi="Times New Roman" w:cs="Times New Roman"/>
          <w:sz w:val="28"/>
          <w:szCs w:val="24"/>
        </w:rPr>
        <w:t>протеазная</w:t>
      </w:r>
      <w:proofErr w:type="spellEnd"/>
      <w:r w:rsidR="00D97D01" w:rsidRPr="00F22267">
        <w:rPr>
          <w:rFonts w:ascii="Times New Roman" w:eastAsia="TimesNewRoman" w:hAnsi="Times New Roman" w:cs="Times New Roman"/>
          <w:sz w:val="28"/>
          <w:szCs w:val="24"/>
        </w:rPr>
        <w:t xml:space="preserve"> активность почв, исследуемых участков</w:t>
      </w:r>
      <w:r w:rsidR="00D97D01" w:rsidRPr="00F22267">
        <w:rPr>
          <w:rFonts w:ascii="Times New Roman" w:eastAsia="TimesNewRoman" w:hAnsi="Times New Roman" w:cs="Times New Roman"/>
          <w:b/>
          <w:sz w:val="28"/>
          <w:szCs w:val="24"/>
        </w:rPr>
        <w:t xml:space="preserve"> </w:t>
      </w:r>
      <w:r w:rsidR="00D97D01" w:rsidRPr="00F22267">
        <w:rPr>
          <w:rFonts w:ascii="Times New Roman" w:eastAsia="TimesNewRoman" w:hAnsi="Times New Roman" w:cs="Times New Roman"/>
          <w:sz w:val="28"/>
          <w:szCs w:val="24"/>
        </w:rPr>
        <w:t>водоохранной зоны р. Кума существенно отличается</w:t>
      </w:r>
      <w:r w:rsidR="00D97D01">
        <w:rPr>
          <w:rFonts w:ascii="Times New Roman" w:eastAsia="TimesNewRoman" w:hAnsi="Times New Roman" w:cs="Times New Roman"/>
          <w:sz w:val="28"/>
          <w:szCs w:val="24"/>
        </w:rPr>
        <w:t xml:space="preserve"> рис.6.</w:t>
      </w:r>
      <w:r w:rsidR="00D97D01" w:rsidRPr="00F22267">
        <w:rPr>
          <w:rFonts w:ascii="Times New Roman" w:eastAsia="TimesNewRoman" w:hAnsi="Times New Roman" w:cs="Times New Roman"/>
          <w:sz w:val="28"/>
          <w:szCs w:val="24"/>
        </w:rPr>
        <w:t xml:space="preserve"> </w:t>
      </w:r>
      <w:r w:rsidRPr="00CA74A6">
        <w:rPr>
          <w:rFonts w:ascii="Times New Roman" w:hAnsi="Times New Roman" w:cs="Times New Roman"/>
          <w:sz w:val="28"/>
          <w:szCs w:val="28"/>
        </w:rPr>
        <w:t>На участк</w:t>
      </w:r>
      <w:r w:rsidR="003745F2">
        <w:rPr>
          <w:rFonts w:ascii="Times New Roman" w:hAnsi="Times New Roman" w:cs="Times New Roman"/>
          <w:sz w:val="28"/>
          <w:szCs w:val="28"/>
        </w:rPr>
        <w:t>е</w:t>
      </w:r>
      <w:r w:rsidRPr="00CA74A6">
        <w:rPr>
          <w:rFonts w:ascii="Times New Roman" w:hAnsi="Times New Roman" w:cs="Times New Roman"/>
          <w:sz w:val="28"/>
          <w:szCs w:val="28"/>
        </w:rPr>
        <w:t xml:space="preserve"> </w:t>
      </w:r>
      <w:r w:rsidR="005375FE">
        <w:rPr>
          <w:rFonts w:ascii="Times New Roman" w:hAnsi="Times New Roman" w:cs="Times New Roman"/>
          <w:sz w:val="28"/>
          <w:szCs w:val="24"/>
          <w:shd w:val="clear" w:color="auto" w:fill="FFFFFF"/>
        </w:rPr>
        <w:t>№</w:t>
      </w:r>
      <w:r w:rsidRPr="00CA74A6">
        <w:rPr>
          <w:rFonts w:ascii="Times New Roman" w:hAnsi="Times New Roman" w:cs="Times New Roman"/>
          <w:sz w:val="28"/>
          <w:szCs w:val="28"/>
        </w:rPr>
        <w:t xml:space="preserve">1 по мере удаления от берега </w:t>
      </w:r>
      <w:proofErr w:type="spellStart"/>
      <w:r w:rsidRPr="00CA74A6">
        <w:rPr>
          <w:rFonts w:ascii="Times New Roman" w:hAnsi="Times New Roman" w:cs="Times New Roman"/>
          <w:sz w:val="28"/>
          <w:szCs w:val="28"/>
        </w:rPr>
        <w:t>протеазная</w:t>
      </w:r>
      <w:proofErr w:type="spellEnd"/>
      <w:r w:rsidRPr="00CA74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CA74A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активность в почве</w:t>
      </w:r>
      <w:r w:rsidRPr="00CA74A6">
        <w:rPr>
          <w:rFonts w:ascii="Times New Roman" w:hAnsi="Times New Roman" w:cs="Times New Roman"/>
          <w:sz w:val="28"/>
          <w:szCs w:val="28"/>
        </w:rPr>
        <w:t xml:space="preserve"> увеличивается</w:t>
      </w:r>
      <w:r w:rsidR="003745F2">
        <w:rPr>
          <w:rFonts w:ascii="Times New Roman" w:hAnsi="Times New Roman" w:cs="Times New Roman"/>
          <w:sz w:val="28"/>
          <w:szCs w:val="28"/>
        </w:rPr>
        <w:t xml:space="preserve"> от 8,9% до14%</w:t>
      </w:r>
      <w:r w:rsidRPr="00CA74A6">
        <w:rPr>
          <w:rFonts w:ascii="Times New Roman" w:hAnsi="Times New Roman" w:cs="Times New Roman"/>
          <w:sz w:val="28"/>
          <w:szCs w:val="28"/>
        </w:rPr>
        <w:t>,</w:t>
      </w:r>
      <w:r w:rsidR="003745F2">
        <w:rPr>
          <w:rFonts w:ascii="Times New Roman" w:hAnsi="Times New Roman" w:cs="Times New Roman"/>
          <w:sz w:val="28"/>
          <w:szCs w:val="28"/>
        </w:rPr>
        <w:t xml:space="preserve"> аналогичные изменения наблюдаются на участке №3, где активность протеаз варьирует от 4,2% до 5,1%.</w:t>
      </w:r>
      <w:r w:rsidRPr="00CA74A6">
        <w:rPr>
          <w:rFonts w:ascii="Times New Roman" w:hAnsi="Times New Roman" w:cs="Times New Roman"/>
          <w:sz w:val="28"/>
          <w:szCs w:val="28"/>
        </w:rPr>
        <w:t xml:space="preserve"> </w:t>
      </w:r>
      <w:r w:rsidR="003745F2">
        <w:rPr>
          <w:rFonts w:ascii="Times New Roman" w:hAnsi="Times New Roman" w:cs="Times New Roman"/>
          <w:sz w:val="28"/>
          <w:szCs w:val="28"/>
        </w:rPr>
        <w:t>Н</w:t>
      </w:r>
      <w:r w:rsidRPr="00CA74A6">
        <w:rPr>
          <w:rFonts w:ascii="Times New Roman" w:hAnsi="Times New Roman" w:cs="Times New Roman"/>
          <w:sz w:val="28"/>
          <w:szCs w:val="28"/>
        </w:rPr>
        <w:t xml:space="preserve">а участке </w:t>
      </w:r>
      <w:r w:rsidR="005375FE">
        <w:rPr>
          <w:rFonts w:ascii="Times New Roman" w:hAnsi="Times New Roman" w:cs="Times New Roman"/>
          <w:sz w:val="28"/>
          <w:szCs w:val="24"/>
          <w:shd w:val="clear" w:color="auto" w:fill="FFFFFF"/>
        </w:rPr>
        <w:t>№</w:t>
      </w:r>
      <w:r w:rsidRPr="00CA74A6">
        <w:rPr>
          <w:rFonts w:ascii="Times New Roman" w:hAnsi="Times New Roman" w:cs="Times New Roman"/>
          <w:sz w:val="28"/>
          <w:szCs w:val="28"/>
        </w:rPr>
        <w:t>2 изменения происходят скачкообразно</w:t>
      </w:r>
      <w:r w:rsidR="00D97D01">
        <w:rPr>
          <w:rFonts w:ascii="Times New Roman" w:hAnsi="Times New Roman" w:cs="Times New Roman"/>
          <w:sz w:val="28"/>
          <w:szCs w:val="28"/>
        </w:rPr>
        <w:t xml:space="preserve">, на расстоянии 30м и 200м </w:t>
      </w:r>
      <w:proofErr w:type="spellStart"/>
      <w:r w:rsidR="00D97D01">
        <w:rPr>
          <w:rFonts w:ascii="Times New Roman" w:hAnsi="Times New Roman" w:cs="Times New Roman"/>
          <w:sz w:val="28"/>
          <w:szCs w:val="28"/>
        </w:rPr>
        <w:t>протеазная</w:t>
      </w:r>
      <w:proofErr w:type="spellEnd"/>
      <w:r w:rsidR="00D97D01">
        <w:rPr>
          <w:rFonts w:ascii="Times New Roman" w:hAnsi="Times New Roman" w:cs="Times New Roman"/>
          <w:sz w:val="28"/>
          <w:szCs w:val="28"/>
        </w:rPr>
        <w:t xml:space="preserve"> активность составляет 9,1%, на расстоянии 100м</w:t>
      </w:r>
      <w:r w:rsidR="003745F2">
        <w:rPr>
          <w:rFonts w:ascii="Times New Roman" w:hAnsi="Times New Roman" w:cs="Times New Roman"/>
          <w:sz w:val="28"/>
          <w:szCs w:val="28"/>
        </w:rPr>
        <w:t>, 7,9%</w:t>
      </w:r>
      <w:r w:rsidRPr="00CA74A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C1B99" w:rsidRPr="00CA74A6" w:rsidRDefault="008C1B99" w:rsidP="008C1B99">
      <w:pPr>
        <w:tabs>
          <w:tab w:val="left" w:pos="2328"/>
        </w:tabs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CA74A6">
        <w:rPr>
          <w:noProof/>
          <w:lang w:eastAsia="ru-RU"/>
        </w:rPr>
        <w:lastRenderedPageBreak/>
        <w:drawing>
          <wp:inline distT="0" distB="0" distL="0" distR="0" wp14:anchorId="1B05DF41" wp14:editId="4B5282C6">
            <wp:extent cx="5829300" cy="2271114"/>
            <wp:effectExtent l="0" t="0" r="0" b="1524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8C1B99" w:rsidRPr="00CA74A6" w:rsidRDefault="008C1B99" w:rsidP="008C1B99">
      <w:pPr>
        <w:spacing w:after="160" w:line="240" w:lineRule="auto"/>
        <w:jc w:val="center"/>
        <w:rPr>
          <w:rFonts w:ascii="Times New Roman" w:hAnsi="Times New Roman" w:cs="Times New Roman"/>
          <w:sz w:val="28"/>
        </w:rPr>
      </w:pPr>
      <w:r w:rsidRPr="00CA74A6">
        <w:rPr>
          <w:rFonts w:ascii="Times New Roman" w:hAnsi="Times New Roman" w:cs="Times New Roman"/>
          <w:sz w:val="28"/>
        </w:rPr>
        <w:t xml:space="preserve">Рис. 6. </w:t>
      </w:r>
      <w:r w:rsidR="00D97D01">
        <w:rPr>
          <w:rFonts w:ascii="Times New Roman" w:hAnsi="Times New Roman" w:cs="Times New Roman"/>
          <w:sz w:val="28"/>
        </w:rPr>
        <w:t>П</w:t>
      </w:r>
      <w:r w:rsidRPr="00CA74A6">
        <w:rPr>
          <w:rFonts w:ascii="Times New Roman" w:hAnsi="Times New Roman" w:cs="Times New Roman"/>
          <w:sz w:val="28"/>
        </w:rPr>
        <w:t xml:space="preserve">оказатели протеазной активности ферментов на участках </w:t>
      </w:r>
      <w:proofErr w:type="spellStart"/>
      <w:r w:rsidRPr="00CA74A6">
        <w:rPr>
          <w:rFonts w:ascii="Times New Roman" w:hAnsi="Times New Roman" w:cs="Times New Roman"/>
          <w:sz w:val="28"/>
        </w:rPr>
        <w:t>водооохранной</w:t>
      </w:r>
      <w:proofErr w:type="spellEnd"/>
      <w:r w:rsidRPr="00CA74A6">
        <w:rPr>
          <w:rFonts w:ascii="Times New Roman" w:hAnsi="Times New Roman" w:cs="Times New Roman"/>
          <w:sz w:val="28"/>
        </w:rPr>
        <w:t xml:space="preserve"> зоны р. Кума</w:t>
      </w:r>
    </w:p>
    <w:p w:rsidR="009061BB" w:rsidRDefault="008C1B99" w:rsidP="001841C3">
      <w:pPr>
        <w:spacing w:after="160" w:line="240" w:lineRule="auto"/>
        <w:ind w:firstLine="708"/>
        <w:jc w:val="both"/>
        <w:rPr>
          <w:sz w:val="28"/>
          <w:szCs w:val="24"/>
        </w:rPr>
      </w:pPr>
      <w:r w:rsidRPr="00CA74A6">
        <w:rPr>
          <w:rFonts w:ascii="Times New Roman" w:hAnsi="Times New Roman" w:cs="Times New Roman"/>
          <w:sz w:val="28"/>
          <w:szCs w:val="28"/>
        </w:rPr>
        <w:t xml:space="preserve">Для изучения сезонной динамики </w:t>
      </w:r>
      <w:r w:rsidR="009061BB">
        <w:rPr>
          <w:rFonts w:ascii="Times New Roman" w:hAnsi="Times New Roman" w:cs="Times New Roman"/>
          <w:sz w:val="28"/>
          <w:szCs w:val="28"/>
        </w:rPr>
        <w:t>ферментативной</w:t>
      </w:r>
      <w:r w:rsidRPr="00CA74A6">
        <w:rPr>
          <w:rFonts w:ascii="Times New Roman" w:hAnsi="Times New Roman" w:cs="Times New Roman"/>
          <w:sz w:val="28"/>
          <w:szCs w:val="28"/>
        </w:rPr>
        <w:t xml:space="preserve"> активности</w:t>
      </w:r>
      <w:r w:rsidR="00AE1807">
        <w:rPr>
          <w:rFonts w:ascii="Times New Roman" w:hAnsi="Times New Roman" w:cs="Times New Roman"/>
          <w:sz w:val="28"/>
          <w:szCs w:val="28"/>
        </w:rPr>
        <w:t xml:space="preserve"> почв</w:t>
      </w:r>
      <w:r w:rsidRPr="00CA74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E1807" w:rsidRPr="00CA74A6">
        <w:rPr>
          <w:rFonts w:ascii="Times New Roman" w:hAnsi="Times New Roman" w:cs="Times New Roman"/>
          <w:sz w:val="28"/>
        </w:rPr>
        <w:t>водооохранной</w:t>
      </w:r>
      <w:proofErr w:type="spellEnd"/>
      <w:r w:rsidR="00AE1807" w:rsidRPr="00CA74A6">
        <w:rPr>
          <w:rFonts w:ascii="Times New Roman" w:hAnsi="Times New Roman" w:cs="Times New Roman"/>
          <w:sz w:val="28"/>
        </w:rPr>
        <w:t xml:space="preserve"> зоны р. Кума</w:t>
      </w:r>
      <w:r w:rsidR="00AE1807" w:rsidRPr="00CA74A6">
        <w:rPr>
          <w:rFonts w:ascii="Times New Roman" w:hAnsi="Times New Roman" w:cs="Times New Roman"/>
          <w:sz w:val="28"/>
          <w:szCs w:val="28"/>
        </w:rPr>
        <w:t xml:space="preserve"> </w:t>
      </w:r>
      <w:r w:rsidRPr="00CA74A6">
        <w:rPr>
          <w:rFonts w:ascii="Times New Roman" w:hAnsi="Times New Roman" w:cs="Times New Roman"/>
          <w:sz w:val="28"/>
          <w:szCs w:val="28"/>
        </w:rPr>
        <w:t>были выбраны три одинаковых по продолжительности, но контрастных по гидротермическим условиям периода: прохладный и влажный (октябрь 202</w:t>
      </w:r>
      <w:r w:rsidR="00EB0932">
        <w:rPr>
          <w:rFonts w:ascii="Times New Roman" w:hAnsi="Times New Roman" w:cs="Times New Roman"/>
          <w:sz w:val="28"/>
          <w:szCs w:val="28"/>
        </w:rPr>
        <w:t>4</w:t>
      </w:r>
      <w:r w:rsidRPr="00CA74A6">
        <w:rPr>
          <w:rFonts w:ascii="Times New Roman" w:hAnsi="Times New Roman" w:cs="Times New Roman"/>
          <w:sz w:val="28"/>
          <w:szCs w:val="28"/>
        </w:rPr>
        <w:t xml:space="preserve"> — январь 202</w:t>
      </w:r>
      <w:r w:rsidR="00EB0932">
        <w:rPr>
          <w:rFonts w:ascii="Times New Roman" w:hAnsi="Times New Roman" w:cs="Times New Roman"/>
          <w:sz w:val="28"/>
          <w:szCs w:val="28"/>
        </w:rPr>
        <w:t>5</w:t>
      </w:r>
      <w:r w:rsidRPr="00CA74A6">
        <w:rPr>
          <w:rFonts w:ascii="Times New Roman" w:hAnsi="Times New Roman" w:cs="Times New Roman"/>
          <w:sz w:val="28"/>
          <w:szCs w:val="28"/>
        </w:rPr>
        <w:t xml:space="preserve"> г.), теплый и умеренно влажный (февраль 202</w:t>
      </w:r>
      <w:r w:rsidR="00EB0932">
        <w:rPr>
          <w:rFonts w:ascii="Times New Roman" w:hAnsi="Times New Roman" w:cs="Times New Roman"/>
          <w:sz w:val="28"/>
          <w:szCs w:val="28"/>
        </w:rPr>
        <w:t>5</w:t>
      </w:r>
      <w:r w:rsidRPr="00CA74A6">
        <w:rPr>
          <w:rFonts w:ascii="Times New Roman" w:hAnsi="Times New Roman" w:cs="Times New Roman"/>
          <w:sz w:val="28"/>
          <w:szCs w:val="28"/>
        </w:rPr>
        <w:t xml:space="preserve"> — май 202</w:t>
      </w:r>
      <w:r w:rsidR="00EB0932">
        <w:rPr>
          <w:rFonts w:ascii="Times New Roman" w:hAnsi="Times New Roman" w:cs="Times New Roman"/>
          <w:sz w:val="28"/>
          <w:szCs w:val="28"/>
        </w:rPr>
        <w:t>5</w:t>
      </w:r>
      <w:r w:rsidRPr="00CA74A6">
        <w:rPr>
          <w:rFonts w:ascii="Times New Roman" w:hAnsi="Times New Roman" w:cs="Times New Roman"/>
          <w:sz w:val="28"/>
          <w:szCs w:val="28"/>
        </w:rPr>
        <w:t xml:space="preserve"> г.), жаркий и сухой (июнь 202</w:t>
      </w:r>
      <w:r w:rsidR="00EB0932">
        <w:rPr>
          <w:rFonts w:ascii="Times New Roman" w:hAnsi="Times New Roman" w:cs="Times New Roman"/>
          <w:sz w:val="28"/>
          <w:szCs w:val="28"/>
        </w:rPr>
        <w:t>5</w:t>
      </w:r>
      <w:r w:rsidRPr="00CA74A6">
        <w:rPr>
          <w:rFonts w:ascii="Times New Roman" w:hAnsi="Times New Roman" w:cs="Times New Roman"/>
          <w:sz w:val="28"/>
          <w:szCs w:val="28"/>
        </w:rPr>
        <w:t xml:space="preserve"> — август 202</w:t>
      </w:r>
      <w:r w:rsidR="00EB0932">
        <w:rPr>
          <w:rFonts w:ascii="Times New Roman" w:hAnsi="Times New Roman" w:cs="Times New Roman"/>
          <w:sz w:val="28"/>
          <w:szCs w:val="28"/>
        </w:rPr>
        <w:t>5</w:t>
      </w:r>
      <w:r w:rsidRPr="00CA74A6">
        <w:rPr>
          <w:rFonts w:ascii="Times New Roman" w:hAnsi="Times New Roman" w:cs="Times New Roman"/>
          <w:sz w:val="28"/>
          <w:szCs w:val="28"/>
        </w:rPr>
        <w:t xml:space="preserve"> г.).</w:t>
      </w:r>
      <w:r w:rsidR="009061BB">
        <w:t xml:space="preserve"> </w:t>
      </w:r>
      <w:r w:rsidR="009061BB" w:rsidRPr="00F22267">
        <w:rPr>
          <w:rFonts w:ascii="Times New Roman" w:hAnsi="Times New Roman" w:cs="Times New Roman"/>
          <w:sz w:val="28"/>
          <w:szCs w:val="24"/>
        </w:rPr>
        <w:t xml:space="preserve">На участке </w:t>
      </w:r>
      <w:r w:rsidR="005375FE">
        <w:rPr>
          <w:rFonts w:ascii="Times New Roman" w:hAnsi="Times New Roman" w:cs="Times New Roman"/>
          <w:sz w:val="28"/>
          <w:szCs w:val="24"/>
          <w:shd w:val="clear" w:color="auto" w:fill="FFFFFF"/>
        </w:rPr>
        <w:t>№</w:t>
      </w:r>
      <w:r w:rsidR="009061BB" w:rsidRPr="00F22267">
        <w:rPr>
          <w:rFonts w:ascii="Times New Roman" w:hAnsi="Times New Roman" w:cs="Times New Roman"/>
          <w:sz w:val="28"/>
          <w:szCs w:val="24"/>
        </w:rPr>
        <w:t>1 максимум разложения целлюлозы наблюдается в</w:t>
      </w:r>
      <w:r w:rsidR="003745F2">
        <w:rPr>
          <w:rFonts w:ascii="Times New Roman" w:hAnsi="Times New Roman" w:cs="Times New Roman"/>
          <w:sz w:val="28"/>
          <w:szCs w:val="24"/>
        </w:rPr>
        <w:t xml:space="preserve"> осенний период 30,3%</w:t>
      </w:r>
      <w:r w:rsidR="00AE1807">
        <w:rPr>
          <w:rFonts w:ascii="Times New Roman" w:hAnsi="Times New Roman" w:cs="Times New Roman"/>
          <w:sz w:val="28"/>
          <w:szCs w:val="24"/>
        </w:rPr>
        <w:t>,</w:t>
      </w:r>
      <w:r w:rsidR="009061BB" w:rsidRPr="00F22267">
        <w:rPr>
          <w:rFonts w:ascii="Times New Roman" w:hAnsi="Times New Roman" w:cs="Times New Roman"/>
          <w:sz w:val="28"/>
          <w:szCs w:val="24"/>
        </w:rPr>
        <w:t xml:space="preserve"> </w:t>
      </w:r>
      <w:r w:rsidR="001841C3">
        <w:rPr>
          <w:rFonts w:ascii="Times New Roman" w:hAnsi="Times New Roman" w:cs="Times New Roman"/>
          <w:sz w:val="28"/>
          <w:szCs w:val="24"/>
        </w:rPr>
        <w:t xml:space="preserve">в </w:t>
      </w:r>
      <w:r w:rsidR="009061BB" w:rsidRPr="00F22267">
        <w:rPr>
          <w:rFonts w:ascii="Times New Roman" w:hAnsi="Times New Roman" w:cs="Times New Roman"/>
          <w:sz w:val="28"/>
          <w:szCs w:val="24"/>
        </w:rPr>
        <w:t>весенний период 65,9%, в летний 72%</w:t>
      </w:r>
      <w:r w:rsidR="00962AF8">
        <w:rPr>
          <w:rFonts w:ascii="Times New Roman" w:hAnsi="Times New Roman" w:cs="Times New Roman"/>
          <w:sz w:val="28"/>
          <w:szCs w:val="24"/>
        </w:rPr>
        <w:t>,</w:t>
      </w:r>
      <w:r w:rsidR="009061BB" w:rsidRPr="00F22267">
        <w:rPr>
          <w:rFonts w:ascii="Times New Roman" w:hAnsi="Times New Roman" w:cs="Times New Roman"/>
          <w:sz w:val="28"/>
          <w:szCs w:val="24"/>
        </w:rPr>
        <w:t xml:space="preserve"> </w:t>
      </w:r>
      <w:r w:rsidR="00962AF8">
        <w:rPr>
          <w:rFonts w:ascii="Times New Roman" w:hAnsi="Times New Roman" w:cs="Times New Roman"/>
          <w:sz w:val="28"/>
          <w:szCs w:val="24"/>
        </w:rPr>
        <w:t>м</w:t>
      </w:r>
      <w:r w:rsidR="009061BB" w:rsidRPr="00F22267">
        <w:rPr>
          <w:rFonts w:ascii="Times New Roman" w:hAnsi="Times New Roman" w:cs="Times New Roman"/>
          <w:sz w:val="28"/>
          <w:szCs w:val="24"/>
        </w:rPr>
        <w:t>инимальные показатели отмечены в январе 4,7% (рис.4).</w:t>
      </w:r>
      <w:r w:rsidR="009061BB" w:rsidRPr="00F22267">
        <w:rPr>
          <w:sz w:val="28"/>
          <w:szCs w:val="24"/>
        </w:rPr>
        <w:t xml:space="preserve"> </w:t>
      </w:r>
    </w:p>
    <w:p w:rsidR="00456534" w:rsidRDefault="00456534" w:rsidP="00456534">
      <w:pPr>
        <w:spacing w:after="160" w:line="240" w:lineRule="auto"/>
        <w:jc w:val="both"/>
        <w:rPr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620CEB46" wp14:editId="45E2926F">
            <wp:extent cx="5928714" cy="2743200"/>
            <wp:effectExtent l="0" t="0" r="15240" b="0"/>
            <wp:docPr id="55" name="Диаграмма 5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962AF8" w:rsidRPr="00F22267" w:rsidRDefault="00962AF8" w:rsidP="00962AF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F22267">
        <w:rPr>
          <w:rFonts w:ascii="Times New Roman" w:hAnsi="Times New Roman" w:cs="Times New Roman"/>
          <w:sz w:val="28"/>
          <w:szCs w:val="24"/>
        </w:rPr>
        <w:t xml:space="preserve">Рис. 4. Сезонная динамика целлюлазной активности </w:t>
      </w:r>
      <w:r w:rsidR="00AE1807" w:rsidRPr="00F22267">
        <w:rPr>
          <w:rFonts w:ascii="Times New Roman" w:hAnsi="Times New Roman" w:cs="Times New Roman"/>
          <w:sz w:val="28"/>
          <w:szCs w:val="24"/>
        </w:rPr>
        <w:t xml:space="preserve">ферментов </w:t>
      </w:r>
      <w:r w:rsidR="00AE1807">
        <w:rPr>
          <w:rFonts w:ascii="Times New Roman" w:hAnsi="Times New Roman" w:cs="Times New Roman"/>
          <w:sz w:val="28"/>
          <w:szCs w:val="24"/>
        </w:rPr>
        <w:t>в</w:t>
      </w:r>
      <w:r w:rsidR="00456534">
        <w:rPr>
          <w:rFonts w:ascii="Times New Roman" w:hAnsi="Times New Roman" w:cs="Times New Roman"/>
          <w:sz w:val="28"/>
          <w:szCs w:val="24"/>
        </w:rPr>
        <w:t xml:space="preserve"> почве</w:t>
      </w:r>
    </w:p>
    <w:p w:rsidR="00962AF8" w:rsidRPr="00F22267" w:rsidRDefault="00962AF8" w:rsidP="00962AF8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8"/>
          <w:szCs w:val="24"/>
        </w:rPr>
      </w:pPr>
      <w:r w:rsidRPr="00F22267">
        <w:rPr>
          <w:rFonts w:ascii="Times New Roman" w:hAnsi="Times New Roman" w:cs="Times New Roman"/>
          <w:sz w:val="28"/>
          <w:szCs w:val="24"/>
        </w:rPr>
        <w:t>водоохранной зоны р. Кума</w:t>
      </w:r>
    </w:p>
    <w:p w:rsidR="00962AF8" w:rsidRDefault="00962AF8" w:rsidP="00EB09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</w:p>
    <w:p w:rsidR="009061BB" w:rsidRPr="001841C3" w:rsidRDefault="001841C3" w:rsidP="00EB0932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4"/>
        </w:rPr>
      </w:pPr>
      <w:r w:rsidRPr="00F22267">
        <w:rPr>
          <w:rFonts w:ascii="Times New Roman" w:hAnsi="Times New Roman" w:cs="Times New Roman"/>
          <w:sz w:val="28"/>
          <w:szCs w:val="24"/>
        </w:rPr>
        <w:t xml:space="preserve">На участке </w:t>
      </w:r>
      <w:r>
        <w:rPr>
          <w:rFonts w:ascii="Times New Roman" w:hAnsi="Times New Roman" w:cs="Times New Roman"/>
          <w:sz w:val="28"/>
          <w:szCs w:val="24"/>
          <w:shd w:val="clear" w:color="auto" w:fill="FFFFFF"/>
        </w:rPr>
        <w:t>№</w:t>
      </w:r>
      <w:r w:rsidRPr="00F22267">
        <w:rPr>
          <w:rFonts w:ascii="Times New Roman" w:hAnsi="Times New Roman" w:cs="Times New Roman"/>
          <w:sz w:val="28"/>
          <w:szCs w:val="24"/>
        </w:rPr>
        <w:t xml:space="preserve">2 максимальная </w:t>
      </w:r>
      <w:proofErr w:type="spellStart"/>
      <w:r w:rsidRPr="00F22267">
        <w:rPr>
          <w:rFonts w:ascii="Times New Roman" w:hAnsi="Times New Roman" w:cs="Times New Roman"/>
          <w:sz w:val="28"/>
          <w:szCs w:val="24"/>
        </w:rPr>
        <w:t>целлюлозолитическая</w:t>
      </w:r>
      <w:proofErr w:type="spellEnd"/>
      <w:r w:rsidRPr="00F22267">
        <w:rPr>
          <w:rFonts w:ascii="Times New Roman" w:hAnsi="Times New Roman" w:cs="Times New Roman"/>
          <w:sz w:val="28"/>
          <w:szCs w:val="24"/>
        </w:rPr>
        <w:t xml:space="preserve"> активность микроорганизмов наблюдается</w:t>
      </w:r>
      <w:r>
        <w:rPr>
          <w:rFonts w:ascii="Times New Roman" w:hAnsi="Times New Roman" w:cs="Times New Roman"/>
          <w:sz w:val="28"/>
          <w:szCs w:val="24"/>
        </w:rPr>
        <w:t xml:space="preserve"> осенью 39%,</w:t>
      </w:r>
      <w:r w:rsidRPr="00F22267">
        <w:rPr>
          <w:rFonts w:ascii="Times New Roman" w:hAnsi="Times New Roman" w:cs="Times New Roman"/>
          <w:sz w:val="28"/>
          <w:szCs w:val="24"/>
        </w:rPr>
        <w:t xml:space="preserve"> весной 34,2%, летом 35,8%</w:t>
      </w:r>
      <w:r>
        <w:rPr>
          <w:rFonts w:ascii="Times New Roman" w:hAnsi="Times New Roman" w:cs="Times New Roman"/>
          <w:sz w:val="28"/>
          <w:szCs w:val="24"/>
        </w:rPr>
        <w:t>,</w:t>
      </w:r>
      <w:r w:rsidRPr="00F22267"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м</w:t>
      </w:r>
      <w:r w:rsidRPr="00F22267">
        <w:rPr>
          <w:rFonts w:ascii="Times New Roman" w:hAnsi="Times New Roman" w:cs="Times New Roman"/>
          <w:sz w:val="28"/>
          <w:szCs w:val="24"/>
        </w:rPr>
        <w:t xml:space="preserve">инимальные показатели целлюлазной активности </w:t>
      </w:r>
      <w:r>
        <w:rPr>
          <w:rFonts w:ascii="Times New Roman" w:eastAsia="TimesNewRoman" w:hAnsi="Times New Roman" w:cs="Times New Roman"/>
          <w:sz w:val="28"/>
          <w:szCs w:val="24"/>
        </w:rPr>
        <w:t>отмечены в</w:t>
      </w:r>
      <w:r w:rsidRPr="00F22267">
        <w:rPr>
          <w:rFonts w:ascii="Times New Roman" w:eastAsia="TimesNewRoman" w:hAnsi="Times New Roman" w:cs="Times New Roman"/>
          <w:sz w:val="28"/>
          <w:szCs w:val="24"/>
        </w:rPr>
        <w:t xml:space="preserve"> </w:t>
      </w:r>
      <w:r>
        <w:rPr>
          <w:rFonts w:ascii="Times New Roman" w:eastAsia="TimesNewRoman" w:hAnsi="Times New Roman" w:cs="Times New Roman"/>
          <w:sz w:val="28"/>
          <w:szCs w:val="24"/>
        </w:rPr>
        <w:t>январе 2</w:t>
      </w:r>
      <w:r w:rsidRPr="00F22267">
        <w:rPr>
          <w:rFonts w:ascii="Times New Roman" w:eastAsia="TimesNewRoman" w:hAnsi="Times New Roman" w:cs="Times New Roman"/>
          <w:sz w:val="28"/>
          <w:szCs w:val="24"/>
        </w:rPr>
        <w:t>,3%</w:t>
      </w:r>
      <w:r>
        <w:rPr>
          <w:rFonts w:ascii="Times New Roman" w:eastAsia="TimesNewRoman" w:hAnsi="Times New Roman" w:cs="Times New Roman"/>
          <w:sz w:val="28"/>
          <w:szCs w:val="24"/>
        </w:rPr>
        <w:t>.</w:t>
      </w:r>
      <w:r w:rsidRPr="00F22267">
        <w:rPr>
          <w:rFonts w:ascii="Times New Roman" w:eastAsia="TimesNewRoman" w:hAnsi="Times New Roman" w:cs="Times New Roman"/>
          <w:sz w:val="28"/>
          <w:szCs w:val="24"/>
        </w:rPr>
        <w:t xml:space="preserve"> </w:t>
      </w:r>
      <w:r>
        <w:rPr>
          <w:rFonts w:ascii="Times New Roman" w:eastAsia="TimesNewRoman" w:hAnsi="Times New Roman" w:cs="Times New Roman"/>
          <w:sz w:val="28"/>
          <w:szCs w:val="24"/>
        </w:rPr>
        <w:t>Н</w:t>
      </w:r>
      <w:r w:rsidRPr="00F22267">
        <w:rPr>
          <w:rFonts w:ascii="Times New Roman" w:eastAsia="TimesNewRoman" w:hAnsi="Times New Roman" w:cs="Times New Roman"/>
          <w:sz w:val="28"/>
          <w:szCs w:val="24"/>
        </w:rPr>
        <w:t xml:space="preserve">а участке </w:t>
      </w:r>
      <w:r>
        <w:rPr>
          <w:rFonts w:ascii="Times New Roman" w:hAnsi="Times New Roman" w:cs="Times New Roman"/>
          <w:sz w:val="28"/>
          <w:szCs w:val="24"/>
          <w:shd w:val="clear" w:color="auto" w:fill="FFFFFF"/>
        </w:rPr>
        <w:t>№</w:t>
      </w:r>
      <w:r w:rsidRPr="00F22267">
        <w:rPr>
          <w:rFonts w:ascii="Times New Roman" w:eastAsia="TimesNewRoman" w:hAnsi="Times New Roman" w:cs="Times New Roman"/>
          <w:sz w:val="28"/>
          <w:szCs w:val="24"/>
        </w:rPr>
        <w:t xml:space="preserve">3 </w:t>
      </w:r>
      <w:r>
        <w:rPr>
          <w:rFonts w:ascii="Times New Roman" w:eastAsia="TimesNewRoman" w:hAnsi="Times New Roman" w:cs="Times New Roman"/>
          <w:sz w:val="28"/>
          <w:szCs w:val="24"/>
        </w:rPr>
        <w:t>максимум целлюлозной активности осенью составляет 27,3%, весной 34%, летом 29,6%, минимум</w:t>
      </w:r>
      <w:r w:rsidRPr="001841C3">
        <w:rPr>
          <w:rFonts w:ascii="Times New Roman" w:hAnsi="Times New Roman" w:cs="Times New Roman"/>
          <w:sz w:val="28"/>
          <w:szCs w:val="24"/>
        </w:rPr>
        <w:t xml:space="preserve"> </w:t>
      </w:r>
      <w:r w:rsidRPr="00F22267">
        <w:rPr>
          <w:rFonts w:ascii="Times New Roman" w:hAnsi="Times New Roman" w:cs="Times New Roman"/>
          <w:sz w:val="28"/>
          <w:szCs w:val="24"/>
        </w:rPr>
        <w:t>целлюлазной активности</w:t>
      </w:r>
      <w:r>
        <w:rPr>
          <w:rFonts w:ascii="Times New Roman" w:hAnsi="Times New Roman" w:cs="Times New Roman"/>
          <w:sz w:val="28"/>
          <w:szCs w:val="24"/>
        </w:rPr>
        <w:t xml:space="preserve"> наблюдается в январе 3,6%.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r w:rsidR="00AE1807">
        <w:rPr>
          <w:rFonts w:ascii="Times New Roman" w:hAnsi="Times New Roman" w:cs="Times New Roman"/>
          <w:sz w:val="28"/>
          <w:szCs w:val="24"/>
        </w:rPr>
        <w:t xml:space="preserve">   </w:t>
      </w:r>
    </w:p>
    <w:p w:rsidR="00456534" w:rsidRDefault="008C1B99" w:rsidP="00533E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5"/>
          <w:lang w:eastAsia="ru-RU"/>
        </w:rPr>
      </w:pPr>
      <w:r w:rsidRPr="00CA74A6">
        <w:rPr>
          <w:rFonts w:ascii="Times New Roman" w:hAnsi="Times New Roman" w:cs="Times New Roman"/>
          <w:sz w:val="28"/>
          <w:szCs w:val="28"/>
        </w:rPr>
        <w:lastRenderedPageBreak/>
        <w:t>Общие закономерности динамики протеа</w:t>
      </w:r>
      <w:r w:rsidR="00533EE6">
        <w:rPr>
          <w:rFonts w:ascii="Times New Roman" w:hAnsi="Times New Roman" w:cs="Times New Roman"/>
          <w:sz w:val="28"/>
          <w:szCs w:val="28"/>
        </w:rPr>
        <w:t>зной</w:t>
      </w:r>
      <w:r w:rsidRPr="00CA74A6">
        <w:rPr>
          <w:rFonts w:ascii="Times New Roman" w:hAnsi="Times New Roman" w:cs="Times New Roman"/>
          <w:sz w:val="28"/>
          <w:szCs w:val="28"/>
        </w:rPr>
        <w:t xml:space="preserve"> активности ферментов за период исследования </w:t>
      </w:r>
      <w:r w:rsidR="009061BB" w:rsidRPr="00CA74A6">
        <w:rPr>
          <w:rFonts w:ascii="Times New Roman" w:hAnsi="Times New Roman" w:cs="Times New Roman"/>
          <w:sz w:val="28"/>
          <w:szCs w:val="28"/>
        </w:rPr>
        <w:t xml:space="preserve">показали, </w:t>
      </w:r>
      <w:r w:rsidR="009061BB">
        <w:rPr>
          <w:rFonts w:ascii="Times New Roman" w:hAnsi="Times New Roman" w:cs="Times New Roman"/>
          <w:sz w:val="28"/>
          <w:szCs w:val="28"/>
        </w:rPr>
        <w:t xml:space="preserve">что </w:t>
      </w:r>
      <w:r w:rsidRPr="00CA74A6">
        <w:rPr>
          <w:rFonts w:ascii="Times New Roman" w:eastAsia="Times New Roman" w:hAnsi="Times New Roman" w:cs="Times New Roman"/>
          <w:sz w:val="28"/>
          <w:szCs w:val="25"/>
          <w:lang w:eastAsia="ru-RU"/>
        </w:rPr>
        <w:t>их активность подвержена изменениям</w:t>
      </w:r>
      <w:r w:rsidR="001841C3">
        <w:rPr>
          <w:rFonts w:ascii="Times New Roman" w:eastAsia="Times New Roman" w:hAnsi="Times New Roman" w:cs="Times New Roman"/>
          <w:sz w:val="28"/>
          <w:szCs w:val="25"/>
          <w:lang w:eastAsia="ru-RU"/>
        </w:rPr>
        <w:t xml:space="preserve"> </w:t>
      </w:r>
      <w:r w:rsidR="00533EE6">
        <w:rPr>
          <w:rFonts w:ascii="Times New Roman" w:eastAsia="Times New Roman" w:hAnsi="Times New Roman" w:cs="Times New Roman"/>
          <w:sz w:val="28"/>
          <w:szCs w:val="25"/>
          <w:lang w:eastAsia="ru-RU"/>
        </w:rPr>
        <w:t>(</w:t>
      </w:r>
      <w:r w:rsidR="001841C3">
        <w:rPr>
          <w:rFonts w:ascii="Times New Roman" w:eastAsia="Times New Roman" w:hAnsi="Times New Roman" w:cs="Times New Roman"/>
          <w:sz w:val="28"/>
          <w:szCs w:val="25"/>
          <w:lang w:eastAsia="ru-RU"/>
        </w:rPr>
        <w:t>рис.7</w:t>
      </w:r>
      <w:r w:rsidR="00533EE6">
        <w:rPr>
          <w:rFonts w:ascii="Times New Roman" w:eastAsia="Times New Roman" w:hAnsi="Times New Roman" w:cs="Times New Roman"/>
          <w:sz w:val="28"/>
          <w:szCs w:val="25"/>
          <w:lang w:eastAsia="ru-RU"/>
        </w:rPr>
        <w:t>)</w:t>
      </w:r>
      <w:r w:rsidRPr="00CA74A6">
        <w:rPr>
          <w:rFonts w:ascii="Times New Roman" w:eastAsia="Times New Roman" w:hAnsi="Times New Roman" w:cs="Times New Roman"/>
          <w:sz w:val="28"/>
          <w:szCs w:val="25"/>
          <w:lang w:eastAsia="ru-RU"/>
        </w:rPr>
        <w:t xml:space="preserve">. </w:t>
      </w:r>
      <w:r w:rsidR="001841C3">
        <w:rPr>
          <w:rFonts w:ascii="Times New Roman" w:eastAsia="Times New Roman" w:hAnsi="Times New Roman" w:cs="Times New Roman"/>
          <w:sz w:val="28"/>
          <w:szCs w:val="25"/>
          <w:lang w:eastAsia="ru-RU"/>
        </w:rPr>
        <w:t>На участке №1 м</w:t>
      </w:r>
      <w:r w:rsidRPr="00CA74A6">
        <w:rPr>
          <w:rFonts w:ascii="Times New Roman" w:eastAsia="Times New Roman" w:hAnsi="Times New Roman" w:cs="Times New Roman"/>
          <w:sz w:val="28"/>
          <w:szCs w:val="25"/>
          <w:lang w:eastAsia="ru-RU"/>
        </w:rPr>
        <w:t>аксимальная активность ферментов, разрушающих белки</w:t>
      </w:r>
      <w:r w:rsidR="00043789">
        <w:rPr>
          <w:rFonts w:ascii="Times New Roman" w:eastAsia="Times New Roman" w:hAnsi="Times New Roman" w:cs="Times New Roman"/>
          <w:sz w:val="28"/>
          <w:szCs w:val="25"/>
          <w:lang w:eastAsia="ru-RU"/>
        </w:rPr>
        <w:t>,</w:t>
      </w:r>
      <w:r w:rsidRPr="00CA74A6">
        <w:rPr>
          <w:rFonts w:ascii="Times New Roman" w:eastAsia="Times New Roman" w:hAnsi="Times New Roman" w:cs="Times New Roman"/>
          <w:sz w:val="28"/>
          <w:szCs w:val="25"/>
          <w:lang w:eastAsia="ru-RU"/>
        </w:rPr>
        <w:t xml:space="preserve"> </w:t>
      </w:r>
      <w:r w:rsidR="001841C3">
        <w:rPr>
          <w:rFonts w:ascii="Times New Roman" w:eastAsia="Times New Roman" w:hAnsi="Times New Roman" w:cs="Times New Roman"/>
          <w:sz w:val="28"/>
          <w:szCs w:val="25"/>
          <w:lang w:eastAsia="ru-RU"/>
        </w:rPr>
        <w:t xml:space="preserve">в осенний период </w:t>
      </w:r>
      <w:r w:rsidR="001841C3" w:rsidRPr="00CA74A6">
        <w:rPr>
          <w:rFonts w:ascii="Times New Roman" w:eastAsia="Times New Roman" w:hAnsi="Times New Roman" w:cs="Times New Roman"/>
          <w:sz w:val="28"/>
          <w:szCs w:val="25"/>
          <w:lang w:eastAsia="ru-RU"/>
        </w:rPr>
        <w:t>составляет</w:t>
      </w:r>
      <w:r w:rsidR="001841C3">
        <w:rPr>
          <w:rFonts w:ascii="Times New Roman" w:eastAsia="Times New Roman" w:hAnsi="Times New Roman" w:cs="Times New Roman"/>
          <w:sz w:val="28"/>
          <w:szCs w:val="25"/>
          <w:lang w:eastAsia="ru-RU"/>
        </w:rPr>
        <w:t xml:space="preserve"> 10,2%,</w:t>
      </w:r>
      <w:r w:rsidR="001841C3" w:rsidRPr="00CA74A6">
        <w:rPr>
          <w:rFonts w:ascii="Times New Roman" w:eastAsia="Times New Roman" w:hAnsi="Times New Roman" w:cs="Times New Roman"/>
          <w:sz w:val="28"/>
          <w:szCs w:val="25"/>
          <w:lang w:eastAsia="ru-RU"/>
        </w:rPr>
        <w:t xml:space="preserve"> </w:t>
      </w:r>
      <w:r w:rsidR="00043789" w:rsidRPr="00CA74A6">
        <w:rPr>
          <w:rFonts w:ascii="Times New Roman" w:eastAsia="Times New Roman" w:hAnsi="Times New Roman" w:cs="Times New Roman"/>
          <w:sz w:val="28"/>
          <w:szCs w:val="25"/>
          <w:lang w:eastAsia="ru-RU"/>
        </w:rPr>
        <w:t xml:space="preserve">в </w:t>
      </w:r>
      <w:r w:rsidR="00043789">
        <w:rPr>
          <w:rFonts w:ascii="Times New Roman" w:eastAsia="Times New Roman" w:hAnsi="Times New Roman" w:cs="Times New Roman"/>
          <w:sz w:val="28"/>
          <w:szCs w:val="25"/>
          <w:lang w:eastAsia="ru-RU"/>
        </w:rPr>
        <w:t>зимний</w:t>
      </w:r>
      <w:r w:rsidR="00043789" w:rsidRPr="00CA74A6">
        <w:rPr>
          <w:rFonts w:ascii="Times New Roman" w:eastAsia="Times New Roman" w:hAnsi="Times New Roman" w:cs="Times New Roman"/>
          <w:sz w:val="28"/>
          <w:szCs w:val="25"/>
          <w:lang w:eastAsia="ru-RU"/>
        </w:rPr>
        <w:t xml:space="preserve"> 1</w:t>
      </w:r>
      <w:r w:rsidR="00043789">
        <w:rPr>
          <w:rFonts w:ascii="Times New Roman" w:eastAsia="Times New Roman" w:hAnsi="Times New Roman" w:cs="Times New Roman"/>
          <w:sz w:val="28"/>
          <w:szCs w:val="25"/>
          <w:lang w:eastAsia="ru-RU"/>
        </w:rPr>
        <w:t>0</w:t>
      </w:r>
      <w:r w:rsidR="00043789" w:rsidRPr="00CA74A6">
        <w:rPr>
          <w:rFonts w:ascii="Times New Roman" w:eastAsia="Times New Roman" w:hAnsi="Times New Roman" w:cs="Times New Roman"/>
          <w:sz w:val="28"/>
          <w:szCs w:val="25"/>
          <w:lang w:eastAsia="ru-RU"/>
        </w:rPr>
        <w:t>,</w:t>
      </w:r>
      <w:r w:rsidR="00043789">
        <w:rPr>
          <w:rFonts w:ascii="Times New Roman" w:eastAsia="Times New Roman" w:hAnsi="Times New Roman" w:cs="Times New Roman"/>
          <w:sz w:val="28"/>
          <w:szCs w:val="25"/>
          <w:lang w:eastAsia="ru-RU"/>
        </w:rPr>
        <w:t>7</w:t>
      </w:r>
      <w:r w:rsidR="00043789" w:rsidRPr="00CA74A6">
        <w:rPr>
          <w:rFonts w:ascii="Times New Roman" w:eastAsia="Times New Roman" w:hAnsi="Times New Roman" w:cs="Times New Roman"/>
          <w:sz w:val="28"/>
          <w:szCs w:val="25"/>
          <w:lang w:eastAsia="ru-RU"/>
        </w:rPr>
        <w:t>%</w:t>
      </w:r>
      <w:r w:rsidR="00043789">
        <w:rPr>
          <w:rFonts w:ascii="Times New Roman" w:eastAsia="Times New Roman" w:hAnsi="Times New Roman" w:cs="Times New Roman"/>
          <w:sz w:val="28"/>
          <w:szCs w:val="25"/>
          <w:lang w:eastAsia="ru-RU"/>
        </w:rPr>
        <w:t>,</w:t>
      </w:r>
      <w:r w:rsidR="00043789" w:rsidRPr="00CA74A6">
        <w:rPr>
          <w:rFonts w:ascii="Arial" w:eastAsia="Times New Roman" w:hAnsi="Arial" w:cs="Arial"/>
          <w:sz w:val="28"/>
          <w:szCs w:val="25"/>
          <w:lang w:eastAsia="ru-RU"/>
        </w:rPr>
        <w:t xml:space="preserve"> </w:t>
      </w:r>
      <w:r w:rsidRPr="00CA74A6">
        <w:rPr>
          <w:rFonts w:ascii="Times New Roman" w:eastAsia="Times New Roman" w:hAnsi="Times New Roman" w:cs="Times New Roman"/>
          <w:sz w:val="28"/>
          <w:szCs w:val="25"/>
          <w:lang w:eastAsia="ru-RU"/>
        </w:rPr>
        <w:t xml:space="preserve">в весенний </w:t>
      </w:r>
      <w:r w:rsidR="001841C3">
        <w:rPr>
          <w:rFonts w:ascii="Times New Roman" w:eastAsia="Times New Roman" w:hAnsi="Times New Roman" w:cs="Times New Roman"/>
          <w:sz w:val="28"/>
          <w:szCs w:val="25"/>
          <w:lang w:eastAsia="ru-RU"/>
        </w:rPr>
        <w:t>12,1</w:t>
      </w:r>
      <w:r w:rsidR="001841C3" w:rsidRPr="00CA74A6">
        <w:rPr>
          <w:rFonts w:ascii="Times New Roman" w:eastAsia="Times New Roman" w:hAnsi="Times New Roman" w:cs="Times New Roman"/>
          <w:sz w:val="28"/>
          <w:szCs w:val="25"/>
          <w:lang w:eastAsia="ru-RU"/>
        </w:rPr>
        <w:t>%,</w:t>
      </w:r>
      <w:r w:rsidR="001841C3">
        <w:rPr>
          <w:rFonts w:ascii="Times New Roman" w:eastAsia="Times New Roman" w:hAnsi="Times New Roman" w:cs="Times New Roman"/>
          <w:sz w:val="28"/>
          <w:szCs w:val="25"/>
          <w:lang w:eastAsia="ru-RU"/>
        </w:rPr>
        <w:t xml:space="preserve"> в летний 11,7%</w:t>
      </w:r>
      <w:r w:rsidR="00043789">
        <w:rPr>
          <w:rFonts w:ascii="Times New Roman" w:eastAsia="Times New Roman" w:hAnsi="Times New Roman" w:cs="Times New Roman"/>
          <w:sz w:val="28"/>
          <w:szCs w:val="25"/>
          <w:lang w:eastAsia="ru-RU"/>
        </w:rPr>
        <w:t>.</w:t>
      </w:r>
      <w:r w:rsidRPr="00CA74A6">
        <w:rPr>
          <w:rFonts w:ascii="Times New Roman" w:eastAsia="Times New Roman" w:hAnsi="Times New Roman" w:cs="Times New Roman"/>
          <w:sz w:val="28"/>
          <w:szCs w:val="25"/>
          <w:lang w:eastAsia="ru-RU"/>
        </w:rPr>
        <w:t xml:space="preserve"> </w:t>
      </w:r>
      <w:r w:rsidR="00043789">
        <w:rPr>
          <w:rFonts w:ascii="Times New Roman" w:eastAsia="Times New Roman" w:hAnsi="Times New Roman" w:cs="Times New Roman"/>
          <w:sz w:val="28"/>
          <w:szCs w:val="25"/>
          <w:lang w:eastAsia="ru-RU"/>
        </w:rPr>
        <w:t>На участке №2 наибольшие показатели протеазной активности в осенний период составляют 13,6%, в зимний 14,1%, в весенний 17,7%, в летний 18,8%.</w:t>
      </w:r>
      <w:r w:rsidR="00043789" w:rsidRPr="00043789">
        <w:rPr>
          <w:rFonts w:ascii="Times New Roman" w:eastAsia="Times New Roman" w:hAnsi="Times New Roman" w:cs="Times New Roman"/>
          <w:sz w:val="28"/>
          <w:szCs w:val="25"/>
          <w:lang w:eastAsia="ru-RU"/>
        </w:rPr>
        <w:t xml:space="preserve"> </w:t>
      </w:r>
      <w:r w:rsidR="00043789">
        <w:rPr>
          <w:rFonts w:ascii="Times New Roman" w:eastAsia="Times New Roman" w:hAnsi="Times New Roman" w:cs="Times New Roman"/>
          <w:sz w:val="28"/>
          <w:szCs w:val="25"/>
          <w:lang w:eastAsia="ru-RU"/>
        </w:rPr>
        <w:t>На участке</w:t>
      </w:r>
      <w:r w:rsidR="00043789">
        <w:rPr>
          <w:rFonts w:ascii="Times New Roman" w:eastAsia="Times New Roman" w:hAnsi="Times New Roman" w:cs="Times New Roman"/>
          <w:sz w:val="28"/>
          <w:szCs w:val="25"/>
          <w:lang w:eastAsia="ru-RU"/>
        </w:rPr>
        <w:t xml:space="preserve"> №3 максимум активности протеаз отмечен в осенний период 12,8%, в зимний 13,5%, в весенний 18%, в летний 15,6%.</w:t>
      </w:r>
      <w:r w:rsidRPr="00CA74A6">
        <w:rPr>
          <w:rFonts w:ascii="Times New Roman" w:eastAsia="Times New Roman" w:hAnsi="Times New Roman" w:cs="Times New Roman"/>
          <w:sz w:val="28"/>
          <w:szCs w:val="25"/>
          <w:lang w:eastAsia="ru-RU"/>
        </w:rPr>
        <w:t xml:space="preserve"> </w:t>
      </w:r>
    </w:p>
    <w:p w:rsidR="00456534" w:rsidRDefault="00456534" w:rsidP="0045653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5"/>
          <w:lang w:eastAsia="ru-RU"/>
        </w:rPr>
      </w:pPr>
      <w:r>
        <w:rPr>
          <w:noProof/>
          <w:lang w:eastAsia="ru-RU"/>
        </w:rPr>
        <w:drawing>
          <wp:inline distT="0" distB="0" distL="0" distR="0" wp14:anchorId="24F1577F" wp14:editId="44536921">
            <wp:extent cx="5975498" cy="2743200"/>
            <wp:effectExtent l="0" t="0" r="6350" b="0"/>
            <wp:docPr id="56" name="Диаграмма 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8C1B99" w:rsidRPr="00CA74A6" w:rsidRDefault="008C1B99" w:rsidP="008C1B99">
      <w:pPr>
        <w:tabs>
          <w:tab w:val="left" w:pos="2328"/>
        </w:tabs>
        <w:spacing w:after="160" w:line="240" w:lineRule="auto"/>
        <w:jc w:val="center"/>
        <w:rPr>
          <w:rFonts w:ascii="Times New Roman" w:hAnsi="Times New Roman" w:cs="Times New Roman"/>
          <w:sz w:val="28"/>
        </w:rPr>
      </w:pPr>
      <w:r w:rsidRPr="00CA74A6">
        <w:rPr>
          <w:rFonts w:ascii="Times New Roman" w:hAnsi="Times New Roman" w:cs="Times New Roman"/>
          <w:sz w:val="28"/>
        </w:rPr>
        <w:t>Рис.7</w:t>
      </w:r>
      <w:r>
        <w:rPr>
          <w:rFonts w:ascii="Times New Roman" w:hAnsi="Times New Roman" w:cs="Times New Roman"/>
          <w:sz w:val="28"/>
        </w:rPr>
        <w:t>.</w:t>
      </w:r>
      <w:r w:rsidRPr="00CA74A6">
        <w:rPr>
          <w:rFonts w:ascii="Times New Roman" w:hAnsi="Times New Roman" w:cs="Times New Roman"/>
          <w:sz w:val="28"/>
        </w:rPr>
        <w:t xml:space="preserve">  Сезонная динамика протеазной активности ферментов</w:t>
      </w:r>
      <w:r w:rsidR="00456534">
        <w:rPr>
          <w:rFonts w:ascii="Times New Roman" w:hAnsi="Times New Roman" w:cs="Times New Roman"/>
          <w:sz w:val="28"/>
        </w:rPr>
        <w:t xml:space="preserve"> в почве</w:t>
      </w:r>
      <w:r w:rsidRPr="00CA74A6">
        <w:rPr>
          <w:rFonts w:ascii="Times New Roman" w:hAnsi="Times New Roman" w:cs="Times New Roman"/>
          <w:sz w:val="28"/>
        </w:rPr>
        <w:t xml:space="preserve"> водоохранной зоны р. Кума</w:t>
      </w:r>
    </w:p>
    <w:p w:rsidR="00533EE6" w:rsidRDefault="00AE1807" w:rsidP="00E321D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4"/>
        </w:rPr>
      </w:pPr>
      <w:r w:rsidRPr="00F22267">
        <w:rPr>
          <w:rFonts w:ascii="Times New Roman" w:hAnsi="Times New Roman" w:cs="Times New Roman"/>
          <w:sz w:val="28"/>
          <w:szCs w:val="24"/>
        </w:rPr>
        <w:t>Известно, что</w:t>
      </w:r>
      <w:r w:rsidRPr="00F22267">
        <w:rPr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ферментативная</w:t>
      </w:r>
      <w:r w:rsidRPr="00F22267">
        <w:rPr>
          <w:rFonts w:ascii="Times New Roman" w:hAnsi="Times New Roman" w:cs="Times New Roman"/>
          <w:sz w:val="28"/>
          <w:szCs w:val="24"/>
        </w:rPr>
        <w:t xml:space="preserve"> активность микроорганизмов подвержена сезонным колебаниям и зависит в первую очередь от температуры и влажности.</w:t>
      </w:r>
      <w:r w:rsidRPr="00F22267">
        <w:rPr>
          <w:sz w:val="28"/>
          <w:szCs w:val="24"/>
        </w:rPr>
        <w:t xml:space="preserve"> </w:t>
      </w:r>
      <w:r w:rsidRPr="00F22267">
        <w:rPr>
          <w:rFonts w:ascii="Times New Roman" w:hAnsi="Times New Roman" w:cs="Times New Roman"/>
          <w:sz w:val="28"/>
          <w:szCs w:val="24"/>
        </w:rPr>
        <w:t>Оптимальной температурой для активности ферментов в почвах является 50-60</w:t>
      </w:r>
      <w:r w:rsidRPr="005375FE">
        <w:rPr>
          <w:rFonts w:ascii="Times New Roman" w:hAnsi="Times New Roman" w:cs="Times New Roman"/>
          <w:sz w:val="28"/>
          <w:szCs w:val="24"/>
          <w:vertAlign w:val="superscript"/>
        </w:rPr>
        <w:t>°</w:t>
      </w:r>
      <w:r w:rsidRPr="00F22267">
        <w:rPr>
          <w:rFonts w:ascii="Times New Roman" w:hAnsi="Times New Roman" w:cs="Times New Roman"/>
          <w:sz w:val="28"/>
          <w:szCs w:val="24"/>
        </w:rPr>
        <w:t>С, выше и ниже которых активность снижается. Наиболее благоприятные гидротермические условия создаются при сочетании температуры 20-30</w:t>
      </w:r>
      <w:r w:rsidRPr="005375FE">
        <w:rPr>
          <w:rFonts w:ascii="Times New Roman" w:hAnsi="Times New Roman" w:cs="Times New Roman"/>
          <w:sz w:val="28"/>
          <w:szCs w:val="24"/>
          <w:vertAlign w:val="superscript"/>
        </w:rPr>
        <w:t>°</w:t>
      </w:r>
      <w:r>
        <w:rPr>
          <w:rFonts w:ascii="Times New Roman" w:hAnsi="Times New Roman" w:cs="Times New Roman"/>
          <w:sz w:val="28"/>
          <w:szCs w:val="24"/>
        </w:rPr>
        <w:t>С</w:t>
      </w:r>
      <w:r w:rsidRPr="00F22267">
        <w:rPr>
          <w:rFonts w:ascii="Times New Roman" w:hAnsi="Times New Roman" w:cs="Times New Roman"/>
          <w:sz w:val="28"/>
          <w:szCs w:val="24"/>
        </w:rPr>
        <w:t xml:space="preserve"> и влажности 40-60 % от полной влагоемкости (</w:t>
      </w:r>
      <w:proofErr w:type="spellStart"/>
      <w:r w:rsidRPr="00F22267">
        <w:rPr>
          <w:rFonts w:ascii="Times New Roman" w:hAnsi="Times New Roman" w:cs="Times New Roman"/>
          <w:sz w:val="28"/>
          <w:szCs w:val="24"/>
        </w:rPr>
        <w:t>Хазиев</w:t>
      </w:r>
      <w:proofErr w:type="spellEnd"/>
      <w:r w:rsidRPr="00F22267">
        <w:rPr>
          <w:rFonts w:ascii="Times New Roman" w:hAnsi="Times New Roman" w:cs="Times New Roman"/>
          <w:sz w:val="28"/>
          <w:szCs w:val="24"/>
        </w:rPr>
        <w:t>, 1982)</w:t>
      </w:r>
      <w:r w:rsidRPr="00F22267">
        <w:rPr>
          <w:sz w:val="28"/>
          <w:szCs w:val="24"/>
        </w:rPr>
        <w:t>.</w:t>
      </w:r>
      <w:r w:rsidR="001F0923">
        <w:rPr>
          <w:sz w:val="28"/>
          <w:szCs w:val="24"/>
        </w:rPr>
        <w:t xml:space="preserve"> </w:t>
      </w:r>
      <w:r w:rsidR="001F0923" w:rsidRPr="001F0923">
        <w:rPr>
          <w:rFonts w:ascii="Times New Roman" w:hAnsi="Times New Roman" w:cs="Times New Roman"/>
          <w:sz w:val="28"/>
          <w:szCs w:val="24"/>
        </w:rPr>
        <w:t>Анализ</w:t>
      </w:r>
      <w:r w:rsidR="001F0923">
        <w:rPr>
          <w:sz w:val="28"/>
          <w:szCs w:val="24"/>
        </w:rPr>
        <w:t xml:space="preserve"> </w:t>
      </w:r>
      <w:r w:rsidR="001F0923">
        <w:rPr>
          <w:rFonts w:ascii="Times New Roman" w:hAnsi="Times New Roman" w:cs="Times New Roman"/>
          <w:sz w:val="28"/>
          <w:szCs w:val="24"/>
        </w:rPr>
        <w:t>среднемесячных</w:t>
      </w:r>
      <w:r w:rsidRPr="00AE1807">
        <w:rPr>
          <w:rFonts w:ascii="Times New Roman" w:hAnsi="Times New Roman" w:cs="Times New Roman"/>
          <w:sz w:val="28"/>
          <w:szCs w:val="24"/>
        </w:rPr>
        <w:t xml:space="preserve"> показател</w:t>
      </w:r>
      <w:r>
        <w:rPr>
          <w:rFonts w:ascii="Times New Roman" w:hAnsi="Times New Roman" w:cs="Times New Roman"/>
          <w:sz w:val="28"/>
          <w:szCs w:val="24"/>
        </w:rPr>
        <w:t>ей</w:t>
      </w:r>
      <w:r>
        <w:rPr>
          <w:sz w:val="28"/>
          <w:szCs w:val="24"/>
        </w:rPr>
        <w:t xml:space="preserve"> </w:t>
      </w:r>
      <w:r w:rsidRPr="001841C3">
        <w:rPr>
          <w:rFonts w:ascii="Times New Roman" w:hAnsi="Times New Roman" w:cs="Times New Roman"/>
          <w:sz w:val="28"/>
          <w:szCs w:val="24"/>
        </w:rPr>
        <w:t xml:space="preserve">целлюлозолитической </w:t>
      </w:r>
      <w:r>
        <w:rPr>
          <w:rFonts w:ascii="Times New Roman" w:hAnsi="Times New Roman" w:cs="Times New Roman"/>
          <w:sz w:val="28"/>
          <w:szCs w:val="24"/>
        </w:rPr>
        <w:t xml:space="preserve">и протеазной </w:t>
      </w:r>
      <w:r w:rsidRPr="001841C3">
        <w:rPr>
          <w:rFonts w:ascii="Times New Roman" w:hAnsi="Times New Roman" w:cs="Times New Roman"/>
          <w:sz w:val="28"/>
          <w:szCs w:val="24"/>
        </w:rPr>
        <w:t>активности почв</w:t>
      </w:r>
      <w:r w:rsidRPr="001841C3">
        <w:rPr>
          <w:rFonts w:ascii="Times New Roman" w:hAnsi="Times New Roman" w:cs="Times New Roman"/>
          <w:sz w:val="28"/>
          <w:szCs w:val="24"/>
        </w:rPr>
        <w:t xml:space="preserve"> </w:t>
      </w:r>
      <w:r w:rsidRPr="00CA74A6">
        <w:rPr>
          <w:rFonts w:ascii="Times New Roman" w:hAnsi="Times New Roman" w:cs="Times New Roman"/>
          <w:sz w:val="28"/>
        </w:rPr>
        <w:t>водоохранной зоны</w:t>
      </w:r>
      <w:r w:rsidR="001F0923">
        <w:rPr>
          <w:rFonts w:ascii="Times New Roman" w:hAnsi="Times New Roman" w:cs="Times New Roman"/>
          <w:sz w:val="28"/>
        </w:rPr>
        <w:t xml:space="preserve"> (рис.6, рис.7)</w:t>
      </w:r>
      <w:r w:rsidRPr="00CA74A6">
        <w:rPr>
          <w:rFonts w:ascii="Times New Roman" w:hAnsi="Times New Roman" w:cs="Times New Roman"/>
          <w:sz w:val="28"/>
        </w:rPr>
        <w:t xml:space="preserve"> </w:t>
      </w:r>
      <w:r w:rsidR="001F0923">
        <w:rPr>
          <w:rFonts w:ascii="Times New Roman" w:hAnsi="Times New Roman" w:cs="Times New Roman"/>
          <w:sz w:val="28"/>
        </w:rPr>
        <w:t xml:space="preserve">позволил выявить следующую закономерность: </w:t>
      </w:r>
      <w:r w:rsidR="001F0923">
        <w:rPr>
          <w:rFonts w:ascii="Times New Roman" w:hAnsi="Times New Roman" w:cs="Times New Roman"/>
          <w:sz w:val="28"/>
          <w:szCs w:val="24"/>
        </w:rPr>
        <w:t>п</w:t>
      </w:r>
      <w:r w:rsidR="00533EE6" w:rsidRPr="001841C3">
        <w:rPr>
          <w:rFonts w:ascii="Times New Roman" w:hAnsi="Times New Roman" w:cs="Times New Roman"/>
          <w:sz w:val="28"/>
          <w:szCs w:val="24"/>
        </w:rPr>
        <w:t xml:space="preserve">одъем </w:t>
      </w:r>
      <w:r w:rsidR="00533EE6" w:rsidRPr="001841C3">
        <w:rPr>
          <w:rFonts w:ascii="Times New Roman" w:hAnsi="Times New Roman" w:cs="Times New Roman"/>
          <w:sz w:val="28"/>
          <w:szCs w:val="24"/>
        </w:rPr>
        <w:t xml:space="preserve">целлюлозолитической </w:t>
      </w:r>
      <w:r w:rsidR="00533EE6">
        <w:rPr>
          <w:rFonts w:ascii="Times New Roman" w:hAnsi="Times New Roman" w:cs="Times New Roman"/>
          <w:sz w:val="28"/>
          <w:szCs w:val="24"/>
        </w:rPr>
        <w:t xml:space="preserve">и протеазной </w:t>
      </w:r>
      <w:r w:rsidR="00533EE6" w:rsidRPr="001841C3">
        <w:rPr>
          <w:rFonts w:ascii="Times New Roman" w:hAnsi="Times New Roman" w:cs="Times New Roman"/>
          <w:sz w:val="28"/>
          <w:szCs w:val="24"/>
        </w:rPr>
        <w:t xml:space="preserve">активности почв в осенний, весенний и летний периоды, и её снижение в зимний период вероятно, связаны с гидротермическими показателями, которые способствуют </w:t>
      </w:r>
      <w:r w:rsidR="00533EE6">
        <w:rPr>
          <w:rFonts w:ascii="Times New Roman" w:hAnsi="Times New Roman" w:cs="Times New Roman"/>
          <w:sz w:val="28"/>
          <w:szCs w:val="24"/>
        </w:rPr>
        <w:t xml:space="preserve">повышению </w:t>
      </w:r>
      <w:r w:rsidR="00533EE6" w:rsidRPr="001841C3">
        <w:rPr>
          <w:rFonts w:ascii="Times New Roman" w:hAnsi="Times New Roman" w:cs="Times New Roman"/>
          <w:sz w:val="28"/>
          <w:szCs w:val="24"/>
        </w:rPr>
        <w:t xml:space="preserve">деятельности </w:t>
      </w:r>
      <w:r w:rsidR="00533EE6">
        <w:rPr>
          <w:rFonts w:ascii="Times New Roman" w:hAnsi="Times New Roman" w:cs="Times New Roman"/>
          <w:sz w:val="28"/>
          <w:szCs w:val="24"/>
        </w:rPr>
        <w:t xml:space="preserve"> </w:t>
      </w:r>
      <w:r w:rsidR="00533EE6" w:rsidRPr="001841C3">
        <w:rPr>
          <w:rFonts w:ascii="Times New Roman" w:hAnsi="Times New Roman" w:cs="Times New Roman"/>
          <w:sz w:val="28"/>
          <w:szCs w:val="24"/>
        </w:rPr>
        <w:t xml:space="preserve"> микроорганизмов (Вальков, 1999).</w:t>
      </w:r>
      <w:r w:rsidR="00533EE6" w:rsidRPr="001841C3">
        <w:rPr>
          <w:rFonts w:ascii="Times New Roman" w:hAnsi="Times New Roman" w:cs="Times New Roman"/>
          <w:i/>
          <w:sz w:val="28"/>
          <w:szCs w:val="24"/>
        </w:rPr>
        <w:t xml:space="preserve"> </w:t>
      </w:r>
    </w:p>
    <w:p w:rsidR="00533EE6" w:rsidRDefault="00533EE6" w:rsidP="00533EE6">
      <w:pPr>
        <w:tabs>
          <w:tab w:val="left" w:pos="2328"/>
        </w:tabs>
        <w:spacing w:after="160" w:line="240" w:lineRule="auto"/>
        <w:ind w:firstLine="567"/>
        <w:jc w:val="both"/>
        <w:rPr>
          <w:rFonts w:ascii="Times New Roman" w:eastAsia="TimesNewRoman" w:hAnsi="Times New Roman" w:cs="Times New Roman"/>
          <w:sz w:val="28"/>
          <w:szCs w:val="28"/>
        </w:rPr>
      </w:pPr>
      <w:r>
        <w:rPr>
          <w:rFonts w:ascii="Times New Roman" w:eastAsia="TimesNewRoman" w:hAnsi="Times New Roman" w:cs="Times New Roman"/>
          <w:sz w:val="28"/>
          <w:szCs w:val="28"/>
        </w:rPr>
        <w:t xml:space="preserve">Обобщенный </w:t>
      </w:r>
      <w:r w:rsidRPr="009061BB">
        <w:rPr>
          <w:rFonts w:ascii="Times New Roman" w:eastAsia="TimesNewRoman" w:hAnsi="Times New Roman" w:cs="Times New Roman"/>
          <w:sz w:val="28"/>
          <w:szCs w:val="28"/>
        </w:rPr>
        <w:t>анализ</w:t>
      </w:r>
      <w:r w:rsidRPr="009061BB">
        <w:rPr>
          <w:rFonts w:ascii="Times New Roman" w:eastAsia="TimesNewRoman" w:hAnsi="Times New Roman" w:cs="Times New Roman"/>
          <w:sz w:val="28"/>
          <w:szCs w:val="28"/>
        </w:rPr>
        <w:t xml:space="preserve"> полученных результатов </w:t>
      </w:r>
      <w:r>
        <w:rPr>
          <w:rFonts w:ascii="Times New Roman" w:eastAsia="TimesNewRoman" w:hAnsi="Times New Roman" w:cs="Times New Roman"/>
          <w:sz w:val="28"/>
          <w:szCs w:val="28"/>
        </w:rPr>
        <w:t>ферментативной активности почв</w:t>
      </w:r>
      <w:r w:rsidRPr="00533EE6">
        <w:rPr>
          <w:rFonts w:ascii="Times New Roman" w:hAnsi="Times New Roman" w:cs="Times New Roman"/>
          <w:sz w:val="28"/>
        </w:rPr>
        <w:t xml:space="preserve"> </w:t>
      </w:r>
      <w:r w:rsidRPr="00CA74A6">
        <w:rPr>
          <w:rFonts w:ascii="Times New Roman" w:hAnsi="Times New Roman" w:cs="Times New Roman"/>
          <w:sz w:val="28"/>
        </w:rPr>
        <w:t xml:space="preserve">водоохранной зоны р. </w:t>
      </w:r>
      <w:r w:rsidRPr="00CA74A6">
        <w:rPr>
          <w:rFonts w:ascii="Times New Roman" w:hAnsi="Times New Roman" w:cs="Times New Roman"/>
          <w:sz w:val="28"/>
        </w:rPr>
        <w:t>Кума</w:t>
      </w:r>
      <w:r>
        <w:rPr>
          <w:rFonts w:ascii="Times New Roman" w:hAnsi="Times New Roman" w:cs="Times New Roman"/>
          <w:sz w:val="28"/>
        </w:rPr>
        <w:t xml:space="preserve">, </w:t>
      </w:r>
      <w:r>
        <w:rPr>
          <w:rFonts w:ascii="Times New Roman" w:eastAsia="TimesNewRoman" w:hAnsi="Times New Roman" w:cs="Times New Roman"/>
          <w:sz w:val="28"/>
          <w:szCs w:val="28"/>
        </w:rPr>
        <w:t>с</w:t>
      </w:r>
      <w:r w:rsidRPr="009061BB">
        <w:rPr>
          <w:rFonts w:ascii="Times New Roman" w:eastAsia="TimesNewRoman" w:hAnsi="Times New Roman" w:cs="Times New Roman"/>
          <w:sz w:val="28"/>
          <w:szCs w:val="28"/>
        </w:rPr>
        <w:t xml:space="preserve"> учетом антропогенного воздействия</w:t>
      </w:r>
      <w:r>
        <w:rPr>
          <w:rFonts w:ascii="Times New Roman" w:eastAsia="TimesNewRoman" w:hAnsi="Times New Roman" w:cs="Times New Roman"/>
          <w:sz w:val="28"/>
          <w:szCs w:val="28"/>
        </w:rPr>
        <w:t xml:space="preserve"> на изучаемых участках, позволил получить данные представленные на рис.</w:t>
      </w:r>
      <w:r>
        <w:rPr>
          <w:rFonts w:ascii="Times New Roman" w:eastAsia="TimesNewRoman" w:hAnsi="Times New Roman" w:cs="Times New Roman"/>
          <w:sz w:val="28"/>
          <w:szCs w:val="28"/>
        </w:rPr>
        <w:t>8</w:t>
      </w:r>
      <w:r w:rsidRPr="009061BB">
        <w:rPr>
          <w:rFonts w:ascii="Times New Roman" w:eastAsia="TimesNewRoman" w:hAnsi="Times New Roman" w:cs="Times New Roman"/>
          <w:sz w:val="28"/>
          <w:szCs w:val="28"/>
        </w:rPr>
        <w:t xml:space="preserve">. </w:t>
      </w:r>
    </w:p>
    <w:p w:rsidR="00533EE6" w:rsidRDefault="00533EE6" w:rsidP="00533EE6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4"/>
        </w:rPr>
      </w:pPr>
    </w:p>
    <w:p w:rsidR="002D0CCB" w:rsidRDefault="002D0CCB" w:rsidP="002D0C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D3A6001" wp14:editId="4A51C7BE">
            <wp:extent cx="5073650" cy="2411464"/>
            <wp:effectExtent l="0" t="0" r="12700" b="8255"/>
            <wp:docPr id="53" name="Диаграмма 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2D0CCB" w:rsidRPr="00CA74A6" w:rsidRDefault="002D0CCB" w:rsidP="002D0CCB">
      <w:pPr>
        <w:tabs>
          <w:tab w:val="left" w:pos="2328"/>
        </w:tabs>
        <w:spacing w:after="16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eastAsia="TimesNewRoman" w:hAnsi="Times New Roman" w:cs="Times New Roman"/>
          <w:sz w:val="28"/>
          <w:szCs w:val="28"/>
        </w:rPr>
        <w:t xml:space="preserve"> Рис.8. Средние показатели ферментативной активности почв </w:t>
      </w:r>
      <w:r w:rsidRPr="00CA74A6">
        <w:rPr>
          <w:rFonts w:ascii="Times New Roman" w:hAnsi="Times New Roman" w:cs="Times New Roman"/>
          <w:sz w:val="28"/>
        </w:rPr>
        <w:t>водоохранной зоны р. Кума</w:t>
      </w:r>
    </w:p>
    <w:p w:rsidR="00F22267" w:rsidRPr="009061BB" w:rsidRDefault="00E321D8" w:rsidP="00E321D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NewRoman" w:eastAsia="TimesNewRoman" w:cs="TimesNewRoman"/>
        </w:rPr>
      </w:pPr>
      <w:r w:rsidRPr="00E31A4A">
        <w:rPr>
          <w:rFonts w:ascii="Times New Roman" w:eastAsia="TimesNewRoman" w:hAnsi="Times New Roman" w:cs="Times New Roman"/>
          <w:sz w:val="28"/>
          <w:szCs w:val="28"/>
        </w:rPr>
        <w:t>Наиболее высокие</w:t>
      </w:r>
      <w:r>
        <w:rPr>
          <w:rFonts w:ascii="Times New Roman" w:eastAsia="TimesNewRoman" w:hAnsi="Times New Roman" w:cs="Times New Roman"/>
          <w:sz w:val="28"/>
          <w:szCs w:val="28"/>
        </w:rPr>
        <w:t xml:space="preserve"> </w:t>
      </w:r>
      <w:r w:rsidRPr="00E31A4A">
        <w:rPr>
          <w:rFonts w:ascii="Times New Roman" w:eastAsia="TimesNewRoman" w:hAnsi="Times New Roman" w:cs="Times New Roman"/>
          <w:sz w:val="28"/>
          <w:szCs w:val="28"/>
        </w:rPr>
        <w:t xml:space="preserve">значения </w:t>
      </w:r>
      <w:r w:rsidR="002D0CCB">
        <w:rPr>
          <w:rFonts w:ascii="Times New Roman" w:eastAsia="TimesNewRoman" w:hAnsi="Times New Roman" w:cs="Times New Roman"/>
          <w:sz w:val="28"/>
          <w:szCs w:val="28"/>
        </w:rPr>
        <w:t>целлюлазной и протеазной</w:t>
      </w:r>
      <w:r>
        <w:rPr>
          <w:rFonts w:ascii="Times New Roman" w:eastAsia="TimesNewRoman" w:hAnsi="Times New Roman" w:cs="Times New Roman"/>
          <w:sz w:val="28"/>
          <w:szCs w:val="28"/>
        </w:rPr>
        <w:t xml:space="preserve"> активности почвы отмечены на участке №1</w:t>
      </w:r>
      <w:r w:rsidR="002D0CCB">
        <w:rPr>
          <w:rFonts w:ascii="Times New Roman" w:eastAsia="TimesNewRoman" w:hAnsi="Times New Roman" w:cs="Times New Roman"/>
          <w:sz w:val="28"/>
          <w:szCs w:val="28"/>
        </w:rPr>
        <w:t xml:space="preserve"> 31,7% и 11,7% соответственно.  На этом</w:t>
      </w:r>
      <w:r>
        <w:rPr>
          <w:rFonts w:ascii="Times New Roman" w:eastAsia="TimesNewRoman" w:hAnsi="Times New Roman" w:cs="Times New Roman"/>
          <w:sz w:val="28"/>
          <w:szCs w:val="28"/>
        </w:rPr>
        <w:t xml:space="preserve"> </w:t>
      </w:r>
      <w:r w:rsidR="002D0CCB">
        <w:rPr>
          <w:rFonts w:ascii="Times New Roman" w:eastAsia="TimesNewRoman" w:hAnsi="Times New Roman" w:cs="Times New Roman"/>
          <w:sz w:val="28"/>
          <w:szCs w:val="28"/>
        </w:rPr>
        <w:t xml:space="preserve">участке </w:t>
      </w:r>
      <w:r w:rsidR="00D65957">
        <w:rPr>
          <w:rFonts w:ascii="Times New Roman" w:eastAsia="TimesNewRoman" w:hAnsi="Times New Roman" w:cs="Times New Roman"/>
          <w:sz w:val="28"/>
          <w:szCs w:val="28"/>
        </w:rPr>
        <w:t xml:space="preserve">антропогенное влияние не значительно. </w:t>
      </w:r>
      <w:r w:rsidR="002D0CCB">
        <w:rPr>
          <w:rFonts w:ascii="Times New Roman" w:eastAsia="TimesNewRoman" w:hAnsi="Times New Roman" w:cs="Times New Roman"/>
          <w:sz w:val="28"/>
          <w:szCs w:val="28"/>
        </w:rPr>
        <w:t xml:space="preserve">Также </w:t>
      </w:r>
      <w:r w:rsidR="002D0CCB" w:rsidRPr="00E31A4A">
        <w:rPr>
          <w:rFonts w:ascii="Times New Roman" w:eastAsia="TimesNewRoman" w:hAnsi="Times New Roman" w:cs="Times New Roman"/>
          <w:sz w:val="28"/>
          <w:szCs w:val="28"/>
        </w:rPr>
        <w:t>значительную</w:t>
      </w:r>
      <w:r w:rsidR="00D65957">
        <w:rPr>
          <w:rFonts w:ascii="Times New Roman" w:eastAsia="TimesNewRoman" w:hAnsi="Times New Roman" w:cs="Times New Roman"/>
          <w:sz w:val="28"/>
          <w:szCs w:val="28"/>
        </w:rPr>
        <w:t xml:space="preserve"> роль играет </w:t>
      </w:r>
      <w:r w:rsidR="00D65957" w:rsidRPr="00142C00">
        <w:rPr>
          <w:rFonts w:ascii="Times New Roman" w:hAnsi="Times New Roman" w:cs="Times New Roman"/>
          <w:sz w:val="28"/>
          <w:szCs w:val="28"/>
        </w:rPr>
        <w:t>древесно</w:t>
      </w:r>
      <w:r w:rsidRPr="00142C00">
        <w:rPr>
          <w:rFonts w:ascii="Times New Roman" w:hAnsi="Times New Roman" w:cs="Times New Roman"/>
          <w:sz w:val="28"/>
          <w:szCs w:val="28"/>
        </w:rPr>
        <w:t>-кустарниковая растительность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D65957">
        <w:rPr>
          <w:rFonts w:ascii="Times New Roman" w:hAnsi="Times New Roman" w:cs="Times New Roman"/>
          <w:sz w:val="28"/>
          <w:szCs w:val="28"/>
        </w:rPr>
        <w:t xml:space="preserve">которая </w:t>
      </w:r>
      <w:r w:rsidR="00D65957" w:rsidRPr="00142C00">
        <w:rPr>
          <w:rFonts w:ascii="Times New Roman" w:hAnsi="Times New Roman" w:cs="Times New Roman"/>
          <w:sz w:val="28"/>
          <w:szCs w:val="28"/>
        </w:rPr>
        <w:t>произрастает</w:t>
      </w:r>
      <w:r w:rsidR="00D65957">
        <w:rPr>
          <w:rFonts w:ascii="Times New Roman" w:hAnsi="Times New Roman" w:cs="Times New Roman"/>
          <w:sz w:val="28"/>
          <w:szCs w:val="28"/>
        </w:rPr>
        <w:t xml:space="preserve"> </w:t>
      </w:r>
      <w:r w:rsidR="00D65957">
        <w:rPr>
          <w:rFonts w:ascii="Times New Roman" w:eastAsia="TimesNewRoman" w:hAnsi="Times New Roman" w:cs="Times New Roman"/>
          <w:sz w:val="28"/>
          <w:szCs w:val="28"/>
        </w:rPr>
        <w:t>на участке</w:t>
      </w:r>
      <w:r w:rsidR="002D0CCB">
        <w:rPr>
          <w:rFonts w:ascii="Times New Roman" w:eastAsia="TimesNewRoman" w:hAnsi="Times New Roman" w:cs="Times New Roman"/>
          <w:sz w:val="28"/>
          <w:szCs w:val="28"/>
        </w:rPr>
        <w:t xml:space="preserve"> №1</w:t>
      </w:r>
      <w:r w:rsidR="00D65957">
        <w:rPr>
          <w:rFonts w:ascii="Times New Roman" w:eastAsia="TimesNewRoman" w:hAnsi="Times New Roman" w:cs="Times New Roman"/>
          <w:sz w:val="28"/>
          <w:szCs w:val="28"/>
        </w:rPr>
        <w:t>, и которая</w:t>
      </w:r>
      <w:r w:rsidR="00D65957" w:rsidRPr="00E31A4A">
        <w:rPr>
          <w:rFonts w:ascii="Times New Roman" w:eastAsia="TimesNewRoman" w:hAnsi="Times New Roman" w:cs="Times New Roman"/>
          <w:sz w:val="28"/>
          <w:szCs w:val="28"/>
        </w:rPr>
        <w:t xml:space="preserve"> </w:t>
      </w:r>
      <w:r w:rsidR="00D65957">
        <w:rPr>
          <w:rFonts w:ascii="Times New Roman" w:eastAsia="TimesNewRoman" w:hAnsi="Times New Roman" w:cs="Times New Roman"/>
          <w:sz w:val="28"/>
          <w:szCs w:val="28"/>
        </w:rPr>
        <w:t>способствует</w:t>
      </w:r>
      <w:r>
        <w:rPr>
          <w:rFonts w:ascii="Times New Roman" w:eastAsia="TimesNewRoman" w:hAnsi="Times New Roman" w:cs="Times New Roman"/>
          <w:sz w:val="28"/>
          <w:szCs w:val="28"/>
        </w:rPr>
        <w:t xml:space="preserve"> </w:t>
      </w:r>
      <w:r w:rsidRPr="00E31A4A">
        <w:rPr>
          <w:rFonts w:ascii="Times New Roman" w:eastAsia="TimesNewRoman" w:hAnsi="Times New Roman" w:cs="Times New Roman"/>
          <w:sz w:val="28"/>
          <w:szCs w:val="28"/>
        </w:rPr>
        <w:t>значительн</w:t>
      </w:r>
      <w:r w:rsidR="00D65957">
        <w:rPr>
          <w:rFonts w:ascii="Times New Roman" w:eastAsia="TimesNewRoman" w:hAnsi="Times New Roman" w:cs="Times New Roman"/>
          <w:sz w:val="28"/>
          <w:szCs w:val="28"/>
        </w:rPr>
        <w:t>ому</w:t>
      </w:r>
      <w:r w:rsidRPr="00E31A4A">
        <w:rPr>
          <w:rFonts w:ascii="Times New Roman" w:eastAsia="TimesNewRoman" w:hAnsi="Times New Roman" w:cs="Times New Roman"/>
          <w:sz w:val="28"/>
          <w:szCs w:val="28"/>
        </w:rPr>
        <w:t xml:space="preserve"> поступлени</w:t>
      </w:r>
      <w:r w:rsidR="00D65957">
        <w:rPr>
          <w:rFonts w:ascii="Times New Roman" w:eastAsia="TimesNewRoman" w:hAnsi="Times New Roman" w:cs="Times New Roman"/>
          <w:sz w:val="28"/>
          <w:szCs w:val="28"/>
        </w:rPr>
        <w:t xml:space="preserve">ю </w:t>
      </w:r>
      <w:r w:rsidRPr="00E31A4A">
        <w:rPr>
          <w:rFonts w:ascii="Times New Roman" w:eastAsia="TimesNewRoman" w:hAnsi="Times New Roman" w:cs="Times New Roman"/>
          <w:sz w:val="28"/>
          <w:szCs w:val="28"/>
        </w:rPr>
        <w:t>элементов питания в почву при образовании листового</w:t>
      </w:r>
      <w:r>
        <w:rPr>
          <w:rFonts w:ascii="Times New Roman" w:eastAsia="TimesNewRoman" w:hAnsi="Times New Roman" w:cs="Times New Roman"/>
          <w:sz w:val="28"/>
          <w:szCs w:val="28"/>
        </w:rPr>
        <w:t xml:space="preserve"> </w:t>
      </w:r>
      <w:r w:rsidRPr="00E31A4A">
        <w:rPr>
          <w:rFonts w:ascii="Times New Roman" w:eastAsia="TimesNewRoman" w:hAnsi="Times New Roman" w:cs="Times New Roman"/>
          <w:sz w:val="28"/>
          <w:szCs w:val="28"/>
        </w:rPr>
        <w:t>опада и его активной минерализации почвенной микрофлорой, что резко и</w:t>
      </w:r>
      <w:r>
        <w:rPr>
          <w:rFonts w:ascii="Times New Roman" w:eastAsia="TimesNewRoman" w:hAnsi="Times New Roman" w:cs="Times New Roman"/>
          <w:sz w:val="28"/>
          <w:szCs w:val="28"/>
        </w:rPr>
        <w:t xml:space="preserve"> </w:t>
      </w:r>
      <w:r w:rsidRPr="00E31A4A">
        <w:rPr>
          <w:rFonts w:ascii="Times New Roman" w:eastAsia="TimesNewRoman" w:hAnsi="Times New Roman" w:cs="Times New Roman"/>
          <w:sz w:val="28"/>
          <w:szCs w:val="28"/>
        </w:rPr>
        <w:t xml:space="preserve">активизирует </w:t>
      </w:r>
      <w:r>
        <w:rPr>
          <w:rFonts w:ascii="Times New Roman" w:eastAsia="TimesNewRoman" w:hAnsi="Times New Roman" w:cs="Times New Roman"/>
          <w:sz w:val="28"/>
          <w:szCs w:val="28"/>
        </w:rPr>
        <w:t xml:space="preserve">ферментативные </w:t>
      </w:r>
      <w:r w:rsidRPr="00E31A4A">
        <w:rPr>
          <w:rFonts w:ascii="Times New Roman" w:eastAsia="TimesNewRoman" w:hAnsi="Times New Roman" w:cs="Times New Roman"/>
          <w:sz w:val="28"/>
          <w:szCs w:val="28"/>
        </w:rPr>
        <w:t>процессы.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321D8">
        <w:rPr>
          <w:rFonts w:ascii="Times New Roman" w:eastAsia="TimesNew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участк</w:t>
      </w:r>
      <w:r w:rsidR="002D0CCB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№ 2 более низкие показатели </w:t>
      </w:r>
      <w:r w:rsidR="002D0CCB">
        <w:rPr>
          <w:rFonts w:ascii="Times New Roman" w:eastAsia="TimesNewRoman" w:hAnsi="Times New Roman" w:cs="Times New Roman"/>
          <w:sz w:val="28"/>
          <w:szCs w:val="28"/>
        </w:rPr>
        <w:t xml:space="preserve">целлюлазной активности по сравнению с участками №1 и №3, протезная активности активность здесь ниже, чем на участке №1, но выше, чем на участке №2. Самые низкие показатели протеазной активности на участке №3, </w:t>
      </w:r>
      <w:proofErr w:type="spellStart"/>
      <w:r w:rsidR="002D0CCB">
        <w:rPr>
          <w:rFonts w:ascii="Times New Roman" w:eastAsia="TimesNewRoman" w:hAnsi="Times New Roman" w:cs="Times New Roman"/>
          <w:sz w:val="28"/>
          <w:szCs w:val="28"/>
        </w:rPr>
        <w:t>целлюлазная</w:t>
      </w:r>
      <w:proofErr w:type="spellEnd"/>
      <w:r w:rsidR="002D0CCB">
        <w:rPr>
          <w:rFonts w:ascii="Times New Roman" w:eastAsia="TimesNewRoman" w:hAnsi="Times New Roman" w:cs="Times New Roman"/>
          <w:sz w:val="28"/>
          <w:szCs w:val="28"/>
        </w:rPr>
        <w:t xml:space="preserve"> активность здесь ниже, чем на участке №1, но выше, чем на участке№2.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D0CCB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нтропогенное воздействие</w:t>
      </w:r>
      <w:r w:rsidR="002D0CCB">
        <w:rPr>
          <w:rFonts w:ascii="Times New Roman" w:hAnsi="Times New Roman" w:cs="Times New Roman"/>
          <w:sz w:val="28"/>
          <w:szCs w:val="28"/>
        </w:rPr>
        <w:t xml:space="preserve"> на этих </w:t>
      </w:r>
      <w:r w:rsidR="00357EFE">
        <w:rPr>
          <w:rFonts w:ascii="Times New Roman" w:hAnsi="Times New Roman" w:cs="Times New Roman"/>
          <w:sz w:val="28"/>
          <w:szCs w:val="28"/>
        </w:rPr>
        <w:t>участках проявляется</w:t>
      </w:r>
      <w:r>
        <w:rPr>
          <w:rFonts w:ascii="Times New Roman" w:hAnsi="Times New Roman" w:cs="Times New Roman"/>
          <w:sz w:val="28"/>
          <w:szCs w:val="28"/>
        </w:rPr>
        <w:t xml:space="preserve"> в большей степени.  </w:t>
      </w:r>
    </w:p>
    <w:p w:rsidR="00EB0932" w:rsidRDefault="00EB0932" w:rsidP="00E31A4A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EB0932" w:rsidRDefault="00EB0932" w:rsidP="00E31A4A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EB0932" w:rsidRDefault="00EB0932" w:rsidP="00E31A4A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EB0932" w:rsidRDefault="00EB0932" w:rsidP="00E31A4A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EB0932" w:rsidRDefault="00EB0932" w:rsidP="00E31A4A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EB0932" w:rsidRDefault="00EB0932" w:rsidP="00E31A4A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EB0932" w:rsidRDefault="00EB0932" w:rsidP="00E31A4A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EB0932" w:rsidRDefault="00EB0932" w:rsidP="00E31A4A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EB0932" w:rsidRDefault="00EB0932" w:rsidP="00E31A4A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F22267" w:rsidRDefault="00E31A4A" w:rsidP="00E31A4A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E31A4A">
        <w:rPr>
          <w:rFonts w:ascii="Times New Roman" w:hAnsi="Times New Roman" w:cs="Times New Roman"/>
          <w:b/>
          <w:sz w:val="28"/>
          <w:szCs w:val="24"/>
        </w:rPr>
        <w:lastRenderedPageBreak/>
        <w:t>Выводы</w:t>
      </w:r>
    </w:p>
    <w:p w:rsidR="001F0923" w:rsidRPr="00E31A4A" w:rsidRDefault="001F0923" w:rsidP="001F0923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Проведенные исследования по </w:t>
      </w:r>
      <w:r w:rsidRPr="008D7175">
        <w:rPr>
          <w:rFonts w:ascii="Times New Roman" w:hAnsi="Times New Roman" w:cs="Times New Roman"/>
          <w:sz w:val="28"/>
          <w:szCs w:val="24"/>
        </w:rPr>
        <w:t>изуч</w:t>
      </w:r>
      <w:r>
        <w:rPr>
          <w:rFonts w:ascii="Times New Roman" w:hAnsi="Times New Roman" w:cs="Times New Roman"/>
          <w:sz w:val="28"/>
          <w:szCs w:val="24"/>
        </w:rPr>
        <w:t>ени</w:t>
      </w:r>
      <w:r>
        <w:rPr>
          <w:rFonts w:ascii="Times New Roman" w:hAnsi="Times New Roman" w:cs="Times New Roman"/>
          <w:sz w:val="28"/>
          <w:szCs w:val="24"/>
        </w:rPr>
        <w:t>ю</w:t>
      </w:r>
      <w:r w:rsidRPr="008D7175">
        <w:rPr>
          <w:rFonts w:ascii="Times New Roman" w:hAnsi="Times New Roman" w:cs="Times New Roman"/>
          <w:sz w:val="28"/>
          <w:szCs w:val="24"/>
        </w:rPr>
        <w:t xml:space="preserve"> </w:t>
      </w:r>
      <w:r w:rsidRPr="008D7175">
        <w:rPr>
          <w:rFonts w:ascii="Times New Roman" w:hAnsi="Times New Roman" w:cs="Times New Roman"/>
          <w:bCs/>
          <w:sz w:val="28"/>
          <w:szCs w:val="20"/>
        </w:rPr>
        <w:t>ферментативн</w:t>
      </w:r>
      <w:r>
        <w:rPr>
          <w:rFonts w:ascii="Times New Roman" w:hAnsi="Times New Roman" w:cs="Times New Roman"/>
          <w:bCs/>
          <w:sz w:val="28"/>
          <w:szCs w:val="20"/>
        </w:rPr>
        <w:t>ой</w:t>
      </w:r>
      <w:r w:rsidRPr="008D717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D7175">
        <w:rPr>
          <w:rFonts w:ascii="Times New Roman" w:hAnsi="Times New Roman" w:cs="Times New Roman"/>
          <w:sz w:val="28"/>
          <w:szCs w:val="28"/>
        </w:rPr>
        <w:t>активност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8D7175">
        <w:rPr>
          <w:rFonts w:ascii="Times New Roman" w:hAnsi="Times New Roman" w:cs="Times New Roman"/>
          <w:sz w:val="28"/>
          <w:szCs w:val="28"/>
        </w:rPr>
        <w:t xml:space="preserve"> почв</w:t>
      </w:r>
      <w:r w:rsidRPr="008D7175">
        <w:rPr>
          <w:rFonts w:ascii="Times New Roman" w:hAnsi="Times New Roman" w:cs="Times New Roman"/>
          <w:bCs/>
          <w:sz w:val="28"/>
          <w:szCs w:val="28"/>
        </w:rPr>
        <w:t xml:space="preserve"> водоохранной зоны р. Кума с использованием аппликационных методов на участках с разной степенью антропогенного воздействия</w:t>
      </w:r>
      <w:r>
        <w:rPr>
          <w:rFonts w:ascii="Times New Roman" w:hAnsi="Times New Roman" w:cs="Times New Roman"/>
          <w:bCs/>
          <w:sz w:val="28"/>
          <w:szCs w:val="28"/>
        </w:rPr>
        <w:t xml:space="preserve"> позволили сделать следующие выводы:</w:t>
      </w:r>
    </w:p>
    <w:p w:rsidR="00E31A4A" w:rsidRPr="009061BB" w:rsidRDefault="00E31A4A" w:rsidP="009061BB">
      <w:pPr>
        <w:shd w:val="clear" w:color="auto" w:fill="FFFFFF"/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9061BB">
        <w:rPr>
          <w:rFonts w:ascii="Times New Roman" w:hAnsi="Times New Roman" w:cs="Times New Roman"/>
          <w:sz w:val="28"/>
          <w:szCs w:val="24"/>
        </w:rPr>
        <w:t>1.</w:t>
      </w:r>
      <w:r w:rsidRPr="009061B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9061BB">
        <w:rPr>
          <w:rFonts w:ascii="Times New Roman" w:hAnsi="Times New Roman" w:cs="Times New Roman"/>
          <w:sz w:val="28"/>
          <w:szCs w:val="24"/>
        </w:rPr>
        <w:t>Ферментативная активность почв водоохранной зоны р. Кума на исследуемых участках изменяется от низкого (</w:t>
      </w:r>
      <w:proofErr w:type="spellStart"/>
      <w:r w:rsidRPr="009061BB">
        <w:rPr>
          <w:rFonts w:ascii="Times New Roman" w:hAnsi="Times New Roman" w:cs="Times New Roman"/>
          <w:sz w:val="28"/>
          <w:szCs w:val="24"/>
        </w:rPr>
        <w:t>протеазная</w:t>
      </w:r>
      <w:proofErr w:type="spellEnd"/>
      <w:r w:rsidRPr="009061BB">
        <w:rPr>
          <w:rFonts w:ascii="Times New Roman" w:hAnsi="Times New Roman" w:cs="Times New Roman"/>
          <w:sz w:val="28"/>
          <w:szCs w:val="24"/>
        </w:rPr>
        <w:t>) до среднего (</w:t>
      </w:r>
      <w:proofErr w:type="spellStart"/>
      <w:r w:rsidRPr="009061BB">
        <w:rPr>
          <w:rFonts w:ascii="Times New Roman" w:hAnsi="Times New Roman" w:cs="Times New Roman"/>
          <w:sz w:val="28"/>
          <w:szCs w:val="24"/>
        </w:rPr>
        <w:t>целлюлазная</w:t>
      </w:r>
      <w:proofErr w:type="spellEnd"/>
      <w:r w:rsidRPr="009061BB">
        <w:rPr>
          <w:rFonts w:ascii="Times New Roman" w:hAnsi="Times New Roman" w:cs="Times New Roman"/>
          <w:sz w:val="28"/>
          <w:szCs w:val="24"/>
        </w:rPr>
        <w:t xml:space="preserve">) уровня. </w:t>
      </w:r>
    </w:p>
    <w:p w:rsidR="00E31A4A" w:rsidRPr="009061BB" w:rsidRDefault="00E31A4A" w:rsidP="009061BB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9061BB">
        <w:rPr>
          <w:rFonts w:ascii="Times New Roman" w:hAnsi="Times New Roman" w:cs="Times New Roman"/>
          <w:sz w:val="28"/>
          <w:szCs w:val="24"/>
        </w:rPr>
        <w:t xml:space="preserve">2. Наиболее благоприятным для деятельности микроорганизмов, разлагающих целлюлозу, является весенний и осенний период; для организмов разлагающих белок весенний период. В зимний период, активность микроорганизмов значительно снижена. </w:t>
      </w:r>
    </w:p>
    <w:p w:rsidR="00960DE4" w:rsidRPr="00E31A4A" w:rsidRDefault="00960DE4" w:rsidP="00960DE4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3.</w:t>
      </w:r>
      <w:r w:rsidR="00EB0932">
        <w:rPr>
          <w:rFonts w:ascii="Times New Roman" w:hAnsi="Times New Roman" w:cs="Times New Roman"/>
          <w:sz w:val="28"/>
        </w:rPr>
        <w:t>П</w:t>
      </w:r>
      <w:r w:rsidRPr="00E31A4A">
        <w:rPr>
          <w:rFonts w:ascii="Times New Roman" w:hAnsi="Times New Roman" w:cs="Times New Roman"/>
          <w:sz w:val="28"/>
        </w:rPr>
        <w:t>оказател</w:t>
      </w:r>
      <w:r w:rsidR="00EB0932">
        <w:rPr>
          <w:rFonts w:ascii="Times New Roman" w:hAnsi="Times New Roman" w:cs="Times New Roman"/>
          <w:sz w:val="28"/>
        </w:rPr>
        <w:t>и</w:t>
      </w:r>
      <w:r w:rsidRPr="00E31A4A">
        <w:rPr>
          <w:rFonts w:ascii="Times New Roman" w:hAnsi="Times New Roman" w:cs="Times New Roman"/>
          <w:sz w:val="28"/>
        </w:rPr>
        <w:t xml:space="preserve"> ферментативной активности</w:t>
      </w:r>
      <w:r w:rsidR="00EB0932">
        <w:rPr>
          <w:rFonts w:ascii="Times New Roman" w:hAnsi="Times New Roman" w:cs="Times New Roman"/>
          <w:sz w:val="28"/>
        </w:rPr>
        <w:t xml:space="preserve"> </w:t>
      </w:r>
      <w:r w:rsidR="00EB0932" w:rsidRPr="009061BB">
        <w:rPr>
          <w:rFonts w:ascii="Times New Roman" w:hAnsi="Times New Roman" w:cs="Times New Roman"/>
          <w:sz w:val="28"/>
          <w:szCs w:val="24"/>
        </w:rPr>
        <w:t>почв водоохранной зоны р. Кума</w:t>
      </w:r>
      <w:r w:rsidRPr="00E31A4A">
        <w:rPr>
          <w:rFonts w:ascii="Times New Roman" w:hAnsi="Times New Roman" w:cs="Times New Roman"/>
          <w:sz w:val="28"/>
        </w:rPr>
        <w:t xml:space="preserve"> напрямую завис</w:t>
      </w:r>
      <w:r w:rsidR="00EB0932">
        <w:rPr>
          <w:rFonts w:ascii="Times New Roman" w:hAnsi="Times New Roman" w:cs="Times New Roman"/>
          <w:sz w:val="28"/>
        </w:rPr>
        <w:t>ят</w:t>
      </w:r>
      <w:r w:rsidRPr="00E31A4A">
        <w:rPr>
          <w:rFonts w:ascii="Times New Roman" w:hAnsi="Times New Roman" w:cs="Times New Roman"/>
          <w:sz w:val="28"/>
        </w:rPr>
        <w:t xml:space="preserve"> от степени антропогенной </w:t>
      </w:r>
      <w:proofErr w:type="spellStart"/>
      <w:r w:rsidRPr="00E31A4A">
        <w:rPr>
          <w:rFonts w:ascii="Times New Roman" w:hAnsi="Times New Roman" w:cs="Times New Roman"/>
          <w:sz w:val="28"/>
        </w:rPr>
        <w:t>преобразованности</w:t>
      </w:r>
      <w:proofErr w:type="spellEnd"/>
      <w:r w:rsidRPr="00E31A4A">
        <w:rPr>
          <w:rFonts w:ascii="Times New Roman" w:hAnsi="Times New Roman" w:cs="Times New Roman"/>
          <w:sz w:val="28"/>
        </w:rPr>
        <w:t xml:space="preserve"> территории</w:t>
      </w:r>
      <w:r w:rsidR="00EB0932">
        <w:rPr>
          <w:rFonts w:ascii="Times New Roman" w:hAnsi="Times New Roman" w:cs="Times New Roman"/>
          <w:sz w:val="28"/>
        </w:rPr>
        <w:t>.</w:t>
      </w:r>
    </w:p>
    <w:p w:rsidR="00F22267" w:rsidRDefault="00F22267" w:rsidP="009061BB">
      <w:pPr>
        <w:spacing w:line="240" w:lineRule="auto"/>
        <w:rPr>
          <w:sz w:val="24"/>
        </w:rPr>
      </w:pPr>
    </w:p>
    <w:p w:rsidR="001F0923" w:rsidRDefault="001F0923" w:rsidP="009061BB">
      <w:pPr>
        <w:spacing w:line="240" w:lineRule="auto"/>
        <w:rPr>
          <w:sz w:val="24"/>
        </w:rPr>
      </w:pPr>
    </w:p>
    <w:p w:rsidR="001F0923" w:rsidRDefault="001F0923" w:rsidP="009061BB">
      <w:pPr>
        <w:spacing w:line="240" w:lineRule="auto"/>
        <w:rPr>
          <w:sz w:val="24"/>
        </w:rPr>
      </w:pPr>
    </w:p>
    <w:p w:rsidR="001F0923" w:rsidRDefault="001F0923" w:rsidP="009061BB">
      <w:pPr>
        <w:spacing w:line="240" w:lineRule="auto"/>
        <w:rPr>
          <w:sz w:val="24"/>
        </w:rPr>
      </w:pPr>
    </w:p>
    <w:p w:rsidR="001F0923" w:rsidRDefault="001F0923" w:rsidP="009061BB">
      <w:pPr>
        <w:spacing w:line="240" w:lineRule="auto"/>
        <w:rPr>
          <w:sz w:val="24"/>
        </w:rPr>
      </w:pPr>
    </w:p>
    <w:p w:rsidR="001F0923" w:rsidRDefault="001F0923" w:rsidP="009061BB">
      <w:pPr>
        <w:spacing w:line="240" w:lineRule="auto"/>
        <w:rPr>
          <w:sz w:val="24"/>
        </w:rPr>
      </w:pPr>
    </w:p>
    <w:p w:rsidR="001F0923" w:rsidRDefault="001F0923" w:rsidP="009061BB">
      <w:pPr>
        <w:spacing w:line="240" w:lineRule="auto"/>
        <w:rPr>
          <w:sz w:val="24"/>
        </w:rPr>
      </w:pPr>
    </w:p>
    <w:p w:rsidR="001F0923" w:rsidRDefault="001F0923" w:rsidP="009061BB">
      <w:pPr>
        <w:spacing w:line="240" w:lineRule="auto"/>
        <w:rPr>
          <w:sz w:val="24"/>
        </w:rPr>
      </w:pPr>
    </w:p>
    <w:p w:rsidR="001F0923" w:rsidRDefault="001F0923" w:rsidP="009061BB">
      <w:pPr>
        <w:spacing w:line="240" w:lineRule="auto"/>
        <w:rPr>
          <w:sz w:val="24"/>
        </w:rPr>
      </w:pPr>
    </w:p>
    <w:p w:rsidR="001F0923" w:rsidRDefault="001F0923" w:rsidP="009061BB">
      <w:pPr>
        <w:spacing w:line="240" w:lineRule="auto"/>
        <w:rPr>
          <w:sz w:val="24"/>
        </w:rPr>
      </w:pPr>
    </w:p>
    <w:p w:rsidR="001F0923" w:rsidRDefault="001F0923" w:rsidP="009061BB">
      <w:pPr>
        <w:spacing w:line="240" w:lineRule="auto"/>
        <w:rPr>
          <w:sz w:val="24"/>
        </w:rPr>
      </w:pPr>
    </w:p>
    <w:p w:rsidR="001F0923" w:rsidRDefault="001F0923" w:rsidP="009061BB">
      <w:pPr>
        <w:spacing w:line="240" w:lineRule="auto"/>
        <w:rPr>
          <w:sz w:val="24"/>
        </w:rPr>
      </w:pPr>
    </w:p>
    <w:p w:rsidR="001F0923" w:rsidRDefault="001F0923" w:rsidP="009061BB">
      <w:pPr>
        <w:spacing w:line="240" w:lineRule="auto"/>
        <w:rPr>
          <w:sz w:val="24"/>
        </w:rPr>
      </w:pPr>
    </w:p>
    <w:p w:rsidR="001F0923" w:rsidRDefault="001F0923" w:rsidP="009061BB">
      <w:pPr>
        <w:spacing w:line="240" w:lineRule="auto"/>
        <w:rPr>
          <w:sz w:val="24"/>
        </w:rPr>
      </w:pPr>
    </w:p>
    <w:p w:rsidR="001F0923" w:rsidRDefault="001F0923" w:rsidP="009061BB">
      <w:pPr>
        <w:spacing w:line="240" w:lineRule="auto"/>
        <w:rPr>
          <w:sz w:val="24"/>
        </w:rPr>
      </w:pPr>
    </w:p>
    <w:p w:rsidR="001F0923" w:rsidRDefault="001F0923" w:rsidP="009061BB">
      <w:pPr>
        <w:spacing w:line="240" w:lineRule="auto"/>
        <w:rPr>
          <w:sz w:val="24"/>
        </w:rPr>
      </w:pPr>
    </w:p>
    <w:p w:rsidR="001F0923" w:rsidRDefault="001F0923" w:rsidP="009061BB">
      <w:pPr>
        <w:spacing w:line="240" w:lineRule="auto"/>
        <w:rPr>
          <w:sz w:val="24"/>
        </w:rPr>
      </w:pPr>
    </w:p>
    <w:p w:rsidR="001F0923" w:rsidRDefault="001F0923" w:rsidP="009061BB">
      <w:pPr>
        <w:spacing w:line="240" w:lineRule="auto"/>
        <w:rPr>
          <w:sz w:val="24"/>
        </w:rPr>
      </w:pPr>
    </w:p>
    <w:p w:rsidR="001F0923" w:rsidRDefault="001F0923" w:rsidP="009061BB">
      <w:pPr>
        <w:spacing w:line="240" w:lineRule="auto"/>
        <w:rPr>
          <w:sz w:val="24"/>
        </w:rPr>
      </w:pPr>
    </w:p>
    <w:p w:rsidR="00EB0932" w:rsidRPr="001F0923" w:rsidRDefault="001F0923" w:rsidP="001F09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" w:hAnsi="Times New Roman" w:cs="Times New Roman"/>
          <w:b/>
          <w:sz w:val="28"/>
          <w:szCs w:val="28"/>
        </w:rPr>
      </w:pPr>
      <w:r w:rsidRPr="001F0923">
        <w:rPr>
          <w:rFonts w:ascii="Times New Roman" w:eastAsia="TimesNewRoman" w:hAnsi="Times New Roman" w:cs="Times New Roman"/>
          <w:b/>
          <w:sz w:val="28"/>
          <w:szCs w:val="28"/>
        </w:rPr>
        <w:lastRenderedPageBreak/>
        <w:t>Литература</w:t>
      </w:r>
    </w:p>
    <w:p w:rsidR="00B773C6" w:rsidRPr="00B773C6" w:rsidRDefault="00B773C6" w:rsidP="00B773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Pr="00B773C6">
        <w:rPr>
          <w:rFonts w:ascii="Times New Roman" w:hAnsi="Times New Roman" w:cs="Times New Roman"/>
          <w:sz w:val="28"/>
          <w:szCs w:val="28"/>
        </w:rPr>
        <w:t xml:space="preserve">Вальков, В.Ф. Методология исследования биологической активности почв на примере Северного Кавказа / В.Ф. Вальков, К.Ш. </w:t>
      </w:r>
      <w:proofErr w:type="spellStart"/>
      <w:r w:rsidRPr="00B773C6">
        <w:rPr>
          <w:rFonts w:ascii="Times New Roman" w:hAnsi="Times New Roman" w:cs="Times New Roman"/>
          <w:sz w:val="28"/>
          <w:szCs w:val="28"/>
        </w:rPr>
        <w:t>Казеев</w:t>
      </w:r>
      <w:proofErr w:type="spellEnd"/>
      <w:r w:rsidRPr="00B773C6">
        <w:rPr>
          <w:rFonts w:ascii="Times New Roman" w:hAnsi="Times New Roman" w:cs="Times New Roman"/>
          <w:sz w:val="28"/>
          <w:szCs w:val="28"/>
        </w:rPr>
        <w:t>, С.И. Колесников // Научная мысль Кавказа. – 1999. – № 1. – С. 32–37.</w:t>
      </w:r>
    </w:p>
    <w:p w:rsidR="00B773C6" w:rsidRPr="00B773C6" w:rsidRDefault="00B773C6" w:rsidP="00B773C6">
      <w:pPr>
        <w:tabs>
          <w:tab w:val="left" w:pos="1788"/>
        </w:tabs>
        <w:spacing w:after="0" w:line="240" w:lineRule="auto"/>
        <w:jc w:val="both"/>
        <w:rPr>
          <w:rFonts w:ascii="Times New Roman" w:eastAsia="TimesNew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B773C6">
        <w:rPr>
          <w:rFonts w:ascii="Times New Roman" w:hAnsi="Times New Roman" w:cs="Times New Roman"/>
          <w:sz w:val="28"/>
          <w:szCs w:val="28"/>
        </w:rPr>
        <w:t>.</w:t>
      </w:r>
      <w:r w:rsidRPr="00B773C6">
        <w:rPr>
          <w:rFonts w:ascii="Times New Roman" w:eastAsia="TimesNewRoman" w:hAnsi="Times New Roman" w:cs="Times New Roman"/>
          <w:sz w:val="28"/>
          <w:szCs w:val="28"/>
        </w:rPr>
        <w:t xml:space="preserve"> </w:t>
      </w:r>
      <w:proofErr w:type="spellStart"/>
      <w:r w:rsidRPr="00B773C6">
        <w:rPr>
          <w:rFonts w:ascii="Times New Roman" w:eastAsia="TimesNewRoman" w:hAnsi="Times New Roman" w:cs="Times New Roman"/>
          <w:sz w:val="28"/>
          <w:szCs w:val="28"/>
        </w:rPr>
        <w:t>Галстян</w:t>
      </w:r>
      <w:proofErr w:type="spellEnd"/>
      <w:r w:rsidRPr="00B773C6">
        <w:rPr>
          <w:rFonts w:ascii="Times New Roman" w:eastAsia="TimesNewRoman" w:hAnsi="Times New Roman" w:cs="Times New Roman"/>
          <w:sz w:val="28"/>
          <w:szCs w:val="28"/>
        </w:rPr>
        <w:t xml:space="preserve"> А. Ш. Определение активности ферментов почв / А. Ш. </w:t>
      </w:r>
      <w:proofErr w:type="spellStart"/>
      <w:r w:rsidRPr="00B773C6">
        <w:rPr>
          <w:rFonts w:ascii="Times New Roman" w:eastAsia="TimesNewRoman" w:hAnsi="Times New Roman" w:cs="Times New Roman"/>
          <w:sz w:val="28"/>
          <w:szCs w:val="28"/>
        </w:rPr>
        <w:t>Галстян</w:t>
      </w:r>
      <w:proofErr w:type="spellEnd"/>
      <w:r w:rsidRPr="00B773C6">
        <w:rPr>
          <w:rFonts w:ascii="Times New Roman" w:eastAsia="TimesNewRoman" w:hAnsi="Times New Roman" w:cs="Times New Roman"/>
          <w:sz w:val="28"/>
          <w:szCs w:val="28"/>
        </w:rPr>
        <w:t xml:space="preserve"> // Почвоведение. – 1978. –№ 2. – С. 50–55</w:t>
      </w:r>
    </w:p>
    <w:p w:rsidR="00B773C6" w:rsidRPr="00B773C6" w:rsidRDefault="00B773C6" w:rsidP="00B773C6">
      <w:pPr>
        <w:tabs>
          <w:tab w:val="left" w:pos="178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B773C6">
        <w:rPr>
          <w:rFonts w:ascii="Times New Roman" w:hAnsi="Times New Roman" w:cs="Times New Roman"/>
          <w:sz w:val="28"/>
          <w:szCs w:val="28"/>
        </w:rPr>
        <w:t xml:space="preserve">.Гельцер Ю.Г. Показатели биологической активности в почвенных исследованиях / Ю.Г. </w:t>
      </w:r>
      <w:proofErr w:type="spellStart"/>
      <w:r w:rsidRPr="00B773C6">
        <w:rPr>
          <w:rFonts w:ascii="Times New Roman" w:hAnsi="Times New Roman" w:cs="Times New Roman"/>
          <w:sz w:val="28"/>
          <w:szCs w:val="28"/>
        </w:rPr>
        <w:t>Гельцер</w:t>
      </w:r>
      <w:proofErr w:type="spellEnd"/>
      <w:r w:rsidRPr="00B773C6">
        <w:rPr>
          <w:rFonts w:ascii="Times New Roman" w:hAnsi="Times New Roman" w:cs="Times New Roman"/>
          <w:sz w:val="28"/>
          <w:szCs w:val="28"/>
        </w:rPr>
        <w:t xml:space="preserve"> // Почвоведение. — 1990. — № 9. — С. 47–60. </w:t>
      </w:r>
    </w:p>
    <w:p w:rsidR="00B773C6" w:rsidRPr="00B773C6" w:rsidRDefault="00B773C6" w:rsidP="00B773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B773C6">
        <w:rPr>
          <w:rFonts w:ascii="Times New Roman" w:hAnsi="Times New Roman" w:cs="Times New Roman"/>
          <w:sz w:val="28"/>
          <w:szCs w:val="28"/>
        </w:rPr>
        <w:t>.Джанаев З.Г. Агрохимия и биология почв юга России. М., 2008</w:t>
      </w:r>
    </w:p>
    <w:p w:rsidR="00B773C6" w:rsidRPr="00B773C6" w:rsidRDefault="00B773C6" w:rsidP="00B773C6">
      <w:pPr>
        <w:spacing w:after="0" w:line="240" w:lineRule="auto"/>
        <w:jc w:val="both"/>
        <w:rPr>
          <w:rFonts w:ascii="Times New Roman" w:eastAsia="TimesNewRoman" w:hAnsi="Times New Roman" w:cs="Times New Roman"/>
          <w:sz w:val="28"/>
          <w:szCs w:val="28"/>
        </w:rPr>
      </w:pPr>
      <w:r>
        <w:rPr>
          <w:rFonts w:ascii="Times New Roman" w:eastAsia="TimesNewRoman" w:hAnsi="Times New Roman" w:cs="Times New Roman"/>
          <w:sz w:val="28"/>
          <w:szCs w:val="28"/>
        </w:rPr>
        <w:t>5</w:t>
      </w:r>
      <w:r w:rsidRPr="00B773C6">
        <w:rPr>
          <w:rFonts w:ascii="Times New Roman" w:eastAsia="TimesNewRoman" w:hAnsi="Times New Roman" w:cs="Times New Roman"/>
          <w:sz w:val="28"/>
          <w:szCs w:val="28"/>
        </w:rPr>
        <w:t xml:space="preserve">. Звягинцев Д. Г. Методы почвенной микробиологии и биохимии: учеб. пособие для почв. </w:t>
      </w:r>
      <w:proofErr w:type="spellStart"/>
      <w:r w:rsidRPr="00B773C6">
        <w:rPr>
          <w:rFonts w:ascii="Times New Roman" w:eastAsia="TimesNewRoman" w:hAnsi="Times New Roman" w:cs="Times New Roman"/>
          <w:sz w:val="28"/>
          <w:szCs w:val="28"/>
        </w:rPr>
        <w:t>агрохим</w:t>
      </w:r>
      <w:proofErr w:type="spellEnd"/>
      <w:r w:rsidRPr="00B773C6">
        <w:rPr>
          <w:rFonts w:ascii="Times New Roman" w:eastAsia="TimesNewRoman" w:hAnsi="Times New Roman" w:cs="Times New Roman"/>
          <w:sz w:val="28"/>
          <w:szCs w:val="28"/>
        </w:rPr>
        <w:t xml:space="preserve">. спец. ун-тов и с.-х. вузов / Звягинцев Д. Г., Асеева И. В., </w:t>
      </w:r>
      <w:proofErr w:type="spellStart"/>
      <w:r w:rsidRPr="00B773C6">
        <w:rPr>
          <w:rFonts w:ascii="Times New Roman" w:eastAsia="TimesNewRoman" w:hAnsi="Times New Roman" w:cs="Times New Roman"/>
          <w:sz w:val="28"/>
          <w:szCs w:val="28"/>
        </w:rPr>
        <w:t>Бабьева</w:t>
      </w:r>
      <w:proofErr w:type="spellEnd"/>
      <w:r w:rsidRPr="00B773C6">
        <w:rPr>
          <w:rFonts w:ascii="Times New Roman" w:eastAsia="TimesNewRoman" w:hAnsi="Times New Roman" w:cs="Times New Roman"/>
          <w:sz w:val="28"/>
          <w:szCs w:val="28"/>
        </w:rPr>
        <w:t xml:space="preserve"> И. П., </w:t>
      </w:r>
      <w:proofErr w:type="spellStart"/>
      <w:r w:rsidRPr="00B773C6">
        <w:rPr>
          <w:rFonts w:ascii="Times New Roman" w:eastAsia="TimesNewRoman" w:hAnsi="Times New Roman" w:cs="Times New Roman"/>
          <w:sz w:val="28"/>
          <w:szCs w:val="28"/>
        </w:rPr>
        <w:t>Мирчинк</w:t>
      </w:r>
      <w:proofErr w:type="spellEnd"/>
      <w:r w:rsidRPr="00B773C6">
        <w:rPr>
          <w:rFonts w:ascii="Times New Roman" w:eastAsia="TimesNewRoman" w:hAnsi="Times New Roman" w:cs="Times New Roman"/>
          <w:sz w:val="28"/>
          <w:szCs w:val="28"/>
        </w:rPr>
        <w:t xml:space="preserve"> Т. </w:t>
      </w:r>
      <w:proofErr w:type="spellStart"/>
      <w:proofErr w:type="gramStart"/>
      <w:r w:rsidRPr="00B773C6">
        <w:rPr>
          <w:rFonts w:ascii="Times New Roman" w:eastAsia="TimesNewRoman" w:hAnsi="Times New Roman" w:cs="Times New Roman"/>
          <w:sz w:val="28"/>
          <w:szCs w:val="28"/>
        </w:rPr>
        <w:t>Г.,Под</w:t>
      </w:r>
      <w:proofErr w:type="spellEnd"/>
      <w:proofErr w:type="gramEnd"/>
      <w:r w:rsidRPr="00B773C6">
        <w:rPr>
          <w:rFonts w:ascii="Times New Roman" w:eastAsia="TimesNewRoman" w:hAnsi="Times New Roman" w:cs="Times New Roman"/>
          <w:sz w:val="28"/>
          <w:szCs w:val="28"/>
        </w:rPr>
        <w:t xml:space="preserve"> ред. Звягинцева Д. Г. – М.: МГУ, 1980. – 224 с.</w:t>
      </w:r>
    </w:p>
    <w:p w:rsidR="00B773C6" w:rsidRPr="00B773C6" w:rsidRDefault="00B773C6" w:rsidP="00B773C6">
      <w:pPr>
        <w:spacing w:after="0" w:line="240" w:lineRule="auto"/>
        <w:jc w:val="both"/>
        <w:rPr>
          <w:rFonts w:ascii="Times New Roman" w:eastAsia="TimesNew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Pr="00B773C6">
        <w:rPr>
          <w:rFonts w:ascii="Times New Roman" w:hAnsi="Times New Roman" w:cs="Times New Roman"/>
          <w:sz w:val="28"/>
          <w:szCs w:val="28"/>
        </w:rPr>
        <w:t>.Казеев К.Ш., Колесников С.И., Вальков В.Ф. Биологическая диагностика и индикация почв: методология и методы исследований. Ростов н/Д: Изд-во Рост. ун-та, 2003. 204 с.</w:t>
      </w:r>
    </w:p>
    <w:p w:rsidR="00B773C6" w:rsidRPr="00B773C6" w:rsidRDefault="00B773C6" w:rsidP="00B773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Pr="00B773C6">
        <w:rPr>
          <w:rFonts w:ascii="Times New Roman" w:hAnsi="Times New Roman" w:cs="Times New Roman"/>
          <w:sz w:val="28"/>
          <w:szCs w:val="28"/>
        </w:rPr>
        <w:t xml:space="preserve">. Крамаренко Т.Н. Ферментативная активность почв при различных антропогенных воздействиях: </w:t>
      </w:r>
      <w:proofErr w:type="spellStart"/>
      <w:r w:rsidRPr="00B773C6">
        <w:rPr>
          <w:rFonts w:ascii="Times New Roman" w:hAnsi="Times New Roman" w:cs="Times New Roman"/>
          <w:sz w:val="28"/>
          <w:szCs w:val="28"/>
        </w:rPr>
        <w:t>дис</w:t>
      </w:r>
      <w:proofErr w:type="spellEnd"/>
      <w:r w:rsidRPr="00B773C6">
        <w:rPr>
          <w:rFonts w:ascii="Times New Roman" w:hAnsi="Times New Roman" w:cs="Times New Roman"/>
          <w:sz w:val="28"/>
          <w:szCs w:val="28"/>
        </w:rPr>
        <w:t>. канд. биол. наук: 03.00.27 / Т.Н. Крамаренко. — Воронеж, 2003. — 163 с.</w:t>
      </w:r>
    </w:p>
    <w:p w:rsidR="00B773C6" w:rsidRPr="00B773C6" w:rsidRDefault="00B773C6" w:rsidP="00B773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Pr="00B773C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B773C6">
        <w:rPr>
          <w:rFonts w:ascii="Times New Roman" w:hAnsi="Times New Roman" w:cs="Times New Roman"/>
          <w:sz w:val="28"/>
          <w:szCs w:val="28"/>
        </w:rPr>
        <w:t>Купреченков</w:t>
      </w:r>
      <w:proofErr w:type="spellEnd"/>
      <w:r w:rsidRPr="00B773C6">
        <w:rPr>
          <w:rFonts w:ascii="Times New Roman" w:hAnsi="Times New Roman" w:cs="Times New Roman"/>
          <w:sz w:val="28"/>
          <w:szCs w:val="28"/>
        </w:rPr>
        <w:t xml:space="preserve"> М. Т., Антонова Т. Н., </w:t>
      </w:r>
      <w:proofErr w:type="spellStart"/>
      <w:r w:rsidRPr="00B773C6">
        <w:rPr>
          <w:rFonts w:ascii="Times New Roman" w:hAnsi="Times New Roman" w:cs="Times New Roman"/>
          <w:sz w:val="28"/>
          <w:szCs w:val="28"/>
        </w:rPr>
        <w:t>Симбирев</w:t>
      </w:r>
      <w:proofErr w:type="spellEnd"/>
      <w:r w:rsidRPr="00B773C6">
        <w:rPr>
          <w:rFonts w:ascii="Times New Roman" w:hAnsi="Times New Roman" w:cs="Times New Roman"/>
          <w:sz w:val="28"/>
          <w:szCs w:val="28"/>
        </w:rPr>
        <w:t xml:space="preserve"> Н. Ф., Цыганков А. С. Земельные ресурсы Ставрополья и их плодородие. Ставрополь, 2002. 320с. </w:t>
      </w:r>
    </w:p>
    <w:p w:rsidR="00B773C6" w:rsidRPr="00B773C6" w:rsidRDefault="00B773C6" w:rsidP="00B773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Pr="00B773C6">
        <w:rPr>
          <w:rFonts w:ascii="Times New Roman" w:hAnsi="Times New Roman" w:cs="Times New Roman"/>
          <w:sz w:val="28"/>
          <w:szCs w:val="28"/>
        </w:rPr>
        <w:t xml:space="preserve">.Мишвелов Е. Г., </w:t>
      </w:r>
      <w:proofErr w:type="spellStart"/>
      <w:r w:rsidRPr="00B773C6">
        <w:rPr>
          <w:rFonts w:ascii="Times New Roman" w:hAnsi="Times New Roman" w:cs="Times New Roman"/>
          <w:sz w:val="28"/>
          <w:szCs w:val="28"/>
        </w:rPr>
        <w:t>Атаев</w:t>
      </w:r>
      <w:proofErr w:type="spellEnd"/>
      <w:r w:rsidRPr="00B773C6">
        <w:rPr>
          <w:rFonts w:ascii="Times New Roman" w:hAnsi="Times New Roman" w:cs="Times New Roman"/>
          <w:sz w:val="28"/>
          <w:szCs w:val="28"/>
        </w:rPr>
        <w:t xml:space="preserve"> З.В., Корниенко А.И.</w:t>
      </w:r>
      <w:r w:rsidR="007F1514">
        <w:rPr>
          <w:rFonts w:ascii="Times New Roman" w:hAnsi="Times New Roman" w:cs="Times New Roman"/>
          <w:sz w:val="28"/>
          <w:szCs w:val="28"/>
        </w:rPr>
        <w:t xml:space="preserve"> </w:t>
      </w:r>
      <w:r w:rsidRPr="00B773C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Гидролого</w:t>
      </w:r>
      <w:r w:rsidRPr="00B773C6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B773C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морфологические</w:t>
      </w:r>
      <w:r w:rsidR="007F15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773C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особенности</w:t>
      </w:r>
      <w:r w:rsidR="007F15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773C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и</w:t>
      </w:r>
      <w:r w:rsidR="007F15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773C6">
        <w:rPr>
          <w:rFonts w:ascii="Times New Roman" w:hAnsi="Times New Roman" w:cs="Times New Roman"/>
          <w:sz w:val="28"/>
          <w:szCs w:val="28"/>
          <w:shd w:val="clear" w:color="auto" w:fill="FFFFFF"/>
        </w:rPr>
        <w:t>геоэкологическое</w:t>
      </w:r>
      <w:proofErr w:type="spellEnd"/>
      <w:r w:rsidRPr="00B773C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состояние территорий долины равнинной части реки Кумы и их значение в системе цивилизационного развития Центрального </w:t>
      </w:r>
      <w:proofErr w:type="spellStart"/>
      <w:r w:rsidRPr="00B773C6">
        <w:rPr>
          <w:rFonts w:ascii="Times New Roman" w:hAnsi="Times New Roman" w:cs="Times New Roman"/>
          <w:sz w:val="28"/>
          <w:szCs w:val="28"/>
          <w:shd w:val="clear" w:color="auto" w:fill="FFFFFF"/>
        </w:rPr>
        <w:t>Предкавказья</w:t>
      </w:r>
      <w:proofErr w:type="spellEnd"/>
      <w:r w:rsidRPr="00B773C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периода XVIII-XXI веков.</w:t>
      </w:r>
      <w:r w:rsidRPr="00B773C6">
        <w:rPr>
          <w:rFonts w:ascii="Times New Roman" w:hAnsi="Times New Roman" w:cs="Times New Roman"/>
          <w:sz w:val="28"/>
          <w:szCs w:val="28"/>
        </w:rPr>
        <w:t xml:space="preserve"> //Юг</w:t>
      </w:r>
      <w:r w:rsidR="007F1514">
        <w:rPr>
          <w:rFonts w:ascii="Times New Roman" w:hAnsi="Times New Roman" w:cs="Times New Roman"/>
          <w:sz w:val="28"/>
          <w:szCs w:val="28"/>
        </w:rPr>
        <w:t xml:space="preserve"> </w:t>
      </w:r>
      <w:r w:rsidRPr="00B773C6">
        <w:rPr>
          <w:rFonts w:ascii="Times New Roman" w:hAnsi="Times New Roman" w:cs="Times New Roman"/>
          <w:sz w:val="28"/>
          <w:szCs w:val="28"/>
        </w:rPr>
        <w:t>России:</w:t>
      </w:r>
      <w:r w:rsidR="007F1514">
        <w:rPr>
          <w:rFonts w:ascii="Times New Roman" w:hAnsi="Times New Roman" w:cs="Times New Roman"/>
          <w:sz w:val="28"/>
          <w:szCs w:val="28"/>
        </w:rPr>
        <w:t xml:space="preserve"> </w:t>
      </w:r>
      <w:r w:rsidRPr="00B773C6">
        <w:rPr>
          <w:rFonts w:ascii="Times New Roman" w:hAnsi="Times New Roman" w:cs="Times New Roman"/>
          <w:sz w:val="28"/>
          <w:szCs w:val="28"/>
        </w:rPr>
        <w:t>экология,</w:t>
      </w:r>
      <w:r w:rsidR="007F1514">
        <w:rPr>
          <w:rFonts w:ascii="Times New Roman" w:hAnsi="Times New Roman" w:cs="Times New Roman"/>
          <w:sz w:val="28"/>
          <w:szCs w:val="28"/>
        </w:rPr>
        <w:t xml:space="preserve"> </w:t>
      </w:r>
      <w:r w:rsidRPr="00B773C6">
        <w:rPr>
          <w:rFonts w:ascii="Times New Roman" w:hAnsi="Times New Roman" w:cs="Times New Roman"/>
          <w:sz w:val="28"/>
          <w:szCs w:val="28"/>
        </w:rPr>
        <w:t>развитие</w:t>
      </w:r>
      <w:r w:rsidR="007F1514">
        <w:rPr>
          <w:rFonts w:ascii="Times New Roman" w:hAnsi="Times New Roman" w:cs="Times New Roman"/>
          <w:sz w:val="28"/>
          <w:szCs w:val="28"/>
        </w:rPr>
        <w:t xml:space="preserve"> </w:t>
      </w:r>
      <w:r w:rsidRPr="00B773C6">
        <w:rPr>
          <w:rFonts w:ascii="Times New Roman" w:hAnsi="Times New Roman" w:cs="Times New Roman"/>
          <w:sz w:val="28"/>
          <w:szCs w:val="28"/>
        </w:rPr>
        <w:t>2022</w:t>
      </w:r>
      <w:r w:rsidR="007F1514">
        <w:rPr>
          <w:rFonts w:ascii="Times New Roman" w:hAnsi="Times New Roman" w:cs="Times New Roman"/>
          <w:sz w:val="28"/>
          <w:szCs w:val="28"/>
        </w:rPr>
        <w:t xml:space="preserve"> </w:t>
      </w:r>
      <w:r w:rsidRPr="00B773C6">
        <w:rPr>
          <w:rFonts w:ascii="Times New Roman" w:hAnsi="Times New Roman" w:cs="Times New Roman"/>
          <w:sz w:val="28"/>
          <w:szCs w:val="28"/>
        </w:rPr>
        <w:t>Т.</w:t>
      </w:r>
      <w:r w:rsidR="007F1514">
        <w:rPr>
          <w:rFonts w:ascii="Times New Roman" w:hAnsi="Times New Roman" w:cs="Times New Roman"/>
          <w:sz w:val="28"/>
          <w:szCs w:val="28"/>
        </w:rPr>
        <w:t xml:space="preserve"> </w:t>
      </w:r>
      <w:r w:rsidRPr="00B773C6">
        <w:rPr>
          <w:rFonts w:ascii="Times New Roman" w:hAnsi="Times New Roman" w:cs="Times New Roman"/>
          <w:sz w:val="28"/>
          <w:szCs w:val="28"/>
        </w:rPr>
        <w:t>17</w:t>
      </w:r>
      <w:r w:rsidR="007F1514">
        <w:rPr>
          <w:rFonts w:ascii="Times New Roman" w:hAnsi="Times New Roman" w:cs="Times New Roman"/>
          <w:sz w:val="28"/>
          <w:szCs w:val="28"/>
        </w:rPr>
        <w:t xml:space="preserve"> </w:t>
      </w:r>
      <w:r w:rsidRPr="00B773C6">
        <w:rPr>
          <w:rFonts w:ascii="Times New Roman" w:hAnsi="Times New Roman" w:cs="Times New Roman"/>
          <w:sz w:val="28"/>
          <w:szCs w:val="28"/>
        </w:rPr>
        <w:t>N</w:t>
      </w:r>
      <w:r w:rsidR="007F1514">
        <w:rPr>
          <w:rFonts w:ascii="Times New Roman" w:hAnsi="Times New Roman" w:cs="Times New Roman"/>
          <w:sz w:val="28"/>
          <w:szCs w:val="28"/>
        </w:rPr>
        <w:t xml:space="preserve"> </w:t>
      </w:r>
      <w:r w:rsidRPr="00B773C6">
        <w:rPr>
          <w:rFonts w:ascii="Times New Roman" w:hAnsi="Times New Roman" w:cs="Times New Roman"/>
          <w:sz w:val="28"/>
          <w:szCs w:val="28"/>
        </w:rPr>
        <w:t>4</w:t>
      </w:r>
    </w:p>
    <w:p w:rsidR="00B773C6" w:rsidRPr="00B773C6" w:rsidRDefault="00B773C6" w:rsidP="00B773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773C6">
        <w:rPr>
          <w:rFonts w:ascii="Times New Roman" w:hAnsi="Times New Roman" w:cs="Times New Roman"/>
          <w:sz w:val="28"/>
          <w:szCs w:val="28"/>
          <w:shd w:val="clear" w:color="auto" w:fill="FFFFFF"/>
        </w:rPr>
        <w:t>1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0</w:t>
      </w:r>
      <w:r w:rsidRPr="00B773C6">
        <w:rPr>
          <w:rFonts w:ascii="Times New Roman" w:hAnsi="Times New Roman" w:cs="Times New Roman"/>
          <w:sz w:val="28"/>
          <w:szCs w:val="28"/>
          <w:shd w:val="clear" w:color="auto" w:fill="FFFFFF"/>
        </w:rPr>
        <w:t>.Мишустин Е.Н., Петрова А.Н. Определение биологической активности почвы. Микробиология, 1963, т.32, вып.3, с.478-483.</w:t>
      </w:r>
    </w:p>
    <w:p w:rsidR="00B773C6" w:rsidRPr="00B773C6" w:rsidRDefault="00B773C6" w:rsidP="00B773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773C6">
        <w:rPr>
          <w:rFonts w:ascii="Times New Roman" w:hAnsi="Times New Roman" w:cs="Times New Roman"/>
          <w:sz w:val="28"/>
          <w:szCs w:val="28"/>
          <w:shd w:val="clear" w:color="auto" w:fill="FFFFFF"/>
        </w:rPr>
        <w:t>1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1</w:t>
      </w:r>
      <w:r w:rsidRPr="00B773C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.Мишустин Е.Н., Никитин Д.И., Востров И.С. Прямой метод определения суммарной протеазной активности почвы. - В </w:t>
      </w:r>
      <w:proofErr w:type="spellStart"/>
      <w:proofErr w:type="gramStart"/>
      <w:r w:rsidRPr="00B773C6">
        <w:rPr>
          <w:rFonts w:ascii="Times New Roman" w:hAnsi="Times New Roman" w:cs="Times New Roman"/>
          <w:sz w:val="28"/>
          <w:szCs w:val="28"/>
          <w:shd w:val="clear" w:color="auto" w:fill="FFFFFF"/>
        </w:rPr>
        <w:t>кн.:Сборник</w:t>
      </w:r>
      <w:proofErr w:type="spellEnd"/>
      <w:proofErr w:type="gramEnd"/>
      <w:r w:rsidRPr="00B773C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докладов симпозиума по ферментам почвы. Минск, 1968, с.144. </w:t>
      </w:r>
    </w:p>
    <w:p w:rsidR="00B773C6" w:rsidRPr="00B773C6" w:rsidRDefault="00B773C6" w:rsidP="00B773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773C6">
        <w:rPr>
          <w:rFonts w:ascii="Times New Roman" w:hAnsi="Times New Roman" w:cs="Times New Roman"/>
          <w:sz w:val="28"/>
          <w:szCs w:val="28"/>
          <w:shd w:val="clear" w:color="auto" w:fill="FFFFFF"/>
        </w:rPr>
        <w:t>1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2</w:t>
      </w:r>
      <w:r w:rsidRPr="00B773C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.Мишустин Е.Н., Востров И.С. </w:t>
      </w:r>
      <w:proofErr w:type="spellStart"/>
      <w:r w:rsidRPr="00B773C6">
        <w:rPr>
          <w:rFonts w:ascii="Times New Roman" w:hAnsi="Times New Roman" w:cs="Times New Roman"/>
          <w:sz w:val="28"/>
          <w:szCs w:val="28"/>
          <w:shd w:val="clear" w:color="auto" w:fill="FFFFFF"/>
        </w:rPr>
        <w:t>Апликационные</w:t>
      </w:r>
      <w:proofErr w:type="spellEnd"/>
      <w:r w:rsidRPr="00B773C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методы в почвенной микробиологии. - В кн.: Микробиологические и биохимические исследования почв. Киев, Урожай, 1971, с.3-12.</w:t>
      </w:r>
    </w:p>
    <w:p w:rsidR="00B773C6" w:rsidRPr="00B773C6" w:rsidRDefault="00B773C6" w:rsidP="00B773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773C6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B773C6">
        <w:rPr>
          <w:rFonts w:ascii="Times New Roman" w:hAnsi="Times New Roman" w:cs="Times New Roman"/>
          <w:sz w:val="28"/>
          <w:szCs w:val="28"/>
        </w:rPr>
        <w:t xml:space="preserve">.Постановление Правительства РФ от 10 января 2009 г. N 17 «Об утверждении Правил установления на местности границ </w:t>
      </w:r>
      <w:proofErr w:type="spellStart"/>
      <w:r w:rsidRPr="00B773C6">
        <w:rPr>
          <w:rFonts w:ascii="Times New Roman" w:hAnsi="Times New Roman" w:cs="Times New Roman"/>
          <w:sz w:val="28"/>
          <w:szCs w:val="28"/>
        </w:rPr>
        <w:t>водоохранных</w:t>
      </w:r>
      <w:proofErr w:type="spellEnd"/>
      <w:r w:rsidRPr="00B773C6">
        <w:rPr>
          <w:rFonts w:ascii="Times New Roman" w:hAnsi="Times New Roman" w:cs="Times New Roman"/>
          <w:sz w:val="28"/>
          <w:szCs w:val="28"/>
        </w:rPr>
        <w:t xml:space="preserve"> зон и границ прибрежных защитных полос водных объектов»</w:t>
      </w:r>
    </w:p>
    <w:p w:rsidR="00B773C6" w:rsidRPr="00B773C6" w:rsidRDefault="00B773C6" w:rsidP="00B773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</w:t>
      </w:r>
      <w:r w:rsidRPr="00B773C6">
        <w:rPr>
          <w:rFonts w:ascii="Times New Roman" w:hAnsi="Times New Roman" w:cs="Times New Roman"/>
          <w:sz w:val="28"/>
          <w:szCs w:val="28"/>
        </w:rPr>
        <w:t xml:space="preserve">.Ямашкин </w:t>
      </w:r>
      <w:proofErr w:type="spellStart"/>
      <w:r w:rsidRPr="00B773C6">
        <w:rPr>
          <w:rFonts w:ascii="Times New Roman" w:hAnsi="Times New Roman" w:cs="Times New Roman"/>
          <w:sz w:val="28"/>
          <w:szCs w:val="28"/>
        </w:rPr>
        <w:t>А.</w:t>
      </w:r>
      <w:proofErr w:type="gramStart"/>
      <w:r w:rsidRPr="00B773C6">
        <w:rPr>
          <w:rFonts w:ascii="Times New Roman" w:hAnsi="Times New Roman" w:cs="Times New Roman"/>
          <w:sz w:val="28"/>
          <w:szCs w:val="28"/>
        </w:rPr>
        <w:t>А,.</w:t>
      </w:r>
      <w:proofErr w:type="gramEnd"/>
      <w:r w:rsidRPr="00B773C6">
        <w:rPr>
          <w:rFonts w:ascii="Times New Roman" w:hAnsi="Times New Roman" w:cs="Times New Roman"/>
          <w:sz w:val="28"/>
          <w:szCs w:val="28"/>
        </w:rPr>
        <w:t>Кирюшин</w:t>
      </w:r>
      <w:proofErr w:type="spellEnd"/>
      <w:r w:rsidRPr="00B773C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73C6">
        <w:rPr>
          <w:rFonts w:ascii="Times New Roman" w:hAnsi="Times New Roman" w:cs="Times New Roman"/>
          <w:sz w:val="28"/>
          <w:szCs w:val="28"/>
        </w:rPr>
        <w:t>А.В.,Коваленко</w:t>
      </w:r>
      <w:proofErr w:type="spellEnd"/>
      <w:r w:rsidRPr="00B773C6">
        <w:rPr>
          <w:rFonts w:ascii="Times New Roman" w:hAnsi="Times New Roman" w:cs="Times New Roman"/>
          <w:sz w:val="28"/>
          <w:szCs w:val="28"/>
        </w:rPr>
        <w:t xml:space="preserve"> А.К. и др..; науч. ред. и сост. А.А. </w:t>
      </w:r>
      <w:proofErr w:type="spellStart"/>
      <w:r w:rsidRPr="00B773C6">
        <w:rPr>
          <w:rFonts w:ascii="Times New Roman" w:hAnsi="Times New Roman" w:cs="Times New Roman"/>
          <w:sz w:val="28"/>
          <w:szCs w:val="28"/>
        </w:rPr>
        <w:t>Ямашкин</w:t>
      </w:r>
      <w:proofErr w:type="spellEnd"/>
      <w:r w:rsidRPr="00B773C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B773C6">
        <w:rPr>
          <w:rFonts w:ascii="Times New Roman" w:hAnsi="Times New Roman" w:cs="Times New Roman"/>
          <w:sz w:val="28"/>
          <w:szCs w:val="28"/>
        </w:rPr>
        <w:t>Геоэкологический</w:t>
      </w:r>
      <w:proofErr w:type="spellEnd"/>
      <w:r w:rsidRPr="00B773C6">
        <w:rPr>
          <w:rFonts w:ascii="Times New Roman" w:hAnsi="Times New Roman" w:cs="Times New Roman"/>
          <w:sz w:val="28"/>
          <w:szCs w:val="28"/>
        </w:rPr>
        <w:t xml:space="preserve"> анализ состояния природно-социально- производственных систем. Саранск: Изд-во </w:t>
      </w:r>
      <w:proofErr w:type="spellStart"/>
      <w:r w:rsidRPr="00B773C6">
        <w:rPr>
          <w:rFonts w:ascii="Times New Roman" w:hAnsi="Times New Roman" w:cs="Times New Roman"/>
          <w:sz w:val="28"/>
          <w:szCs w:val="28"/>
        </w:rPr>
        <w:t>Мордов</w:t>
      </w:r>
      <w:proofErr w:type="spellEnd"/>
      <w:r w:rsidRPr="00B773C6">
        <w:rPr>
          <w:rFonts w:ascii="Times New Roman" w:hAnsi="Times New Roman" w:cs="Times New Roman"/>
          <w:sz w:val="28"/>
          <w:szCs w:val="28"/>
        </w:rPr>
        <w:t xml:space="preserve">. ун-та, 2004. 260 с. </w:t>
      </w:r>
    </w:p>
    <w:p w:rsidR="00B773C6" w:rsidRPr="00B773C6" w:rsidRDefault="00B773C6" w:rsidP="00B773C6">
      <w:pPr>
        <w:spacing w:line="240" w:lineRule="auto"/>
        <w:jc w:val="both"/>
        <w:rPr>
          <w:sz w:val="28"/>
          <w:szCs w:val="28"/>
        </w:rPr>
      </w:pPr>
    </w:p>
    <w:p w:rsidR="00B773C6" w:rsidRPr="00B773C6" w:rsidRDefault="00B773C6" w:rsidP="00B773C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73C6" w:rsidRPr="00B773C6" w:rsidRDefault="00B773C6" w:rsidP="00B773C6">
      <w:pPr>
        <w:jc w:val="both"/>
      </w:pPr>
    </w:p>
    <w:p w:rsidR="00BA525F" w:rsidRPr="001F0923" w:rsidRDefault="00BA525F" w:rsidP="00BA525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1F0923">
        <w:rPr>
          <w:rFonts w:ascii="Times New Roman" w:hAnsi="Times New Roman" w:cs="Times New Roman"/>
          <w:b/>
          <w:sz w:val="28"/>
          <w:szCs w:val="24"/>
        </w:rPr>
        <w:lastRenderedPageBreak/>
        <w:t xml:space="preserve">Приложение </w:t>
      </w:r>
    </w:p>
    <w:p w:rsidR="00BA525F" w:rsidRPr="001F0923" w:rsidRDefault="00BA525F" w:rsidP="00BA525F">
      <w:pPr>
        <w:spacing w:after="0" w:line="240" w:lineRule="auto"/>
        <w:jc w:val="right"/>
        <w:rPr>
          <w:rFonts w:ascii="Times New Roman" w:hAnsi="Times New Roman" w:cs="Times New Roman"/>
          <w:sz w:val="32"/>
          <w:szCs w:val="28"/>
        </w:rPr>
      </w:pPr>
      <w:r w:rsidRPr="001F0923">
        <w:rPr>
          <w:rFonts w:ascii="Times New Roman" w:hAnsi="Times New Roman" w:cs="Times New Roman"/>
          <w:sz w:val="28"/>
          <w:szCs w:val="24"/>
        </w:rPr>
        <w:t>Приложение1</w:t>
      </w:r>
    </w:p>
    <w:p w:rsidR="00BA525F" w:rsidRPr="00742C8E" w:rsidRDefault="00BA525F" w:rsidP="00BA525F">
      <w:pPr>
        <w:spacing w:after="0" w:line="240" w:lineRule="auto"/>
        <w:rPr>
          <w:sz w:val="24"/>
          <w:szCs w:val="24"/>
        </w:rPr>
      </w:pP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123C0982" wp14:editId="24458443">
            <wp:extent cx="5875020" cy="3996758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6087" t="16192" r="32108" b="17902"/>
                    <a:stretch/>
                  </pic:blipFill>
                  <pic:spPr bwMode="auto">
                    <a:xfrm>
                      <a:off x="0" y="0"/>
                      <a:ext cx="5889946" cy="40069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25F" w:rsidRPr="00AF3EDB" w:rsidRDefault="00BA525F" w:rsidP="00BA52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AF3EDB">
        <w:rPr>
          <w:rFonts w:ascii="Times New Roman" w:hAnsi="Times New Roman" w:cs="Times New Roman"/>
          <w:sz w:val="28"/>
          <w:szCs w:val="24"/>
        </w:rPr>
        <w:t>Рис. 1. Карта –схема водоохранной зоны р. Кума, в окрестностях</w:t>
      </w:r>
    </w:p>
    <w:p w:rsidR="00BA525F" w:rsidRPr="00742C8E" w:rsidRDefault="00BA525F" w:rsidP="00BA525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F3EDB">
        <w:rPr>
          <w:rFonts w:ascii="Times New Roman" w:hAnsi="Times New Roman" w:cs="Times New Roman"/>
          <w:sz w:val="28"/>
          <w:szCs w:val="24"/>
        </w:rPr>
        <w:t xml:space="preserve"> с. Новозаведенного</w:t>
      </w:r>
    </w:p>
    <w:p w:rsidR="00BA525F" w:rsidRDefault="00BA525F" w:rsidP="00BA525F">
      <w:pPr>
        <w:tabs>
          <w:tab w:val="left" w:pos="3878"/>
        </w:tabs>
        <w:rPr>
          <w:rFonts w:ascii="Times New Roman" w:hAnsi="Times New Roman" w:cs="Times New Roman"/>
          <w:sz w:val="28"/>
          <w:szCs w:val="28"/>
        </w:rPr>
      </w:pPr>
    </w:p>
    <w:p w:rsidR="00BA525F" w:rsidRPr="00742C8E" w:rsidRDefault="00BA525F" w:rsidP="00BA525F">
      <w:pPr>
        <w:spacing w:after="0" w:line="240" w:lineRule="auto"/>
        <w:jc w:val="center"/>
        <w:rPr>
          <w:sz w:val="24"/>
          <w:szCs w:val="24"/>
        </w:rPr>
      </w:pP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720B76F5" wp14:editId="3CDF7F2E">
            <wp:extent cx="2247900" cy="2996622"/>
            <wp:effectExtent l="0" t="0" r="0" b="0"/>
            <wp:docPr id="14" name="Рисунок 14" descr="D:\водоохранная зона\фото\IMG_20210828_112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водоохранная зона\фото\IMG_20210828_11243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866" cy="3013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651ECA05" wp14:editId="69391880">
            <wp:extent cx="2156460" cy="3021649"/>
            <wp:effectExtent l="0" t="0" r="0" b="7620"/>
            <wp:docPr id="19" name="Рисунок 19" descr="D:\водоохранная зона\участки фото\WhatsApp Image 2023-10-28 at 16.19.0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водоохранная зона\участки фото\WhatsApp Image 2023-10-28 at 16.19.05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19"/>
                    <a:stretch/>
                  </pic:blipFill>
                  <pic:spPr bwMode="auto">
                    <a:xfrm>
                      <a:off x="0" y="0"/>
                      <a:ext cx="2166480" cy="303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25F" w:rsidRPr="00742C8E" w:rsidRDefault="00BA525F" w:rsidP="00BA525F">
      <w:pPr>
        <w:tabs>
          <w:tab w:val="center" w:pos="4677"/>
          <w:tab w:val="left" w:pos="7512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42C8E">
        <w:rPr>
          <w:rFonts w:ascii="Times New Roman" w:hAnsi="Times New Roman" w:cs="Times New Roman"/>
          <w:sz w:val="24"/>
          <w:szCs w:val="24"/>
        </w:rPr>
        <w:t xml:space="preserve">                                            а                                          б</w:t>
      </w:r>
      <w:r w:rsidRPr="00742C8E">
        <w:rPr>
          <w:rFonts w:ascii="Times New Roman" w:hAnsi="Times New Roman" w:cs="Times New Roman"/>
          <w:sz w:val="24"/>
          <w:szCs w:val="24"/>
        </w:rPr>
        <w:tab/>
      </w:r>
    </w:p>
    <w:p w:rsidR="00BA525F" w:rsidRPr="00AF3EDB" w:rsidRDefault="00BA525F" w:rsidP="00BA525F">
      <w:pPr>
        <w:tabs>
          <w:tab w:val="left" w:pos="348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AF3EDB">
        <w:rPr>
          <w:rFonts w:ascii="Times New Roman" w:hAnsi="Times New Roman" w:cs="Times New Roman"/>
          <w:sz w:val="28"/>
          <w:szCs w:val="24"/>
        </w:rPr>
        <w:t xml:space="preserve">Рис. 2. Участки водоохранной зоны: а-№1, б-№2 </w:t>
      </w:r>
    </w:p>
    <w:p w:rsidR="00AF3EDB" w:rsidRDefault="00AF3EDB" w:rsidP="00BA525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AF3EDB" w:rsidRDefault="00AF3EDB" w:rsidP="00BA525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AF3EDB" w:rsidRDefault="00AF3EDB" w:rsidP="00BA525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BA525F" w:rsidRPr="00742C8E" w:rsidRDefault="00BA525F" w:rsidP="00BA525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742C8E">
        <w:rPr>
          <w:rFonts w:ascii="Times New Roman" w:hAnsi="Times New Roman" w:cs="Times New Roman"/>
          <w:sz w:val="24"/>
          <w:szCs w:val="24"/>
        </w:rPr>
        <w:lastRenderedPageBreak/>
        <w:t>Приложение1 (продолжение)</w:t>
      </w:r>
    </w:p>
    <w:p w:rsidR="00BA525F" w:rsidRPr="00742C8E" w:rsidRDefault="00BA525F" w:rsidP="00AF3EDB">
      <w:pPr>
        <w:spacing w:after="0" w:line="240" w:lineRule="auto"/>
        <w:jc w:val="center"/>
        <w:rPr>
          <w:sz w:val="24"/>
          <w:szCs w:val="24"/>
        </w:rPr>
      </w:pP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75FE3FEA" wp14:editId="35E6EE84">
            <wp:extent cx="1882835" cy="3328664"/>
            <wp:effectExtent l="0" t="0" r="3175" b="5715"/>
            <wp:docPr id="20" name="Рисунок 20" descr="D:\водоохранная зона\участки фото\WhatsApp Image 2023-10-28 at 16.19.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водоохранная зона\участки фото\WhatsApp Image 2023-10-28 at 16.19.0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11"/>
                    <a:stretch/>
                  </pic:blipFill>
                  <pic:spPr bwMode="auto">
                    <a:xfrm>
                      <a:off x="0" y="0"/>
                      <a:ext cx="1887908" cy="333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77591731" wp14:editId="2FDB9974">
            <wp:extent cx="1794365" cy="3344891"/>
            <wp:effectExtent l="0" t="0" r="0" b="8255"/>
            <wp:docPr id="21" name="Рисунок 21" descr="D:\водоохранная зона\участки фото\WhatsApp Image 2023-10-28 at 16.19.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водоохранная зона\участки фото\WhatsApp Image 2023-10-28 at 16.19.0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71"/>
                    <a:stretch/>
                  </pic:blipFill>
                  <pic:spPr bwMode="auto">
                    <a:xfrm>
                      <a:off x="0" y="0"/>
                      <a:ext cx="1807337" cy="3369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169ACB4A" wp14:editId="4B7588AF">
            <wp:extent cx="2009930" cy="3348355"/>
            <wp:effectExtent l="0" t="0" r="9525" b="4445"/>
            <wp:docPr id="23" name="Рисунок 23" descr="D:\водоохранная зона\фото\IMG_20220918_105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водоохранная зона\фото\IMG_20220918_1054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93"/>
                    <a:stretch/>
                  </pic:blipFill>
                  <pic:spPr bwMode="auto">
                    <a:xfrm>
                      <a:off x="0" y="0"/>
                      <a:ext cx="2028272" cy="3378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25F" w:rsidRPr="00AF3EDB" w:rsidRDefault="00BA525F" w:rsidP="00BA525F">
      <w:pPr>
        <w:tabs>
          <w:tab w:val="left" w:pos="3878"/>
        </w:tabs>
        <w:jc w:val="center"/>
        <w:rPr>
          <w:rFonts w:ascii="Times New Roman" w:hAnsi="Times New Roman" w:cs="Times New Roman"/>
          <w:sz w:val="32"/>
          <w:szCs w:val="28"/>
        </w:rPr>
      </w:pPr>
      <w:r w:rsidRPr="00AF3EDB">
        <w:rPr>
          <w:rFonts w:ascii="Times New Roman" w:hAnsi="Times New Roman" w:cs="Times New Roman"/>
          <w:sz w:val="28"/>
          <w:szCs w:val="24"/>
        </w:rPr>
        <w:t>Рис.3. Участок №3, на котором жители села берут песок и гравий</w:t>
      </w:r>
    </w:p>
    <w:p w:rsidR="00BA525F" w:rsidRDefault="00BA525F" w:rsidP="00BA525F">
      <w:pPr>
        <w:rPr>
          <w:rFonts w:ascii="Times New Roman" w:hAnsi="Times New Roman" w:cs="Times New Roman"/>
          <w:sz w:val="28"/>
          <w:szCs w:val="28"/>
        </w:rPr>
      </w:pPr>
    </w:p>
    <w:p w:rsidR="00BA525F" w:rsidRPr="00742C8E" w:rsidRDefault="00BA525F" w:rsidP="00AF3EDB">
      <w:pPr>
        <w:spacing w:after="0" w:line="240" w:lineRule="auto"/>
        <w:jc w:val="center"/>
        <w:rPr>
          <w:sz w:val="24"/>
          <w:szCs w:val="24"/>
        </w:rPr>
      </w:pP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62F970D7" wp14:editId="166AC1A6">
            <wp:extent cx="1305678" cy="2828425"/>
            <wp:effectExtent l="0" t="0" r="8890" b="0"/>
            <wp:docPr id="25" name="Рисунок 25" descr="D:\водоохранная зона\фото\IMG_20220918_103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водоохранная зона\фото\IMG_20220918_1036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424" cy="2840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1893B31B" wp14:editId="754AD651">
            <wp:extent cx="1288666" cy="2791573"/>
            <wp:effectExtent l="0" t="0" r="6985" b="8890"/>
            <wp:docPr id="26" name="Рисунок 26" descr="D:\водоохранная зона\фото\IMG_20220918_105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водоохранная зона\фото\IMG_20220918_10521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920" cy="2820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C3FCC31" wp14:editId="10978C3C">
            <wp:extent cx="2655054" cy="2786233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678605" cy="2810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525F" w:rsidRPr="00AF3EDB" w:rsidRDefault="00BA525F" w:rsidP="00BA525F">
      <w:pPr>
        <w:tabs>
          <w:tab w:val="left" w:pos="2604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AF3EDB">
        <w:rPr>
          <w:rFonts w:ascii="Times New Roman" w:hAnsi="Times New Roman" w:cs="Times New Roman"/>
          <w:sz w:val="28"/>
          <w:szCs w:val="24"/>
        </w:rPr>
        <w:t>Рис. 4. Закладка проб на участках водоохранной зоны</w:t>
      </w:r>
    </w:p>
    <w:p w:rsidR="00AF3EDB" w:rsidRDefault="00AF3EDB" w:rsidP="00BA525F">
      <w:pPr>
        <w:tabs>
          <w:tab w:val="left" w:pos="260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F3EDB" w:rsidRDefault="00AF3EDB" w:rsidP="00BA525F">
      <w:pPr>
        <w:tabs>
          <w:tab w:val="left" w:pos="260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F3EDB" w:rsidRDefault="00AF3EDB" w:rsidP="00BA525F">
      <w:pPr>
        <w:tabs>
          <w:tab w:val="left" w:pos="260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F3EDB" w:rsidRDefault="00AF3EDB" w:rsidP="00BA525F">
      <w:pPr>
        <w:tabs>
          <w:tab w:val="left" w:pos="260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F3EDB" w:rsidRDefault="00AF3EDB" w:rsidP="00BA525F">
      <w:pPr>
        <w:tabs>
          <w:tab w:val="left" w:pos="260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F3EDB" w:rsidRDefault="00AF3EDB" w:rsidP="00BA525F">
      <w:pPr>
        <w:tabs>
          <w:tab w:val="left" w:pos="260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F3EDB" w:rsidRDefault="00AF3EDB" w:rsidP="00BA525F">
      <w:pPr>
        <w:tabs>
          <w:tab w:val="left" w:pos="260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F3EDB" w:rsidRDefault="00AF3EDB" w:rsidP="00BA525F">
      <w:pPr>
        <w:tabs>
          <w:tab w:val="left" w:pos="260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F3EDB" w:rsidRDefault="00AF3EDB" w:rsidP="00BA525F">
      <w:pPr>
        <w:tabs>
          <w:tab w:val="left" w:pos="260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F3EDB" w:rsidRDefault="00AF3EDB" w:rsidP="00BA525F">
      <w:pPr>
        <w:tabs>
          <w:tab w:val="left" w:pos="260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F3EDB" w:rsidRPr="00742C8E" w:rsidRDefault="00AF3EDB" w:rsidP="00BA525F">
      <w:pPr>
        <w:tabs>
          <w:tab w:val="left" w:pos="260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A525F" w:rsidRPr="00AF3EDB" w:rsidRDefault="00BA525F" w:rsidP="00BA525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4"/>
        </w:rPr>
      </w:pPr>
      <w:r w:rsidRPr="00AF3EDB">
        <w:rPr>
          <w:rFonts w:ascii="Times New Roman" w:hAnsi="Times New Roman" w:cs="Times New Roman"/>
          <w:sz w:val="28"/>
          <w:szCs w:val="24"/>
        </w:rPr>
        <w:lastRenderedPageBreak/>
        <w:t>Приложение1 (продолжение)</w:t>
      </w:r>
    </w:p>
    <w:p w:rsidR="00BA525F" w:rsidRPr="00742C8E" w:rsidRDefault="00BA525F" w:rsidP="00BA525F">
      <w:pPr>
        <w:spacing w:after="0" w:line="240" w:lineRule="auto"/>
        <w:rPr>
          <w:sz w:val="24"/>
          <w:szCs w:val="24"/>
        </w:rPr>
      </w:pP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04E3533B" wp14:editId="1FFCA6F9">
            <wp:extent cx="1767840" cy="953607"/>
            <wp:effectExtent l="0" t="0" r="3810" b="0"/>
            <wp:docPr id="27" name="Рисунок 27" descr="D:\водоохранная зона\фото\IMG-20221107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водоохранная зона\фото\IMG-20221107-WA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6" t="16832" r="30495" b="18812"/>
                    <a:stretch/>
                  </pic:blipFill>
                  <pic:spPr bwMode="auto">
                    <a:xfrm>
                      <a:off x="0" y="0"/>
                      <a:ext cx="1776472" cy="95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3A9E5C33" wp14:editId="6843DDC7">
            <wp:extent cx="1762979" cy="960120"/>
            <wp:effectExtent l="0" t="0" r="8890" b="0"/>
            <wp:docPr id="28" name="Рисунок 28" descr="D:\водоохранная зона\фото\IMG-20221107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водоохранная зона\фото\IMG-20221107-WA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18" t="16606" r="27457" b="26726"/>
                    <a:stretch/>
                  </pic:blipFill>
                  <pic:spPr bwMode="auto">
                    <a:xfrm>
                      <a:off x="0" y="0"/>
                      <a:ext cx="1766078" cy="96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0E9FFF8D" wp14:editId="2B1B790C">
            <wp:extent cx="2188932" cy="943610"/>
            <wp:effectExtent l="0" t="0" r="1905" b="8890"/>
            <wp:docPr id="29" name="Рисунок 29" descr="D:\водоохранная зона\фото\IMG-20221107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водоохранная зона\фото\IMG-20221107-WA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2" t="14717" r="20572" b="20472"/>
                    <a:stretch/>
                  </pic:blipFill>
                  <pic:spPr bwMode="auto">
                    <a:xfrm>
                      <a:off x="0" y="0"/>
                      <a:ext cx="2194008" cy="945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25F" w:rsidRPr="00AF3EDB" w:rsidRDefault="00BA525F" w:rsidP="00BA525F">
      <w:pPr>
        <w:tabs>
          <w:tab w:val="left" w:pos="2664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AF3EDB">
        <w:rPr>
          <w:rFonts w:ascii="Times New Roman" w:hAnsi="Times New Roman" w:cs="Times New Roman"/>
          <w:sz w:val="28"/>
          <w:szCs w:val="24"/>
        </w:rPr>
        <w:t xml:space="preserve">Рис.5.  Закладка льняного полотна и рентгеновской пленки в почву </w:t>
      </w:r>
    </w:p>
    <w:p w:rsidR="00BA525F" w:rsidRPr="00742C8E" w:rsidRDefault="00BA525F" w:rsidP="00AF3EDB">
      <w:pPr>
        <w:tabs>
          <w:tab w:val="left" w:pos="1608"/>
        </w:tabs>
        <w:spacing w:after="0" w:line="240" w:lineRule="auto"/>
        <w:jc w:val="center"/>
        <w:rPr>
          <w:sz w:val="24"/>
          <w:szCs w:val="24"/>
        </w:rPr>
      </w:pP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57FF9D5F" wp14:editId="04452174">
            <wp:extent cx="45719" cy="192595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00000" r="-3109"/>
                    <a:stretch/>
                  </pic:blipFill>
                  <pic:spPr bwMode="auto">
                    <a:xfrm>
                      <a:off x="0" y="0"/>
                      <a:ext cx="45801" cy="1929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6B210DBE" wp14:editId="6E193179">
            <wp:extent cx="1873250" cy="1587081"/>
            <wp:effectExtent l="0" t="9208" r="3493" b="3492"/>
            <wp:docPr id="31" name="Рисунок 31" descr="D:\водоохранная зона\фото\IMG-20221113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водоохранная зона\фото\IMG-20221113-WA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40" t="4811" r="9429" b="42366"/>
                    <a:stretch/>
                  </pic:blipFill>
                  <pic:spPr bwMode="auto">
                    <a:xfrm rot="16200000">
                      <a:off x="0" y="0"/>
                      <a:ext cx="1889697" cy="160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578BEE1C" wp14:editId="2E3A8B74">
            <wp:extent cx="1864360" cy="1503129"/>
            <wp:effectExtent l="9207" t="0" r="0" b="0"/>
            <wp:docPr id="32" name="Рисунок 32" descr="D:\водоохранная зона\фото\IMG-20221113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водоохранная зона\фото\IMG-20221113-WA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9" t="2695" r="3015" b="42306"/>
                    <a:stretch/>
                  </pic:blipFill>
                  <pic:spPr bwMode="auto">
                    <a:xfrm rot="16200000">
                      <a:off x="0" y="0"/>
                      <a:ext cx="1874971" cy="1511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1704AE78" wp14:editId="29A5F674">
            <wp:extent cx="1864516" cy="1330882"/>
            <wp:effectExtent l="317" t="0" r="2858" b="2857"/>
            <wp:docPr id="33" name="Рисунок 33" descr="D:\водоохранная зона\фото\IMG-20221113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водоохранная зона\фото\IMG-20221113-WA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6" t="2161" r="5962" b="42117"/>
                    <a:stretch/>
                  </pic:blipFill>
                  <pic:spPr bwMode="auto">
                    <a:xfrm rot="16200000">
                      <a:off x="0" y="0"/>
                      <a:ext cx="1878152" cy="134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25F" w:rsidRPr="00AF3EDB" w:rsidRDefault="00BA525F" w:rsidP="00BA525F">
      <w:pPr>
        <w:tabs>
          <w:tab w:val="left" w:pos="1104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AF3EDB">
        <w:rPr>
          <w:rFonts w:ascii="Times New Roman" w:hAnsi="Times New Roman" w:cs="Times New Roman"/>
          <w:sz w:val="28"/>
          <w:szCs w:val="24"/>
        </w:rPr>
        <w:t xml:space="preserve">Рис.6. Образцы рентгеновской пленки после 3 суток экспозиции </w:t>
      </w:r>
    </w:p>
    <w:p w:rsidR="00BA525F" w:rsidRPr="00AF3EDB" w:rsidRDefault="00BA525F" w:rsidP="00BA525F">
      <w:pPr>
        <w:tabs>
          <w:tab w:val="left" w:pos="1104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AF3EDB">
        <w:rPr>
          <w:rFonts w:ascii="Times New Roman" w:hAnsi="Times New Roman" w:cs="Times New Roman"/>
          <w:sz w:val="28"/>
          <w:szCs w:val="24"/>
        </w:rPr>
        <w:t xml:space="preserve"> почве пробных участков в весенний период</w:t>
      </w:r>
    </w:p>
    <w:p w:rsidR="00BA525F" w:rsidRPr="00742C8E" w:rsidRDefault="00BA525F" w:rsidP="00BA525F">
      <w:pPr>
        <w:spacing w:after="0" w:line="240" w:lineRule="auto"/>
        <w:jc w:val="center"/>
        <w:rPr>
          <w:sz w:val="24"/>
          <w:szCs w:val="24"/>
        </w:rPr>
      </w:pP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5EEC9735" wp14:editId="3571A8A4">
            <wp:extent cx="1950907" cy="2960468"/>
            <wp:effectExtent l="0" t="9525" r="1905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67008" cy="298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645F73FE" wp14:editId="3CF1BE00">
            <wp:extent cx="1974377" cy="2820994"/>
            <wp:effectExtent l="0" t="4127" r="2857" b="2858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88182" cy="2840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525F" w:rsidRPr="00AF3EDB" w:rsidRDefault="00BA525F" w:rsidP="00BA52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AF3EDB">
        <w:rPr>
          <w:rFonts w:ascii="Times New Roman" w:hAnsi="Times New Roman" w:cs="Times New Roman"/>
          <w:sz w:val="28"/>
          <w:szCs w:val="24"/>
        </w:rPr>
        <w:t>Рис.7. Образцы рентгеновской пленки после 3 суток экспозиции</w:t>
      </w:r>
    </w:p>
    <w:p w:rsidR="00BA525F" w:rsidRPr="00AF3EDB" w:rsidRDefault="00BA525F" w:rsidP="00BA52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AF3EDB">
        <w:rPr>
          <w:rFonts w:ascii="Times New Roman" w:hAnsi="Times New Roman" w:cs="Times New Roman"/>
          <w:sz w:val="28"/>
          <w:szCs w:val="24"/>
        </w:rPr>
        <w:t>на участках №1 №2 в зимний период</w:t>
      </w:r>
    </w:p>
    <w:p w:rsidR="00BA525F" w:rsidRPr="00AF3EDB" w:rsidRDefault="00BA525F" w:rsidP="00BA525F">
      <w:pPr>
        <w:tabs>
          <w:tab w:val="left" w:pos="1104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</w:p>
    <w:p w:rsidR="00BA525F" w:rsidRPr="00AF3EDB" w:rsidRDefault="00BA525F" w:rsidP="00BA525F">
      <w:pPr>
        <w:tabs>
          <w:tab w:val="left" w:pos="1104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</w:p>
    <w:p w:rsidR="00BA525F" w:rsidRPr="00742C8E" w:rsidRDefault="00BA525F" w:rsidP="00BA525F">
      <w:pPr>
        <w:tabs>
          <w:tab w:val="left" w:pos="110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A525F" w:rsidRPr="00742C8E" w:rsidRDefault="00BA525F" w:rsidP="00BA525F">
      <w:pPr>
        <w:tabs>
          <w:tab w:val="left" w:pos="1104"/>
        </w:tabs>
        <w:spacing w:after="0" w:line="240" w:lineRule="auto"/>
        <w:jc w:val="center"/>
        <w:rPr>
          <w:sz w:val="24"/>
          <w:szCs w:val="24"/>
        </w:rPr>
      </w:pPr>
    </w:p>
    <w:p w:rsidR="00BA525F" w:rsidRPr="00742C8E" w:rsidRDefault="00BA525F" w:rsidP="00BA525F">
      <w:pPr>
        <w:tabs>
          <w:tab w:val="left" w:pos="1104"/>
        </w:tabs>
        <w:spacing w:after="0" w:line="240" w:lineRule="auto"/>
        <w:jc w:val="center"/>
        <w:rPr>
          <w:sz w:val="24"/>
          <w:szCs w:val="24"/>
        </w:rPr>
      </w:pPr>
    </w:p>
    <w:p w:rsidR="00BA525F" w:rsidRPr="00742C8E" w:rsidRDefault="00BA525F" w:rsidP="00BA525F">
      <w:pPr>
        <w:tabs>
          <w:tab w:val="left" w:pos="1104"/>
        </w:tabs>
        <w:spacing w:after="0" w:line="240" w:lineRule="auto"/>
        <w:jc w:val="center"/>
        <w:rPr>
          <w:sz w:val="24"/>
          <w:szCs w:val="24"/>
        </w:rPr>
      </w:pPr>
    </w:p>
    <w:p w:rsidR="00BA525F" w:rsidRPr="00742C8E" w:rsidRDefault="00BA525F" w:rsidP="00BA525F">
      <w:pPr>
        <w:tabs>
          <w:tab w:val="left" w:pos="1104"/>
        </w:tabs>
        <w:spacing w:after="0" w:line="240" w:lineRule="auto"/>
        <w:jc w:val="center"/>
        <w:rPr>
          <w:sz w:val="24"/>
          <w:szCs w:val="24"/>
        </w:rPr>
      </w:pPr>
    </w:p>
    <w:p w:rsidR="00BA525F" w:rsidRPr="00742C8E" w:rsidRDefault="00BA525F" w:rsidP="00BA525F">
      <w:pPr>
        <w:tabs>
          <w:tab w:val="left" w:pos="1104"/>
        </w:tabs>
        <w:spacing w:after="0" w:line="240" w:lineRule="auto"/>
        <w:jc w:val="center"/>
        <w:rPr>
          <w:sz w:val="24"/>
          <w:szCs w:val="24"/>
        </w:rPr>
      </w:pPr>
    </w:p>
    <w:p w:rsidR="00BA525F" w:rsidRDefault="00BA525F" w:rsidP="00BA525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BA525F" w:rsidRDefault="00BA525F" w:rsidP="00BA525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BA525F" w:rsidRDefault="00BA525F" w:rsidP="00BA525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BA525F" w:rsidRDefault="00BA525F" w:rsidP="00BA525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BA525F" w:rsidRDefault="00BA525F" w:rsidP="00BA525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BA525F" w:rsidRDefault="00BA525F" w:rsidP="00BA525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BA525F" w:rsidRDefault="00BA525F" w:rsidP="00BA525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BA525F" w:rsidRDefault="00BA525F" w:rsidP="00BA525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BA525F" w:rsidRDefault="00BA525F" w:rsidP="00BA525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BA525F" w:rsidRPr="00AF3EDB" w:rsidRDefault="00BA525F" w:rsidP="00BA525F">
      <w:pPr>
        <w:spacing w:after="0" w:line="240" w:lineRule="auto"/>
        <w:jc w:val="right"/>
        <w:rPr>
          <w:sz w:val="28"/>
          <w:szCs w:val="24"/>
        </w:rPr>
      </w:pPr>
      <w:r w:rsidRPr="00AF3EDB">
        <w:rPr>
          <w:rFonts w:ascii="Times New Roman" w:hAnsi="Times New Roman" w:cs="Times New Roman"/>
          <w:sz w:val="28"/>
          <w:szCs w:val="24"/>
        </w:rPr>
        <w:lastRenderedPageBreak/>
        <w:t>Приложение1 (продолжение)</w:t>
      </w:r>
    </w:p>
    <w:p w:rsidR="00BA525F" w:rsidRPr="00742C8E" w:rsidRDefault="00BA525F" w:rsidP="00BA525F">
      <w:pPr>
        <w:spacing w:after="0" w:line="240" w:lineRule="auto"/>
        <w:jc w:val="center"/>
        <w:rPr>
          <w:sz w:val="24"/>
          <w:szCs w:val="24"/>
        </w:rPr>
      </w:pP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2112E0F7" wp14:editId="6C4D2AD6">
            <wp:extent cx="2476160" cy="1890640"/>
            <wp:effectExtent l="0" t="0" r="635" b="0"/>
            <wp:docPr id="36" name="Рисунок 36" descr="F:\фото 2021-2022гг\IMG_20210904_170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фото 2021-2022гг\IMG_20210904_1703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31" t="6948" r="37321" b="9115"/>
                    <a:stretch/>
                  </pic:blipFill>
                  <pic:spPr bwMode="auto">
                    <a:xfrm rot="10800000">
                      <a:off x="0" y="0"/>
                      <a:ext cx="2503596" cy="191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67713C0A" wp14:editId="7E1945D6">
            <wp:extent cx="3387944" cy="1882445"/>
            <wp:effectExtent l="0" t="0" r="3175" b="3810"/>
            <wp:docPr id="37" name="Рисунок 37" descr="F:\фото 2021-2022гг\IMG_20210904_17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фото 2021-2022гг\IMG_20210904_1702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02" t="26401" r="35556" b="10236"/>
                    <a:stretch/>
                  </pic:blipFill>
                  <pic:spPr bwMode="auto">
                    <a:xfrm>
                      <a:off x="0" y="0"/>
                      <a:ext cx="3450764" cy="191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25F" w:rsidRPr="00AF3EDB" w:rsidRDefault="00BA525F" w:rsidP="00BA525F">
      <w:pPr>
        <w:tabs>
          <w:tab w:val="left" w:pos="276"/>
          <w:tab w:val="left" w:pos="912"/>
          <w:tab w:val="left" w:pos="1164"/>
          <w:tab w:val="left" w:pos="5568"/>
        </w:tabs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r w:rsidRPr="00742C8E">
        <w:rPr>
          <w:sz w:val="24"/>
          <w:szCs w:val="24"/>
        </w:rPr>
        <w:t xml:space="preserve">       </w:t>
      </w:r>
      <w:r w:rsidRPr="00742C8E">
        <w:rPr>
          <w:sz w:val="24"/>
          <w:szCs w:val="24"/>
        </w:rPr>
        <w:tab/>
      </w:r>
      <w:r w:rsidRPr="00AF3EDB">
        <w:rPr>
          <w:sz w:val="28"/>
          <w:szCs w:val="24"/>
        </w:rPr>
        <w:t xml:space="preserve">             </w:t>
      </w:r>
      <w:r w:rsidRPr="00AF3EDB">
        <w:rPr>
          <w:rFonts w:ascii="Times New Roman" w:hAnsi="Times New Roman" w:cs="Times New Roman"/>
          <w:sz w:val="28"/>
          <w:szCs w:val="24"/>
        </w:rPr>
        <w:t>весна                                                         осень</w:t>
      </w:r>
      <w:r w:rsidRPr="00AF3EDB">
        <w:rPr>
          <w:rFonts w:ascii="Times New Roman" w:hAnsi="Times New Roman" w:cs="Times New Roman"/>
          <w:sz w:val="28"/>
          <w:szCs w:val="24"/>
        </w:rPr>
        <w:tab/>
        <w:t xml:space="preserve">                            </w:t>
      </w:r>
    </w:p>
    <w:p w:rsidR="00BA525F" w:rsidRPr="00AF3EDB" w:rsidRDefault="00BA525F" w:rsidP="00BA525F">
      <w:pPr>
        <w:tabs>
          <w:tab w:val="left" w:pos="1380"/>
          <w:tab w:val="center" w:pos="4677"/>
          <w:tab w:val="left" w:pos="7452"/>
        </w:tabs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r w:rsidRPr="00AF3EDB">
        <w:rPr>
          <w:sz w:val="28"/>
          <w:szCs w:val="24"/>
        </w:rPr>
        <w:tab/>
      </w:r>
      <w:r w:rsidRPr="00AF3EDB">
        <w:rPr>
          <w:rFonts w:ascii="Times New Roman" w:hAnsi="Times New Roman" w:cs="Times New Roman"/>
          <w:sz w:val="28"/>
          <w:szCs w:val="24"/>
        </w:rPr>
        <w:t>Рис.8. Образцы льняной ткани после 30 суток экспозиции</w:t>
      </w:r>
    </w:p>
    <w:p w:rsidR="00BA525F" w:rsidRPr="00AF3EDB" w:rsidRDefault="00BA525F" w:rsidP="00BA52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AF3EDB">
        <w:rPr>
          <w:rFonts w:ascii="Times New Roman" w:hAnsi="Times New Roman" w:cs="Times New Roman"/>
          <w:sz w:val="28"/>
          <w:szCs w:val="24"/>
        </w:rPr>
        <w:t xml:space="preserve"> в почве участка №1</w:t>
      </w:r>
    </w:p>
    <w:p w:rsidR="00BA525F" w:rsidRPr="00742C8E" w:rsidRDefault="00BA525F" w:rsidP="00BA525F">
      <w:pPr>
        <w:spacing w:after="0" w:line="240" w:lineRule="auto"/>
        <w:rPr>
          <w:sz w:val="24"/>
          <w:szCs w:val="24"/>
        </w:rPr>
      </w:pP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2A992CC3" wp14:editId="5156FECB">
            <wp:extent cx="3007757" cy="1943100"/>
            <wp:effectExtent l="0" t="0" r="254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52218" t="6878" b="6244"/>
                    <a:stretch/>
                  </pic:blipFill>
                  <pic:spPr bwMode="auto">
                    <a:xfrm>
                      <a:off x="0" y="0"/>
                      <a:ext cx="3008994" cy="19438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1179964E" wp14:editId="0087D8AD">
            <wp:extent cx="2905406" cy="1958340"/>
            <wp:effectExtent l="0" t="0" r="9525" b="381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543" t="6968" r="51897" b="4706"/>
                    <a:stretch/>
                  </pic:blipFill>
                  <pic:spPr bwMode="auto">
                    <a:xfrm rot="10800000">
                      <a:off x="0" y="0"/>
                      <a:ext cx="2908560" cy="19604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25F" w:rsidRPr="00AF3EDB" w:rsidRDefault="00BA525F" w:rsidP="00BA525F">
      <w:pPr>
        <w:tabs>
          <w:tab w:val="left" w:pos="1524"/>
          <w:tab w:val="left" w:pos="5844"/>
        </w:tabs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r w:rsidRPr="00742C8E">
        <w:rPr>
          <w:sz w:val="24"/>
          <w:szCs w:val="24"/>
        </w:rPr>
        <w:tab/>
      </w:r>
      <w:r w:rsidRPr="00AF3EDB">
        <w:rPr>
          <w:rFonts w:ascii="Times New Roman" w:hAnsi="Times New Roman" w:cs="Times New Roman"/>
          <w:sz w:val="28"/>
          <w:szCs w:val="24"/>
        </w:rPr>
        <w:t xml:space="preserve">                  осень</w:t>
      </w:r>
      <w:r w:rsidRPr="00AF3EDB">
        <w:rPr>
          <w:rFonts w:ascii="Times New Roman" w:hAnsi="Times New Roman" w:cs="Times New Roman"/>
          <w:sz w:val="28"/>
          <w:szCs w:val="24"/>
        </w:rPr>
        <w:tab/>
        <w:t>весна</w:t>
      </w:r>
    </w:p>
    <w:p w:rsidR="00BA525F" w:rsidRPr="00AF3EDB" w:rsidRDefault="00BA525F" w:rsidP="00BA52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AF3EDB">
        <w:rPr>
          <w:rFonts w:ascii="Times New Roman" w:hAnsi="Times New Roman" w:cs="Times New Roman"/>
          <w:sz w:val="28"/>
          <w:szCs w:val="24"/>
        </w:rPr>
        <w:t>Рис.9. Образцы льняной ткани после 30 суток экспозиции</w:t>
      </w:r>
    </w:p>
    <w:p w:rsidR="00BA525F" w:rsidRPr="00AF3EDB" w:rsidRDefault="00BA525F" w:rsidP="00BA52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AF3EDB">
        <w:rPr>
          <w:rFonts w:ascii="Times New Roman" w:hAnsi="Times New Roman" w:cs="Times New Roman"/>
          <w:sz w:val="28"/>
          <w:szCs w:val="24"/>
        </w:rPr>
        <w:t xml:space="preserve"> в почве участка №2 </w:t>
      </w:r>
    </w:p>
    <w:p w:rsidR="00BA525F" w:rsidRPr="00AF3EDB" w:rsidRDefault="00BA525F" w:rsidP="00BA525F">
      <w:pPr>
        <w:spacing w:after="0" w:line="240" w:lineRule="auto"/>
        <w:rPr>
          <w:sz w:val="28"/>
          <w:szCs w:val="24"/>
        </w:rPr>
      </w:pPr>
    </w:p>
    <w:p w:rsidR="00BA525F" w:rsidRPr="00742C8E" w:rsidRDefault="00BA525F" w:rsidP="00BA52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A525F" w:rsidRPr="00742C8E" w:rsidRDefault="00BA525F" w:rsidP="00BA525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76900A02" wp14:editId="0EDCF288">
            <wp:extent cx="1805940" cy="1711268"/>
            <wp:effectExtent l="0" t="0" r="3810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50128"/>
                    <a:stretch/>
                  </pic:blipFill>
                  <pic:spPr bwMode="auto">
                    <a:xfrm>
                      <a:off x="0" y="0"/>
                      <a:ext cx="1808911" cy="1714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4D50F78A" wp14:editId="36354273">
            <wp:extent cx="1783080" cy="1733550"/>
            <wp:effectExtent l="0" t="0" r="762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r="51392"/>
                    <a:stretch/>
                  </pic:blipFill>
                  <pic:spPr bwMode="auto">
                    <a:xfrm>
                      <a:off x="0" y="0"/>
                      <a:ext cx="1786437" cy="1736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42C8E">
        <w:rPr>
          <w:noProof/>
          <w:sz w:val="24"/>
          <w:szCs w:val="24"/>
          <w:lang w:eastAsia="ru-RU"/>
        </w:rPr>
        <w:drawing>
          <wp:inline distT="0" distB="0" distL="0" distR="0" wp14:anchorId="3442FD09" wp14:editId="08F21226">
            <wp:extent cx="1828800" cy="1748142"/>
            <wp:effectExtent l="0" t="0" r="0" b="50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r="50069"/>
                    <a:stretch/>
                  </pic:blipFill>
                  <pic:spPr bwMode="auto">
                    <a:xfrm>
                      <a:off x="0" y="0"/>
                      <a:ext cx="1847548" cy="1766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25F" w:rsidRPr="00AF3EDB" w:rsidRDefault="00BA525F" w:rsidP="00BA525F">
      <w:pPr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r w:rsidRPr="00AF3EDB">
        <w:rPr>
          <w:rFonts w:ascii="Times New Roman" w:hAnsi="Times New Roman" w:cs="Times New Roman"/>
          <w:sz w:val="28"/>
          <w:szCs w:val="24"/>
        </w:rPr>
        <w:t xml:space="preserve">                осень                                 весна                               зима</w:t>
      </w:r>
    </w:p>
    <w:p w:rsidR="00BA525F" w:rsidRPr="00AF3EDB" w:rsidRDefault="00BA525F" w:rsidP="00BA52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AF3EDB">
        <w:rPr>
          <w:rFonts w:ascii="Times New Roman" w:hAnsi="Times New Roman" w:cs="Times New Roman"/>
          <w:sz w:val="28"/>
          <w:szCs w:val="24"/>
        </w:rPr>
        <w:tab/>
        <w:t>Рис.10. Образцы льняной ткани после 30 суток экспозиции</w:t>
      </w:r>
    </w:p>
    <w:p w:rsidR="00BA525F" w:rsidRPr="00AF3EDB" w:rsidRDefault="00BA525F" w:rsidP="00BA52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AF3EDB">
        <w:rPr>
          <w:rFonts w:ascii="Times New Roman" w:hAnsi="Times New Roman" w:cs="Times New Roman"/>
          <w:sz w:val="28"/>
          <w:szCs w:val="24"/>
        </w:rPr>
        <w:t xml:space="preserve"> в почве </w:t>
      </w:r>
      <w:bookmarkStart w:id="0" w:name="_GoBack"/>
      <w:bookmarkEnd w:id="0"/>
      <w:r w:rsidRPr="00AF3EDB">
        <w:rPr>
          <w:rFonts w:ascii="Times New Roman" w:hAnsi="Times New Roman" w:cs="Times New Roman"/>
          <w:sz w:val="28"/>
          <w:szCs w:val="24"/>
        </w:rPr>
        <w:t xml:space="preserve">участка №3 </w:t>
      </w:r>
    </w:p>
    <w:p w:rsidR="00BA525F" w:rsidRPr="00AF3EDB" w:rsidRDefault="00BA525F" w:rsidP="00BA52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</w:p>
    <w:p w:rsidR="00BA525F" w:rsidRPr="00AF3EDB" w:rsidRDefault="00BA525F" w:rsidP="00BA52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</w:p>
    <w:p w:rsidR="00BA525F" w:rsidRDefault="00BA525F" w:rsidP="00BA525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A525F" w:rsidRDefault="00BA525F" w:rsidP="00BA525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A525F" w:rsidRDefault="00BA525F" w:rsidP="00BA525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A525F" w:rsidRDefault="00BA525F" w:rsidP="00BA525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BA525F" w:rsidRDefault="00BA525F" w:rsidP="00BA525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BA525F" w:rsidRPr="00AF3EDB" w:rsidRDefault="00BA525F" w:rsidP="00BA525F">
      <w:pPr>
        <w:spacing w:after="0" w:line="240" w:lineRule="auto"/>
        <w:jc w:val="right"/>
        <w:rPr>
          <w:sz w:val="28"/>
          <w:szCs w:val="24"/>
        </w:rPr>
      </w:pPr>
      <w:r w:rsidRPr="00AF3EDB">
        <w:rPr>
          <w:rFonts w:ascii="Times New Roman" w:hAnsi="Times New Roman" w:cs="Times New Roman"/>
          <w:sz w:val="28"/>
          <w:szCs w:val="24"/>
        </w:rPr>
        <w:t>Приложение1 (продолжение)</w:t>
      </w:r>
    </w:p>
    <w:p w:rsidR="00BA525F" w:rsidRPr="00742C8E" w:rsidRDefault="00BA525F" w:rsidP="00BA525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A525F" w:rsidRDefault="00BA525F" w:rsidP="00AF3EDB">
      <w:pPr>
        <w:spacing w:after="0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C4EC052" wp14:editId="2B8E48EA">
            <wp:extent cx="1067035" cy="1170492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74563" cy="117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86F7AF1" wp14:editId="5330AA2F">
            <wp:extent cx="1027941" cy="1166238"/>
            <wp:effectExtent l="0" t="0" r="127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037463" cy="1177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0A52EA1" wp14:editId="2027DA04">
            <wp:extent cx="1314184" cy="1137929"/>
            <wp:effectExtent l="0" t="0" r="635" b="50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335870" cy="1156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FFCF747" wp14:editId="10A3BA56">
            <wp:extent cx="1254642" cy="1129507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272405" cy="1145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EDB" w:rsidRPr="00AF3EDB" w:rsidRDefault="00AF3EDB" w:rsidP="00AF3ED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AF3EDB">
        <w:rPr>
          <w:rFonts w:ascii="Times New Roman" w:hAnsi="Times New Roman" w:cs="Times New Roman"/>
          <w:sz w:val="28"/>
          <w:szCs w:val="24"/>
        </w:rPr>
        <w:t xml:space="preserve">Рис.11. </w:t>
      </w:r>
      <w:r>
        <w:rPr>
          <w:rFonts w:ascii="Times New Roman" w:hAnsi="Times New Roman" w:cs="Times New Roman"/>
          <w:sz w:val="28"/>
          <w:szCs w:val="24"/>
        </w:rPr>
        <w:t xml:space="preserve">Определение рН почвы </w:t>
      </w:r>
      <w:r>
        <w:rPr>
          <w:rFonts w:ascii="Times New Roman" w:hAnsi="Times New Roman" w:cs="Times New Roman"/>
          <w:sz w:val="28"/>
          <w:szCs w:val="24"/>
        </w:rPr>
        <w:t xml:space="preserve">в школьной </w:t>
      </w:r>
      <w:r>
        <w:rPr>
          <w:rFonts w:ascii="Times New Roman" w:hAnsi="Times New Roman" w:cs="Times New Roman"/>
          <w:sz w:val="28"/>
          <w:szCs w:val="24"/>
        </w:rPr>
        <w:t xml:space="preserve">лаборатории </w:t>
      </w:r>
    </w:p>
    <w:p w:rsidR="00BA525F" w:rsidRDefault="00BA525F" w:rsidP="00BA525F">
      <w:pPr>
        <w:rPr>
          <w:noProof/>
          <w:lang w:eastAsia="ru-RU"/>
        </w:rPr>
      </w:pPr>
    </w:p>
    <w:p w:rsidR="00BA525F" w:rsidRDefault="00BA525F" w:rsidP="00BA525F">
      <w:pPr>
        <w:rPr>
          <w:noProof/>
          <w:lang w:eastAsia="ru-RU"/>
        </w:rPr>
      </w:pPr>
    </w:p>
    <w:p w:rsidR="00BA525F" w:rsidRDefault="00BA525F" w:rsidP="00BA525F">
      <w:pPr>
        <w:rPr>
          <w:rFonts w:ascii="Times New Roman" w:hAnsi="Times New Roman" w:cs="Times New Roman"/>
          <w:sz w:val="28"/>
          <w:szCs w:val="28"/>
        </w:rPr>
      </w:pPr>
      <w:r w:rsidRPr="00BA525F">
        <w:rPr>
          <w:noProof/>
          <w:lang w:eastAsia="ru-RU"/>
        </w:rPr>
        <w:t xml:space="preserve"> </w:t>
      </w:r>
    </w:p>
    <w:p w:rsidR="00BA525F" w:rsidRPr="00BA525F" w:rsidRDefault="00BA525F" w:rsidP="00BA525F">
      <w:pPr>
        <w:rPr>
          <w:rFonts w:ascii="Times New Roman" w:hAnsi="Times New Roman" w:cs="Times New Roman"/>
          <w:sz w:val="28"/>
          <w:szCs w:val="28"/>
        </w:rPr>
      </w:pPr>
    </w:p>
    <w:sectPr w:rsidR="00BA525F" w:rsidRPr="00BA52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nionPro-Regular">
    <w:altName w:val="MS Gothic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MinionPro-It">
    <w:altName w:val="MS Gothic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6223ED"/>
    <w:multiLevelType w:val="multilevel"/>
    <w:tmpl w:val="D74E45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79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01D1"/>
    <w:rsid w:val="00043789"/>
    <w:rsid w:val="0007421E"/>
    <w:rsid w:val="00095EFA"/>
    <w:rsid w:val="000E03D2"/>
    <w:rsid w:val="00142C00"/>
    <w:rsid w:val="00181986"/>
    <w:rsid w:val="001841C3"/>
    <w:rsid w:val="001A129D"/>
    <w:rsid w:val="001E4BE1"/>
    <w:rsid w:val="001F0923"/>
    <w:rsid w:val="002B5499"/>
    <w:rsid w:val="002D0CCB"/>
    <w:rsid w:val="003201D1"/>
    <w:rsid w:val="003522FE"/>
    <w:rsid w:val="00357EFE"/>
    <w:rsid w:val="003745F2"/>
    <w:rsid w:val="00406489"/>
    <w:rsid w:val="00456534"/>
    <w:rsid w:val="004964D8"/>
    <w:rsid w:val="00533EE6"/>
    <w:rsid w:val="005375FE"/>
    <w:rsid w:val="005505DB"/>
    <w:rsid w:val="005A1FCC"/>
    <w:rsid w:val="005E172D"/>
    <w:rsid w:val="005E1CE1"/>
    <w:rsid w:val="005E6751"/>
    <w:rsid w:val="006B0255"/>
    <w:rsid w:val="00780B88"/>
    <w:rsid w:val="007C3D09"/>
    <w:rsid w:val="007F1514"/>
    <w:rsid w:val="007F3F0B"/>
    <w:rsid w:val="008A59E9"/>
    <w:rsid w:val="008C1B99"/>
    <w:rsid w:val="008C5519"/>
    <w:rsid w:val="009061BB"/>
    <w:rsid w:val="00960DE4"/>
    <w:rsid w:val="00962AF8"/>
    <w:rsid w:val="00A61F35"/>
    <w:rsid w:val="00AE1807"/>
    <w:rsid w:val="00AF3EDB"/>
    <w:rsid w:val="00B773C6"/>
    <w:rsid w:val="00BA525F"/>
    <w:rsid w:val="00C64648"/>
    <w:rsid w:val="00D65957"/>
    <w:rsid w:val="00D92936"/>
    <w:rsid w:val="00D97D01"/>
    <w:rsid w:val="00DC4F63"/>
    <w:rsid w:val="00E31A4A"/>
    <w:rsid w:val="00E321D8"/>
    <w:rsid w:val="00EB0932"/>
    <w:rsid w:val="00EE24BA"/>
    <w:rsid w:val="00F22267"/>
    <w:rsid w:val="00F908FA"/>
    <w:rsid w:val="00FA53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705998"/>
  <w15:chartTrackingRefBased/>
  <w15:docId w15:val="{7C4CA7C5-8CAB-4C1A-942A-9DCEE849D4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201D1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3201D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List Paragraph"/>
    <w:basedOn w:val="a"/>
    <w:uiPriority w:val="34"/>
    <w:qFormat/>
    <w:rsid w:val="003201D1"/>
    <w:pPr>
      <w:ind w:left="720"/>
      <w:contextualSpacing/>
    </w:pPr>
  </w:style>
  <w:style w:type="table" w:customStyle="1" w:styleId="4">
    <w:name w:val="Сетка таблицы4"/>
    <w:basedOn w:val="a1"/>
    <w:next w:val="a4"/>
    <w:uiPriority w:val="59"/>
    <w:rsid w:val="00DC4F6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a4">
    <w:name w:val="Table Grid"/>
    <w:basedOn w:val="a1"/>
    <w:uiPriority w:val="39"/>
    <w:rsid w:val="00DC4F6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4"/>
    <w:uiPriority w:val="39"/>
    <w:rsid w:val="005A1F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Strong"/>
    <w:basedOn w:val="a0"/>
    <w:uiPriority w:val="22"/>
    <w:qFormat/>
    <w:rsid w:val="00C64648"/>
    <w:rPr>
      <w:b/>
      <w:bCs/>
    </w:rPr>
  </w:style>
  <w:style w:type="paragraph" w:styleId="a6">
    <w:name w:val="Normal (Web)"/>
    <w:basedOn w:val="a"/>
    <w:uiPriority w:val="99"/>
    <w:unhideWhenUsed/>
    <w:rsid w:val="004064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No Spacing"/>
    <w:qFormat/>
    <w:rsid w:val="00EE24BA"/>
    <w:pPr>
      <w:spacing w:after="0" w:line="240" w:lineRule="auto"/>
    </w:pPr>
    <w:rPr>
      <w:rFonts w:ascii="Calibri" w:eastAsia="Times New Roman" w:hAnsi="Calibri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5464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1.xml"/><Relationship Id="rId18" Type="http://schemas.openxmlformats.org/officeDocument/2006/relationships/chart" Target="charts/chart6.xml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png"/><Relationship Id="rId47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chart" Target="charts/chart4.xml"/><Relationship Id="rId29" Type="http://schemas.openxmlformats.org/officeDocument/2006/relationships/image" Target="media/image17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2.jpe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" Type="http://schemas.openxmlformats.org/officeDocument/2006/relationships/hyperlink" Target="https://docs.cntd.ru/document/578124054" TargetMode="External"/><Relationship Id="rId15" Type="http://schemas.openxmlformats.org/officeDocument/2006/relationships/chart" Target="charts/chart3.xml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10" Type="http://schemas.openxmlformats.org/officeDocument/2006/relationships/image" Target="media/image5.jpeg"/><Relationship Id="rId19" Type="http://schemas.openxmlformats.org/officeDocument/2006/relationships/chart" Target="charts/chart7.xml"/><Relationship Id="rId31" Type="http://schemas.openxmlformats.org/officeDocument/2006/relationships/image" Target="media/image19.jpeg"/><Relationship Id="rId44" Type="http://schemas.openxmlformats.org/officeDocument/2006/relationships/image" Target="media/image32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chart" Target="charts/chart2.xml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png"/><Relationship Id="rId48" Type="http://schemas.openxmlformats.org/officeDocument/2006/relationships/theme" Target="theme/theme1.xml"/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chart" Target="charts/chart5.xml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png"/><Relationship Id="rId20" Type="http://schemas.openxmlformats.org/officeDocument/2006/relationships/image" Target="media/image8.png"/><Relationship Id="rId41" Type="http://schemas.openxmlformats.org/officeDocument/2006/relationships/image" Target="media/image29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_____Microsoft_Excel1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_____Microsoft_Excel2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_____Microsoft_Excel3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4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5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6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Лист8!$A$1:$C$1</c:f>
              <c:strCache>
                <c:ptCount val="3"/>
                <c:pt idx="0">
                  <c:v>30м</c:v>
                </c:pt>
                <c:pt idx="1">
                  <c:v>100м</c:v>
                </c:pt>
                <c:pt idx="2">
                  <c:v>200м</c:v>
                </c:pt>
              </c:strCache>
            </c:strRef>
          </c:cat>
          <c:val>
            <c:numRef>
              <c:f>Лист8!$A$2:$C$2</c:f>
              <c:numCache>
                <c:formatCode>General</c:formatCode>
                <c:ptCount val="3"/>
                <c:pt idx="0">
                  <c:v>36.1</c:v>
                </c:pt>
                <c:pt idx="1">
                  <c:v>35.1</c:v>
                </c:pt>
                <c:pt idx="2">
                  <c:v>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A57-4DE6-A1D3-730C9A408FA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996318240"/>
        <c:axId val="996316992"/>
      </c:barChart>
      <c:catAx>
        <c:axId val="9963182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996316992"/>
        <c:crosses val="autoZero"/>
        <c:auto val="1"/>
        <c:lblAlgn val="ctr"/>
        <c:lblOffset val="100"/>
        <c:noMultiLvlLbl val="0"/>
      </c:catAx>
      <c:valAx>
        <c:axId val="9963169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9963182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Лист7!$A$1</c:f>
              <c:strCache>
                <c:ptCount val="1"/>
                <c:pt idx="0">
                  <c:v>30м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Лист7!$A$2:$A$4</c:f>
              <c:numCache>
                <c:formatCode>General</c:formatCode>
                <c:ptCount val="3"/>
                <c:pt idx="0">
                  <c:v>55.2</c:v>
                </c:pt>
                <c:pt idx="1">
                  <c:v>20.3</c:v>
                </c:pt>
                <c:pt idx="2">
                  <c:v>29.8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705-4695-8FDD-56E88ACE788D}"/>
            </c:ext>
          </c:extLst>
        </c:ser>
        <c:ser>
          <c:idx val="1"/>
          <c:order val="1"/>
          <c:tx>
            <c:strRef>
              <c:f>Лист7!$B$1</c:f>
              <c:strCache>
                <c:ptCount val="1"/>
                <c:pt idx="0">
                  <c:v>100м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Лист7!$B$2:$B$4</c:f>
              <c:numCache>
                <c:formatCode>General</c:formatCode>
                <c:ptCount val="3"/>
                <c:pt idx="0">
                  <c:v>40.1</c:v>
                </c:pt>
                <c:pt idx="1">
                  <c:v>34.6</c:v>
                </c:pt>
                <c:pt idx="2">
                  <c:v>33.6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705-4695-8FDD-56E88ACE788D}"/>
            </c:ext>
          </c:extLst>
        </c:ser>
        <c:ser>
          <c:idx val="2"/>
          <c:order val="2"/>
          <c:tx>
            <c:strRef>
              <c:f>Лист7!$C$1</c:f>
              <c:strCache>
                <c:ptCount val="1"/>
                <c:pt idx="0">
                  <c:v>200м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Лист7!$C$2:$C$4</c:f>
              <c:numCache>
                <c:formatCode>General</c:formatCode>
                <c:ptCount val="3"/>
                <c:pt idx="0">
                  <c:v>22.4</c:v>
                </c:pt>
                <c:pt idx="1">
                  <c:v>22.6</c:v>
                </c:pt>
                <c:pt idx="2">
                  <c:v>24.2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705-4695-8FDD-56E88ACE788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997058191"/>
        <c:axId val="997059855"/>
      </c:barChart>
      <c:catAx>
        <c:axId val="997058191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участки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997059855"/>
        <c:crosses val="autoZero"/>
        <c:auto val="1"/>
        <c:lblAlgn val="ctr"/>
        <c:lblOffset val="100"/>
        <c:noMultiLvlLbl val="0"/>
      </c:catAx>
      <c:valAx>
        <c:axId val="99705985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99705819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Лист12!$A$1:$C$1</c:f>
              <c:strCache>
                <c:ptCount val="3"/>
                <c:pt idx="0">
                  <c:v>30м</c:v>
                </c:pt>
                <c:pt idx="1">
                  <c:v>100м</c:v>
                </c:pt>
                <c:pt idx="2">
                  <c:v>200м</c:v>
                </c:pt>
              </c:strCache>
            </c:strRef>
          </c:cat>
          <c:val>
            <c:numRef>
              <c:f>Лист12!$A$2:$C$2</c:f>
              <c:numCache>
                <c:formatCode>General</c:formatCode>
                <c:ptCount val="3"/>
                <c:pt idx="0">
                  <c:v>7.4</c:v>
                </c:pt>
                <c:pt idx="1">
                  <c:v>8.3000000000000007</c:v>
                </c:pt>
                <c:pt idx="2">
                  <c:v>9.4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A65-4E10-A80F-6A36FAA374C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87075087"/>
        <c:axId val="87077167"/>
      </c:barChart>
      <c:catAx>
        <c:axId val="8707508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87077167"/>
        <c:crosses val="autoZero"/>
        <c:auto val="1"/>
        <c:lblAlgn val="ctr"/>
        <c:lblOffset val="100"/>
        <c:noMultiLvlLbl val="0"/>
      </c:catAx>
      <c:valAx>
        <c:axId val="87077167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87075087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Лист11!$A$1</c:f>
              <c:strCache>
                <c:ptCount val="1"/>
                <c:pt idx="0">
                  <c:v>30м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Лист11!$A$2:$A$4</c:f>
              <c:numCache>
                <c:formatCode>General</c:formatCode>
                <c:ptCount val="3"/>
                <c:pt idx="0">
                  <c:v>8.9</c:v>
                </c:pt>
                <c:pt idx="1">
                  <c:v>9.1</c:v>
                </c:pt>
                <c:pt idx="2">
                  <c:v>4.2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9F5-4FB6-BE8D-C4A104DD14BC}"/>
            </c:ext>
          </c:extLst>
        </c:ser>
        <c:ser>
          <c:idx val="1"/>
          <c:order val="1"/>
          <c:tx>
            <c:strRef>
              <c:f>Лист11!$B$1</c:f>
              <c:strCache>
                <c:ptCount val="1"/>
                <c:pt idx="0">
                  <c:v>100м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Лист11!$B$2:$B$4</c:f>
              <c:numCache>
                <c:formatCode>General</c:formatCode>
                <c:ptCount val="3"/>
                <c:pt idx="0">
                  <c:v>12.4</c:v>
                </c:pt>
                <c:pt idx="1">
                  <c:v>7.9</c:v>
                </c:pt>
                <c:pt idx="2">
                  <c:v>4.5999999999999996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9F5-4FB6-BE8D-C4A104DD14BC}"/>
            </c:ext>
          </c:extLst>
        </c:ser>
        <c:ser>
          <c:idx val="2"/>
          <c:order val="2"/>
          <c:tx>
            <c:strRef>
              <c:f>Лист11!$C$1</c:f>
              <c:strCache>
                <c:ptCount val="1"/>
                <c:pt idx="0">
                  <c:v>200м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Лист11!$C$2:$C$4</c:f>
              <c:numCache>
                <c:formatCode>General</c:formatCode>
                <c:ptCount val="3"/>
                <c:pt idx="0">
                  <c:v>14</c:v>
                </c:pt>
                <c:pt idx="1">
                  <c:v>9.1</c:v>
                </c:pt>
                <c:pt idx="2">
                  <c:v>5.0999999999999996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9F5-4FB6-BE8D-C4A104DD14B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27453151"/>
        <c:axId val="127444831"/>
      </c:barChart>
      <c:catAx>
        <c:axId val="127453151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участки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27444831"/>
        <c:crosses val="autoZero"/>
        <c:auto val="1"/>
        <c:lblAlgn val="ctr"/>
        <c:lblOffset val="100"/>
        <c:noMultiLvlLbl val="0"/>
      </c:catAx>
      <c:valAx>
        <c:axId val="12744483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% 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2745315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Лист9!$B$1</c:f>
              <c:strCache>
                <c:ptCount val="1"/>
                <c:pt idx="0">
                  <c:v>1 участок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Лист9!$A$2:$A$12</c:f>
              <c:strCache>
                <c:ptCount val="11"/>
                <c:pt idx="0">
                  <c:v>Октябрь </c:v>
                </c:pt>
                <c:pt idx="1">
                  <c:v>Ноябрь </c:v>
                </c:pt>
                <c:pt idx="2">
                  <c:v>Декабрь</c:v>
                </c:pt>
                <c:pt idx="3">
                  <c:v>Январь</c:v>
                </c:pt>
                <c:pt idx="4">
                  <c:v>Февраль</c:v>
                </c:pt>
                <c:pt idx="5">
                  <c:v>Март</c:v>
                </c:pt>
                <c:pt idx="6">
                  <c:v>Апрель</c:v>
                </c:pt>
                <c:pt idx="7">
                  <c:v>Май</c:v>
                </c:pt>
                <c:pt idx="8">
                  <c:v>Июнь</c:v>
                </c:pt>
                <c:pt idx="9">
                  <c:v>Июль</c:v>
                </c:pt>
                <c:pt idx="10">
                  <c:v> Август</c:v>
                </c:pt>
              </c:strCache>
            </c:strRef>
          </c:cat>
          <c:val>
            <c:numRef>
              <c:f>Лист9!$B$2:$B$12</c:f>
              <c:numCache>
                <c:formatCode>General</c:formatCode>
                <c:ptCount val="11"/>
                <c:pt idx="0">
                  <c:v>30.3</c:v>
                </c:pt>
                <c:pt idx="1">
                  <c:v>30.3</c:v>
                </c:pt>
                <c:pt idx="2">
                  <c:v>20.3</c:v>
                </c:pt>
                <c:pt idx="3">
                  <c:v>4.7</c:v>
                </c:pt>
                <c:pt idx="4">
                  <c:v>18.399999999999999</c:v>
                </c:pt>
                <c:pt idx="5">
                  <c:v>65.900000000000006</c:v>
                </c:pt>
                <c:pt idx="6">
                  <c:v>41.4</c:v>
                </c:pt>
                <c:pt idx="7">
                  <c:v>33</c:v>
                </c:pt>
                <c:pt idx="8">
                  <c:v>45</c:v>
                </c:pt>
                <c:pt idx="9">
                  <c:v>70.2</c:v>
                </c:pt>
                <c:pt idx="10">
                  <c:v>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740-47F4-A1BA-2FF5F49B4A12}"/>
            </c:ext>
          </c:extLst>
        </c:ser>
        <c:ser>
          <c:idx val="1"/>
          <c:order val="1"/>
          <c:tx>
            <c:strRef>
              <c:f>Лист9!$C$1</c:f>
              <c:strCache>
                <c:ptCount val="1"/>
                <c:pt idx="0">
                  <c:v>2 участок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Лист9!$A$2:$A$12</c:f>
              <c:strCache>
                <c:ptCount val="11"/>
                <c:pt idx="0">
                  <c:v>Октябрь </c:v>
                </c:pt>
                <c:pt idx="1">
                  <c:v>Ноябрь </c:v>
                </c:pt>
                <c:pt idx="2">
                  <c:v>Декабрь</c:v>
                </c:pt>
                <c:pt idx="3">
                  <c:v>Январь</c:v>
                </c:pt>
                <c:pt idx="4">
                  <c:v>Февраль</c:v>
                </c:pt>
                <c:pt idx="5">
                  <c:v>Март</c:v>
                </c:pt>
                <c:pt idx="6">
                  <c:v>Апрель</c:v>
                </c:pt>
                <c:pt idx="7">
                  <c:v>Май</c:v>
                </c:pt>
                <c:pt idx="8">
                  <c:v>Июнь</c:v>
                </c:pt>
                <c:pt idx="9">
                  <c:v>Июль</c:v>
                </c:pt>
                <c:pt idx="10">
                  <c:v> Август</c:v>
                </c:pt>
              </c:strCache>
            </c:strRef>
          </c:cat>
          <c:val>
            <c:numRef>
              <c:f>Лист9!$C$2:$C$12</c:f>
              <c:numCache>
                <c:formatCode>General</c:formatCode>
                <c:ptCount val="11"/>
                <c:pt idx="0">
                  <c:v>39</c:v>
                </c:pt>
                <c:pt idx="1">
                  <c:v>16.2</c:v>
                </c:pt>
                <c:pt idx="2">
                  <c:v>26.5</c:v>
                </c:pt>
                <c:pt idx="3">
                  <c:v>2.2999999999999998</c:v>
                </c:pt>
                <c:pt idx="4">
                  <c:v>15.3</c:v>
                </c:pt>
                <c:pt idx="5">
                  <c:v>34</c:v>
                </c:pt>
                <c:pt idx="6">
                  <c:v>23</c:v>
                </c:pt>
                <c:pt idx="7">
                  <c:v>34.200000000000003</c:v>
                </c:pt>
                <c:pt idx="8">
                  <c:v>21.4</c:v>
                </c:pt>
                <c:pt idx="9">
                  <c:v>35.799999999999997</c:v>
                </c:pt>
                <c:pt idx="10">
                  <c:v>29.3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740-47F4-A1BA-2FF5F49B4A12}"/>
            </c:ext>
          </c:extLst>
        </c:ser>
        <c:ser>
          <c:idx val="2"/>
          <c:order val="2"/>
          <c:tx>
            <c:strRef>
              <c:f>Лист9!$D$1</c:f>
              <c:strCache>
                <c:ptCount val="1"/>
                <c:pt idx="0">
                  <c:v>3 участок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Лист9!$A$2:$A$12</c:f>
              <c:strCache>
                <c:ptCount val="11"/>
                <c:pt idx="0">
                  <c:v>Октябрь </c:v>
                </c:pt>
                <c:pt idx="1">
                  <c:v>Ноябрь </c:v>
                </c:pt>
                <c:pt idx="2">
                  <c:v>Декабрь</c:v>
                </c:pt>
                <c:pt idx="3">
                  <c:v>Январь</c:v>
                </c:pt>
                <c:pt idx="4">
                  <c:v>Февраль</c:v>
                </c:pt>
                <c:pt idx="5">
                  <c:v>Март</c:v>
                </c:pt>
                <c:pt idx="6">
                  <c:v>Апрель</c:v>
                </c:pt>
                <c:pt idx="7">
                  <c:v>Май</c:v>
                </c:pt>
                <c:pt idx="8">
                  <c:v>Июнь</c:v>
                </c:pt>
                <c:pt idx="9">
                  <c:v>Июль</c:v>
                </c:pt>
                <c:pt idx="10">
                  <c:v> Август</c:v>
                </c:pt>
              </c:strCache>
            </c:strRef>
          </c:cat>
          <c:val>
            <c:numRef>
              <c:f>Лист9!$D$2:$D$12</c:f>
              <c:numCache>
                <c:formatCode>General</c:formatCode>
                <c:ptCount val="11"/>
                <c:pt idx="0">
                  <c:v>27.3</c:v>
                </c:pt>
                <c:pt idx="1">
                  <c:v>26.4</c:v>
                </c:pt>
                <c:pt idx="2">
                  <c:v>26.2</c:v>
                </c:pt>
                <c:pt idx="3">
                  <c:v>3.6</c:v>
                </c:pt>
                <c:pt idx="4">
                  <c:v>30.5</c:v>
                </c:pt>
                <c:pt idx="5">
                  <c:v>29.1</c:v>
                </c:pt>
                <c:pt idx="6">
                  <c:v>34</c:v>
                </c:pt>
                <c:pt idx="7">
                  <c:v>24.7</c:v>
                </c:pt>
                <c:pt idx="8">
                  <c:v>28.7</c:v>
                </c:pt>
                <c:pt idx="9">
                  <c:v>28.4</c:v>
                </c:pt>
                <c:pt idx="10">
                  <c:v>29.6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740-47F4-A1BA-2FF5F49B4A1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2052838863"/>
        <c:axId val="2052838447"/>
      </c:barChart>
      <c:lineChart>
        <c:grouping val="standard"/>
        <c:varyColors val="0"/>
        <c:ser>
          <c:idx val="3"/>
          <c:order val="3"/>
          <c:tx>
            <c:strRef>
              <c:f>Лист9!$E$1</c:f>
              <c:strCache>
                <c:ptCount val="1"/>
                <c:pt idx="0">
                  <c:v>среднее по месяцам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Лист9!$A$2:$A$12</c:f>
              <c:strCache>
                <c:ptCount val="11"/>
                <c:pt idx="0">
                  <c:v>Октябрь </c:v>
                </c:pt>
                <c:pt idx="1">
                  <c:v>Ноябрь </c:v>
                </c:pt>
                <c:pt idx="2">
                  <c:v>Декабрь</c:v>
                </c:pt>
                <c:pt idx="3">
                  <c:v>Январь</c:v>
                </c:pt>
                <c:pt idx="4">
                  <c:v>Февраль</c:v>
                </c:pt>
                <c:pt idx="5">
                  <c:v>Март</c:v>
                </c:pt>
                <c:pt idx="6">
                  <c:v>Апрель</c:v>
                </c:pt>
                <c:pt idx="7">
                  <c:v>Май</c:v>
                </c:pt>
                <c:pt idx="8">
                  <c:v>Июнь</c:v>
                </c:pt>
                <c:pt idx="9">
                  <c:v>Июль</c:v>
                </c:pt>
                <c:pt idx="10">
                  <c:v> Август</c:v>
                </c:pt>
              </c:strCache>
            </c:strRef>
          </c:cat>
          <c:val>
            <c:numRef>
              <c:f>Лист9!$E$2:$E$12</c:f>
              <c:numCache>
                <c:formatCode>General</c:formatCode>
                <c:ptCount val="11"/>
                <c:pt idx="0">
                  <c:v>32.200000000000003</c:v>
                </c:pt>
                <c:pt idx="1">
                  <c:v>24.3</c:v>
                </c:pt>
                <c:pt idx="2">
                  <c:v>24.3</c:v>
                </c:pt>
                <c:pt idx="3">
                  <c:v>3.5</c:v>
                </c:pt>
                <c:pt idx="4">
                  <c:v>21.4</c:v>
                </c:pt>
                <c:pt idx="5">
                  <c:v>43</c:v>
                </c:pt>
                <c:pt idx="6">
                  <c:v>32.799999999999997</c:v>
                </c:pt>
                <c:pt idx="7">
                  <c:v>30.6</c:v>
                </c:pt>
                <c:pt idx="8">
                  <c:v>31.7</c:v>
                </c:pt>
                <c:pt idx="9">
                  <c:v>44.8</c:v>
                </c:pt>
                <c:pt idx="10">
                  <c:v>46.3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B740-47F4-A1BA-2FF5F49B4A1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052838863"/>
        <c:axId val="2052838447"/>
      </c:lineChart>
      <c:catAx>
        <c:axId val="205283886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52838447"/>
        <c:crosses val="autoZero"/>
        <c:auto val="1"/>
        <c:lblAlgn val="ctr"/>
        <c:lblOffset val="100"/>
        <c:noMultiLvlLbl val="0"/>
      </c:catAx>
      <c:valAx>
        <c:axId val="2052838447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052838863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dTable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Лист4!$B$1</c:f>
              <c:strCache>
                <c:ptCount val="1"/>
                <c:pt idx="0">
                  <c:v>1 участок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Лист4!$A$2:$A$12</c:f>
              <c:strCache>
                <c:ptCount val="11"/>
                <c:pt idx="0">
                  <c:v>Октябрь </c:v>
                </c:pt>
                <c:pt idx="1">
                  <c:v>Ноябрь </c:v>
                </c:pt>
                <c:pt idx="2">
                  <c:v>Декабрь</c:v>
                </c:pt>
                <c:pt idx="3">
                  <c:v>Январь</c:v>
                </c:pt>
                <c:pt idx="4">
                  <c:v>Февраль</c:v>
                </c:pt>
                <c:pt idx="5">
                  <c:v>Март</c:v>
                </c:pt>
                <c:pt idx="6">
                  <c:v>Апрель</c:v>
                </c:pt>
                <c:pt idx="7">
                  <c:v>Май</c:v>
                </c:pt>
                <c:pt idx="8">
                  <c:v>Июнь</c:v>
                </c:pt>
                <c:pt idx="9">
                  <c:v>Июль</c:v>
                </c:pt>
                <c:pt idx="10">
                  <c:v> Август</c:v>
                </c:pt>
              </c:strCache>
            </c:strRef>
          </c:cat>
          <c:val>
            <c:numRef>
              <c:f>Лист4!$B$2:$B$12</c:f>
              <c:numCache>
                <c:formatCode>General</c:formatCode>
                <c:ptCount val="11"/>
                <c:pt idx="0">
                  <c:v>2.1</c:v>
                </c:pt>
                <c:pt idx="1">
                  <c:v>10.199999999999999</c:v>
                </c:pt>
                <c:pt idx="2">
                  <c:v>10.7</c:v>
                </c:pt>
                <c:pt idx="3">
                  <c:v>5.8</c:v>
                </c:pt>
                <c:pt idx="4">
                  <c:v>10.7</c:v>
                </c:pt>
                <c:pt idx="5">
                  <c:v>9.8000000000000007</c:v>
                </c:pt>
                <c:pt idx="6">
                  <c:v>12.1</c:v>
                </c:pt>
                <c:pt idx="7">
                  <c:v>8.3000000000000007</c:v>
                </c:pt>
                <c:pt idx="8">
                  <c:v>9.6999999999999993</c:v>
                </c:pt>
                <c:pt idx="9">
                  <c:v>11.7</c:v>
                </c:pt>
                <c:pt idx="10">
                  <c:v>7.1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9EC-4453-83E2-29DBCB1A087E}"/>
            </c:ext>
          </c:extLst>
        </c:ser>
        <c:ser>
          <c:idx val="1"/>
          <c:order val="1"/>
          <c:tx>
            <c:strRef>
              <c:f>Лист4!$C$1</c:f>
              <c:strCache>
                <c:ptCount val="1"/>
                <c:pt idx="0">
                  <c:v>2 участок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Лист4!$A$2:$A$12</c:f>
              <c:strCache>
                <c:ptCount val="11"/>
                <c:pt idx="0">
                  <c:v>Октябрь </c:v>
                </c:pt>
                <c:pt idx="1">
                  <c:v>Ноябрь </c:v>
                </c:pt>
                <c:pt idx="2">
                  <c:v>Декабрь</c:v>
                </c:pt>
                <c:pt idx="3">
                  <c:v>Январь</c:v>
                </c:pt>
                <c:pt idx="4">
                  <c:v>Февраль</c:v>
                </c:pt>
                <c:pt idx="5">
                  <c:v>Март</c:v>
                </c:pt>
                <c:pt idx="6">
                  <c:v>Апрель</c:v>
                </c:pt>
                <c:pt idx="7">
                  <c:v>Май</c:v>
                </c:pt>
                <c:pt idx="8">
                  <c:v>Июнь</c:v>
                </c:pt>
                <c:pt idx="9">
                  <c:v>Июль</c:v>
                </c:pt>
                <c:pt idx="10">
                  <c:v> Август</c:v>
                </c:pt>
              </c:strCache>
            </c:strRef>
          </c:cat>
          <c:val>
            <c:numRef>
              <c:f>Лист4!$C$2:$C$12</c:f>
              <c:numCache>
                <c:formatCode>General</c:formatCode>
                <c:ptCount val="11"/>
                <c:pt idx="0">
                  <c:v>1.4</c:v>
                </c:pt>
                <c:pt idx="1">
                  <c:v>13.6</c:v>
                </c:pt>
                <c:pt idx="2">
                  <c:v>14.1</c:v>
                </c:pt>
                <c:pt idx="3">
                  <c:v>11.8</c:v>
                </c:pt>
                <c:pt idx="4">
                  <c:v>11.3</c:v>
                </c:pt>
                <c:pt idx="5">
                  <c:v>16.100000000000001</c:v>
                </c:pt>
                <c:pt idx="6">
                  <c:v>17.7</c:v>
                </c:pt>
                <c:pt idx="7">
                  <c:v>15</c:v>
                </c:pt>
                <c:pt idx="8">
                  <c:v>18.8</c:v>
                </c:pt>
                <c:pt idx="9">
                  <c:v>9.6</c:v>
                </c:pt>
                <c:pt idx="10">
                  <c:v>7.2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9EC-4453-83E2-29DBCB1A087E}"/>
            </c:ext>
          </c:extLst>
        </c:ser>
        <c:ser>
          <c:idx val="2"/>
          <c:order val="2"/>
          <c:tx>
            <c:strRef>
              <c:f>Лист4!$D$1</c:f>
              <c:strCache>
                <c:ptCount val="1"/>
                <c:pt idx="0">
                  <c:v>3 участок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Лист4!$A$2:$A$12</c:f>
              <c:strCache>
                <c:ptCount val="11"/>
                <c:pt idx="0">
                  <c:v>Октябрь </c:v>
                </c:pt>
                <c:pt idx="1">
                  <c:v>Ноябрь </c:v>
                </c:pt>
                <c:pt idx="2">
                  <c:v>Декабрь</c:v>
                </c:pt>
                <c:pt idx="3">
                  <c:v>Январь</c:v>
                </c:pt>
                <c:pt idx="4">
                  <c:v>Февраль</c:v>
                </c:pt>
                <c:pt idx="5">
                  <c:v>Март</c:v>
                </c:pt>
                <c:pt idx="6">
                  <c:v>Апрель</c:v>
                </c:pt>
                <c:pt idx="7">
                  <c:v>Май</c:v>
                </c:pt>
                <c:pt idx="8">
                  <c:v>Июнь</c:v>
                </c:pt>
                <c:pt idx="9">
                  <c:v>Июль</c:v>
                </c:pt>
                <c:pt idx="10">
                  <c:v> Август</c:v>
                </c:pt>
              </c:strCache>
            </c:strRef>
          </c:cat>
          <c:val>
            <c:numRef>
              <c:f>Лист4!$D$2:$D$12</c:f>
              <c:numCache>
                <c:formatCode>General</c:formatCode>
                <c:ptCount val="11"/>
                <c:pt idx="0">
                  <c:v>2.2999999999999998</c:v>
                </c:pt>
                <c:pt idx="1">
                  <c:v>14.6</c:v>
                </c:pt>
                <c:pt idx="2">
                  <c:v>11.7</c:v>
                </c:pt>
                <c:pt idx="3">
                  <c:v>18.399999999999999</c:v>
                </c:pt>
                <c:pt idx="4">
                  <c:v>18.7</c:v>
                </c:pt>
                <c:pt idx="5">
                  <c:v>28.3</c:v>
                </c:pt>
                <c:pt idx="6">
                  <c:v>11.2</c:v>
                </c:pt>
                <c:pt idx="7">
                  <c:v>15.3</c:v>
                </c:pt>
                <c:pt idx="8">
                  <c:v>18.399999999999999</c:v>
                </c:pt>
                <c:pt idx="9">
                  <c:v>13</c:v>
                </c:pt>
                <c:pt idx="10">
                  <c:v>2.5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9EC-4453-83E2-29DBCB1A087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1927445871"/>
        <c:axId val="1927448367"/>
      </c:barChart>
      <c:lineChart>
        <c:grouping val="standard"/>
        <c:varyColors val="0"/>
        <c:ser>
          <c:idx val="3"/>
          <c:order val="3"/>
          <c:tx>
            <c:strRef>
              <c:f>Лист4!$E$1</c:f>
              <c:strCache>
                <c:ptCount val="1"/>
                <c:pt idx="0">
                  <c:v>среднее по месяцам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Лист4!$A$2:$A$12</c:f>
              <c:strCache>
                <c:ptCount val="11"/>
                <c:pt idx="0">
                  <c:v>Октябрь </c:v>
                </c:pt>
                <c:pt idx="1">
                  <c:v>Ноябрь </c:v>
                </c:pt>
                <c:pt idx="2">
                  <c:v>Декабрь</c:v>
                </c:pt>
                <c:pt idx="3">
                  <c:v>Январь</c:v>
                </c:pt>
                <c:pt idx="4">
                  <c:v>Февраль</c:v>
                </c:pt>
                <c:pt idx="5">
                  <c:v>Март</c:v>
                </c:pt>
                <c:pt idx="6">
                  <c:v>Апрель</c:v>
                </c:pt>
                <c:pt idx="7">
                  <c:v>Май</c:v>
                </c:pt>
                <c:pt idx="8">
                  <c:v>Июнь</c:v>
                </c:pt>
                <c:pt idx="9">
                  <c:v>Июль</c:v>
                </c:pt>
                <c:pt idx="10">
                  <c:v> Август</c:v>
                </c:pt>
              </c:strCache>
            </c:strRef>
          </c:cat>
          <c:val>
            <c:numRef>
              <c:f>Лист4!$E$2:$E$12</c:f>
              <c:numCache>
                <c:formatCode>General</c:formatCode>
                <c:ptCount val="11"/>
                <c:pt idx="0">
                  <c:v>1.9</c:v>
                </c:pt>
                <c:pt idx="1">
                  <c:v>12.8</c:v>
                </c:pt>
                <c:pt idx="2">
                  <c:v>12.1</c:v>
                </c:pt>
                <c:pt idx="3">
                  <c:v>12</c:v>
                </c:pt>
                <c:pt idx="4">
                  <c:v>13.5</c:v>
                </c:pt>
                <c:pt idx="5">
                  <c:v>18</c:v>
                </c:pt>
                <c:pt idx="6">
                  <c:v>13.6</c:v>
                </c:pt>
                <c:pt idx="7">
                  <c:v>12.8</c:v>
                </c:pt>
                <c:pt idx="8">
                  <c:v>15.6</c:v>
                </c:pt>
                <c:pt idx="9">
                  <c:v>11.4</c:v>
                </c:pt>
                <c:pt idx="10">
                  <c:v>5.6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09EC-4453-83E2-29DBCB1A087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927445871"/>
        <c:axId val="1927448367"/>
      </c:lineChart>
      <c:catAx>
        <c:axId val="192744587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27448367"/>
        <c:crosses val="autoZero"/>
        <c:auto val="1"/>
        <c:lblAlgn val="ctr"/>
        <c:lblOffset val="100"/>
        <c:noMultiLvlLbl val="0"/>
      </c:catAx>
      <c:valAx>
        <c:axId val="1927448367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27445871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dTable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21722192005489221"/>
          <c:y val="2.7777777777777776E-2"/>
          <c:w val="0.71858468541591702"/>
          <c:h val="7.345071449402157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Лист17!$A$2</c:f>
              <c:strCache>
                <c:ptCount val="1"/>
                <c:pt idx="0">
                  <c:v>ЦА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2.2528160200250311E-2"/>
                  <c:y val="-3.16038978140637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925-4D35-8A68-E08A303D6F99}"/>
                </c:ext>
              </c:extLst>
            </c:dLbl>
            <c:dLbl>
              <c:idx val="1"/>
              <c:layout>
                <c:manualLayout>
                  <c:x val="3.0037546933667083E-2"/>
                  <c:y val="-6.847511193047145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925-4D35-8A68-E08A303D6F99}"/>
                </c:ext>
              </c:extLst>
            </c:dLbl>
            <c:dLbl>
              <c:idx val="2"/>
              <c:layout>
                <c:manualLayout>
                  <c:x val="3.2540675844806008E-2"/>
                  <c:y val="-5.267316302343957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925-4D35-8A68-E08A303D6F9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Лист17!$B$1:$D$1</c:f>
              <c:strCache>
                <c:ptCount val="3"/>
                <c:pt idx="0">
                  <c:v>№1</c:v>
                </c:pt>
                <c:pt idx="1">
                  <c:v>№2</c:v>
                </c:pt>
                <c:pt idx="2">
                  <c:v>№3</c:v>
                </c:pt>
              </c:strCache>
            </c:strRef>
          </c:cat>
          <c:val>
            <c:numRef>
              <c:f>Лист17!$B$2:$D$2</c:f>
              <c:numCache>
                <c:formatCode>General</c:formatCode>
                <c:ptCount val="3"/>
                <c:pt idx="0">
                  <c:v>31.7</c:v>
                </c:pt>
                <c:pt idx="1">
                  <c:v>25.8</c:v>
                </c:pt>
                <c:pt idx="2">
                  <c:v>29.2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925-4D35-8A68-E08A303D6F99}"/>
            </c:ext>
          </c:extLst>
        </c:ser>
        <c:ser>
          <c:idx val="1"/>
          <c:order val="1"/>
          <c:tx>
            <c:strRef>
              <c:f>Лист17!$A$3</c:f>
              <c:strCache>
                <c:ptCount val="1"/>
                <c:pt idx="0">
                  <c:v>ПА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3.0037546933667038E-2"/>
                  <c:y val="-6.32077956281274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925-4D35-8A68-E08A303D6F99}"/>
                </c:ext>
              </c:extLst>
            </c:dLbl>
            <c:dLbl>
              <c:idx val="1"/>
              <c:layout>
                <c:manualLayout>
                  <c:x val="2.7534418022528161E-2"/>
                  <c:y val="-5.79404793257835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925-4D35-8A68-E08A303D6F99}"/>
                </c:ext>
              </c:extLst>
            </c:dLbl>
            <c:dLbl>
              <c:idx val="2"/>
              <c:layout>
                <c:manualLayout>
                  <c:x val="2.2528160200250311E-2"/>
                  <c:y val="-5.79404793257835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F925-4D35-8A68-E08A303D6F9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Лист17!$B$1:$D$1</c:f>
              <c:strCache>
                <c:ptCount val="3"/>
                <c:pt idx="0">
                  <c:v>№1</c:v>
                </c:pt>
                <c:pt idx="1">
                  <c:v>№2</c:v>
                </c:pt>
                <c:pt idx="2">
                  <c:v>№3</c:v>
                </c:pt>
              </c:strCache>
            </c:strRef>
          </c:cat>
          <c:val>
            <c:numRef>
              <c:f>Лист17!$B$3:$D$3</c:f>
              <c:numCache>
                <c:formatCode>General</c:formatCode>
                <c:ptCount val="3"/>
                <c:pt idx="0">
                  <c:v>11.7</c:v>
                </c:pt>
                <c:pt idx="1">
                  <c:v>8.6999999999999993</c:v>
                </c:pt>
                <c:pt idx="2">
                  <c:v>4.5999999999999996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925-4D35-8A68-E08A303D6F9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329399391"/>
        <c:axId val="329393983"/>
        <c:axId val="0"/>
      </c:bar3DChart>
      <c:catAx>
        <c:axId val="32939939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29393983"/>
        <c:crosses val="autoZero"/>
        <c:auto val="1"/>
        <c:lblAlgn val="ctr"/>
        <c:lblOffset val="100"/>
        <c:noMultiLvlLbl val="0"/>
      </c:catAx>
      <c:valAx>
        <c:axId val="32939398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2939939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471</TotalTime>
  <Pages>1</Pages>
  <Words>3722</Words>
  <Characters>21216</Characters>
  <Application>Microsoft Office Word</Application>
  <DocSecurity>0</DocSecurity>
  <Lines>176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</dc:creator>
  <cp:keywords/>
  <dc:description/>
  <cp:lastModifiedBy>Надежда</cp:lastModifiedBy>
  <cp:revision>22</cp:revision>
  <dcterms:created xsi:type="dcterms:W3CDTF">2025-03-24T13:43:00Z</dcterms:created>
  <dcterms:modified xsi:type="dcterms:W3CDTF">2025-11-30T08:13:00Z</dcterms:modified>
</cp:coreProperties>
</file>