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D67" w:rsidRPr="00900371" w:rsidRDefault="00014D67"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ГОСУДАРСТВЕННОЕ БЮДЖЕТНОЕ УЧРЕЖДЕНИЕ</w:t>
      </w:r>
    </w:p>
    <w:p w:rsidR="00E720BE" w:rsidRPr="00900371" w:rsidRDefault="00014D67"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ДОПОЛНИТЕЛЬНОГО ОБРАЗОВАНИЯ</w:t>
      </w:r>
    </w:p>
    <w:p w:rsidR="00E720BE" w:rsidRPr="00900371" w:rsidRDefault="00014D67"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«РЕСУРСНЫЙ ЭКОЛОГО-БИОЛОГИЧЕСКИЙ ЦЕНТР</w:t>
      </w:r>
    </w:p>
    <w:p w:rsidR="00550CCD" w:rsidRPr="00900371" w:rsidRDefault="00014D67"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РЕСПУБЛИКИ БУРЯТИЯ»</w:t>
      </w:r>
    </w:p>
    <w:p w:rsidR="00C02E53" w:rsidRPr="00900371" w:rsidRDefault="00C02E53" w:rsidP="00900371">
      <w:pPr>
        <w:spacing w:line="240" w:lineRule="auto"/>
        <w:contextualSpacing/>
        <w:jc w:val="center"/>
        <w:rPr>
          <w:rFonts w:ascii="Times New Roman" w:hAnsi="Times New Roman" w:cs="Times New Roman"/>
          <w:sz w:val="28"/>
          <w:szCs w:val="28"/>
        </w:rPr>
      </w:pPr>
    </w:p>
    <w:p w:rsidR="00550CCD" w:rsidRPr="00900371" w:rsidRDefault="00550CCD" w:rsidP="00900371">
      <w:pPr>
        <w:spacing w:line="240" w:lineRule="auto"/>
        <w:contextualSpacing/>
        <w:jc w:val="center"/>
        <w:rPr>
          <w:rFonts w:ascii="Times New Roman" w:hAnsi="Times New Roman" w:cs="Times New Roman"/>
          <w:sz w:val="28"/>
          <w:szCs w:val="28"/>
        </w:rPr>
      </w:pPr>
    </w:p>
    <w:p w:rsidR="00E720BE" w:rsidRPr="00900371" w:rsidRDefault="00E720BE" w:rsidP="00900371">
      <w:pPr>
        <w:spacing w:line="240" w:lineRule="auto"/>
        <w:contextualSpacing/>
        <w:jc w:val="center"/>
        <w:rPr>
          <w:rFonts w:ascii="Times New Roman" w:hAnsi="Times New Roman" w:cs="Times New Roman"/>
          <w:sz w:val="28"/>
          <w:szCs w:val="28"/>
        </w:rPr>
      </w:pPr>
    </w:p>
    <w:p w:rsidR="00E720BE" w:rsidRDefault="00E720BE"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Pr="00900371" w:rsidRDefault="0027404F" w:rsidP="00900371">
      <w:pPr>
        <w:spacing w:line="240" w:lineRule="auto"/>
        <w:contextualSpacing/>
        <w:jc w:val="center"/>
        <w:rPr>
          <w:rFonts w:ascii="Times New Roman" w:hAnsi="Times New Roman" w:cs="Times New Roman"/>
          <w:sz w:val="28"/>
          <w:szCs w:val="28"/>
        </w:rPr>
      </w:pPr>
    </w:p>
    <w:p w:rsidR="00E720BE" w:rsidRPr="00900371" w:rsidRDefault="00E720BE"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Учебно-исследовательская работа</w:t>
      </w:r>
    </w:p>
    <w:p w:rsidR="00900371" w:rsidRPr="00900371" w:rsidRDefault="00900371" w:rsidP="00900371">
      <w:pPr>
        <w:spacing w:line="240" w:lineRule="auto"/>
        <w:contextualSpacing/>
        <w:jc w:val="center"/>
        <w:rPr>
          <w:rFonts w:ascii="Times New Roman" w:hAnsi="Times New Roman" w:cs="Times New Roman"/>
          <w:sz w:val="28"/>
          <w:szCs w:val="28"/>
        </w:rPr>
      </w:pPr>
    </w:p>
    <w:p w:rsidR="00550CCD" w:rsidRPr="00550CCD" w:rsidRDefault="00550CCD"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b/>
          <w:bCs/>
          <w:sz w:val="28"/>
          <w:szCs w:val="28"/>
        </w:rPr>
        <w:t>Тема:</w:t>
      </w:r>
      <w:r w:rsidRPr="00900371">
        <w:rPr>
          <w:rFonts w:ascii="Times New Roman" w:hAnsi="Times New Roman" w:cs="Times New Roman"/>
          <w:sz w:val="28"/>
          <w:szCs w:val="28"/>
        </w:rPr>
        <w:t xml:space="preserve"> «</w:t>
      </w:r>
      <w:r w:rsidRPr="00550CCD">
        <w:rPr>
          <w:rFonts w:ascii="Times New Roman" w:hAnsi="Times New Roman" w:cs="Times New Roman"/>
          <w:sz w:val="28"/>
          <w:szCs w:val="28"/>
        </w:rPr>
        <w:t xml:space="preserve">Оценка экспрессии белков </w:t>
      </w:r>
      <w:proofErr w:type="spellStart"/>
      <w:r w:rsidRPr="00550CCD">
        <w:rPr>
          <w:rFonts w:ascii="Times New Roman" w:hAnsi="Times New Roman" w:cs="Times New Roman"/>
          <w:sz w:val="28"/>
          <w:szCs w:val="28"/>
        </w:rPr>
        <w:t>ламининов</w:t>
      </w:r>
      <w:proofErr w:type="spellEnd"/>
      <w:r w:rsidRPr="00550CCD">
        <w:rPr>
          <w:rFonts w:ascii="Times New Roman" w:hAnsi="Times New Roman" w:cs="Times New Roman"/>
          <w:sz w:val="28"/>
          <w:szCs w:val="28"/>
        </w:rPr>
        <w:t xml:space="preserve"> и кератинов</w:t>
      </w:r>
    </w:p>
    <w:p w:rsidR="00550CCD" w:rsidRPr="00550CCD" w:rsidRDefault="00550CCD" w:rsidP="00900371">
      <w:pPr>
        <w:spacing w:line="240" w:lineRule="auto"/>
        <w:contextualSpacing/>
        <w:jc w:val="center"/>
        <w:rPr>
          <w:rFonts w:ascii="Times New Roman" w:hAnsi="Times New Roman" w:cs="Times New Roman"/>
          <w:sz w:val="28"/>
          <w:szCs w:val="28"/>
        </w:rPr>
      </w:pPr>
      <w:r w:rsidRPr="00550CCD">
        <w:rPr>
          <w:rFonts w:ascii="Times New Roman" w:hAnsi="Times New Roman" w:cs="Times New Roman"/>
          <w:sz w:val="28"/>
          <w:szCs w:val="28"/>
        </w:rPr>
        <w:t xml:space="preserve">в </w:t>
      </w:r>
      <w:proofErr w:type="spellStart"/>
      <w:r w:rsidRPr="00550CCD">
        <w:rPr>
          <w:rFonts w:ascii="Times New Roman" w:hAnsi="Times New Roman" w:cs="Times New Roman"/>
          <w:sz w:val="28"/>
          <w:szCs w:val="28"/>
        </w:rPr>
        <w:t>кератиноцитах</w:t>
      </w:r>
      <w:proofErr w:type="spellEnd"/>
      <w:r w:rsidRPr="00550CCD">
        <w:rPr>
          <w:rFonts w:ascii="Times New Roman" w:hAnsi="Times New Roman" w:cs="Times New Roman"/>
          <w:sz w:val="28"/>
          <w:szCs w:val="28"/>
        </w:rPr>
        <w:t xml:space="preserve"> человека</w:t>
      </w:r>
    </w:p>
    <w:p w:rsidR="00550CCD" w:rsidRPr="00900371" w:rsidRDefault="00550CCD"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методом количественной ПЦР в режиме реального времени».</w:t>
      </w:r>
    </w:p>
    <w:p w:rsidR="00550CCD" w:rsidRPr="00900371" w:rsidRDefault="00550CCD" w:rsidP="00900371">
      <w:pPr>
        <w:spacing w:line="240" w:lineRule="auto"/>
        <w:contextualSpacing/>
        <w:jc w:val="center"/>
        <w:rPr>
          <w:rFonts w:ascii="Times New Roman" w:hAnsi="Times New Roman" w:cs="Times New Roman"/>
          <w:sz w:val="28"/>
          <w:szCs w:val="28"/>
        </w:rPr>
      </w:pPr>
    </w:p>
    <w:p w:rsidR="00550CCD" w:rsidRPr="00900371" w:rsidRDefault="00550CCD" w:rsidP="00900371">
      <w:pPr>
        <w:spacing w:line="240" w:lineRule="auto"/>
        <w:contextualSpacing/>
        <w:jc w:val="center"/>
        <w:rPr>
          <w:rFonts w:ascii="Times New Roman" w:hAnsi="Times New Roman" w:cs="Times New Roman"/>
          <w:sz w:val="28"/>
          <w:szCs w:val="28"/>
        </w:rPr>
      </w:pPr>
    </w:p>
    <w:p w:rsidR="00550CCD" w:rsidRPr="00900371" w:rsidRDefault="00550CCD" w:rsidP="00900371">
      <w:pPr>
        <w:spacing w:line="240" w:lineRule="auto"/>
        <w:contextualSpacing/>
        <w:jc w:val="center"/>
        <w:rPr>
          <w:rFonts w:ascii="Times New Roman" w:hAnsi="Times New Roman" w:cs="Times New Roman"/>
          <w:sz w:val="28"/>
          <w:szCs w:val="28"/>
        </w:rPr>
      </w:pPr>
    </w:p>
    <w:p w:rsidR="00550CCD" w:rsidRDefault="00550CCD" w:rsidP="00900371">
      <w:pPr>
        <w:spacing w:line="240" w:lineRule="auto"/>
        <w:contextualSpacing/>
        <w:rPr>
          <w:rFonts w:ascii="Times New Roman" w:hAnsi="Times New Roman" w:cs="Times New Roman"/>
          <w:sz w:val="28"/>
          <w:szCs w:val="28"/>
        </w:rPr>
      </w:pPr>
    </w:p>
    <w:p w:rsidR="0027404F" w:rsidRDefault="0027404F" w:rsidP="00900371">
      <w:pPr>
        <w:spacing w:line="240" w:lineRule="auto"/>
        <w:contextualSpacing/>
        <w:rPr>
          <w:rFonts w:ascii="Times New Roman" w:hAnsi="Times New Roman" w:cs="Times New Roman"/>
          <w:sz w:val="28"/>
          <w:szCs w:val="28"/>
        </w:rPr>
      </w:pPr>
    </w:p>
    <w:p w:rsidR="0027404F" w:rsidRPr="00900371" w:rsidRDefault="0027404F" w:rsidP="00900371">
      <w:pPr>
        <w:spacing w:line="240" w:lineRule="auto"/>
        <w:contextualSpacing/>
        <w:rPr>
          <w:rFonts w:ascii="Times New Roman" w:hAnsi="Times New Roman" w:cs="Times New Roman"/>
          <w:sz w:val="28"/>
          <w:szCs w:val="28"/>
        </w:rPr>
      </w:pPr>
    </w:p>
    <w:p w:rsidR="00550CCD" w:rsidRPr="00550CCD" w:rsidRDefault="00550CCD" w:rsidP="00900371">
      <w:pPr>
        <w:spacing w:line="240" w:lineRule="auto"/>
        <w:contextualSpacing/>
        <w:jc w:val="right"/>
        <w:rPr>
          <w:rFonts w:ascii="Times New Roman" w:hAnsi="Times New Roman" w:cs="Times New Roman"/>
          <w:b/>
          <w:bCs/>
          <w:sz w:val="28"/>
          <w:szCs w:val="28"/>
        </w:rPr>
      </w:pPr>
      <w:r w:rsidRPr="00550CCD">
        <w:rPr>
          <w:rFonts w:ascii="Times New Roman" w:hAnsi="Times New Roman" w:cs="Times New Roman"/>
          <w:b/>
          <w:bCs/>
          <w:sz w:val="28"/>
          <w:szCs w:val="28"/>
        </w:rPr>
        <w:t xml:space="preserve">Выполнил: </w:t>
      </w:r>
    </w:p>
    <w:p w:rsidR="00550CCD" w:rsidRPr="00550CCD" w:rsidRDefault="00550CCD" w:rsidP="00900371">
      <w:pPr>
        <w:spacing w:line="240" w:lineRule="auto"/>
        <w:contextualSpacing/>
        <w:jc w:val="right"/>
        <w:rPr>
          <w:rFonts w:ascii="Times New Roman" w:hAnsi="Times New Roman" w:cs="Times New Roman"/>
          <w:sz w:val="28"/>
          <w:szCs w:val="28"/>
        </w:rPr>
      </w:pPr>
      <w:proofErr w:type="spellStart"/>
      <w:r w:rsidRPr="00550CCD">
        <w:rPr>
          <w:rFonts w:ascii="Times New Roman" w:hAnsi="Times New Roman" w:cs="Times New Roman"/>
          <w:sz w:val="28"/>
          <w:szCs w:val="28"/>
        </w:rPr>
        <w:t>Маханов</w:t>
      </w:r>
      <w:proofErr w:type="spellEnd"/>
      <w:r w:rsidRPr="00550CCD">
        <w:rPr>
          <w:rFonts w:ascii="Times New Roman" w:hAnsi="Times New Roman" w:cs="Times New Roman"/>
          <w:sz w:val="28"/>
          <w:szCs w:val="28"/>
        </w:rPr>
        <w:t xml:space="preserve"> </w:t>
      </w:r>
      <w:proofErr w:type="spellStart"/>
      <w:r w:rsidRPr="00550CCD">
        <w:rPr>
          <w:rFonts w:ascii="Times New Roman" w:hAnsi="Times New Roman" w:cs="Times New Roman"/>
          <w:sz w:val="28"/>
          <w:szCs w:val="28"/>
        </w:rPr>
        <w:t>Цырен</w:t>
      </w:r>
      <w:proofErr w:type="spellEnd"/>
      <w:r w:rsidRPr="00550CCD">
        <w:rPr>
          <w:rFonts w:ascii="Times New Roman" w:hAnsi="Times New Roman" w:cs="Times New Roman"/>
          <w:sz w:val="28"/>
          <w:szCs w:val="28"/>
        </w:rPr>
        <w:t xml:space="preserve"> Федорович, 9 класс </w:t>
      </w:r>
    </w:p>
    <w:p w:rsidR="00550CCD" w:rsidRPr="00550CCD" w:rsidRDefault="00550CCD" w:rsidP="00900371">
      <w:pPr>
        <w:spacing w:line="240" w:lineRule="auto"/>
        <w:contextualSpacing/>
        <w:jc w:val="right"/>
        <w:rPr>
          <w:rFonts w:ascii="Times New Roman" w:hAnsi="Times New Roman" w:cs="Times New Roman"/>
          <w:sz w:val="28"/>
          <w:szCs w:val="28"/>
        </w:rPr>
      </w:pPr>
      <w:r w:rsidRPr="00550CCD">
        <w:rPr>
          <w:rFonts w:ascii="Times New Roman" w:hAnsi="Times New Roman" w:cs="Times New Roman"/>
          <w:sz w:val="28"/>
          <w:szCs w:val="28"/>
        </w:rPr>
        <w:t xml:space="preserve">ГБУ ДО «Ресурсный эколого-биологический центр </w:t>
      </w:r>
    </w:p>
    <w:p w:rsidR="00550CCD" w:rsidRPr="00550CCD" w:rsidRDefault="00550CCD" w:rsidP="00900371">
      <w:pPr>
        <w:spacing w:line="240" w:lineRule="auto"/>
        <w:contextualSpacing/>
        <w:jc w:val="right"/>
        <w:rPr>
          <w:rFonts w:ascii="Times New Roman" w:hAnsi="Times New Roman" w:cs="Times New Roman"/>
          <w:sz w:val="28"/>
          <w:szCs w:val="28"/>
        </w:rPr>
      </w:pPr>
      <w:r w:rsidRPr="00550CCD">
        <w:rPr>
          <w:rFonts w:ascii="Times New Roman" w:hAnsi="Times New Roman" w:cs="Times New Roman"/>
          <w:sz w:val="28"/>
          <w:szCs w:val="28"/>
        </w:rPr>
        <w:t>Республики Бурятия»</w:t>
      </w:r>
    </w:p>
    <w:p w:rsidR="00550CCD" w:rsidRPr="00550CCD" w:rsidRDefault="00550CCD" w:rsidP="00900371">
      <w:pPr>
        <w:spacing w:line="240" w:lineRule="auto"/>
        <w:contextualSpacing/>
        <w:jc w:val="right"/>
        <w:rPr>
          <w:rFonts w:ascii="Times New Roman" w:hAnsi="Times New Roman" w:cs="Times New Roman"/>
          <w:b/>
          <w:bCs/>
          <w:sz w:val="28"/>
          <w:szCs w:val="28"/>
        </w:rPr>
      </w:pPr>
      <w:r w:rsidRPr="00550CCD">
        <w:rPr>
          <w:rFonts w:ascii="Times New Roman" w:hAnsi="Times New Roman" w:cs="Times New Roman"/>
          <w:b/>
          <w:bCs/>
          <w:sz w:val="28"/>
          <w:szCs w:val="28"/>
        </w:rPr>
        <w:t xml:space="preserve">Руководитель: </w:t>
      </w:r>
    </w:p>
    <w:p w:rsidR="00550CCD" w:rsidRPr="00550CCD" w:rsidRDefault="00550CCD" w:rsidP="00900371">
      <w:pPr>
        <w:spacing w:line="240" w:lineRule="auto"/>
        <w:contextualSpacing/>
        <w:jc w:val="right"/>
        <w:rPr>
          <w:rFonts w:ascii="Times New Roman" w:hAnsi="Times New Roman" w:cs="Times New Roman"/>
          <w:sz w:val="28"/>
          <w:szCs w:val="28"/>
        </w:rPr>
      </w:pPr>
      <w:proofErr w:type="spellStart"/>
      <w:r w:rsidRPr="00550CCD">
        <w:rPr>
          <w:rFonts w:ascii="Times New Roman" w:hAnsi="Times New Roman" w:cs="Times New Roman"/>
          <w:sz w:val="28"/>
          <w:szCs w:val="28"/>
        </w:rPr>
        <w:t>Тирских</w:t>
      </w:r>
      <w:proofErr w:type="spellEnd"/>
      <w:r w:rsidRPr="00550CCD">
        <w:rPr>
          <w:rFonts w:ascii="Times New Roman" w:hAnsi="Times New Roman" w:cs="Times New Roman"/>
          <w:sz w:val="28"/>
          <w:szCs w:val="28"/>
        </w:rPr>
        <w:t xml:space="preserve"> Наталья Николаевна,</w:t>
      </w:r>
    </w:p>
    <w:p w:rsidR="00550CCD" w:rsidRPr="00550CCD" w:rsidRDefault="00550CCD" w:rsidP="00900371">
      <w:pPr>
        <w:spacing w:line="240" w:lineRule="auto"/>
        <w:contextualSpacing/>
        <w:jc w:val="right"/>
        <w:rPr>
          <w:rFonts w:ascii="Times New Roman" w:hAnsi="Times New Roman" w:cs="Times New Roman"/>
          <w:sz w:val="28"/>
          <w:szCs w:val="28"/>
        </w:rPr>
      </w:pPr>
      <w:r w:rsidRPr="00550CCD">
        <w:rPr>
          <w:rFonts w:ascii="Times New Roman" w:hAnsi="Times New Roman" w:cs="Times New Roman"/>
          <w:sz w:val="28"/>
          <w:szCs w:val="28"/>
        </w:rPr>
        <w:t>педагог дополнительного образования</w:t>
      </w:r>
    </w:p>
    <w:p w:rsidR="00550CCD" w:rsidRPr="00550CCD" w:rsidRDefault="00550CCD" w:rsidP="00900371">
      <w:pPr>
        <w:spacing w:line="240" w:lineRule="auto"/>
        <w:contextualSpacing/>
        <w:jc w:val="right"/>
        <w:rPr>
          <w:rFonts w:ascii="Times New Roman" w:hAnsi="Times New Roman" w:cs="Times New Roman"/>
          <w:b/>
          <w:bCs/>
          <w:sz w:val="28"/>
          <w:szCs w:val="28"/>
        </w:rPr>
      </w:pPr>
      <w:r w:rsidRPr="00550CCD">
        <w:rPr>
          <w:rFonts w:ascii="Times New Roman" w:hAnsi="Times New Roman" w:cs="Times New Roman"/>
          <w:b/>
          <w:bCs/>
          <w:sz w:val="28"/>
          <w:szCs w:val="28"/>
        </w:rPr>
        <w:t xml:space="preserve">Научный консультант: </w:t>
      </w:r>
    </w:p>
    <w:p w:rsidR="00550CCD" w:rsidRPr="00900371" w:rsidRDefault="00550CCD" w:rsidP="00900371">
      <w:pPr>
        <w:spacing w:line="240" w:lineRule="auto"/>
        <w:contextualSpacing/>
        <w:jc w:val="right"/>
        <w:rPr>
          <w:rFonts w:ascii="Times New Roman" w:hAnsi="Times New Roman" w:cs="Times New Roman"/>
          <w:sz w:val="28"/>
          <w:szCs w:val="28"/>
        </w:rPr>
      </w:pPr>
      <w:proofErr w:type="spellStart"/>
      <w:r w:rsidRPr="00900371">
        <w:rPr>
          <w:rFonts w:ascii="Times New Roman" w:hAnsi="Times New Roman" w:cs="Times New Roman"/>
          <w:sz w:val="28"/>
          <w:szCs w:val="28"/>
        </w:rPr>
        <w:t>Цыбденова</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Арюна</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Пурбодоржиевна</w:t>
      </w:r>
      <w:proofErr w:type="spellEnd"/>
      <w:r w:rsidRPr="00900371">
        <w:rPr>
          <w:rFonts w:ascii="Times New Roman" w:hAnsi="Times New Roman" w:cs="Times New Roman"/>
          <w:sz w:val="28"/>
          <w:szCs w:val="28"/>
        </w:rPr>
        <w:t>, к.б.н.</w:t>
      </w:r>
    </w:p>
    <w:p w:rsidR="00550CCD" w:rsidRPr="00900371" w:rsidRDefault="00550CCD" w:rsidP="00900371">
      <w:pPr>
        <w:spacing w:line="240" w:lineRule="auto"/>
        <w:contextualSpacing/>
        <w:rPr>
          <w:rFonts w:ascii="Times New Roman" w:hAnsi="Times New Roman" w:cs="Times New Roman"/>
          <w:sz w:val="28"/>
          <w:szCs w:val="28"/>
        </w:rPr>
      </w:pPr>
    </w:p>
    <w:p w:rsidR="00550CCD" w:rsidRPr="00900371" w:rsidRDefault="00550CCD" w:rsidP="00900371">
      <w:pPr>
        <w:spacing w:line="240" w:lineRule="auto"/>
        <w:contextualSpacing/>
        <w:rPr>
          <w:rFonts w:ascii="Times New Roman" w:hAnsi="Times New Roman" w:cs="Times New Roman"/>
          <w:sz w:val="28"/>
          <w:szCs w:val="28"/>
        </w:rPr>
      </w:pPr>
    </w:p>
    <w:p w:rsidR="00550CCD" w:rsidRDefault="00550CCD" w:rsidP="00900371">
      <w:pPr>
        <w:spacing w:line="240" w:lineRule="auto"/>
        <w:contextualSpacing/>
        <w:rPr>
          <w:rFonts w:ascii="Times New Roman" w:hAnsi="Times New Roman" w:cs="Times New Roman"/>
          <w:sz w:val="28"/>
          <w:szCs w:val="28"/>
        </w:rPr>
      </w:pPr>
    </w:p>
    <w:p w:rsidR="0027404F" w:rsidRDefault="0027404F" w:rsidP="00900371">
      <w:pPr>
        <w:spacing w:line="240" w:lineRule="auto"/>
        <w:contextualSpacing/>
        <w:rPr>
          <w:rFonts w:ascii="Times New Roman" w:hAnsi="Times New Roman" w:cs="Times New Roman"/>
          <w:sz w:val="28"/>
          <w:szCs w:val="28"/>
        </w:rPr>
      </w:pPr>
    </w:p>
    <w:p w:rsidR="0027404F" w:rsidRDefault="0027404F" w:rsidP="00900371">
      <w:pPr>
        <w:spacing w:line="240" w:lineRule="auto"/>
        <w:contextualSpacing/>
        <w:rPr>
          <w:rFonts w:ascii="Times New Roman" w:hAnsi="Times New Roman" w:cs="Times New Roman"/>
          <w:sz w:val="28"/>
          <w:szCs w:val="28"/>
        </w:rPr>
      </w:pPr>
    </w:p>
    <w:p w:rsidR="0027404F" w:rsidRDefault="0027404F" w:rsidP="00900371">
      <w:pPr>
        <w:spacing w:line="240" w:lineRule="auto"/>
        <w:contextualSpacing/>
        <w:rPr>
          <w:rFonts w:ascii="Times New Roman" w:hAnsi="Times New Roman" w:cs="Times New Roman"/>
          <w:sz w:val="28"/>
          <w:szCs w:val="28"/>
        </w:rPr>
      </w:pPr>
    </w:p>
    <w:p w:rsidR="0027404F" w:rsidRDefault="0027404F" w:rsidP="00900371">
      <w:pPr>
        <w:spacing w:line="240" w:lineRule="auto"/>
        <w:contextualSpacing/>
        <w:rPr>
          <w:rFonts w:ascii="Times New Roman" w:hAnsi="Times New Roman" w:cs="Times New Roman"/>
          <w:sz w:val="28"/>
          <w:szCs w:val="28"/>
        </w:rPr>
      </w:pPr>
    </w:p>
    <w:p w:rsidR="0027404F" w:rsidRPr="00900371" w:rsidRDefault="0027404F" w:rsidP="00900371">
      <w:pPr>
        <w:spacing w:line="240" w:lineRule="auto"/>
        <w:contextualSpacing/>
        <w:rPr>
          <w:rFonts w:ascii="Times New Roman" w:hAnsi="Times New Roman" w:cs="Times New Roman"/>
          <w:sz w:val="28"/>
          <w:szCs w:val="28"/>
        </w:rPr>
      </w:pPr>
    </w:p>
    <w:p w:rsidR="00550CCD" w:rsidRPr="00900371" w:rsidRDefault="00550CCD"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г. Улан-Удэ</w:t>
      </w:r>
    </w:p>
    <w:p w:rsidR="00550CCD" w:rsidRPr="00900371" w:rsidRDefault="00550CCD"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t>2026 г.</w:t>
      </w:r>
    </w:p>
    <w:p w:rsidR="007960AE" w:rsidRPr="00900371" w:rsidRDefault="007960AE" w:rsidP="00900371">
      <w:pPr>
        <w:spacing w:line="240" w:lineRule="auto"/>
        <w:contextualSpacing/>
        <w:jc w:val="center"/>
        <w:rPr>
          <w:rFonts w:ascii="Times New Roman" w:hAnsi="Times New Roman" w:cs="Times New Roman"/>
          <w:sz w:val="28"/>
          <w:szCs w:val="28"/>
        </w:rPr>
      </w:pPr>
      <w:r w:rsidRPr="00900371">
        <w:rPr>
          <w:rFonts w:ascii="Times New Roman" w:hAnsi="Times New Roman" w:cs="Times New Roman"/>
          <w:sz w:val="28"/>
          <w:szCs w:val="28"/>
        </w:rPr>
        <w:lastRenderedPageBreak/>
        <w:t>Содержание</w:t>
      </w:r>
      <w:r w:rsidR="00014D67" w:rsidRPr="00900371">
        <w:rPr>
          <w:rFonts w:ascii="Times New Roman" w:hAnsi="Times New Roman" w:cs="Times New Roman"/>
          <w:sz w:val="28"/>
          <w:szCs w:val="28"/>
        </w:rPr>
        <w:t>.</w:t>
      </w: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014D67" w:rsidRDefault="00014D67" w:rsidP="00874D82">
      <w:pPr>
        <w:spacing w:after="0" w:line="360" w:lineRule="auto"/>
        <w:contextualSpacing/>
        <w:rPr>
          <w:rFonts w:ascii="Times New Roman" w:hAnsi="Times New Roman" w:cs="Times New Roman"/>
          <w:sz w:val="28"/>
          <w:szCs w:val="28"/>
        </w:rPr>
      </w:pPr>
      <w:r w:rsidRPr="00014D67">
        <w:rPr>
          <w:rFonts w:ascii="Times New Roman" w:hAnsi="Times New Roman" w:cs="Times New Roman"/>
          <w:sz w:val="28"/>
          <w:szCs w:val="28"/>
        </w:rPr>
        <w:t>Введение.</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t>3</w:t>
      </w:r>
    </w:p>
    <w:p w:rsidR="00014D67" w:rsidRPr="00014D67" w:rsidRDefault="00014D67" w:rsidP="0027404F">
      <w:pPr>
        <w:spacing w:line="240" w:lineRule="auto"/>
        <w:contextualSpacing/>
        <w:rPr>
          <w:rFonts w:ascii="Times New Roman" w:hAnsi="Times New Roman" w:cs="Times New Roman"/>
          <w:sz w:val="28"/>
          <w:szCs w:val="28"/>
        </w:rPr>
      </w:pPr>
      <w:r w:rsidRPr="00014D67">
        <w:rPr>
          <w:rFonts w:ascii="Times New Roman" w:hAnsi="Times New Roman" w:cs="Times New Roman"/>
          <w:sz w:val="28"/>
          <w:szCs w:val="28"/>
        </w:rPr>
        <w:t>ГЛАВА 1. Обзор литературы.</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t>4</w:t>
      </w:r>
    </w:p>
    <w:p w:rsidR="00014D67" w:rsidRPr="00900371" w:rsidRDefault="00014D67" w:rsidP="0027404F">
      <w:pPr>
        <w:pStyle w:val="a3"/>
        <w:numPr>
          <w:ilvl w:val="1"/>
          <w:numId w:val="3"/>
        </w:numPr>
        <w:spacing w:line="240" w:lineRule="auto"/>
        <w:rPr>
          <w:rFonts w:ascii="Times New Roman" w:hAnsi="Times New Roman" w:cs="Times New Roman"/>
          <w:sz w:val="28"/>
          <w:szCs w:val="28"/>
        </w:rPr>
      </w:pPr>
      <w:r w:rsidRPr="00900371">
        <w:rPr>
          <w:rFonts w:ascii="Times New Roman" w:hAnsi="Times New Roman" w:cs="Times New Roman"/>
          <w:sz w:val="28"/>
          <w:szCs w:val="28"/>
        </w:rPr>
        <w:t>. Строение и функции эпидермиса.</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t>4</w:t>
      </w:r>
    </w:p>
    <w:p w:rsidR="004853E3" w:rsidRDefault="004853E3" w:rsidP="004853E3">
      <w:pPr>
        <w:spacing w:line="240" w:lineRule="auto"/>
        <w:rPr>
          <w:rFonts w:ascii="Times New Roman" w:hAnsi="Times New Roman" w:cs="Times New Roman"/>
          <w:sz w:val="28"/>
          <w:szCs w:val="28"/>
        </w:rPr>
      </w:pPr>
      <w:r>
        <w:rPr>
          <w:rFonts w:ascii="Times New Roman" w:hAnsi="Times New Roman" w:cs="Times New Roman"/>
          <w:sz w:val="28"/>
          <w:szCs w:val="28"/>
        </w:rPr>
        <w:t>1.2</w:t>
      </w:r>
      <w:r w:rsidR="00014D67" w:rsidRPr="004853E3">
        <w:rPr>
          <w:rFonts w:ascii="Times New Roman" w:hAnsi="Times New Roman" w:cs="Times New Roman"/>
          <w:sz w:val="28"/>
          <w:szCs w:val="28"/>
        </w:rPr>
        <w:t xml:space="preserve">. </w:t>
      </w:r>
      <w:r w:rsidRPr="004853E3">
        <w:rPr>
          <w:rFonts w:ascii="Times New Roman" w:hAnsi="Times New Roman" w:cs="Times New Roman"/>
          <w:sz w:val="28"/>
          <w:szCs w:val="28"/>
        </w:rPr>
        <w:t xml:space="preserve">Экспрессия белков </w:t>
      </w:r>
      <w:proofErr w:type="spellStart"/>
      <w:r w:rsidRPr="004853E3">
        <w:rPr>
          <w:rFonts w:ascii="Times New Roman" w:hAnsi="Times New Roman" w:cs="Times New Roman"/>
          <w:sz w:val="28"/>
          <w:szCs w:val="28"/>
        </w:rPr>
        <w:t>кератиноцитов</w:t>
      </w:r>
      <w:proofErr w:type="spellEnd"/>
      <w:r w:rsidRPr="004853E3">
        <w:rPr>
          <w:rFonts w:ascii="Times New Roman" w:hAnsi="Times New Roman" w:cs="Times New Roman"/>
          <w:sz w:val="28"/>
          <w:szCs w:val="28"/>
        </w:rPr>
        <w:t>.</w:t>
      </w:r>
      <w:r w:rsidR="00E1533E" w:rsidRPr="004853E3">
        <w:rPr>
          <w:rFonts w:ascii="Times New Roman" w:hAnsi="Times New Roman" w:cs="Times New Roman"/>
          <w:sz w:val="28"/>
          <w:szCs w:val="28"/>
        </w:rPr>
        <w:tab/>
      </w:r>
      <w:r w:rsidR="00E1533E" w:rsidRPr="004853E3">
        <w:rPr>
          <w:rFonts w:ascii="Times New Roman" w:hAnsi="Times New Roman" w:cs="Times New Roman"/>
          <w:sz w:val="28"/>
          <w:szCs w:val="28"/>
        </w:rPr>
        <w:tab/>
      </w:r>
      <w:r w:rsidR="00E1533E" w:rsidRPr="004853E3">
        <w:rPr>
          <w:rFonts w:ascii="Times New Roman" w:hAnsi="Times New Roman" w:cs="Times New Roman"/>
          <w:sz w:val="28"/>
          <w:szCs w:val="28"/>
        </w:rPr>
        <w:tab/>
      </w:r>
      <w:r w:rsidR="00E1533E" w:rsidRPr="004853E3">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853E3">
        <w:rPr>
          <w:rFonts w:ascii="Times New Roman" w:hAnsi="Times New Roman" w:cs="Times New Roman"/>
          <w:sz w:val="28"/>
          <w:szCs w:val="28"/>
        </w:rPr>
        <w:t>4</w:t>
      </w:r>
    </w:p>
    <w:p w:rsidR="004853E3" w:rsidRPr="004853E3" w:rsidRDefault="004853E3" w:rsidP="004853E3">
      <w:pPr>
        <w:spacing w:line="240" w:lineRule="auto"/>
        <w:rPr>
          <w:rFonts w:ascii="Times New Roman" w:hAnsi="Times New Roman" w:cs="Times New Roman"/>
          <w:sz w:val="28"/>
          <w:szCs w:val="28"/>
        </w:rPr>
      </w:pPr>
      <w:r>
        <w:rPr>
          <w:rFonts w:ascii="Times New Roman" w:hAnsi="Times New Roman" w:cs="Times New Roman"/>
          <w:sz w:val="28"/>
          <w:szCs w:val="28"/>
        </w:rPr>
        <w:t xml:space="preserve">1.3. </w:t>
      </w:r>
      <w:r w:rsidR="00014D67" w:rsidRPr="004853E3">
        <w:rPr>
          <w:rFonts w:ascii="Times New Roman" w:hAnsi="Times New Roman" w:cs="Times New Roman"/>
          <w:sz w:val="28"/>
          <w:szCs w:val="28"/>
        </w:rPr>
        <w:t xml:space="preserve">Получение и генетические особенности линии </w:t>
      </w:r>
      <w:proofErr w:type="spellStart"/>
      <w:r w:rsidR="00014D67" w:rsidRPr="004853E3">
        <w:rPr>
          <w:rFonts w:ascii="Times New Roman" w:hAnsi="Times New Roman" w:cs="Times New Roman"/>
          <w:sz w:val="28"/>
          <w:szCs w:val="28"/>
        </w:rPr>
        <w:t>HaCaT</w:t>
      </w:r>
      <w:proofErr w:type="spellEnd"/>
      <w:r w:rsidR="00014D67" w:rsidRPr="004853E3">
        <w:rPr>
          <w:rFonts w:ascii="Times New Roman" w:hAnsi="Times New Roman" w:cs="Times New Roman"/>
          <w:sz w:val="28"/>
          <w:szCs w:val="28"/>
        </w:rPr>
        <w:t>.</w:t>
      </w:r>
      <w:r w:rsidR="00E1533E" w:rsidRPr="004853E3">
        <w:rPr>
          <w:rFonts w:ascii="Times New Roman" w:hAnsi="Times New Roman" w:cs="Times New Roman"/>
          <w:sz w:val="28"/>
          <w:szCs w:val="28"/>
        </w:rPr>
        <w:tab/>
      </w:r>
      <w:r w:rsidR="00E1533E" w:rsidRPr="004853E3">
        <w:rPr>
          <w:rFonts w:ascii="Times New Roman" w:hAnsi="Times New Roman" w:cs="Times New Roman"/>
          <w:sz w:val="28"/>
          <w:szCs w:val="28"/>
        </w:rPr>
        <w:tab/>
      </w:r>
      <w:r w:rsidR="00E1533E" w:rsidRPr="004853E3">
        <w:rPr>
          <w:rFonts w:ascii="Times New Roman" w:hAnsi="Times New Roman" w:cs="Times New Roman"/>
          <w:sz w:val="28"/>
          <w:szCs w:val="28"/>
        </w:rPr>
        <w:tab/>
      </w:r>
      <w:r w:rsidRPr="004853E3">
        <w:rPr>
          <w:rFonts w:ascii="Times New Roman" w:hAnsi="Times New Roman" w:cs="Times New Roman"/>
          <w:sz w:val="28"/>
          <w:szCs w:val="28"/>
        </w:rPr>
        <w:t>5</w:t>
      </w:r>
    </w:p>
    <w:p w:rsidR="004853E3" w:rsidRPr="004853E3" w:rsidRDefault="004853E3" w:rsidP="004853E3">
      <w:pPr>
        <w:spacing w:line="240" w:lineRule="auto"/>
        <w:rPr>
          <w:rFonts w:ascii="Times New Roman" w:hAnsi="Times New Roman" w:cs="Times New Roman"/>
          <w:sz w:val="28"/>
          <w:szCs w:val="28"/>
        </w:rPr>
      </w:pPr>
      <w:r w:rsidRPr="004853E3">
        <w:rPr>
          <w:rFonts w:ascii="Times New Roman" w:hAnsi="Times New Roman" w:cs="Times New Roman"/>
          <w:sz w:val="28"/>
          <w:szCs w:val="28"/>
        </w:rPr>
        <w:t xml:space="preserve">1.4. </w:t>
      </w:r>
      <w:proofErr w:type="spellStart"/>
      <w:r w:rsidRPr="004853E3">
        <w:rPr>
          <w:rFonts w:ascii="Times New Roman" w:hAnsi="Times New Roman" w:cs="Times New Roman"/>
          <w:sz w:val="28"/>
          <w:szCs w:val="28"/>
        </w:rPr>
        <w:t>Ламинины</w:t>
      </w:r>
      <w:proofErr w:type="spellEnd"/>
      <w:r w:rsidRPr="004853E3">
        <w:rPr>
          <w:rFonts w:ascii="Times New Roman" w:hAnsi="Times New Roman" w:cs="Times New Roman"/>
          <w:sz w:val="28"/>
          <w:szCs w:val="28"/>
        </w:rPr>
        <w:t xml:space="preserve"> и кератины.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014D67" w:rsidRPr="00900371" w:rsidRDefault="00014D67" w:rsidP="0027404F">
      <w:pPr>
        <w:spacing w:line="240" w:lineRule="auto"/>
        <w:contextualSpacing/>
        <w:rPr>
          <w:rFonts w:ascii="Times New Roman" w:hAnsi="Times New Roman" w:cs="Times New Roman"/>
          <w:sz w:val="28"/>
          <w:szCs w:val="28"/>
        </w:rPr>
      </w:pPr>
      <w:r w:rsidRPr="00900371">
        <w:rPr>
          <w:rFonts w:ascii="Times New Roman" w:hAnsi="Times New Roman" w:cs="Times New Roman"/>
          <w:sz w:val="28"/>
          <w:szCs w:val="28"/>
        </w:rPr>
        <w:t>ГЛАВА 2. МАТЕРИАЛЫ И МЕТОДЫ.</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4853E3">
        <w:rPr>
          <w:rFonts w:ascii="Times New Roman" w:hAnsi="Times New Roman" w:cs="Times New Roman"/>
          <w:sz w:val="28"/>
          <w:szCs w:val="28"/>
        </w:rPr>
        <w:t>7</w:t>
      </w:r>
    </w:p>
    <w:p w:rsidR="00014D67" w:rsidRPr="00900371" w:rsidRDefault="00014D67" w:rsidP="00874D82">
      <w:pPr>
        <w:pStyle w:val="a3"/>
        <w:numPr>
          <w:ilvl w:val="1"/>
          <w:numId w:val="4"/>
        </w:numPr>
        <w:spacing w:after="0" w:line="360" w:lineRule="auto"/>
        <w:rPr>
          <w:rFonts w:ascii="Times New Roman" w:hAnsi="Times New Roman" w:cs="Times New Roman"/>
          <w:sz w:val="28"/>
          <w:szCs w:val="28"/>
        </w:rPr>
      </w:pPr>
      <w:r w:rsidRPr="00900371">
        <w:rPr>
          <w:rFonts w:ascii="Times New Roman" w:hAnsi="Times New Roman" w:cs="Times New Roman"/>
          <w:sz w:val="28"/>
          <w:szCs w:val="28"/>
        </w:rPr>
        <w:t>Объект исследования.</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4853E3">
        <w:rPr>
          <w:rFonts w:ascii="Times New Roman" w:hAnsi="Times New Roman" w:cs="Times New Roman"/>
          <w:sz w:val="28"/>
          <w:szCs w:val="28"/>
        </w:rPr>
        <w:t>7</w:t>
      </w:r>
    </w:p>
    <w:p w:rsidR="00014D67" w:rsidRPr="00900371" w:rsidRDefault="00014D67" w:rsidP="00874D82">
      <w:pPr>
        <w:pStyle w:val="a3"/>
        <w:numPr>
          <w:ilvl w:val="1"/>
          <w:numId w:val="4"/>
        </w:numPr>
        <w:spacing w:after="0" w:line="360" w:lineRule="auto"/>
        <w:rPr>
          <w:rFonts w:ascii="Times New Roman" w:hAnsi="Times New Roman" w:cs="Times New Roman"/>
          <w:sz w:val="28"/>
          <w:szCs w:val="28"/>
        </w:rPr>
      </w:pPr>
      <w:r w:rsidRPr="00900371">
        <w:rPr>
          <w:rFonts w:ascii="Times New Roman" w:hAnsi="Times New Roman" w:cs="Times New Roman"/>
          <w:sz w:val="28"/>
          <w:szCs w:val="28"/>
        </w:rPr>
        <w:t>Обратная транскрипция и ПЦР в реальном времени.</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4853E3">
        <w:rPr>
          <w:rFonts w:ascii="Times New Roman" w:hAnsi="Times New Roman" w:cs="Times New Roman"/>
          <w:sz w:val="28"/>
          <w:szCs w:val="28"/>
        </w:rPr>
        <w:t>7</w:t>
      </w:r>
    </w:p>
    <w:p w:rsidR="0027404F" w:rsidRPr="0027404F" w:rsidRDefault="0027404F" w:rsidP="00874D82">
      <w:pPr>
        <w:spacing w:line="360" w:lineRule="auto"/>
        <w:contextualSpacing/>
        <w:rPr>
          <w:rFonts w:ascii="Times New Roman" w:hAnsi="Times New Roman" w:cs="Times New Roman"/>
          <w:sz w:val="28"/>
          <w:szCs w:val="28"/>
        </w:rPr>
      </w:pPr>
      <w:r w:rsidRPr="0027404F">
        <w:rPr>
          <w:rFonts w:ascii="Times New Roman" w:hAnsi="Times New Roman" w:cs="Times New Roman"/>
          <w:sz w:val="28"/>
          <w:szCs w:val="28"/>
        </w:rPr>
        <w:t>ГЛАВА 3. Результаты.</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4853E3">
        <w:rPr>
          <w:rFonts w:ascii="Times New Roman" w:hAnsi="Times New Roman" w:cs="Times New Roman"/>
          <w:sz w:val="28"/>
          <w:szCs w:val="28"/>
        </w:rPr>
        <w:t>8</w:t>
      </w:r>
    </w:p>
    <w:p w:rsidR="0027404F" w:rsidRDefault="0027404F" w:rsidP="00874D82">
      <w:pPr>
        <w:spacing w:line="360" w:lineRule="auto"/>
        <w:contextualSpacing/>
        <w:rPr>
          <w:rFonts w:ascii="Times New Roman" w:hAnsi="Times New Roman" w:cs="Times New Roman"/>
          <w:sz w:val="28"/>
          <w:szCs w:val="28"/>
        </w:rPr>
      </w:pPr>
      <w:r w:rsidRPr="0027404F">
        <w:rPr>
          <w:rFonts w:ascii="Times New Roman" w:hAnsi="Times New Roman" w:cs="Times New Roman"/>
          <w:sz w:val="28"/>
          <w:szCs w:val="28"/>
        </w:rPr>
        <w:t>3.1. Результаты и обсуждение.</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4853E3">
        <w:rPr>
          <w:rFonts w:ascii="Times New Roman" w:hAnsi="Times New Roman" w:cs="Times New Roman"/>
          <w:sz w:val="28"/>
          <w:szCs w:val="28"/>
        </w:rPr>
        <w:t>8</w:t>
      </w:r>
    </w:p>
    <w:p w:rsidR="00950C05" w:rsidRDefault="00E1533E" w:rsidP="00874D82">
      <w:pPr>
        <w:spacing w:line="360" w:lineRule="auto"/>
        <w:contextualSpacing/>
        <w:rPr>
          <w:rFonts w:ascii="Times New Roman" w:hAnsi="Times New Roman" w:cs="Times New Roman"/>
          <w:sz w:val="28"/>
          <w:szCs w:val="28"/>
        </w:rPr>
      </w:pPr>
      <w:r>
        <w:rPr>
          <w:rFonts w:ascii="Times New Roman" w:hAnsi="Times New Roman" w:cs="Times New Roman"/>
          <w:sz w:val="28"/>
          <w:szCs w:val="28"/>
        </w:rPr>
        <w:t>Выводы.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sidR="004853E3">
        <w:rPr>
          <w:rFonts w:ascii="Times New Roman" w:hAnsi="Times New Roman" w:cs="Times New Roman"/>
          <w:sz w:val="28"/>
          <w:szCs w:val="28"/>
        </w:rPr>
        <w:t>1</w:t>
      </w:r>
    </w:p>
    <w:p w:rsidR="00950C05" w:rsidRDefault="00950C05" w:rsidP="00874D82">
      <w:pPr>
        <w:spacing w:line="360" w:lineRule="auto"/>
        <w:contextualSpacing/>
        <w:rPr>
          <w:rFonts w:ascii="Times New Roman" w:hAnsi="Times New Roman" w:cs="Times New Roman"/>
          <w:sz w:val="28"/>
          <w:szCs w:val="28"/>
        </w:rPr>
      </w:pPr>
      <w:r>
        <w:rPr>
          <w:rFonts w:ascii="Times New Roman" w:hAnsi="Times New Roman" w:cs="Times New Roman"/>
          <w:sz w:val="28"/>
          <w:szCs w:val="28"/>
        </w:rPr>
        <w:t>Заключение.</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t>1</w:t>
      </w:r>
      <w:r w:rsidR="004853E3">
        <w:rPr>
          <w:rFonts w:ascii="Times New Roman" w:hAnsi="Times New Roman" w:cs="Times New Roman"/>
          <w:sz w:val="28"/>
          <w:szCs w:val="28"/>
        </w:rPr>
        <w:t>1</w:t>
      </w:r>
    </w:p>
    <w:p w:rsidR="00950C05" w:rsidRPr="0027404F" w:rsidRDefault="00950C05" w:rsidP="0027404F">
      <w:pPr>
        <w:spacing w:line="240" w:lineRule="auto"/>
        <w:contextualSpacing/>
        <w:rPr>
          <w:rFonts w:ascii="Times New Roman" w:hAnsi="Times New Roman" w:cs="Times New Roman"/>
          <w:sz w:val="28"/>
          <w:szCs w:val="28"/>
        </w:rPr>
      </w:pPr>
      <w:r w:rsidRPr="00950C05">
        <w:rPr>
          <w:rFonts w:ascii="Times New Roman" w:hAnsi="Times New Roman" w:cs="Times New Roman"/>
          <w:sz w:val="28"/>
          <w:szCs w:val="28"/>
        </w:rPr>
        <w:t>Список литературы.</w:t>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r>
      <w:r w:rsidR="00E1533E">
        <w:rPr>
          <w:rFonts w:ascii="Times New Roman" w:hAnsi="Times New Roman" w:cs="Times New Roman"/>
          <w:sz w:val="28"/>
          <w:szCs w:val="28"/>
        </w:rPr>
        <w:tab/>
        <w:t>1</w:t>
      </w:r>
      <w:r w:rsidR="004853E3">
        <w:rPr>
          <w:rFonts w:ascii="Times New Roman" w:hAnsi="Times New Roman" w:cs="Times New Roman"/>
          <w:sz w:val="28"/>
          <w:szCs w:val="28"/>
        </w:rPr>
        <w:t>2</w:t>
      </w: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Pr="00900371" w:rsidRDefault="00014D67" w:rsidP="00900371">
      <w:pPr>
        <w:spacing w:line="240" w:lineRule="auto"/>
        <w:contextualSpacing/>
        <w:jc w:val="center"/>
        <w:rPr>
          <w:rFonts w:ascii="Times New Roman" w:hAnsi="Times New Roman" w:cs="Times New Roman"/>
          <w:sz w:val="28"/>
          <w:szCs w:val="28"/>
        </w:rPr>
      </w:pPr>
    </w:p>
    <w:p w:rsidR="00014D67" w:rsidRDefault="00014D67"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27404F" w:rsidRDefault="0027404F" w:rsidP="00900371">
      <w:pPr>
        <w:spacing w:line="240" w:lineRule="auto"/>
        <w:contextualSpacing/>
        <w:jc w:val="center"/>
        <w:rPr>
          <w:rFonts w:ascii="Times New Roman" w:hAnsi="Times New Roman" w:cs="Times New Roman"/>
          <w:sz w:val="28"/>
          <w:szCs w:val="28"/>
        </w:rPr>
      </w:pPr>
    </w:p>
    <w:p w:rsidR="007960AE" w:rsidRPr="00900371" w:rsidRDefault="007960AE" w:rsidP="00900371">
      <w:pPr>
        <w:spacing w:line="240" w:lineRule="auto"/>
        <w:contextualSpacing/>
        <w:jc w:val="center"/>
        <w:rPr>
          <w:rFonts w:ascii="Times New Roman" w:hAnsi="Times New Roman" w:cs="Times New Roman"/>
          <w:sz w:val="28"/>
          <w:szCs w:val="28"/>
        </w:rPr>
      </w:pPr>
      <w:bookmarkStart w:id="0" w:name="_Hlk220556316"/>
      <w:r w:rsidRPr="00900371">
        <w:rPr>
          <w:rFonts w:ascii="Times New Roman" w:hAnsi="Times New Roman" w:cs="Times New Roman"/>
          <w:sz w:val="28"/>
          <w:szCs w:val="28"/>
        </w:rPr>
        <w:lastRenderedPageBreak/>
        <w:t>Введение.</w:t>
      </w:r>
    </w:p>
    <w:bookmarkEnd w:id="0"/>
    <w:p w:rsidR="00014D67" w:rsidRPr="00900371" w:rsidRDefault="00014D67" w:rsidP="00900371">
      <w:pPr>
        <w:spacing w:line="240" w:lineRule="auto"/>
        <w:contextualSpacing/>
        <w:jc w:val="center"/>
        <w:rPr>
          <w:rFonts w:ascii="Times New Roman" w:hAnsi="Times New Roman" w:cs="Times New Roman"/>
          <w:sz w:val="28"/>
          <w:szCs w:val="28"/>
        </w:rPr>
      </w:pPr>
    </w:p>
    <w:p w:rsidR="007960AE" w:rsidRPr="00900371" w:rsidRDefault="007960AE"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Клетки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 спонтанно-</w:t>
      </w:r>
      <w:proofErr w:type="spellStart"/>
      <w:r w:rsidRPr="00900371">
        <w:rPr>
          <w:rFonts w:ascii="Times New Roman" w:hAnsi="Times New Roman" w:cs="Times New Roman"/>
          <w:sz w:val="28"/>
          <w:szCs w:val="28"/>
        </w:rPr>
        <w:t>иммортализованные</w:t>
      </w:r>
      <w:proofErr w:type="spellEnd"/>
      <w:r w:rsidRPr="00900371">
        <w:rPr>
          <w:rFonts w:ascii="Times New Roman" w:hAnsi="Times New Roman" w:cs="Times New Roman"/>
          <w:sz w:val="28"/>
          <w:szCs w:val="28"/>
        </w:rPr>
        <w:t xml:space="preserve"> неопухолевые </w:t>
      </w: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человека. Данная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широко используется на протяжении нескольких десятилетий и лежит в основе некоторых клеточных моделей, стандартизованных организацией экономического сотрудничества и развития (OECD) и регламентированных ГОСТ РФ. Клетки данной линии имеют фенотип нормальных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экспрессируют</w:t>
      </w:r>
      <w:proofErr w:type="spellEnd"/>
      <w:r w:rsidRPr="00900371">
        <w:rPr>
          <w:rFonts w:ascii="Times New Roman" w:hAnsi="Times New Roman" w:cs="Times New Roman"/>
          <w:sz w:val="28"/>
          <w:szCs w:val="28"/>
        </w:rPr>
        <w:t xml:space="preserve"> маркеры </w:t>
      </w:r>
      <w:proofErr w:type="spellStart"/>
      <w:r w:rsidRPr="00900371">
        <w:rPr>
          <w:rFonts w:ascii="Times New Roman" w:hAnsi="Times New Roman" w:cs="Times New Roman"/>
          <w:sz w:val="28"/>
          <w:szCs w:val="28"/>
        </w:rPr>
        <w:t>эпидермальной</w:t>
      </w:r>
      <w:proofErr w:type="spellEnd"/>
      <w:r w:rsidRPr="00900371">
        <w:rPr>
          <w:rFonts w:ascii="Times New Roman" w:hAnsi="Times New Roman" w:cs="Times New Roman"/>
          <w:sz w:val="28"/>
          <w:szCs w:val="28"/>
        </w:rPr>
        <w:t xml:space="preserve"> дифференцировки в ответ на стимулы [</w:t>
      </w:r>
      <w:r w:rsidR="005213EC">
        <w:rPr>
          <w:rFonts w:ascii="Times New Roman" w:hAnsi="Times New Roman" w:cs="Times New Roman"/>
          <w:sz w:val="28"/>
          <w:szCs w:val="28"/>
        </w:rPr>
        <w:t>2</w:t>
      </w:r>
      <w:r w:rsidRPr="00900371">
        <w:rPr>
          <w:rFonts w:ascii="Times New Roman" w:hAnsi="Times New Roman" w:cs="Times New Roman"/>
          <w:sz w:val="28"/>
          <w:szCs w:val="28"/>
        </w:rPr>
        <w:t xml:space="preserve">] и в определенных условиях способны к формированию стратифицирующего слоя </w:t>
      </w:r>
      <w:proofErr w:type="spellStart"/>
      <w:r w:rsidRPr="00900371">
        <w:rPr>
          <w:rFonts w:ascii="Times New Roman" w:hAnsi="Times New Roman" w:cs="Times New Roman"/>
          <w:i/>
          <w:iCs/>
          <w:sz w:val="28"/>
          <w:szCs w:val="28"/>
        </w:rPr>
        <w:t>in</w:t>
      </w:r>
      <w:proofErr w:type="spellEnd"/>
      <w:r w:rsidRPr="00900371">
        <w:rPr>
          <w:rFonts w:ascii="Times New Roman" w:hAnsi="Times New Roman" w:cs="Times New Roman"/>
          <w:i/>
          <w:iCs/>
          <w:sz w:val="28"/>
          <w:szCs w:val="28"/>
        </w:rPr>
        <w:t xml:space="preserve"> </w:t>
      </w:r>
      <w:proofErr w:type="spellStart"/>
      <w:r w:rsidRPr="00900371">
        <w:rPr>
          <w:rFonts w:ascii="Times New Roman" w:hAnsi="Times New Roman" w:cs="Times New Roman"/>
          <w:i/>
          <w:iCs/>
          <w:sz w:val="28"/>
          <w:szCs w:val="28"/>
        </w:rPr>
        <w:t>vivo</w:t>
      </w:r>
      <w:proofErr w:type="spellEnd"/>
      <w:r w:rsidRPr="00900371">
        <w:rPr>
          <w:rFonts w:ascii="Times New Roman" w:hAnsi="Times New Roman" w:cs="Times New Roman"/>
          <w:sz w:val="28"/>
          <w:szCs w:val="28"/>
        </w:rPr>
        <w:t xml:space="preserve"> [</w:t>
      </w:r>
      <w:r w:rsidR="005213EC">
        <w:rPr>
          <w:rFonts w:ascii="Times New Roman" w:hAnsi="Times New Roman" w:cs="Times New Roman"/>
          <w:sz w:val="28"/>
          <w:szCs w:val="28"/>
        </w:rPr>
        <w:t>3</w:t>
      </w:r>
      <w:r w:rsidRPr="00900371">
        <w:rPr>
          <w:rFonts w:ascii="Times New Roman" w:hAnsi="Times New Roman" w:cs="Times New Roman"/>
          <w:sz w:val="28"/>
          <w:szCs w:val="28"/>
        </w:rPr>
        <w:t>].</w:t>
      </w:r>
    </w:p>
    <w:p w:rsidR="00266D19" w:rsidRPr="00900371" w:rsidRDefault="0041497A" w:rsidP="00900371">
      <w:pPr>
        <w:spacing w:line="240" w:lineRule="auto"/>
        <w:ind w:firstLine="567"/>
        <w:contextualSpacing/>
        <w:jc w:val="both"/>
        <w:rPr>
          <w:rFonts w:ascii="Times New Roman" w:hAnsi="Times New Roman" w:cs="Times New Roman"/>
          <w:sz w:val="28"/>
          <w:szCs w:val="28"/>
        </w:rPr>
      </w:pP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составляют около 95% эпидермиса, чем обусловлен интерес к использованию этих клеток для изучения регенерации </w:t>
      </w:r>
      <w:r w:rsidR="005213EC">
        <w:rPr>
          <w:rFonts w:ascii="Times New Roman" w:hAnsi="Times New Roman" w:cs="Times New Roman"/>
          <w:sz w:val="28"/>
          <w:szCs w:val="28"/>
        </w:rPr>
        <w:t>1</w:t>
      </w:r>
      <w:r w:rsidRPr="00900371">
        <w:rPr>
          <w:rFonts w:ascii="Times New Roman" w:hAnsi="Times New Roman" w:cs="Times New Roman"/>
          <w:sz w:val="28"/>
          <w:szCs w:val="28"/>
        </w:rPr>
        <w:t>], иммунного ответа [</w:t>
      </w:r>
      <w:r w:rsidR="005213EC">
        <w:rPr>
          <w:rFonts w:ascii="Times New Roman" w:hAnsi="Times New Roman" w:cs="Times New Roman"/>
          <w:sz w:val="28"/>
          <w:szCs w:val="28"/>
        </w:rPr>
        <w:t>5</w:t>
      </w:r>
      <w:r w:rsidRPr="00900371">
        <w:rPr>
          <w:rFonts w:ascii="Times New Roman" w:hAnsi="Times New Roman" w:cs="Times New Roman"/>
          <w:sz w:val="28"/>
          <w:szCs w:val="28"/>
        </w:rPr>
        <w:t>], дифференцировки клеток [</w:t>
      </w:r>
      <w:r w:rsidR="005213EC">
        <w:rPr>
          <w:rFonts w:ascii="Times New Roman" w:hAnsi="Times New Roman" w:cs="Times New Roman"/>
          <w:sz w:val="28"/>
          <w:szCs w:val="28"/>
        </w:rPr>
        <w:t>3</w:t>
      </w:r>
      <w:r w:rsidRPr="00900371">
        <w:rPr>
          <w:rFonts w:ascii="Times New Roman" w:hAnsi="Times New Roman" w:cs="Times New Roman"/>
          <w:sz w:val="28"/>
          <w:szCs w:val="28"/>
        </w:rPr>
        <w:t xml:space="preserve">], клеточной адгезии и многих других физиологических процессов. Для изучения свойств эпидермиса и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наряду с первичными клетками широко используются </w:t>
      </w:r>
      <w:proofErr w:type="spellStart"/>
      <w:r w:rsidRPr="00900371">
        <w:rPr>
          <w:rFonts w:ascii="Times New Roman" w:hAnsi="Times New Roman" w:cs="Times New Roman"/>
          <w:sz w:val="28"/>
          <w:szCs w:val="28"/>
        </w:rPr>
        <w:t>иммортализованные</w:t>
      </w:r>
      <w:proofErr w:type="spellEnd"/>
      <w:r w:rsidRPr="00900371">
        <w:rPr>
          <w:rFonts w:ascii="Times New Roman" w:hAnsi="Times New Roman" w:cs="Times New Roman"/>
          <w:sz w:val="28"/>
          <w:szCs w:val="28"/>
        </w:rPr>
        <w:t xml:space="preserve"> клеточные линии. </w:t>
      </w:r>
    </w:p>
    <w:p w:rsidR="00266D19" w:rsidRPr="00900371" w:rsidRDefault="0041497A" w:rsidP="00900371">
      <w:pPr>
        <w:spacing w:line="240" w:lineRule="auto"/>
        <w:ind w:firstLine="567"/>
        <w:contextualSpacing/>
        <w:jc w:val="both"/>
        <w:rPr>
          <w:rFonts w:ascii="Times New Roman" w:hAnsi="Times New Roman" w:cs="Times New Roman"/>
          <w:sz w:val="28"/>
          <w:szCs w:val="28"/>
        </w:rPr>
      </w:pPr>
      <w:proofErr w:type="spellStart"/>
      <w:r w:rsidRPr="00900371">
        <w:rPr>
          <w:rFonts w:ascii="Times New Roman" w:hAnsi="Times New Roman" w:cs="Times New Roman"/>
          <w:sz w:val="28"/>
          <w:szCs w:val="28"/>
        </w:rPr>
        <w:t>Протеомное</w:t>
      </w:r>
      <w:proofErr w:type="spellEnd"/>
      <w:r w:rsidRPr="00900371">
        <w:rPr>
          <w:rFonts w:ascii="Times New Roman" w:hAnsi="Times New Roman" w:cs="Times New Roman"/>
          <w:sz w:val="28"/>
          <w:szCs w:val="28"/>
        </w:rPr>
        <w:t xml:space="preserve"> исследование показало, что в клетках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наиболее заметно подавлены белки, связанные с </w:t>
      </w:r>
      <w:proofErr w:type="spellStart"/>
      <w:r w:rsidRPr="00900371">
        <w:rPr>
          <w:rFonts w:ascii="Times New Roman" w:hAnsi="Times New Roman" w:cs="Times New Roman"/>
          <w:sz w:val="28"/>
          <w:szCs w:val="28"/>
        </w:rPr>
        <w:t>юкстакринной</w:t>
      </w:r>
      <w:proofErr w:type="spellEnd"/>
      <w:r w:rsidRPr="00900371">
        <w:rPr>
          <w:rFonts w:ascii="Times New Roman" w:hAnsi="Times New Roman" w:cs="Times New Roman"/>
          <w:sz w:val="28"/>
          <w:szCs w:val="28"/>
        </w:rPr>
        <w:t xml:space="preserve"> регуляцией и внеклеточным матриксом, в частности – ламинин-332. Данный белок намного более эффективно способствует клеточной адгезии, чем другие белки межклеточного матрикса и может играть важную роль в эпителиально-</w:t>
      </w:r>
      <w:proofErr w:type="spellStart"/>
      <w:r w:rsidRPr="00900371">
        <w:rPr>
          <w:rFonts w:ascii="Times New Roman" w:hAnsi="Times New Roman" w:cs="Times New Roman"/>
          <w:sz w:val="28"/>
          <w:szCs w:val="28"/>
        </w:rPr>
        <w:t>мезенхимальном</w:t>
      </w:r>
      <w:proofErr w:type="spellEnd"/>
      <w:r w:rsidRPr="00900371">
        <w:rPr>
          <w:rFonts w:ascii="Times New Roman" w:hAnsi="Times New Roman" w:cs="Times New Roman"/>
          <w:sz w:val="28"/>
          <w:szCs w:val="28"/>
        </w:rPr>
        <w:t xml:space="preserve"> переходе [</w:t>
      </w:r>
      <w:r w:rsidR="005213EC">
        <w:rPr>
          <w:rFonts w:ascii="Times New Roman" w:hAnsi="Times New Roman" w:cs="Times New Roman"/>
          <w:sz w:val="28"/>
          <w:szCs w:val="28"/>
        </w:rPr>
        <w:t>1</w:t>
      </w:r>
      <w:r w:rsidRPr="00900371">
        <w:rPr>
          <w:rFonts w:ascii="Times New Roman" w:hAnsi="Times New Roman" w:cs="Times New Roman"/>
          <w:sz w:val="28"/>
          <w:szCs w:val="28"/>
        </w:rPr>
        <w:t xml:space="preserve">]. В условиях культивирования </w:t>
      </w:r>
      <w:proofErr w:type="spellStart"/>
      <w:r w:rsidRPr="00900371">
        <w:rPr>
          <w:rFonts w:ascii="Times New Roman" w:hAnsi="Times New Roman" w:cs="Times New Roman"/>
          <w:i/>
          <w:iCs/>
          <w:sz w:val="28"/>
          <w:szCs w:val="28"/>
        </w:rPr>
        <w:t>in</w:t>
      </w:r>
      <w:proofErr w:type="spellEnd"/>
      <w:r w:rsidRPr="00900371">
        <w:rPr>
          <w:rFonts w:ascii="Times New Roman" w:hAnsi="Times New Roman" w:cs="Times New Roman"/>
          <w:i/>
          <w:iCs/>
          <w:sz w:val="28"/>
          <w:szCs w:val="28"/>
        </w:rPr>
        <w:t xml:space="preserve"> </w:t>
      </w:r>
      <w:proofErr w:type="spellStart"/>
      <w:r w:rsidRPr="00900371">
        <w:rPr>
          <w:rFonts w:ascii="Times New Roman" w:hAnsi="Times New Roman" w:cs="Times New Roman"/>
          <w:i/>
          <w:iCs/>
          <w:sz w:val="28"/>
          <w:szCs w:val="28"/>
        </w:rPr>
        <w:t>vivo</w:t>
      </w:r>
      <w:proofErr w:type="spellEnd"/>
      <w:r w:rsidRPr="00900371">
        <w:rPr>
          <w:rFonts w:ascii="Times New Roman" w:hAnsi="Times New Roman" w:cs="Times New Roman"/>
          <w:sz w:val="28"/>
          <w:szCs w:val="28"/>
        </w:rPr>
        <w:t xml:space="preserve"> в мышиной модели </w:t>
      </w: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начинают формировать базальную мембрану за счет секреции ламинина-332 спустя несколько суток культивирования [</w:t>
      </w:r>
      <w:r w:rsidR="005213EC">
        <w:rPr>
          <w:rFonts w:ascii="Times New Roman" w:hAnsi="Times New Roman" w:cs="Times New Roman"/>
          <w:sz w:val="28"/>
          <w:szCs w:val="28"/>
        </w:rPr>
        <w:t>3</w:t>
      </w:r>
      <w:r w:rsidRPr="00900371">
        <w:rPr>
          <w:rFonts w:ascii="Times New Roman" w:hAnsi="Times New Roman" w:cs="Times New Roman"/>
          <w:sz w:val="28"/>
          <w:szCs w:val="28"/>
        </w:rPr>
        <w:t xml:space="preserve">]. При культивировании в </w:t>
      </w:r>
      <w:proofErr w:type="spellStart"/>
      <w:r w:rsidRPr="00900371">
        <w:rPr>
          <w:rFonts w:ascii="Times New Roman" w:hAnsi="Times New Roman" w:cs="Times New Roman"/>
          <w:sz w:val="28"/>
          <w:szCs w:val="28"/>
        </w:rPr>
        <w:t>бессывороточной</w:t>
      </w:r>
      <w:proofErr w:type="spellEnd"/>
      <w:r w:rsidRPr="00900371">
        <w:rPr>
          <w:rFonts w:ascii="Times New Roman" w:hAnsi="Times New Roman" w:cs="Times New Roman"/>
          <w:sz w:val="28"/>
          <w:szCs w:val="28"/>
        </w:rPr>
        <w:t xml:space="preserve"> среде наблюдалось снижение уровня компонентов полипептидной цепи ламинина-332 приблизительно в 10 раз [</w:t>
      </w:r>
      <w:r w:rsidR="004853E3">
        <w:rPr>
          <w:rFonts w:ascii="Times New Roman" w:hAnsi="Times New Roman" w:cs="Times New Roman"/>
          <w:sz w:val="28"/>
          <w:szCs w:val="28"/>
        </w:rPr>
        <w:t>4</w:t>
      </w:r>
      <w:r w:rsidRPr="00900371">
        <w:rPr>
          <w:rFonts w:ascii="Times New Roman" w:hAnsi="Times New Roman" w:cs="Times New Roman"/>
          <w:sz w:val="28"/>
          <w:szCs w:val="28"/>
        </w:rPr>
        <w:t xml:space="preserve">]. Также клетки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характеризуются подавленным уровнем экспрессии комплекса ламинина5, включающего </w:t>
      </w:r>
      <w:proofErr w:type="spellStart"/>
      <w:r w:rsidRPr="00900371">
        <w:rPr>
          <w:rFonts w:ascii="Times New Roman" w:hAnsi="Times New Roman" w:cs="Times New Roman"/>
          <w:sz w:val="28"/>
          <w:szCs w:val="28"/>
        </w:rPr>
        <w:t>ламинины</w:t>
      </w:r>
      <w:proofErr w:type="spellEnd"/>
      <w:r w:rsidRPr="00900371">
        <w:rPr>
          <w:rFonts w:ascii="Times New Roman" w:hAnsi="Times New Roman" w:cs="Times New Roman"/>
          <w:sz w:val="28"/>
          <w:szCs w:val="28"/>
        </w:rPr>
        <w:t xml:space="preserve"> -α3, -β3, и -γ2, чем обусловлена повышенная подвижность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по сравнению с первичными </w:t>
      </w:r>
      <w:proofErr w:type="spellStart"/>
      <w:r w:rsidRPr="00900371">
        <w:rPr>
          <w:rFonts w:ascii="Times New Roman" w:hAnsi="Times New Roman" w:cs="Times New Roman"/>
          <w:sz w:val="28"/>
          <w:szCs w:val="28"/>
        </w:rPr>
        <w:t>кератиноцитами</w:t>
      </w:r>
      <w:proofErr w:type="spellEnd"/>
      <w:r w:rsidRPr="00900371">
        <w:rPr>
          <w:rFonts w:ascii="Times New Roman" w:hAnsi="Times New Roman" w:cs="Times New Roman"/>
          <w:sz w:val="28"/>
          <w:szCs w:val="28"/>
        </w:rPr>
        <w:t xml:space="preserve"> [</w:t>
      </w:r>
      <w:r w:rsidR="005213EC">
        <w:rPr>
          <w:rFonts w:ascii="Times New Roman" w:hAnsi="Times New Roman" w:cs="Times New Roman"/>
          <w:sz w:val="28"/>
          <w:szCs w:val="28"/>
        </w:rPr>
        <w:t>2</w:t>
      </w:r>
      <w:r w:rsidRPr="00900371">
        <w:rPr>
          <w:rFonts w:ascii="Times New Roman" w:hAnsi="Times New Roman" w:cs="Times New Roman"/>
          <w:sz w:val="28"/>
          <w:szCs w:val="28"/>
        </w:rPr>
        <w:t>].</w:t>
      </w:r>
      <w:r w:rsidR="004853E3">
        <w:rPr>
          <w:rFonts w:ascii="Times New Roman" w:hAnsi="Times New Roman" w:cs="Times New Roman"/>
          <w:sz w:val="28"/>
          <w:szCs w:val="28"/>
        </w:rPr>
        <w:t xml:space="preserve"> </w:t>
      </w:r>
      <w:r w:rsidRPr="00900371">
        <w:rPr>
          <w:rFonts w:ascii="Times New Roman" w:hAnsi="Times New Roman" w:cs="Times New Roman"/>
          <w:sz w:val="28"/>
          <w:szCs w:val="28"/>
        </w:rPr>
        <w:t xml:space="preserve">Линия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является одной наиболее хорошо изученных линий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которая находит широкое применение в качестве альтернативы первичным </w:t>
      </w:r>
      <w:proofErr w:type="spellStart"/>
      <w:r w:rsidRPr="00900371">
        <w:rPr>
          <w:rFonts w:ascii="Times New Roman" w:hAnsi="Times New Roman" w:cs="Times New Roman"/>
          <w:sz w:val="28"/>
          <w:szCs w:val="28"/>
        </w:rPr>
        <w:t>кератиноцитам</w:t>
      </w:r>
      <w:proofErr w:type="spellEnd"/>
      <w:r w:rsidRPr="00900371">
        <w:rPr>
          <w:rFonts w:ascii="Times New Roman" w:hAnsi="Times New Roman" w:cs="Times New Roman"/>
          <w:sz w:val="28"/>
          <w:szCs w:val="28"/>
        </w:rPr>
        <w:t>.</w:t>
      </w:r>
    </w:p>
    <w:p w:rsidR="00266D19" w:rsidRPr="00900371" w:rsidRDefault="0041497A"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Цель данного исследования – оценка активности ключевых генов, кодирующих белки </w:t>
      </w:r>
      <w:proofErr w:type="spellStart"/>
      <w:r w:rsidRPr="00900371">
        <w:rPr>
          <w:rFonts w:ascii="Times New Roman" w:hAnsi="Times New Roman" w:cs="Times New Roman"/>
          <w:sz w:val="28"/>
          <w:szCs w:val="28"/>
        </w:rPr>
        <w:t>ламинины</w:t>
      </w:r>
      <w:proofErr w:type="spellEnd"/>
      <w:r w:rsidRPr="00900371">
        <w:rPr>
          <w:rFonts w:ascii="Times New Roman" w:hAnsi="Times New Roman" w:cs="Times New Roman"/>
          <w:sz w:val="28"/>
          <w:szCs w:val="28"/>
        </w:rPr>
        <w:t xml:space="preserve"> и кератины в условиях стимуляции клеток кожи человека </w:t>
      </w:r>
      <w:proofErr w:type="spellStart"/>
      <w:r w:rsidRPr="004853E3">
        <w:rPr>
          <w:rFonts w:ascii="Times New Roman" w:hAnsi="Times New Roman" w:cs="Times New Roman"/>
          <w:i/>
          <w:sz w:val="28"/>
          <w:szCs w:val="28"/>
        </w:rPr>
        <w:t>in</w:t>
      </w:r>
      <w:proofErr w:type="spellEnd"/>
      <w:r w:rsidRPr="004853E3">
        <w:rPr>
          <w:rFonts w:ascii="Times New Roman" w:hAnsi="Times New Roman" w:cs="Times New Roman"/>
          <w:i/>
          <w:sz w:val="28"/>
          <w:szCs w:val="28"/>
        </w:rPr>
        <w:t xml:space="preserve"> </w:t>
      </w:r>
      <w:proofErr w:type="spellStart"/>
      <w:r w:rsidRPr="004853E3">
        <w:rPr>
          <w:rFonts w:ascii="Times New Roman" w:hAnsi="Times New Roman" w:cs="Times New Roman"/>
          <w:i/>
          <w:sz w:val="28"/>
          <w:szCs w:val="28"/>
        </w:rPr>
        <w:t>vitro</w:t>
      </w:r>
      <w:proofErr w:type="spellEnd"/>
      <w:r w:rsidRPr="00900371">
        <w:rPr>
          <w:rFonts w:ascii="Times New Roman" w:hAnsi="Times New Roman" w:cs="Times New Roman"/>
          <w:sz w:val="28"/>
          <w:szCs w:val="28"/>
        </w:rPr>
        <w:t>.</w:t>
      </w:r>
    </w:p>
    <w:p w:rsidR="0041497A" w:rsidRPr="0041497A" w:rsidRDefault="0041497A" w:rsidP="00900371">
      <w:pPr>
        <w:spacing w:line="240" w:lineRule="auto"/>
        <w:ind w:firstLine="567"/>
        <w:contextualSpacing/>
        <w:jc w:val="both"/>
        <w:rPr>
          <w:rFonts w:ascii="Times New Roman" w:hAnsi="Times New Roman" w:cs="Times New Roman"/>
          <w:sz w:val="28"/>
          <w:szCs w:val="28"/>
        </w:rPr>
      </w:pPr>
      <w:r w:rsidRPr="0041497A">
        <w:rPr>
          <w:rFonts w:ascii="Times New Roman" w:hAnsi="Times New Roman" w:cs="Times New Roman"/>
          <w:sz w:val="28"/>
          <w:szCs w:val="28"/>
        </w:rPr>
        <w:t>Задачи исследования:</w:t>
      </w:r>
    </w:p>
    <w:p w:rsidR="0041497A" w:rsidRPr="00900371" w:rsidRDefault="0041497A" w:rsidP="00900371">
      <w:pPr>
        <w:pStyle w:val="a3"/>
        <w:numPr>
          <w:ilvl w:val="1"/>
          <w:numId w:val="2"/>
        </w:numPr>
        <w:spacing w:line="240" w:lineRule="auto"/>
        <w:jc w:val="both"/>
        <w:rPr>
          <w:rFonts w:ascii="Times New Roman" w:hAnsi="Times New Roman" w:cs="Times New Roman"/>
          <w:sz w:val="28"/>
          <w:szCs w:val="28"/>
        </w:rPr>
      </w:pPr>
      <w:r w:rsidRPr="00900371">
        <w:rPr>
          <w:rFonts w:ascii="Times New Roman" w:hAnsi="Times New Roman" w:cs="Times New Roman"/>
          <w:sz w:val="28"/>
          <w:szCs w:val="28"/>
        </w:rPr>
        <w:t xml:space="preserve">Культивирование клеток кожи человека со стимулами (сульфатом цинка и </w:t>
      </w:r>
      <w:proofErr w:type="spellStart"/>
      <w:r w:rsidRPr="00900371">
        <w:rPr>
          <w:rFonts w:ascii="Times New Roman" w:hAnsi="Times New Roman" w:cs="Times New Roman"/>
          <w:sz w:val="28"/>
          <w:szCs w:val="28"/>
        </w:rPr>
        <w:t>лизатом</w:t>
      </w:r>
      <w:proofErr w:type="spellEnd"/>
      <w:r w:rsidRPr="00900371">
        <w:rPr>
          <w:rFonts w:ascii="Times New Roman" w:hAnsi="Times New Roman" w:cs="Times New Roman"/>
          <w:sz w:val="28"/>
          <w:szCs w:val="28"/>
        </w:rPr>
        <w:t xml:space="preserve"> тромбоцитов) в питательной среде.</w:t>
      </w:r>
    </w:p>
    <w:p w:rsidR="0041497A" w:rsidRPr="00900371" w:rsidRDefault="0041497A" w:rsidP="00900371">
      <w:pPr>
        <w:pStyle w:val="a3"/>
        <w:numPr>
          <w:ilvl w:val="1"/>
          <w:numId w:val="2"/>
        </w:numPr>
        <w:spacing w:line="240" w:lineRule="auto"/>
        <w:jc w:val="both"/>
        <w:rPr>
          <w:rFonts w:ascii="Times New Roman" w:hAnsi="Times New Roman" w:cs="Times New Roman"/>
          <w:sz w:val="28"/>
          <w:szCs w:val="28"/>
        </w:rPr>
      </w:pPr>
      <w:r w:rsidRPr="00900371">
        <w:rPr>
          <w:rFonts w:ascii="Times New Roman" w:hAnsi="Times New Roman" w:cs="Times New Roman"/>
          <w:sz w:val="28"/>
          <w:szCs w:val="28"/>
        </w:rPr>
        <w:t>Анализ экспрессии генов LAMA3, LAMB3 и KRT1, KRT5, KRT10 RT-</w:t>
      </w:r>
      <w:proofErr w:type="spellStart"/>
      <w:r w:rsidRPr="00900371">
        <w:rPr>
          <w:rFonts w:ascii="Times New Roman" w:hAnsi="Times New Roman" w:cs="Times New Roman"/>
          <w:sz w:val="28"/>
          <w:szCs w:val="28"/>
        </w:rPr>
        <w:t>qPCR</w:t>
      </w:r>
      <w:proofErr w:type="spellEnd"/>
      <w:r w:rsidRPr="00900371">
        <w:rPr>
          <w:rFonts w:ascii="Times New Roman" w:hAnsi="Times New Roman" w:cs="Times New Roman"/>
          <w:sz w:val="28"/>
          <w:szCs w:val="28"/>
        </w:rPr>
        <w:t xml:space="preserve"> в клетках кожи человека при активации </w:t>
      </w:r>
      <w:proofErr w:type="gramStart"/>
      <w:r w:rsidRPr="00900371">
        <w:rPr>
          <w:rFonts w:ascii="Times New Roman" w:hAnsi="Times New Roman" w:cs="Times New Roman"/>
          <w:sz w:val="28"/>
          <w:szCs w:val="28"/>
        </w:rPr>
        <w:t>стимулами</w:t>
      </w:r>
      <w:proofErr w:type="gramEnd"/>
      <w:r w:rsidRPr="00900371">
        <w:rPr>
          <w:rFonts w:ascii="Times New Roman" w:hAnsi="Times New Roman" w:cs="Times New Roman"/>
          <w:sz w:val="28"/>
          <w:szCs w:val="28"/>
        </w:rPr>
        <w:t xml:space="preserve"> и статистическая обработка данных.</w:t>
      </w:r>
    </w:p>
    <w:p w:rsidR="00266D19" w:rsidRPr="00900371" w:rsidRDefault="0041497A" w:rsidP="00900371">
      <w:pPr>
        <w:pStyle w:val="a3"/>
        <w:numPr>
          <w:ilvl w:val="1"/>
          <w:numId w:val="2"/>
        </w:numPr>
        <w:spacing w:line="240" w:lineRule="auto"/>
        <w:jc w:val="both"/>
        <w:rPr>
          <w:rFonts w:ascii="Times New Roman" w:hAnsi="Times New Roman" w:cs="Times New Roman"/>
          <w:sz w:val="28"/>
          <w:szCs w:val="28"/>
        </w:rPr>
      </w:pPr>
      <w:r w:rsidRPr="00900371">
        <w:rPr>
          <w:rFonts w:ascii="Times New Roman" w:hAnsi="Times New Roman" w:cs="Times New Roman"/>
          <w:sz w:val="28"/>
          <w:szCs w:val="28"/>
        </w:rPr>
        <w:t>Протокол рекомендаций по повышению синтеза белков, способствующих регенерации кожи.</w:t>
      </w:r>
    </w:p>
    <w:p w:rsidR="00266D19" w:rsidRPr="00900371" w:rsidRDefault="00266D19"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lastRenderedPageBreak/>
        <w:t>ГЛАВА 1. Обзор литературы.</w:t>
      </w:r>
    </w:p>
    <w:p w:rsidR="00266D19" w:rsidRPr="00900371" w:rsidRDefault="00266D19"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t>1.1 Строение и функции эпидермиса</w:t>
      </w:r>
      <w:r w:rsidR="006F2602">
        <w:rPr>
          <w:rFonts w:ascii="Times New Roman" w:hAnsi="Times New Roman" w:cs="Times New Roman"/>
          <w:sz w:val="28"/>
          <w:szCs w:val="28"/>
        </w:rPr>
        <w:t xml:space="preserve"> и актуальность изучения</w:t>
      </w:r>
      <w:r w:rsidRPr="00900371">
        <w:rPr>
          <w:rFonts w:ascii="Times New Roman" w:hAnsi="Times New Roman" w:cs="Times New Roman"/>
          <w:sz w:val="28"/>
          <w:szCs w:val="28"/>
        </w:rPr>
        <w:t>.</w:t>
      </w:r>
    </w:p>
    <w:p w:rsidR="00266D19" w:rsidRPr="00900371" w:rsidRDefault="00266D19" w:rsidP="00900371">
      <w:pPr>
        <w:spacing w:line="240" w:lineRule="auto"/>
        <w:ind w:firstLine="567"/>
        <w:contextualSpacing/>
        <w:jc w:val="both"/>
        <w:rPr>
          <w:rFonts w:ascii="Times New Roman" w:hAnsi="Times New Roman" w:cs="Times New Roman"/>
          <w:sz w:val="28"/>
          <w:szCs w:val="28"/>
        </w:rPr>
      </w:pPr>
    </w:p>
    <w:p w:rsidR="00266D19" w:rsidRPr="00900371" w:rsidRDefault="00266D19"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Структуру эпидермиса формируют </w:t>
      </w: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которые находятся в непосредственном контакте с окружающей средой. В процессе развития </w:t>
      </w:r>
      <w:proofErr w:type="spellStart"/>
      <w:r w:rsidRPr="00900371">
        <w:rPr>
          <w:rFonts w:ascii="Times New Roman" w:hAnsi="Times New Roman" w:cs="Times New Roman"/>
          <w:sz w:val="28"/>
          <w:szCs w:val="28"/>
        </w:rPr>
        <w:t>эпидермальные</w:t>
      </w:r>
      <w:proofErr w:type="spellEnd"/>
      <w:r w:rsidRPr="00900371">
        <w:rPr>
          <w:rFonts w:ascii="Times New Roman" w:hAnsi="Times New Roman" w:cs="Times New Roman"/>
          <w:sz w:val="28"/>
          <w:szCs w:val="28"/>
        </w:rPr>
        <w:t xml:space="preserve"> клетки кожи быстро дифференцируются и образуют четыре слоя: роговой, зернистый, шиповатый и базальный слой [</w:t>
      </w:r>
      <w:r w:rsidR="004853E3">
        <w:rPr>
          <w:rFonts w:ascii="Times New Roman" w:hAnsi="Times New Roman" w:cs="Times New Roman"/>
          <w:sz w:val="28"/>
          <w:szCs w:val="28"/>
        </w:rPr>
        <w:t>5</w:t>
      </w:r>
      <w:r w:rsidRPr="00900371">
        <w:rPr>
          <w:rFonts w:ascii="Times New Roman" w:hAnsi="Times New Roman" w:cs="Times New Roman"/>
          <w:sz w:val="28"/>
          <w:szCs w:val="28"/>
        </w:rPr>
        <w:t xml:space="preserve">]. Процесс </w:t>
      </w:r>
      <w:proofErr w:type="spellStart"/>
      <w:r w:rsidRPr="00900371">
        <w:rPr>
          <w:rFonts w:ascii="Times New Roman" w:hAnsi="Times New Roman" w:cs="Times New Roman"/>
          <w:sz w:val="28"/>
          <w:szCs w:val="28"/>
        </w:rPr>
        <w:t>эпидермальной</w:t>
      </w:r>
      <w:proofErr w:type="spellEnd"/>
      <w:r w:rsidRPr="00900371">
        <w:rPr>
          <w:rFonts w:ascii="Times New Roman" w:hAnsi="Times New Roman" w:cs="Times New Roman"/>
          <w:sz w:val="28"/>
          <w:szCs w:val="28"/>
        </w:rPr>
        <w:t xml:space="preserve"> дифференцировки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обеспечивает непрерывное обновление рогового слоя и всего эпидермиса в целом, что позволяет адаптировать биологическую активность эпидермиса в зависимости от условий окружающей среды [</w:t>
      </w:r>
      <w:r w:rsidR="004853E3">
        <w:rPr>
          <w:rFonts w:ascii="Times New Roman" w:hAnsi="Times New Roman" w:cs="Times New Roman"/>
          <w:sz w:val="28"/>
          <w:szCs w:val="28"/>
        </w:rPr>
        <w:t>1</w:t>
      </w:r>
      <w:r w:rsidRPr="00900371">
        <w:rPr>
          <w:rFonts w:ascii="Times New Roman" w:hAnsi="Times New Roman" w:cs="Times New Roman"/>
          <w:sz w:val="28"/>
          <w:szCs w:val="28"/>
        </w:rPr>
        <w:t xml:space="preserve">]. Дефекты кожного барьера вносят вклад в этиологию широкого спектра заболеваний, включая </w:t>
      </w:r>
      <w:proofErr w:type="spellStart"/>
      <w:r w:rsidRPr="00900371">
        <w:rPr>
          <w:rFonts w:ascii="Times New Roman" w:hAnsi="Times New Roman" w:cs="Times New Roman"/>
          <w:sz w:val="28"/>
          <w:szCs w:val="28"/>
        </w:rPr>
        <w:t>атопический</w:t>
      </w:r>
      <w:proofErr w:type="spellEnd"/>
      <w:r w:rsidRPr="00900371">
        <w:rPr>
          <w:rFonts w:ascii="Times New Roman" w:hAnsi="Times New Roman" w:cs="Times New Roman"/>
          <w:sz w:val="28"/>
          <w:szCs w:val="28"/>
        </w:rPr>
        <w:t xml:space="preserve"> дерматит, аллергический и контактный дерматит, инфицирование патогенными микроорганизмами.</w:t>
      </w:r>
    </w:p>
    <w:p w:rsidR="005213EC" w:rsidRPr="00900371" w:rsidRDefault="00266D19"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Вне зависимости от особенностей </w:t>
      </w:r>
      <w:proofErr w:type="spellStart"/>
      <w:r w:rsidRPr="00900371">
        <w:rPr>
          <w:rFonts w:ascii="Times New Roman" w:hAnsi="Times New Roman" w:cs="Times New Roman"/>
          <w:sz w:val="28"/>
          <w:szCs w:val="28"/>
        </w:rPr>
        <w:t>этиопатогенеза</w:t>
      </w:r>
      <w:proofErr w:type="spellEnd"/>
      <w:r w:rsidRPr="00900371">
        <w:rPr>
          <w:rFonts w:ascii="Times New Roman" w:hAnsi="Times New Roman" w:cs="Times New Roman"/>
          <w:sz w:val="28"/>
          <w:szCs w:val="28"/>
        </w:rPr>
        <w:t xml:space="preserve">, одним из основных морфологических проявлений этих заболеваний являются области </w:t>
      </w:r>
      <w:proofErr w:type="spellStart"/>
      <w:r w:rsidRPr="00900371">
        <w:rPr>
          <w:rFonts w:ascii="Times New Roman" w:hAnsi="Times New Roman" w:cs="Times New Roman"/>
          <w:sz w:val="28"/>
          <w:szCs w:val="28"/>
        </w:rPr>
        <w:t>гиперпролиферирующих</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со сниженной способностью к дифференцировке. Генетически-обусловленные нарушения процессов </w:t>
      </w:r>
      <w:proofErr w:type="spellStart"/>
      <w:r w:rsidRPr="00900371">
        <w:rPr>
          <w:rFonts w:ascii="Times New Roman" w:hAnsi="Times New Roman" w:cs="Times New Roman"/>
          <w:sz w:val="28"/>
          <w:szCs w:val="28"/>
        </w:rPr>
        <w:t>кератинизации</w:t>
      </w:r>
      <w:proofErr w:type="spellEnd"/>
      <w:r w:rsidRPr="00900371">
        <w:rPr>
          <w:rFonts w:ascii="Times New Roman" w:hAnsi="Times New Roman" w:cs="Times New Roman"/>
          <w:sz w:val="28"/>
          <w:szCs w:val="28"/>
        </w:rPr>
        <w:t xml:space="preserve"> характерны также для ряда тяжелых наследственных заболеваний кожи, сложно поддающихся терапии. Исследо</w:t>
      </w:r>
      <w:r w:rsidR="006F2602">
        <w:rPr>
          <w:rFonts w:ascii="Times New Roman" w:hAnsi="Times New Roman" w:cs="Times New Roman"/>
          <w:sz w:val="28"/>
          <w:szCs w:val="28"/>
        </w:rPr>
        <w:t xml:space="preserve">вание молекулярно-генетических </w:t>
      </w:r>
      <w:r w:rsidRPr="00900371">
        <w:rPr>
          <w:rFonts w:ascii="Times New Roman" w:hAnsi="Times New Roman" w:cs="Times New Roman"/>
          <w:sz w:val="28"/>
          <w:szCs w:val="28"/>
        </w:rPr>
        <w:t xml:space="preserve">механизмов нарушения процесса дифференцировки клеток </w:t>
      </w:r>
      <w:proofErr w:type="gramStart"/>
      <w:r w:rsidRPr="00900371">
        <w:rPr>
          <w:rFonts w:ascii="Times New Roman" w:hAnsi="Times New Roman" w:cs="Times New Roman"/>
          <w:sz w:val="28"/>
          <w:szCs w:val="28"/>
        </w:rPr>
        <w:t>эпителиальных тканей</w:t>
      </w:r>
      <w:proofErr w:type="gramEnd"/>
      <w:r w:rsidRPr="00900371">
        <w:rPr>
          <w:rFonts w:ascii="Times New Roman" w:hAnsi="Times New Roman" w:cs="Times New Roman"/>
          <w:sz w:val="28"/>
          <w:szCs w:val="28"/>
        </w:rPr>
        <w:t xml:space="preserve"> и разработка основанных на полученных данных актуальных клеточных моделей является актуальной задачей для разработки новых лекарственных средств терапии и профилактики заболеваний, связанных с нарушениями дифференцировки. </w:t>
      </w:r>
    </w:p>
    <w:p w:rsidR="00266D19" w:rsidRPr="00900371" w:rsidRDefault="0046410B" w:rsidP="00900371">
      <w:pPr>
        <w:pStyle w:val="a3"/>
        <w:numPr>
          <w:ilvl w:val="1"/>
          <w:numId w:val="1"/>
        </w:num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Экспрессия белков </w:t>
      </w:r>
      <w:proofErr w:type="spellStart"/>
      <w:r>
        <w:rPr>
          <w:rFonts w:ascii="Times New Roman" w:hAnsi="Times New Roman" w:cs="Times New Roman"/>
          <w:sz w:val="28"/>
          <w:szCs w:val="28"/>
        </w:rPr>
        <w:t>кератиноцитов</w:t>
      </w:r>
      <w:proofErr w:type="spellEnd"/>
      <w:r w:rsidR="00266D19" w:rsidRPr="00900371">
        <w:rPr>
          <w:rFonts w:ascii="Times New Roman" w:hAnsi="Times New Roman" w:cs="Times New Roman"/>
          <w:sz w:val="28"/>
          <w:szCs w:val="28"/>
        </w:rPr>
        <w:t>.</w:t>
      </w:r>
    </w:p>
    <w:p w:rsidR="00266D19" w:rsidRDefault="00266D19"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Эпидермис состоит из слоев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включающих базальный слой и несколько </w:t>
      </w:r>
      <w:proofErr w:type="spellStart"/>
      <w:r w:rsidRPr="00900371">
        <w:rPr>
          <w:rFonts w:ascii="Times New Roman" w:hAnsi="Times New Roman" w:cs="Times New Roman"/>
          <w:sz w:val="28"/>
          <w:szCs w:val="28"/>
        </w:rPr>
        <w:t>супрабазальных</w:t>
      </w:r>
      <w:proofErr w:type="spellEnd"/>
      <w:r w:rsidRPr="00900371">
        <w:rPr>
          <w:rFonts w:ascii="Times New Roman" w:hAnsi="Times New Roman" w:cs="Times New Roman"/>
          <w:sz w:val="28"/>
          <w:szCs w:val="28"/>
        </w:rPr>
        <w:t xml:space="preserve"> слоев. Базальный слой включает в себя </w:t>
      </w:r>
      <w:proofErr w:type="spellStart"/>
      <w:r w:rsidRPr="00900371">
        <w:rPr>
          <w:rFonts w:ascii="Times New Roman" w:hAnsi="Times New Roman" w:cs="Times New Roman"/>
          <w:sz w:val="28"/>
          <w:szCs w:val="28"/>
        </w:rPr>
        <w:t>эпидермальные</w:t>
      </w:r>
      <w:proofErr w:type="spellEnd"/>
      <w:r w:rsidRPr="00900371">
        <w:rPr>
          <w:rFonts w:ascii="Times New Roman" w:hAnsi="Times New Roman" w:cs="Times New Roman"/>
          <w:sz w:val="28"/>
          <w:szCs w:val="28"/>
        </w:rPr>
        <w:t xml:space="preserve"> стволовые клетки, которые при делении образуют пролиферативные единицы [</w:t>
      </w:r>
      <w:r w:rsidR="005213EC">
        <w:rPr>
          <w:rFonts w:ascii="Times New Roman" w:hAnsi="Times New Roman" w:cs="Times New Roman"/>
          <w:sz w:val="28"/>
          <w:szCs w:val="28"/>
        </w:rPr>
        <w:t>2</w:t>
      </w:r>
      <w:r w:rsidRPr="00900371">
        <w:rPr>
          <w:rFonts w:ascii="Times New Roman" w:hAnsi="Times New Roman" w:cs="Times New Roman"/>
          <w:sz w:val="28"/>
          <w:szCs w:val="28"/>
        </w:rPr>
        <w:t xml:space="preserve">]. Поддержание пролиферативного потенциала клеток базального слоя в значительной степени связано с адгезией к базальной мембране, содержащей большое количество факторов роста и </w:t>
      </w:r>
      <w:proofErr w:type="spellStart"/>
      <w:r w:rsidRPr="00900371">
        <w:rPr>
          <w:rFonts w:ascii="Times New Roman" w:hAnsi="Times New Roman" w:cs="Times New Roman"/>
          <w:sz w:val="28"/>
          <w:szCs w:val="28"/>
        </w:rPr>
        <w:t>лигандов</w:t>
      </w:r>
      <w:proofErr w:type="spellEnd"/>
      <w:r w:rsidRPr="00900371">
        <w:rPr>
          <w:rFonts w:ascii="Times New Roman" w:hAnsi="Times New Roman" w:cs="Times New Roman"/>
          <w:sz w:val="28"/>
          <w:szCs w:val="28"/>
        </w:rPr>
        <w:t xml:space="preserve"> внеклеточного матрикса. Прикрепления клеток обеспечивается </w:t>
      </w:r>
      <w:proofErr w:type="spellStart"/>
      <w:r w:rsidRPr="00900371">
        <w:rPr>
          <w:rFonts w:ascii="Times New Roman" w:hAnsi="Times New Roman" w:cs="Times New Roman"/>
          <w:sz w:val="28"/>
          <w:szCs w:val="28"/>
        </w:rPr>
        <w:t>интегринами</w:t>
      </w:r>
      <w:proofErr w:type="spellEnd"/>
      <w:r w:rsidRPr="00900371">
        <w:rPr>
          <w:rFonts w:ascii="Times New Roman" w:hAnsi="Times New Roman" w:cs="Times New Roman"/>
          <w:sz w:val="28"/>
          <w:szCs w:val="28"/>
        </w:rPr>
        <w:t xml:space="preserve"> α3β1 и α6β4, способными к связыванию с </w:t>
      </w:r>
      <w:proofErr w:type="spellStart"/>
      <w:r w:rsidRPr="00900371">
        <w:rPr>
          <w:rFonts w:ascii="Times New Roman" w:hAnsi="Times New Roman" w:cs="Times New Roman"/>
          <w:sz w:val="28"/>
          <w:szCs w:val="28"/>
        </w:rPr>
        <w:t>ламинином</w:t>
      </w:r>
      <w:proofErr w:type="spellEnd"/>
      <w:r w:rsidRPr="00900371">
        <w:rPr>
          <w:rFonts w:ascii="Times New Roman" w:hAnsi="Times New Roman" w:cs="Times New Roman"/>
          <w:sz w:val="28"/>
          <w:szCs w:val="28"/>
        </w:rPr>
        <w:t xml:space="preserve"> [</w:t>
      </w:r>
      <w:r w:rsidR="005213EC">
        <w:rPr>
          <w:rFonts w:ascii="Times New Roman" w:hAnsi="Times New Roman" w:cs="Times New Roman"/>
          <w:sz w:val="28"/>
          <w:szCs w:val="28"/>
        </w:rPr>
        <w:t>3</w:t>
      </w:r>
      <w:r w:rsidRPr="00900371">
        <w:rPr>
          <w:rFonts w:ascii="Times New Roman" w:hAnsi="Times New Roman" w:cs="Times New Roman"/>
          <w:sz w:val="28"/>
          <w:szCs w:val="28"/>
        </w:rPr>
        <w:t xml:space="preserve">]. В ходе </w:t>
      </w:r>
      <w:proofErr w:type="spellStart"/>
      <w:r w:rsidRPr="00900371">
        <w:rPr>
          <w:rFonts w:ascii="Times New Roman" w:hAnsi="Times New Roman" w:cs="Times New Roman"/>
          <w:sz w:val="28"/>
          <w:szCs w:val="28"/>
        </w:rPr>
        <w:t>эпидермальной</w:t>
      </w:r>
      <w:proofErr w:type="spellEnd"/>
      <w:r w:rsidRPr="00900371">
        <w:rPr>
          <w:rFonts w:ascii="Times New Roman" w:hAnsi="Times New Roman" w:cs="Times New Roman"/>
          <w:sz w:val="28"/>
          <w:szCs w:val="28"/>
        </w:rPr>
        <w:t xml:space="preserve"> дифференцировки происходит множество процессов на клеточном и молекулярном уровнях. Началом </w:t>
      </w:r>
      <w:proofErr w:type="spellStart"/>
      <w:r w:rsidRPr="00900371">
        <w:rPr>
          <w:rFonts w:ascii="Times New Roman" w:hAnsi="Times New Roman" w:cs="Times New Roman"/>
          <w:sz w:val="28"/>
          <w:szCs w:val="28"/>
        </w:rPr>
        <w:t>эпидермальной</w:t>
      </w:r>
      <w:proofErr w:type="spellEnd"/>
      <w:r w:rsidRPr="00900371">
        <w:rPr>
          <w:rFonts w:ascii="Times New Roman" w:hAnsi="Times New Roman" w:cs="Times New Roman"/>
          <w:sz w:val="28"/>
          <w:szCs w:val="28"/>
        </w:rPr>
        <w:t xml:space="preserve"> дифференцировки является выход базальных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из клеточного цикла с утратой адгезии к базальной мембране. При формировании шиповатого слоя подавляется экспрессия кератинов 5 и 14, характерных для базального слоя, активируется экспрессия ранних маркеров дифференцировки (рисунок 1) – </w:t>
      </w:r>
      <w:proofErr w:type="spellStart"/>
      <w:r w:rsidRPr="00900371">
        <w:rPr>
          <w:rFonts w:ascii="Times New Roman" w:hAnsi="Times New Roman" w:cs="Times New Roman"/>
          <w:sz w:val="28"/>
          <w:szCs w:val="28"/>
        </w:rPr>
        <w:t>инволюкрина</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трансглутаминазы</w:t>
      </w:r>
      <w:proofErr w:type="spellEnd"/>
      <w:r w:rsidRPr="00900371">
        <w:rPr>
          <w:rFonts w:ascii="Times New Roman" w:hAnsi="Times New Roman" w:cs="Times New Roman"/>
          <w:sz w:val="28"/>
          <w:szCs w:val="28"/>
        </w:rPr>
        <w:t>, кератинов 1 и 10 [</w:t>
      </w:r>
      <w:r w:rsidR="005213EC">
        <w:rPr>
          <w:rFonts w:ascii="Times New Roman" w:hAnsi="Times New Roman" w:cs="Times New Roman"/>
          <w:sz w:val="28"/>
          <w:szCs w:val="28"/>
        </w:rPr>
        <w:t>3</w:t>
      </w:r>
      <w:r w:rsidRPr="00900371">
        <w:rPr>
          <w:rFonts w:ascii="Times New Roman" w:hAnsi="Times New Roman" w:cs="Times New Roman"/>
          <w:sz w:val="28"/>
          <w:szCs w:val="28"/>
        </w:rPr>
        <w:t>].</w:t>
      </w:r>
    </w:p>
    <w:p w:rsidR="0027404F" w:rsidRPr="00900371" w:rsidRDefault="0027404F" w:rsidP="00900371">
      <w:pPr>
        <w:spacing w:line="240" w:lineRule="auto"/>
        <w:ind w:firstLine="567"/>
        <w:contextualSpacing/>
        <w:jc w:val="both"/>
        <w:rPr>
          <w:rFonts w:ascii="Times New Roman" w:hAnsi="Times New Roman" w:cs="Times New Roman"/>
          <w:sz w:val="28"/>
          <w:szCs w:val="28"/>
        </w:rPr>
      </w:pPr>
    </w:p>
    <w:p w:rsidR="00266D19" w:rsidRPr="00900371" w:rsidRDefault="00266D19"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noProof/>
          <w:sz w:val="28"/>
          <w:szCs w:val="28"/>
          <w:lang w:eastAsia="ru-RU"/>
        </w:rPr>
        <w:lastRenderedPageBreak/>
        <w:drawing>
          <wp:inline distT="0" distB="0" distL="0" distR="0">
            <wp:extent cx="3105150" cy="23454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9445" t="29456" r="15553" b="10110"/>
                    <a:stretch/>
                  </pic:blipFill>
                  <pic:spPr bwMode="auto">
                    <a:xfrm>
                      <a:off x="0" y="0"/>
                      <a:ext cx="3113194" cy="2351534"/>
                    </a:xfrm>
                    <a:prstGeom prst="rect">
                      <a:avLst/>
                    </a:prstGeom>
                    <a:ln>
                      <a:noFill/>
                    </a:ln>
                    <a:extLst>
                      <a:ext uri="{53640926-AAD7-44D8-BBD7-CCE9431645EC}">
                        <a14:shadowObscured xmlns:a14="http://schemas.microsoft.com/office/drawing/2010/main"/>
                      </a:ext>
                    </a:extLst>
                  </pic:spPr>
                </pic:pic>
              </a:graphicData>
            </a:graphic>
          </wp:inline>
        </w:drawing>
      </w:r>
    </w:p>
    <w:p w:rsidR="00266D19" w:rsidRDefault="00266D19"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t>Рисунок 1</w:t>
      </w:r>
      <w:r w:rsidR="0027404F">
        <w:rPr>
          <w:rFonts w:ascii="Times New Roman" w:hAnsi="Times New Roman" w:cs="Times New Roman"/>
          <w:sz w:val="28"/>
          <w:szCs w:val="28"/>
        </w:rPr>
        <w:t xml:space="preserve">. </w:t>
      </w:r>
      <w:r w:rsidRPr="00900371">
        <w:rPr>
          <w:rFonts w:ascii="Times New Roman" w:hAnsi="Times New Roman" w:cs="Times New Roman"/>
          <w:sz w:val="28"/>
          <w:szCs w:val="28"/>
        </w:rPr>
        <w:t>Схематичное изображение структуры эпидермиса и ключевых маркеров дифференцировки [23].</w:t>
      </w:r>
    </w:p>
    <w:p w:rsidR="0027404F" w:rsidRPr="00900371" w:rsidRDefault="0027404F" w:rsidP="00900371">
      <w:pPr>
        <w:spacing w:line="240" w:lineRule="auto"/>
        <w:ind w:firstLine="567"/>
        <w:contextualSpacing/>
        <w:jc w:val="center"/>
        <w:rPr>
          <w:rFonts w:ascii="Times New Roman" w:hAnsi="Times New Roman" w:cs="Times New Roman"/>
          <w:sz w:val="28"/>
          <w:szCs w:val="28"/>
        </w:rPr>
      </w:pPr>
    </w:p>
    <w:p w:rsidR="00266D19" w:rsidRPr="00900371" w:rsidRDefault="00266D19" w:rsidP="00881264">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Прогрессия дифференцировки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w:t>
      </w:r>
      <w:proofErr w:type="spellStart"/>
      <w:r w:rsidRPr="006F2602">
        <w:rPr>
          <w:rFonts w:ascii="Times New Roman" w:hAnsi="Times New Roman" w:cs="Times New Roman"/>
          <w:i/>
          <w:sz w:val="28"/>
          <w:szCs w:val="28"/>
        </w:rPr>
        <w:t>in</w:t>
      </w:r>
      <w:proofErr w:type="spellEnd"/>
      <w:r w:rsidRPr="006F2602">
        <w:rPr>
          <w:rFonts w:ascii="Times New Roman" w:hAnsi="Times New Roman" w:cs="Times New Roman"/>
          <w:i/>
          <w:sz w:val="28"/>
          <w:szCs w:val="28"/>
        </w:rPr>
        <w:t xml:space="preserve"> </w:t>
      </w:r>
      <w:proofErr w:type="spellStart"/>
      <w:r w:rsidRPr="006F2602">
        <w:rPr>
          <w:rFonts w:ascii="Times New Roman" w:hAnsi="Times New Roman" w:cs="Times New Roman"/>
          <w:i/>
          <w:sz w:val="28"/>
          <w:szCs w:val="28"/>
        </w:rPr>
        <w:t>vitro</w:t>
      </w:r>
      <w:proofErr w:type="spellEnd"/>
      <w:r w:rsidRPr="00900371">
        <w:rPr>
          <w:rFonts w:ascii="Times New Roman" w:hAnsi="Times New Roman" w:cs="Times New Roman"/>
          <w:sz w:val="28"/>
          <w:szCs w:val="28"/>
        </w:rPr>
        <w:t xml:space="preserve"> характеризуется морфологическими изменениями клеток, связанными с формой клеток и выраженной трансформацией органелл. В процессе дифференцировки происходит появление и созревание </w:t>
      </w:r>
      <w:proofErr w:type="spellStart"/>
      <w:r w:rsidRPr="00900371">
        <w:rPr>
          <w:rFonts w:ascii="Times New Roman" w:hAnsi="Times New Roman" w:cs="Times New Roman"/>
          <w:sz w:val="28"/>
          <w:szCs w:val="28"/>
        </w:rPr>
        <w:t>кератогиалиновых</w:t>
      </w:r>
      <w:proofErr w:type="spellEnd"/>
      <w:r w:rsidRPr="00900371">
        <w:rPr>
          <w:rFonts w:ascii="Times New Roman" w:hAnsi="Times New Roman" w:cs="Times New Roman"/>
          <w:sz w:val="28"/>
          <w:szCs w:val="28"/>
        </w:rPr>
        <w:t xml:space="preserve"> гранул (КГГ) [</w:t>
      </w:r>
      <w:r w:rsidR="005213EC">
        <w:rPr>
          <w:rFonts w:ascii="Times New Roman" w:hAnsi="Times New Roman" w:cs="Times New Roman"/>
          <w:sz w:val="28"/>
          <w:szCs w:val="28"/>
        </w:rPr>
        <w:t>2</w:t>
      </w:r>
      <w:r w:rsidRPr="00900371">
        <w:rPr>
          <w:rFonts w:ascii="Times New Roman" w:hAnsi="Times New Roman" w:cs="Times New Roman"/>
          <w:sz w:val="28"/>
          <w:szCs w:val="28"/>
        </w:rPr>
        <w:t xml:space="preserve">], ядерная конденсация и экструзия, коллапс </w:t>
      </w:r>
      <w:proofErr w:type="spellStart"/>
      <w:r w:rsidRPr="00900371">
        <w:rPr>
          <w:rFonts w:ascii="Times New Roman" w:hAnsi="Times New Roman" w:cs="Times New Roman"/>
          <w:sz w:val="28"/>
          <w:szCs w:val="28"/>
        </w:rPr>
        <w:t>цитоскелета</w:t>
      </w:r>
      <w:proofErr w:type="spellEnd"/>
      <w:r w:rsidRPr="00900371">
        <w:rPr>
          <w:rFonts w:ascii="Times New Roman" w:hAnsi="Times New Roman" w:cs="Times New Roman"/>
          <w:sz w:val="28"/>
          <w:szCs w:val="28"/>
        </w:rPr>
        <w:t xml:space="preserve"> [</w:t>
      </w:r>
      <w:r w:rsidR="005213EC">
        <w:rPr>
          <w:rFonts w:ascii="Times New Roman" w:hAnsi="Times New Roman" w:cs="Times New Roman"/>
          <w:sz w:val="28"/>
          <w:szCs w:val="28"/>
        </w:rPr>
        <w:t>4, 5</w:t>
      </w:r>
      <w:r w:rsidRPr="00900371">
        <w:rPr>
          <w:rFonts w:ascii="Times New Roman" w:hAnsi="Times New Roman" w:cs="Times New Roman"/>
          <w:sz w:val="28"/>
          <w:szCs w:val="28"/>
        </w:rPr>
        <w:t xml:space="preserve">]. По мере продвижения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в гранулярный слой, активируется экспрессия маркеров поздних стадий дифференцировки </w:t>
      </w:r>
      <w:r w:rsidR="00881264">
        <w:rPr>
          <w:rFonts w:ascii="Times New Roman" w:hAnsi="Times New Roman" w:cs="Times New Roman"/>
          <w:sz w:val="28"/>
          <w:szCs w:val="28"/>
        </w:rPr>
        <w:t>–</w:t>
      </w:r>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филаггрина</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лорикрина</w:t>
      </w:r>
      <w:proofErr w:type="spellEnd"/>
      <w:r w:rsidRPr="00900371">
        <w:rPr>
          <w:rFonts w:ascii="Times New Roman" w:hAnsi="Times New Roman" w:cs="Times New Roman"/>
          <w:sz w:val="28"/>
          <w:szCs w:val="28"/>
        </w:rPr>
        <w:t>. Эти белки способствуют укреплению барьерных функций за счет интеграции в нерастворимую клеточную оболочку и гидратации рогового слоя [</w:t>
      </w:r>
      <w:r w:rsidR="005213EC">
        <w:rPr>
          <w:rFonts w:ascii="Times New Roman" w:hAnsi="Times New Roman" w:cs="Times New Roman"/>
          <w:sz w:val="28"/>
          <w:szCs w:val="28"/>
        </w:rPr>
        <w:t>1</w:t>
      </w:r>
      <w:r w:rsidRPr="00900371">
        <w:rPr>
          <w:rFonts w:ascii="Times New Roman" w:hAnsi="Times New Roman" w:cs="Times New Roman"/>
          <w:sz w:val="28"/>
          <w:szCs w:val="28"/>
        </w:rPr>
        <w:t>]. Кератины широко используются в качестве маркерных белков для различных стадий пролиферации или дифференцировки эпителиальных клеток, а также для диагнос</w:t>
      </w:r>
      <w:r w:rsidR="006F2602">
        <w:rPr>
          <w:rFonts w:ascii="Times New Roman" w:hAnsi="Times New Roman" w:cs="Times New Roman"/>
          <w:sz w:val="28"/>
          <w:szCs w:val="28"/>
        </w:rPr>
        <w:t xml:space="preserve">тики </w:t>
      </w:r>
      <w:proofErr w:type="spellStart"/>
      <w:r w:rsidR="006F2602">
        <w:rPr>
          <w:rFonts w:ascii="Times New Roman" w:hAnsi="Times New Roman" w:cs="Times New Roman"/>
          <w:sz w:val="28"/>
          <w:szCs w:val="28"/>
        </w:rPr>
        <w:t>эпидермальных</w:t>
      </w:r>
      <w:proofErr w:type="spellEnd"/>
      <w:r w:rsidR="006F2602">
        <w:rPr>
          <w:rFonts w:ascii="Times New Roman" w:hAnsi="Times New Roman" w:cs="Times New Roman"/>
          <w:sz w:val="28"/>
          <w:szCs w:val="28"/>
        </w:rPr>
        <w:t xml:space="preserve"> заболеваний.</w:t>
      </w:r>
    </w:p>
    <w:p w:rsidR="00266D19" w:rsidRPr="00900371" w:rsidRDefault="00266D19"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При культивировании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w:t>
      </w:r>
      <w:proofErr w:type="spellStart"/>
      <w:r w:rsidRPr="006F2602">
        <w:rPr>
          <w:rFonts w:ascii="Times New Roman" w:hAnsi="Times New Roman" w:cs="Times New Roman"/>
          <w:i/>
          <w:sz w:val="28"/>
          <w:szCs w:val="28"/>
        </w:rPr>
        <w:t>in</w:t>
      </w:r>
      <w:proofErr w:type="spellEnd"/>
      <w:r w:rsidRPr="006F2602">
        <w:rPr>
          <w:rFonts w:ascii="Times New Roman" w:hAnsi="Times New Roman" w:cs="Times New Roman"/>
          <w:i/>
          <w:sz w:val="28"/>
          <w:szCs w:val="28"/>
        </w:rPr>
        <w:t xml:space="preserve"> </w:t>
      </w:r>
      <w:proofErr w:type="spellStart"/>
      <w:r w:rsidRPr="006F2602">
        <w:rPr>
          <w:rFonts w:ascii="Times New Roman" w:hAnsi="Times New Roman" w:cs="Times New Roman"/>
          <w:i/>
          <w:sz w:val="28"/>
          <w:szCs w:val="28"/>
        </w:rPr>
        <w:t>vitro</w:t>
      </w:r>
      <w:proofErr w:type="spellEnd"/>
      <w:r w:rsidRPr="00900371">
        <w:rPr>
          <w:rFonts w:ascii="Times New Roman" w:hAnsi="Times New Roman" w:cs="Times New Roman"/>
          <w:sz w:val="28"/>
          <w:szCs w:val="28"/>
        </w:rPr>
        <w:t xml:space="preserve">, достижение состояния </w:t>
      </w:r>
      <w:proofErr w:type="spellStart"/>
      <w:r w:rsidRPr="00900371">
        <w:rPr>
          <w:rFonts w:ascii="Times New Roman" w:hAnsi="Times New Roman" w:cs="Times New Roman"/>
          <w:sz w:val="28"/>
          <w:szCs w:val="28"/>
        </w:rPr>
        <w:t>конфлюентности</w:t>
      </w:r>
      <w:proofErr w:type="spellEnd"/>
      <w:r w:rsidRPr="00900371">
        <w:rPr>
          <w:rFonts w:ascii="Times New Roman" w:hAnsi="Times New Roman" w:cs="Times New Roman"/>
          <w:sz w:val="28"/>
          <w:szCs w:val="28"/>
        </w:rPr>
        <w:t xml:space="preserve"> критично для завершения терминальной дифференцировки. </w:t>
      </w:r>
      <w:proofErr w:type="spellStart"/>
      <w:r w:rsidRPr="00900371">
        <w:rPr>
          <w:rFonts w:ascii="Times New Roman" w:hAnsi="Times New Roman" w:cs="Times New Roman"/>
          <w:sz w:val="28"/>
          <w:szCs w:val="28"/>
        </w:rPr>
        <w:t>Smits</w:t>
      </w:r>
      <w:proofErr w:type="spellEnd"/>
      <w:r w:rsidRPr="00900371">
        <w:rPr>
          <w:rFonts w:ascii="Times New Roman" w:hAnsi="Times New Roman" w:cs="Times New Roman"/>
          <w:sz w:val="28"/>
          <w:szCs w:val="28"/>
        </w:rPr>
        <w:t xml:space="preserve"> и соавторы продемонстрировали, что в условиях культивирования первичных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в </w:t>
      </w:r>
      <w:proofErr w:type="spellStart"/>
      <w:r w:rsidRPr="00900371">
        <w:rPr>
          <w:rFonts w:ascii="Times New Roman" w:hAnsi="Times New Roman" w:cs="Times New Roman"/>
          <w:sz w:val="28"/>
          <w:szCs w:val="28"/>
        </w:rPr>
        <w:t>монослое</w:t>
      </w:r>
      <w:proofErr w:type="spellEnd"/>
      <w:r w:rsidRPr="00900371">
        <w:rPr>
          <w:rFonts w:ascii="Times New Roman" w:hAnsi="Times New Roman" w:cs="Times New Roman"/>
          <w:sz w:val="28"/>
          <w:szCs w:val="28"/>
        </w:rPr>
        <w:t xml:space="preserve"> также наблюдается увеличение экспрессии маркеров дифференцировки (</w:t>
      </w:r>
      <w:proofErr w:type="spellStart"/>
      <w:r w:rsidRPr="00900371">
        <w:rPr>
          <w:rFonts w:ascii="Times New Roman" w:hAnsi="Times New Roman" w:cs="Times New Roman"/>
          <w:sz w:val="28"/>
          <w:szCs w:val="28"/>
        </w:rPr>
        <w:t>инволюкрина</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лорикрина</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филаггрина</w:t>
      </w:r>
      <w:proofErr w:type="spellEnd"/>
      <w:r w:rsidRPr="00900371">
        <w:rPr>
          <w:rFonts w:ascii="Times New Roman" w:hAnsi="Times New Roman" w:cs="Times New Roman"/>
          <w:sz w:val="28"/>
          <w:szCs w:val="28"/>
        </w:rPr>
        <w:t xml:space="preserve">) и снижение маркеров пролиферации </w:t>
      </w:r>
      <w:r w:rsidR="00900371">
        <w:rPr>
          <w:rFonts w:ascii="Times New Roman" w:hAnsi="Times New Roman" w:cs="Times New Roman"/>
          <w:sz w:val="28"/>
          <w:szCs w:val="28"/>
        </w:rPr>
        <w:t>–</w:t>
      </w:r>
      <w:r w:rsidRPr="00900371">
        <w:rPr>
          <w:rFonts w:ascii="Times New Roman" w:hAnsi="Times New Roman" w:cs="Times New Roman"/>
          <w:sz w:val="28"/>
          <w:szCs w:val="28"/>
        </w:rPr>
        <w:t xml:space="preserve"> Ki‐67 (MKI67), кератинов 5 и 14 [</w:t>
      </w:r>
      <w:r w:rsidR="004853E3">
        <w:rPr>
          <w:rFonts w:ascii="Times New Roman" w:hAnsi="Times New Roman" w:cs="Times New Roman"/>
          <w:sz w:val="28"/>
          <w:szCs w:val="28"/>
        </w:rPr>
        <w:t>4</w:t>
      </w:r>
      <w:r w:rsidRPr="00900371">
        <w:rPr>
          <w:rFonts w:ascii="Times New Roman" w:hAnsi="Times New Roman" w:cs="Times New Roman"/>
          <w:sz w:val="28"/>
          <w:szCs w:val="28"/>
        </w:rPr>
        <w:t>].</w:t>
      </w:r>
    </w:p>
    <w:p w:rsidR="0041497A" w:rsidRDefault="0041497A" w:rsidP="00900371">
      <w:pPr>
        <w:spacing w:line="240" w:lineRule="auto"/>
        <w:ind w:firstLine="567"/>
        <w:contextualSpacing/>
        <w:jc w:val="both"/>
        <w:rPr>
          <w:rFonts w:ascii="Times New Roman" w:hAnsi="Times New Roman" w:cs="Times New Roman"/>
          <w:sz w:val="28"/>
          <w:szCs w:val="28"/>
        </w:rPr>
      </w:pPr>
    </w:p>
    <w:p w:rsidR="0041497A" w:rsidRPr="0046410B" w:rsidRDefault="00266D19" w:rsidP="0046410B">
      <w:pPr>
        <w:pStyle w:val="a3"/>
        <w:numPr>
          <w:ilvl w:val="1"/>
          <w:numId w:val="1"/>
        </w:numPr>
        <w:spacing w:line="240" w:lineRule="auto"/>
        <w:jc w:val="center"/>
        <w:rPr>
          <w:rFonts w:ascii="Times New Roman" w:hAnsi="Times New Roman" w:cs="Times New Roman"/>
          <w:sz w:val="28"/>
          <w:szCs w:val="28"/>
        </w:rPr>
      </w:pPr>
      <w:bookmarkStart w:id="1" w:name="_Hlk220556486"/>
      <w:r w:rsidRPr="00900371">
        <w:rPr>
          <w:rFonts w:ascii="Times New Roman" w:hAnsi="Times New Roman" w:cs="Times New Roman"/>
          <w:sz w:val="28"/>
          <w:szCs w:val="28"/>
        </w:rPr>
        <w:t xml:space="preserve">Получение и генетические особенности </w:t>
      </w:r>
      <w:proofErr w:type="spellStart"/>
      <w:r w:rsidR="0046410B">
        <w:rPr>
          <w:rFonts w:ascii="Times New Roman" w:hAnsi="Times New Roman" w:cs="Times New Roman"/>
          <w:sz w:val="28"/>
          <w:szCs w:val="28"/>
        </w:rPr>
        <w:t>кератиноцитов</w:t>
      </w:r>
      <w:proofErr w:type="spellEnd"/>
      <w:r w:rsidR="0046410B">
        <w:rPr>
          <w:rFonts w:ascii="Times New Roman" w:hAnsi="Times New Roman" w:cs="Times New Roman"/>
          <w:sz w:val="28"/>
          <w:szCs w:val="28"/>
        </w:rPr>
        <w:t xml:space="preserve"> </w:t>
      </w:r>
      <w:r w:rsidRPr="0046410B">
        <w:rPr>
          <w:rFonts w:ascii="Times New Roman" w:hAnsi="Times New Roman" w:cs="Times New Roman"/>
          <w:sz w:val="28"/>
          <w:szCs w:val="28"/>
        </w:rPr>
        <w:t xml:space="preserve">линии </w:t>
      </w:r>
      <w:proofErr w:type="spellStart"/>
      <w:r w:rsidRPr="0046410B">
        <w:rPr>
          <w:rFonts w:ascii="Times New Roman" w:hAnsi="Times New Roman" w:cs="Times New Roman"/>
          <w:sz w:val="28"/>
          <w:szCs w:val="28"/>
        </w:rPr>
        <w:t>HaCaT</w:t>
      </w:r>
      <w:proofErr w:type="spellEnd"/>
      <w:r w:rsidR="0041497A" w:rsidRPr="0046410B">
        <w:rPr>
          <w:rFonts w:ascii="Times New Roman" w:hAnsi="Times New Roman" w:cs="Times New Roman"/>
          <w:sz w:val="28"/>
          <w:szCs w:val="28"/>
        </w:rPr>
        <w:t>.</w:t>
      </w:r>
    </w:p>
    <w:bookmarkEnd w:id="1"/>
    <w:p w:rsidR="0041497A" w:rsidRPr="00900371" w:rsidRDefault="0041497A"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Линия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была получена в результате спонтанной </w:t>
      </w:r>
      <w:proofErr w:type="spellStart"/>
      <w:r w:rsidRPr="00900371">
        <w:rPr>
          <w:rFonts w:ascii="Times New Roman" w:hAnsi="Times New Roman" w:cs="Times New Roman"/>
          <w:sz w:val="28"/>
          <w:szCs w:val="28"/>
        </w:rPr>
        <w:t>иммортализации</w:t>
      </w:r>
      <w:proofErr w:type="spellEnd"/>
      <w:r w:rsidRPr="00900371">
        <w:rPr>
          <w:rFonts w:ascii="Times New Roman" w:hAnsi="Times New Roman" w:cs="Times New Roman"/>
          <w:sz w:val="28"/>
          <w:szCs w:val="28"/>
        </w:rPr>
        <w:t xml:space="preserve"> материла, выделенного из биопсии кожи нормального фенотипа. Для ускорения пролиферации и ингибирования дифференцировки клетки выращивали при низкой концентрации кальция (0,2 </w:t>
      </w:r>
      <w:proofErr w:type="spellStart"/>
      <w:r w:rsidRPr="00900371">
        <w:rPr>
          <w:rFonts w:ascii="Times New Roman" w:hAnsi="Times New Roman" w:cs="Times New Roman"/>
          <w:sz w:val="28"/>
          <w:szCs w:val="28"/>
        </w:rPr>
        <w:t>мМ</w:t>
      </w:r>
      <w:proofErr w:type="spellEnd"/>
      <w:r w:rsidRPr="00900371">
        <w:rPr>
          <w:rFonts w:ascii="Times New Roman" w:hAnsi="Times New Roman" w:cs="Times New Roman"/>
          <w:sz w:val="28"/>
          <w:szCs w:val="28"/>
        </w:rPr>
        <w:t xml:space="preserve">) и повышенной температуре (38,5°С). Хромосомный состав клеток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прослеживался начиная со второго пассажа, в клетках которого уже наблюдались множественные нарушения в структуре и количестве хромосом. Большинство </w:t>
      </w:r>
      <w:r w:rsidRPr="00900371">
        <w:rPr>
          <w:rFonts w:ascii="Times New Roman" w:hAnsi="Times New Roman" w:cs="Times New Roman"/>
          <w:sz w:val="28"/>
          <w:szCs w:val="28"/>
        </w:rPr>
        <w:lastRenderedPageBreak/>
        <w:t xml:space="preserve">клеток были </w:t>
      </w:r>
      <w:proofErr w:type="spellStart"/>
      <w:r w:rsidRPr="00900371">
        <w:rPr>
          <w:rFonts w:ascii="Times New Roman" w:hAnsi="Times New Roman" w:cs="Times New Roman"/>
          <w:sz w:val="28"/>
          <w:szCs w:val="28"/>
        </w:rPr>
        <w:t>гиподиплоидными</w:t>
      </w:r>
      <w:proofErr w:type="spellEnd"/>
      <w:r w:rsidRPr="00900371">
        <w:rPr>
          <w:rFonts w:ascii="Times New Roman" w:hAnsi="Times New Roman" w:cs="Times New Roman"/>
          <w:sz w:val="28"/>
          <w:szCs w:val="28"/>
        </w:rPr>
        <w:t xml:space="preserve"> и в среднем несли 44 хромосомы. К пятому пассажу клетки приобрели </w:t>
      </w:r>
      <w:proofErr w:type="spellStart"/>
      <w:r w:rsidRPr="00900371">
        <w:rPr>
          <w:rFonts w:ascii="Times New Roman" w:hAnsi="Times New Roman" w:cs="Times New Roman"/>
          <w:sz w:val="28"/>
          <w:szCs w:val="28"/>
        </w:rPr>
        <w:t>гипотетраплоидный</w:t>
      </w:r>
      <w:proofErr w:type="spellEnd"/>
      <w:r w:rsidRPr="00900371">
        <w:rPr>
          <w:rFonts w:ascii="Times New Roman" w:hAnsi="Times New Roman" w:cs="Times New Roman"/>
          <w:sz w:val="28"/>
          <w:szCs w:val="28"/>
        </w:rPr>
        <w:t xml:space="preserve"> набор хромосом, а также маркерную хромосому M4 4p18q. Для линии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характерна высокая скорость роста и пролиферации, что также вероятно связано с характерными цитогенетическими нарушениями [</w:t>
      </w:r>
      <w:r w:rsidR="005213EC">
        <w:rPr>
          <w:rFonts w:ascii="Times New Roman" w:hAnsi="Times New Roman" w:cs="Times New Roman"/>
          <w:sz w:val="28"/>
          <w:szCs w:val="28"/>
        </w:rPr>
        <w:t>3</w:t>
      </w:r>
      <w:r w:rsidRPr="00900371">
        <w:rPr>
          <w:rFonts w:ascii="Times New Roman" w:hAnsi="Times New Roman" w:cs="Times New Roman"/>
          <w:sz w:val="28"/>
          <w:szCs w:val="28"/>
        </w:rPr>
        <w:t>].</w:t>
      </w:r>
      <w:r w:rsidR="0046410B">
        <w:rPr>
          <w:rFonts w:ascii="Times New Roman" w:hAnsi="Times New Roman" w:cs="Times New Roman"/>
          <w:sz w:val="28"/>
          <w:szCs w:val="28"/>
        </w:rPr>
        <w:t xml:space="preserve"> </w:t>
      </w:r>
      <w:r w:rsidRPr="00900371">
        <w:rPr>
          <w:rFonts w:ascii="Times New Roman" w:hAnsi="Times New Roman" w:cs="Times New Roman"/>
          <w:sz w:val="28"/>
          <w:szCs w:val="28"/>
        </w:rPr>
        <w:t xml:space="preserve">Несмотря на высокую скорость роста и пролиферации, в определенных условиях клетки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способны к частичной реализации программы дифференцировки. </w:t>
      </w: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обладают свойствами базальных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но проявляют способность к дифференцировке при повышении плотности клеток в культуре и под воздействием </w:t>
      </w:r>
      <w:proofErr w:type="spellStart"/>
      <w:r w:rsidRPr="00900371">
        <w:rPr>
          <w:rFonts w:ascii="Times New Roman" w:hAnsi="Times New Roman" w:cs="Times New Roman"/>
          <w:sz w:val="28"/>
          <w:szCs w:val="28"/>
        </w:rPr>
        <w:t>кальция.При</w:t>
      </w:r>
      <w:proofErr w:type="spellEnd"/>
      <w:r w:rsidRPr="00900371">
        <w:rPr>
          <w:rFonts w:ascii="Times New Roman" w:hAnsi="Times New Roman" w:cs="Times New Roman"/>
          <w:sz w:val="28"/>
          <w:szCs w:val="28"/>
        </w:rPr>
        <w:t xml:space="preserve"> культивировании </w:t>
      </w:r>
      <w:proofErr w:type="spellStart"/>
      <w:r w:rsidRPr="00900371">
        <w:rPr>
          <w:rFonts w:ascii="Times New Roman" w:hAnsi="Times New Roman" w:cs="Times New Roman"/>
          <w:i/>
          <w:iCs/>
          <w:sz w:val="28"/>
          <w:szCs w:val="28"/>
        </w:rPr>
        <w:t>in</w:t>
      </w:r>
      <w:proofErr w:type="spellEnd"/>
      <w:r w:rsidRPr="00900371">
        <w:rPr>
          <w:rFonts w:ascii="Times New Roman" w:hAnsi="Times New Roman" w:cs="Times New Roman"/>
          <w:i/>
          <w:iCs/>
          <w:sz w:val="28"/>
          <w:szCs w:val="28"/>
        </w:rPr>
        <w:t xml:space="preserve"> </w:t>
      </w:r>
      <w:proofErr w:type="spellStart"/>
      <w:r w:rsidRPr="00900371">
        <w:rPr>
          <w:rFonts w:ascii="Times New Roman" w:hAnsi="Times New Roman" w:cs="Times New Roman"/>
          <w:i/>
          <w:iCs/>
          <w:sz w:val="28"/>
          <w:szCs w:val="28"/>
        </w:rPr>
        <w:t>vitro</w:t>
      </w:r>
      <w:proofErr w:type="spellEnd"/>
      <w:r w:rsidRPr="00900371">
        <w:rPr>
          <w:rFonts w:ascii="Times New Roman" w:hAnsi="Times New Roman" w:cs="Times New Roman"/>
          <w:sz w:val="28"/>
          <w:szCs w:val="28"/>
        </w:rPr>
        <w:t xml:space="preserve"> с высоким содержанием кальция в среде клетки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экспрессируют</w:t>
      </w:r>
      <w:proofErr w:type="spellEnd"/>
      <w:r w:rsidRPr="00900371">
        <w:rPr>
          <w:rFonts w:ascii="Times New Roman" w:hAnsi="Times New Roman" w:cs="Times New Roman"/>
          <w:sz w:val="28"/>
          <w:szCs w:val="28"/>
        </w:rPr>
        <w:t xml:space="preserve"> классические маркеры дифференцировки – кератины 1 и 10, </w:t>
      </w:r>
      <w:proofErr w:type="spellStart"/>
      <w:r w:rsidRPr="00900371">
        <w:rPr>
          <w:rFonts w:ascii="Times New Roman" w:hAnsi="Times New Roman" w:cs="Times New Roman"/>
          <w:sz w:val="28"/>
          <w:szCs w:val="28"/>
        </w:rPr>
        <w:t>инволюкрин</w:t>
      </w:r>
      <w:proofErr w:type="spellEnd"/>
      <w:r w:rsidRPr="00900371">
        <w:rPr>
          <w:rFonts w:ascii="Times New Roman" w:hAnsi="Times New Roman" w:cs="Times New Roman"/>
          <w:sz w:val="28"/>
          <w:szCs w:val="28"/>
        </w:rPr>
        <w:t xml:space="preserve"> трансглутаминазу-1 [</w:t>
      </w:r>
      <w:r w:rsidR="005213EC">
        <w:rPr>
          <w:rFonts w:ascii="Times New Roman" w:hAnsi="Times New Roman" w:cs="Times New Roman"/>
          <w:sz w:val="28"/>
          <w:szCs w:val="28"/>
        </w:rPr>
        <w:t>1</w:t>
      </w:r>
      <w:r w:rsidRPr="00900371">
        <w:rPr>
          <w:rFonts w:ascii="Times New Roman" w:hAnsi="Times New Roman" w:cs="Times New Roman"/>
          <w:sz w:val="28"/>
          <w:szCs w:val="28"/>
        </w:rPr>
        <w:t xml:space="preserve">]. В виду значительного функционального и физиологического сходства с первичным </w:t>
      </w:r>
      <w:proofErr w:type="spellStart"/>
      <w:r w:rsidRPr="00900371">
        <w:rPr>
          <w:rFonts w:ascii="Times New Roman" w:hAnsi="Times New Roman" w:cs="Times New Roman"/>
          <w:sz w:val="28"/>
          <w:szCs w:val="28"/>
        </w:rPr>
        <w:t>кератиноцитами</w:t>
      </w:r>
      <w:proofErr w:type="spellEnd"/>
      <w:r w:rsidRPr="00900371">
        <w:rPr>
          <w:rFonts w:ascii="Times New Roman" w:hAnsi="Times New Roman" w:cs="Times New Roman"/>
          <w:sz w:val="28"/>
          <w:szCs w:val="28"/>
        </w:rPr>
        <w:t xml:space="preserve"> человека, линия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широко используется для изучения свойств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моделирования эпидермиса и патологических состояний, в которые вовлечены </w:t>
      </w: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w:t>
      </w:r>
      <w:r w:rsidR="005213EC">
        <w:rPr>
          <w:rFonts w:ascii="Times New Roman" w:hAnsi="Times New Roman" w:cs="Times New Roman"/>
          <w:sz w:val="28"/>
          <w:szCs w:val="28"/>
        </w:rPr>
        <w:t>2</w:t>
      </w:r>
      <w:r w:rsidRPr="00900371">
        <w:rPr>
          <w:rFonts w:ascii="Times New Roman" w:hAnsi="Times New Roman" w:cs="Times New Roman"/>
          <w:sz w:val="28"/>
          <w:szCs w:val="28"/>
        </w:rPr>
        <w:t>].</w:t>
      </w:r>
    </w:p>
    <w:p w:rsidR="003F399E" w:rsidRPr="00900371" w:rsidRDefault="003F399E" w:rsidP="00900371">
      <w:pPr>
        <w:spacing w:line="240" w:lineRule="auto"/>
        <w:ind w:firstLine="567"/>
        <w:contextualSpacing/>
        <w:jc w:val="both"/>
        <w:rPr>
          <w:rFonts w:ascii="Times New Roman" w:hAnsi="Times New Roman" w:cs="Times New Roman"/>
          <w:sz w:val="28"/>
          <w:szCs w:val="28"/>
        </w:rPr>
      </w:pPr>
    </w:p>
    <w:p w:rsidR="003F399E" w:rsidRPr="005213EC" w:rsidRDefault="00C05F83" w:rsidP="005213EC">
      <w:pPr>
        <w:pStyle w:val="a3"/>
        <w:numPr>
          <w:ilvl w:val="1"/>
          <w:numId w:val="1"/>
        </w:numPr>
        <w:spacing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Ламинины</w:t>
      </w:r>
      <w:proofErr w:type="spellEnd"/>
      <w:r>
        <w:rPr>
          <w:rFonts w:ascii="Times New Roman" w:hAnsi="Times New Roman" w:cs="Times New Roman"/>
          <w:sz w:val="28"/>
          <w:szCs w:val="28"/>
        </w:rPr>
        <w:t xml:space="preserve"> и кератины</w:t>
      </w:r>
      <w:r w:rsidR="003F399E" w:rsidRPr="005213EC">
        <w:rPr>
          <w:rFonts w:ascii="Times New Roman" w:hAnsi="Times New Roman" w:cs="Times New Roman"/>
          <w:sz w:val="28"/>
          <w:szCs w:val="28"/>
        </w:rPr>
        <w:t>.</w:t>
      </w:r>
    </w:p>
    <w:p w:rsidR="005213EC" w:rsidRPr="005213EC" w:rsidRDefault="005213EC" w:rsidP="005213EC">
      <w:pPr>
        <w:pStyle w:val="a3"/>
        <w:spacing w:line="240" w:lineRule="auto"/>
        <w:ind w:left="987"/>
        <w:rPr>
          <w:rFonts w:ascii="Times New Roman" w:hAnsi="Times New Roman" w:cs="Times New Roman"/>
          <w:sz w:val="28"/>
          <w:szCs w:val="28"/>
        </w:rPr>
      </w:pPr>
    </w:p>
    <w:p w:rsidR="0041497A" w:rsidRPr="00900371" w:rsidRDefault="0041497A" w:rsidP="00900371">
      <w:pPr>
        <w:spacing w:line="240" w:lineRule="auto"/>
        <w:ind w:firstLine="567"/>
        <w:contextualSpacing/>
        <w:jc w:val="both"/>
        <w:rPr>
          <w:rFonts w:ascii="Times New Roman" w:hAnsi="Times New Roman" w:cs="Times New Roman"/>
          <w:sz w:val="28"/>
          <w:szCs w:val="28"/>
        </w:rPr>
      </w:pPr>
      <w:proofErr w:type="spellStart"/>
      <w:r w:rsidRPr="00900371">
        <w:rPr>
          <w:rFonts w:ascii="Times New Roman" w:hAnsi="Times New Roman" w:cs="Times New Roman"/>
          <w:sz w:val="28"/>
          <w:szCs w:val="28"/>
        </w:rPr>
        <w:t>Кератиноциты</w:t>
      </w:r>
      <w:proofErr w:type="spellEnd"/>
      <w:r w:rsidRPr="00900371">
        <w:rPr>
          <w:rFonts w:ascii="Times New Roman" w:hAnsi="Times New Roman" w:cs="Times New Roman"/>
          <w:sz w:val="28"/>
          <w:szCs w:val="28"/>
        </w:rPr>
        <w:t xml:space="preserve"> составляют около 95% эпидермиса, чем обусловлен интерес к использованию этих клеток для изучения регенерации [</w:t>
      </w:r>
      <w:r w:rsidR="005213EC">
        <w:rPr>
          <w:rFonts w:ascii="Times New Roman" w:hAnsi="Times New Roman" w:cs="Times New Roman"/>
          <w:sz w:val="28"/>
          <w:szCs w:val="28"/>
        </w:rPr>
        <w:t>1</w:t>
      </w:r>
      <w:r w:rsidRPr="00900371">
        <w:rPr>
          <w:rFonts w:ascii="Times New Roman" w:hAnsi="Times New Roman" w:cs="Times New Roman"/>
          <w:sz w:val="28"/>
          <w:szCs w:val="28"/>
        </w:rPr>
        <w:t>], иммунного ответа [</w:t>
      </w:r>
      <w:r w:rsidR="005213EC">
        <w:rPr>
          <w:rFonts w:ascii="Times New Roman" w:hAnsi="Times New Roman" w:cs="Times New Roman"/>
          <w:sz w:val="28"/>
          <w:szCs w:val="28"/>
        </w:rPr>
        <w:t>5</w:t>
      </w:r>
      <w:r w:rsidRPr="00900371">
        <w:rPr>
          <w:rFonts w:ascii="Times New Roman" w:hAnsi="Times New Roman" w:cs="Times New Roman"/>
          <w:sz w:val="28"/>
          <w:szCs w:val="28"/>
        </w:rPr>
        <w:t>], дифференцировки клеток [</w:t>
      </w:r>
      <w:r w:rsidR="005213EC">
        <w:rPr>
          <w:rFonts w:ascii="Times New Roman" w:hAnsi="Times New Roman" w:cs="Times New Roman"/>
          <w:sz w:val="28"/>
          <w:szCs w:val="28"/>
        </w:rPr>
        <w:t>4</w:t>
      </w:r>
      <w:r w:rsidRPr="00900371">
        <w:rPr>
          <w:rFonts w:ascii="Times New Roman" w:hAnsi="Times New Roman" w:cs="Times New Roman"/>
          <w:sz w:val="28"/>
          <w:szCs w:val="28"/>
        </w:rPr>
        <w:t xml:space="preserve">], клеточной адгезии и многих других физиологических процессов. </w:t>
      </w:r>
    </w:p>
    <w:p w:rsidR="00DD2A81" w:rsidRPr="00900371" w:rsidRDefault="00DD2A81" w:rsidP="00900371">
      <w:pPr>
        <w:spacing w:after="0" w:line="240" w:lineRule="auto"/>
        <w:ind w:firstLine="708"/>
        <w:contextualSpacing/>
        <w:jc w:val="both"/>
        <w:rPr>
          <w:rFonts w:ascii="Times New Roman" w:eastAsia="Times New Roman" w:hAnsi="Times New Roman" w:cs="Times New Roman"/>
          <w:color w:val="1B1B1B"/>
          <w:sz w:val="28"/>
          <w:szCs w:val="28"/>
          <w:lang w:eastAsia="ru-RU"/>
        </w:rPr>
      </w:pPr>
      <w:proofErr w:type="spellStart"/>
      <w:r w:rsidRPr="00900371">
        <w:rPr>
          <w:rFonts w:ascii="Times New Roman" w:eastAsia="Aptos" w:hAnsi="Times New Roman" w:cs="Times New Roman"/>
          <w:kern w:val="2"/>
          <w:sz w:val="28"/>
          <w:szCs w:val="28"/>
        </w:rPr>
        <w:t>Ламинины</w:t>
      </w:r>
      <w:proofErr w:type="spellEnd"/>
      <w:r w:rsidRPr="00900371">
        <w:rPr>
          <w:rFonts w:ascii="Times New Roman" w:eastAsia="Aptos" w:hAnsi="Times New Roman" w:cs="Times New Roman"/>
          <w:kern w:val="2"/>
          <w:sz w:val="28"/>
          <w:szCs w:val="28"/>
        </w:rPr>
        <w:t xml:space="preserve"> участвуют в двух основных процессах заживления ран: </w:t>
      </w:r>
      <w:proofErr w:type="spellStart"/>
      <w:r w:rsidRPr="00900371">
        <w:rPr>
          <w:rFonts w:ascii="Times New Roman" w:eastAsia="Aptos" w:hAnsi="Times New Roman" w:cs="Times New Roman"/>
          <w:kern w:val="2"/>
          <w:sz w:val="28"/>
          <w:szCs w:val="28"/>
        </w:rPr>
        <w:t>реэпителизации</w:t>
      </w:r>
      <w:proofErr w:type="spellEnd"/>
      <w:r w:rsidRPr="00900371">
        <w:rPr>
          <w:rFonts w:ascii="Times New Roman" w:eastAsia="Aptos" w:hAnsi="Times New Roman" w:cs="Times New Roman"/>
          <w:kern w:val="2"/>
          <w:sz w:val="28"/>
          <w:szCs w:val="28"/>
        </w:rPr>
        <w:t xml:space="preserve"> и </w:t>
      </w:r>
      <w:proofErr w:type="spellStart"/>
      <w:r w:rsidRPr="00900371">
        <w:rPr>
          <w:rFonts w:ascii="Times New Roman" w:eastAsia="Aptos" w:hAnsi="Times New Roman" w:cs="Times New Roman"/>
          <w:kern w:val="2"/>
          <w:sz w:val="28"/>
          <w:szCs w:val="28"/>
        </w:rPr>
        <w:t>ангиогенезе</w:t>
      </w:r>
      <w:proofErr w:type="spellEnd"/>
      <w:r w:rsidRPr="00900371">
        <w:rPr>
          <w:rFonts w:ascii="Times New Roman" w:eastAsia="Aptos" w:hAnsi="Times New Roman" w:cs="Times New Roman"/>
          <w:kern w:val="2"/>
          <w:sz w:val="28"/>
          <w:szCs w:val="28"/>
        </w:rPr>
        <w:t xml:space="preserve">. При </w:t>
      </w:r>
      <w:proofErr w:type="spellStart"/>
      <w:r w:rsidRPr="00900371">
        <w:rPr>
          <w:rFonts w:ascii="Times New Roman" w:eastAsia="Aptos" w:hAnsi="Times New Roman" w:cs="Times New Roman"/>
          <w:kern w:val="2"/>
          <w:sz w:val="28"/>
          <w:szCs w:val="28"/>
        </w:rPr>
        <w:t>реэпителизации</w:t>
      </w:r>
      <w:proofErr w:type="spellEnd"/>
      <w:r w:rsidR="00C05F83">
        <w:rPr>
          <w:rFonts w:ascii="Times New Roman" w:eastAsia="Aptos" w:hAnsi="Times New Roman" w:cs="Times New Roman"/>
          <w:kern w:val="2"/>
          <w:sz w:val="28"/>
          <w:szCs w:val="28"/>
        </w:rPr>
        <w:t xml:space="preserve"> </w:t>
      </w:r>
      <w:proofErr w:type="spellStart"/>
      <w:r w:rsidRPr="00900371">
        <w:rPr>
          <w:rFonts w:ascii="Times New Roman" w:eastAsia="Aptos" w:hAnsi="Times New Roman" w:cs="Times New Roman"/>
          <w:kern w:val="2"/>
          <w:sz w:val="28"/>
          <w:szCs w:val="28"/>
        </w:rPr>
        <w:t>ламинины</w:t>
      </w:r>
      <w:proofErr w:type="spellEnd"/>
      <w:r w:rsidRPr="00900371">
        <w:rPr>
          <w:rFonts w:ascii="Times New Roman" w:eastAsia="Aptos" w:hAnsi="Times New Roman" w:cs="Times New Roman"/>
          <w:kern w:val="2"/>
          <w:sz w:val="28"/>
          <w:szCs w:val="28"/>
        </w:rPr>
        <w:t xml:space="preserve"> обеспечивают субстрат, на котором эпителиальные </w:t>
      </w:r>
      <w:proofErr w:type="spellStart"/>
      <w:r w:rsidRPr="00900371">
        <w:rPr>
          <w:rFonts w:ascii="Times New Roman" w:eastAsia="Aptos" w:hAnsi="Times New Roman" w:cs="Times New Roman"/>
          <w:kern w:val="2"/>
          <w:sz w:val="28"/>
          <w:szCs w:val="28"/>
        </w:rPr>
        <w:t>кератиноциты</w:t>
      </w:r>
      <w:proofErr w:type="spellEnd"/>
      <w:r w:rsidRPr="00900371">
        <w:rPr>
          <w:rFonts w:ascii="Times New Roman" w:eastAsia="Aptos" w:hAnsi="Times New Roman" w:cs="Times New Roman"/>
          <w:kern w:val="2"/>
          <w:sz w:val="28"/>
          <w:szCs w:val="28"/>
        </w:rPr>
        <w:t xml:space="preserve"> перемещаются, чтобы покрыть рану и восстановить целостность эпителиального барьера.</w:t>
      </w:r>
      <w:r w:rsidR="00C05F83">
        <w:rPr>
          <w:rFonts w:ascii="Times New Roman" w:eastAsia="Aptos" w:hAnsi="Times New Roman" w:cs="Times New Roman"/>
          <w:kern w:val="2"/>
          <w:sz w:val="28"/>
          <w:szCs w:val="28"/>
        </w:rPr>
        <w:t xml:space="preserve"> </w:t>
      </w:r>
      <w:r w:rsidRPr="00900371">
        <w:rPr>
          <w:rFonts w:ascii="Times New Roman" w:eastAsia="Aptos" w:hAnsi="Times New Roman" w:cs="Times New Roman"/>
          <w:kern w:val="2"/>
          <w:sz w:val="28"/>
          <w:szCs w:val="28"/>
        </w:rPr>
        <w:t xml:space="preserve">В эпителиальных тканях, включая кожу и роговицу, основным компонентом </w:t>
      </w:r>
      <w:proofErr w:type="spellStart"/>
      <w:r w:rsidRPr="00900371">
        <w:rPr>
          <w:rFonts w:ascii="Times New Roman" w:eastAsia="Aptos" w:hAnsi="Times New Roman" w:cs="Times New Roman"/>
          <w:kern w:val="2"/>
          <w:sz w:val="28"/>
          <w:szCs w:val="28"/>
        </w:rPr>
        <w:t>ламинина</w:t>
      </w:r>
      <w:proofErr w:type="spellEnd"/>
      <w:r w:rsidRPr="00900371">
        <w:rPr>
          <w:rFonts w:ascii="Times New Roman" w:eastAsia="Aptos" w:hAnsi="Times New Roman" w:cs="Times New Roman"/>
          <w:kern w:val="2"/>
          <w:sz w:val="28"/>
          <w:szCs w:val="28"/>
        </w:rPr>
        <w:t xml:space="preserve"> является a3Aβ3y2 (LM3A32 или LM332, ранее ламинин-5) с меньшей экспрессией LM511, LM3A11 и LM3B32. Каждый из этих </w:t>
      </w:r>
      <w:proofErr w:type="spellStart"/>
      <w:r w:rsidRPr="00900371">
        <w:rPr>
          <w:rFonts w:ascii="Times New Roman" w:eastAsia="Aptos" w:hAnsi="Times New Roman" w:cs="Times New Roman"/>
          <w:kern w:val="2"/>
          <w:sz w:val="28"/>
          <w:szCs w:val="28"/>
        </w:rPr>
        <w:t>ламининов</w:t>
      </w:r>
      <w:proofErr w:type="spellEnd"/>
      <w:r w:rsidRPr="00900371">
        <w:rPr>
          <w:rFonts w:ascii="Times New Roman" w:eastAsia="Aptos" w:hAnsi="Times New Roman" w:cs="Times New Roman"/>
          <w:kern w:val="2"/>
          <w:sz w:val="28"/>
          <w:szCs w:val="28"/>
        </w:rPr>
        <w:t xml:space="preserve"> участвует в регуляции подвижности </w:t>
      </w:r>
      <w:proofErr w:type="spellStart"/>
      <w:r w:rsidRPr="00900371">
        <w:rPr>
          <w:rFonts w:ascii="Times New Roman" w:eastAsia="Aptos" w:hAnsi="Times New Roman" w:cs="Times New Roman"/>
          <w:kern w:val="2"/>
          <w:sz w:val="28"/>
          <w:szCs w:val="28"/>
        </w:rPr>
        <w:t>кератиноцитов</w:t>
      </w:r>
      <w:proofErr w:type="spellEnd"/>
      <w:r w:rsidRPr="00900371">
        <w:rPr>
          <w:rFonts w:ascii="Times New Roman" w:eastAsia="Aptos" w:hAnsi="Times New Roman" w:cs="Times New Roman"/>
          <w:kern w:val="2"/>
          <w:sz w:val="28"/>
          <w:szCs w:val="28"/>
        </w:rPr>
        <w:t xml:space="preserve"> </w:t>
      </w:r>
      <w:r w:rsidRPr="00900371">
        <w:rPr>
          <w:rFonts w:ascii="Times New Roman" w:eastAsia="Times New Roman" w:hAnsi="Times New Roman" w:cs="Times New Roman"/>
          <w:color w:val="1B1B1B"/>
          <w:sz w:val="28"/>
          <w:szCs w:val="28"/>
          <w:lang w:eastAsia="ru-RU"/>
        </w:rPr>
        <w:t>[</w:t>
      </w:r>
      <w:r w:rsidR="005213EC">
        <w:rPr>
          <w:rFonts w:ascii="Times New Roman" w:eastAsia="Times New Roman" w:hAnsi="Times New Roman" w:cs="Times New Roman"/>
          <w:color w:val="1B1B1B"/>
          <w:sz w:val="28"/>
          <w:szCs w:val="28"/>
          <w:lang w:eastAsia="ru-RU"/>
        </w:rPr>
        <w:t>3-5</w:t>
      </w:r>
      <w:r w:rsidRPr="00900371">
        <w:rPr>
          <w:rFonts w:ascii="Times New Roman" w:eastAsia="Times New Roman" w:hAnsi="Times New Roman" w:cs="Times New Roman"/>
          <w:color w:val="1B1B1B"/>
          <w:sz w:val="28"/>
          <w:szCs w:val="28"/>
          <w:lang w:eastAsia="ru-RU"/>
        </w:rPr>
        <w:t>]</w:t>
      </w:r>
      <w:r w:rsidRPr="00900371">
        <w:rPr>
          <w:rFonts w:ascii="Times New Roman" w:eastAsia="Aptos" w:hAnsi="Times New Roman" w:cs="Times New Roman"/>
          <w:kern w:val="2"/>
          <w:sz w:val="28"/>
          <w:szCs w:val="28"/>
        </w:rPr>
        <w:t>. </w:t>
      </w:r>
    </w:p>
    <w:p w:rsidR="00DD2A81" w:rsidRPr="00DD2A81" w:rsidRDefault="00DD2A81" w:rsidP="00900371">
      <w:pPr>
        <w:spacing w:after="0" w:line="240" w:lineRule="auto"/>
        <w:ind w:firstLine="708"/>
        <w:contextualSpacing/>
        <w:jc w:val="both"/>
        <w:rPr>
          <w:rFonts w:ascii="Times New Roman" w:eastAsia="Aptos" w:hAnsi="Times New Roman" w:cs="Times New Roman"/>
          <w:kern w:val="2"/>
          <w:sz w:val="28"/>
          <w:szCs w:val="28"/>
        </w:rPr>
      </w:pPr>
      <w:r w:rsidRPr="00DD2A81">
        <w:rPr>
          <w:rFonts w:ascii="Times New Roman" w:eastAsia="Aptos" w:hAnsi="Times New Roman" w:cs="Times New Roman"/>
          <w:kern w:val="2"/>
          <w:sz w:val="28"/>
          <w:szCs w:val="28"/>
        </w:rPr>
        <w:t xml:space="preserve">Гены </w:t>
      </w:r>
      <w:proofErr w:type="spellStart"/>
      <w:r w:rsidRPr="00DD2A81">
        <w:rPr>
          <w:rFonts w:ascii="Times New Roman" w:eastAsia="Aptos" w:hAnsi="Times New Roman" w:cs="Times New Roman"/>
          <w:kern w:val="2"/>
          <w:sz w:val="28"/>
          <w:szCs w:val="28"/>
        </w:rPr>
        <w:t>ламининов</w:t>
      </w:r>
      <w:proofErr w:type="spellEnd"/>
      <w:r w:rsidRPr="00DD2A81">
        <w:rPr>
          <w:rFonts w:ascii="Times New Roman" w:eastAsia="Aptos" w:hAnsi="Times New Roman" w:cs="Times New Roman"/>
          <w:kern w:val="2"/>
          <w:sz w:val="28"/>
          <w:szCs w:val="28"/>
        </w:rPr>
        <w:t xml:space="preserve"> семейства LAMA3 и LAMB3 кодируют компоненты базальной мембраны, участвующие в формировании </w:t>
      </w:r>
      <w:proofErr w:type="spellStart"/>
      <w:r w:rsidRPr="00DD2A81">
        <w:rPr>
          <w:rFonts w:ascii="Times New Roman" w:eastAsia="Aptos" w:hAnsi="Times New Roman" w:cs="Times New Roman"/>
          <w:kern w:val="2"/>
          <w:sz w:val="28"/>
          <w:szCs w:val="28"/>
        </w:rPr>
        <w:t>гетеродимерных</w:t>
      </w:r>
      <w:proofErr w:type="spellEnd"/>
      <w:r w:rsidRPr="00DD2A81">
        <w:rPr>
          <w:rFonts w:ascii="Times New Roman" w:eastAsia="Aptos" w:hAnsi="Times New Roman" w:cs="Times New Roman"/>
          <w:kern w:val="2"/>
          <w:sz w:val="28"/>
          <w:szCs w:val="28"/>
        </w:rPr>
        <w:t xml:space="preserve"> комплексов, необходимых для поддержания структурной целостности эпидермиса. Экспрессия данных генов регулируется на множественных уровнях, включая эпигенетические модификации и транскрипционную регуляцию.</w:t>
      </w:r>
    </w:p>
    <w:p w:rsidR="00DD2A81" w:rsidRDefault="00DD2A81" w:rsidP="00900371">
      <w:pPr>
        <w:spacing w:after="0" w:line="240" w:lineRule="auto"/>
        <w:ind w:firstLine="708"/>
        <w:contextualSpacing/>
        <w:jc w:val="both"/>
        <w:rPr>
          <w:rFonts w:ascii="Times New Roman" w:eastAsia="Aptos" w:hAnsi="Times New Roman" w:cs="Times New Roman"/>
          <w:kern w:val="2"/>
          <w:sz w:val="28"/>
          <w:szCs w:val="28"/>
        </w:rPr>
      </w:pPr>
      <w:proofErr w:type="spellStart"/>
      <w:r w:rsidRPr="00DD2A81">
        <w:rPr>
          <w:rFonts w:ascii="Times New Roman" w:eastAsia="Aptos" w:hAnsi="Times New Roman" w:cs="Times New Roman"/>
          <w:kern w:val="2"/>
          <w:sz w:val="28"/>
          <w:szCs w:val="28"/>
        </w:rPr>
        <w:t>Кератиновые</w:t>
      </w:r>
      <w:proofErr w:type="spellEnd"/>
      <w:r w:rsidRPr="00DD2A81">
        <w:rPr>
          <w:rFonts w:ascii="Times New Roman" w:eastAsia="Aptos" w:hAnsi="Times New Roman" w:cs="Times New Roman"/>
          <w:kern w:val="2"/>
          <w:sz w:val="28"/>
          <w:szCs w:val="28"/>
        </w:rPr>
        <w:t xml:space="preserve"> гены KRT1, KRT5 и KRT10 отвечают за синтез промежуточных </w:t>
      </w:r>
      <w:proofErr w:type="spellStart"/>
      <w:r w:rsidRPr="00DD2A81">
        <w:rPr>
          <w:rFonts w:ascii="Times New Roman" w:eastAsia="Aptos" w:hAnsi="Times New Roman" w:cs="Times New Roman"/>
          <w:kern w:val="2"/>
          <w:sz w:val="28"/>
          <w:szCs w:val="28"/>
        </w:rPr>
        <w:t>филаментов</w:t>
      </w:r>
      <w:proofErr w:type="spellEnd"/>
      <w:r w:rsidRPr="00DD2A81">
        <w:rPr>
          <w:rFonts w:ascii="Times New Roman" w:eastAsia="Aptos" w:hAnsi="Times New Roman" w:cs="Times New Roman"/>
          <w:kern w:val="2"/>
          <w:sz w:val="28"/>
          <w:szCs w:val="28"/>
        </w:rPr>
        <w:t xml:space="preserve">, формирующих </w:t>
      </w:r>
      <w:proofErr w:type="spellStart"/>
      <w:r w:rsidRPr="00DD2A81">
        <w:rPr>
          <w:rFonts w:ascii="Times New Roman" w:eastAsia="Aptos" w:hAnsi="Times New Roman" w:cs="Times New Roman"/>
          <w:kern w:val="2"/>
          <w:sz w:val="28"/>
          <w:szCs w:val="28"/>
        </w:rPr>
        <w:t>цитоскелет</w:t>
      </w:r>
      <w:proofErr w:type="spellEnd"/>
      <w:r w:rsidRPr="00DD2A81">
        <w:rPr>
          <w:rFonts w:ascii="Times New Roman" w:eastAsia="Aptos" w:hAnsi="Times New Roman" w:cs="Times New Roman"/>
          <w:kern w:val="2"/>
          <w:sz w:val="28"/>
          <w:szCs w:val="28"/>
        </w:rPr>
        <w:t xml:space="preserve"> </w:t>
      </w:r>
      <w:proofErr w:type="spellStart"/>
      <w:r w:rsidRPr="00DD2A81">
        <w:rPr>
          <w:rFonts w:ascii="Times New Roman" w:eastAsia="Aptos" w:hAnsi="Times New Roman" w:cs="Times New Roman"/>
          <w:kern w:val="2"/>
          <w:sz w:val="28"/>
          <w:szCs w:val="28"/>
        </w:rPr>
        <w:t>кератиноцитов</w:t>
      </w:r>
      <w:proofErr w:type="spellEnd"/>
      <w:r w:rsidRPr="00DD2A81">
        <w:rPr>
          <w:rFonts w:ascii="Times New Roman" w:eastAsia="Aptos" w:hAnsi="Times New Roman" w:cs="Times New Roman"/>
          <w:kern w:val="2"/>
          <w:sz w:val="28"/>
          <w:szCs w:val="28"/>
        </w:rPr>
        <w:t xml:space="preserve">. Их экспрессия характеризуется </w:t>
      </w:r>
      <w:proofErr w:type="spellStart"/>
      <w:r w:rsidRPr="00DD2A81">
        <w:rPr>
          <w:rFonts w:ascii="Times New Roman" w:eastAsia="Aptos" w:hAnsi="Times New Roman" w:cs="Times New Roman"/>
          <w:kern w:val="2"/>
          <w:sz w:val="28"/>
          <w:szCs w:val="28"/>
        </w:rPr>
        <w:t>тканеспецифичностью</w:t>
      </w:r>
      <w:proofErr w:type="spellEnd"/>
      <w:r w:rsidRPr="00DD2A81">
        <w:rPr>
          <w:rFonts w:ascii="Times New Roman" w:eastAsia="Aptos" w:hAnsi="Times New Roman" w:cs="Times New Roman"/>
          <w:kern w:val="2"/>
          <w:sz w:val="28"/>
          <w:szCs w:val="28"/>
        </w:rPr>
        <w:t xml:space="preserve"> и зависит от стадии дифференцировки клеток в процессе </w:t>
      </w:r>
      <w:proofErr w:type="spellStart"/>
      <w:r w:rsidRPr="00DD2A81">
        <w:rPr>
          <w:rFonts w:ascii="Times New Roman" w:eastAsia="Aptos" w:hAnsi="Times New Roman" w:cs="Times New Roman"/>
          <w:kern w:val="2"/>
          <w:sz w:val="28"/>
          <w:szCs w:val="28"/>
        </w:rPr>
        <w:t>кератинизации</w:t>
      </w:r>
      <w:proofErr w:type="spellEnd"/>
      <w:r w:rsidRPr="00DD2A81">
        <w:rPr>
          <w:rFonts w:ascii="Times New Roman" w:eastAsia="Aptos" w:hAnsi="Times New Roman" w:cs="Times New Roman"/>
          <w:kern w:val="2"/>
          <w:sz w:val="28"/>
          <w:szCs w:val="28"/>
        </w:rPr>
        <w:t>.</w:t>
      </w:r>
    </w:p>
    <w:p w:rsidR="00C05F83" w:rsidRPr="00DD2A81" w:rsidRDefault="00C05F83" w:rsidP="00900371">
      <w:pPr>
        <w:spacing w:after="0" w:line="240" w:lineRule="auto"/>
        <w:ind w:firstLine="708"/>
        <w:contextualSpacing/>
        <w:jc w:val="both"/>
        <w:rPr>
          <w:rFonts w:ascii="Times New Roman" w:eastAsia="Aptos" w:hAnsi="Times New Roman" w:cs="Times New Roman"/>
          <w:kern w:val="2"/>
          <w:sz w:val="28"/>
          <w:szCs w:val="28"/>
        </w:rPr>
      </w:pPr>
    </w:p>
    <w:p w:rsidR="009E0C02" w:rsidRDefault="009E0C02" w:rsidP="00900371">
      <w:pPr>
        <w:spacing w:line="240" w:lineRule="auto"/>
        <w:ind w:firstLine="567"/>
        <w:contextualSpacing/>
        <w:jc w:val="center"/>
        <w:rPr>
          <w:rFonts w:ascii="Times New Roman" w:hAnsi="Times New Roman" w:cs="Times New Roman"/>
          <w:sz w:val="28"/>
          <w:szCs w:val="28"/>
        </w:rPr>
      </w:pPr>
      <w:bookmarkStart w:id="2" w:name="_Hlk220556615"/>
    </w:p>
    <w:p w:rsidR="00130556" w:rsidRPr="00900371" w:rsidRDefault="00130556"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lastRenderedPageBreak/>
        <w:t>ГЛАВА 2. МАТЕРИАЛЫ И МЕТОДЫ.</w:t>
      </w:r>
    </w:p>
    <w:p w:rsidR="00130556" w:rsidRPr="00900371" w:rsidRDefault="00130556"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t>2.1 Объект исследования.</w:t>
      </w:r>
    </w:p>
    <w:bookmarkEnd w:id="2"/>
    <w:p w:rsidR="00130556" w:rsidRPr="00900371" w:rsidRDefault="00130556" w:rsidP="00900371">
      <w:pPr>
        <w:spacing w:line="240" w:lineRule="auto"/>
        <w:ind w:firstLine="567"/>
        <w:contextualSpacing/>
        <w:jc w:val="center"/>
        <w:rPr>
          <w:rFonts w:ascii="Times New Roman" w:hAnsi="Times New Roman" w:cs="Times New Roman"/>
          <w:sz w:val="28"/>
          <w:szCs w:val="28"/>
        </w:rPr>
      </w:pPr>
    </w:p>
    <w:p w:rsidR="00130556" w:rsidRPr="00900371" w:rsidRDefault="00130556"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Клеточная линия </w:t>
      </w:r>
      <w:proofErr w:type="spellStart"/>
      <w:r w:rsidRPr="00900371">
        <w:rPr>
          <w:rFonts w:ascii="Times New Roman" w:hAnsi="Times New Roman" w:cs="Times New Roman"/>
          <w:sz w:val="28"/>
          <w:szCs w:val="28"/>
        </w:rPr>
        <w:t>HaCaT</w:t>
      </w:r>
      <w:proofErr w:type="spellEnd"/>
      <w:r w:rsidRPr="00900371">
        <w:rPr>
          <w:rFonts w:ascii="Times New Roman" w:hAnsi="Times New Roman" w:cs="Times New Roman"/>
          <w:sz w:val="28"/>
          <w:szCs w:val="28"/>
        </w:rPr>
        <w:t xml:space="preserve"> была </w:t>
      </w:r>
      <w:r w:rsidR="00DB25CB" w:rsidRPr="00900371">
        <w:rPr>
          <w:rFonts w:ascii="Times New Roman" w:hAnsi="Times New Roman" w:cs="Times New Roman"/>
          <w:sz w:val="28"/>
          <w:szCs w:val="28"/>
        </w:rPr>
        <w:t>получена из</w:t>
      </w:r>
      <w:r w:rsidRPr="00900371">
        <w:rPr>
          <w:rFonts w:ascii="Times New Roman" w:hAnsi="Times New Roman" w:cs="Times New Roman"/>
          <w:sz w:val="28"/>
          <w:szCs w:val="28"/>
        </w:rPr>
        <w:t xml:space="preserve"> коллекции клеточных культур Института биологии </w:t>
      </w:r>
      <w:proofErr w:type="spellStart"/>
      <w:r w:rsidRPr="00900371">
        <w:rPr>
          <w:rFonts w:ascii="Times New Roman" w:hAnsi="Times New Roman" w:cs="Times New Roman"/>
          <w:sz w:val="28"/>
          <w:szCs w:val="28"/>
        </w:rPr>
        <w:t>развития</w:t>
      </w:r>
      <w:r w:rsidR="00DB25CB" w:rsidRPr="00900371">
        <w:rPr>
          <w:rFonts w:ascii="Times New Roman" w:hAnsi="Times New Roman" w:cs="Times New Roman"/>
          <w:sz w:val="28"/>
          <w:szCs w:val="28"/>
        </w:rPr>
        <w:t>им</w:t>
      </w:r>
      <w:proofErr w:type="spellEnd"/>
      <w:r w:rsidR="00DB25CB" w:rsidRPr="00900371">
        <w:rPr>
          <w:rFonts w:ascii="Times New Roman" w:hAnsi="Times New Roman" w:cs="Times New Roman"/>
          <w:sz w:val="28"/>
          <w:szCs w:val="28"/>
        </w:rPr>
        <w:t xml:space="preserve">. Н.К. Кольцова </w:t>
      </w:r>
      <w:proofErr w:type="gramStart"/>
      <w:r w:rsidR="00DB25CB" w:rsidRPr="00900371">
        <w:rPr>
          <w:rFonts w:ascii="Times New Roman" w:hAnsi="Times New Roman" w:cs="Times New Roman"/>
          <w:sz w:val="28"/>
          <w:szCs w:val="28"/>
        </w:rPr>
        <w:t>РАН</w:t>
      </w:r>
      <w:r w:rsidRPr="00900371">
        <w:rPr>
          <w:rFonts w:ascii="Times New Roman" w:hAnsi="Times New Roman" w:cs="Times New Roman"/>
          <w:sz w:val="28"/>
          <w:szCs w:val="28"/>
        </w:rPr>
        <w:t>(</w:t>
      </w:r>
      <w:proofErr w:type="gramEnd"/>
      <w:r w:rsidRPr="00900371">
        <w:rPr>
          <w:rFonts w:ascii="Times New Roman" w:hAnsi="Times New Roman" w:cs="Times New Roman"/>
          <w:sz w:val="28"/>
          <w:szCs w:val="28"/>
        </w:rPr>
        <w:t>г. Москва). Клетки культивировали при 37°С и 5% СО</w:t>
      </w:r>
      <w:r w:rsidRPr="00900371">
        <w:rPr>
          <w:rFonts w:ascii="Times New Roman" w:hAnsi="Times New Roman" w:cs="Times New Roman"/>
          <w:sz w:val="28"/>
          <w:szCs w:val="28"/>
          <w:vertAlign w:val="subscript"/>
        </w:rPr>
        <w:t>2</w:t>
      </w:r>
      <w:r w:rsidRPr="00900371">
        <w:rPr>
          <w:rFonts w:ascii="Times New Roman" w:hAnsi="Times New Roman" w:cs="Times New Roman"/>
          <w:sz w:val="28"/>
          <w:szCs w:val="28"/>
        </w:rPr>
        <w:t xml:space="preserve"> в среде </w:t>
      </w:r>
      <w:proofErr w:type="spellStart"/>
      <w:r w:rsidRPr="00900371">
        <w:rPr>
          <w:rFonts w:ascii="Times New Roman" w:hAnsi="Times New Roman" w:cs="Times New Roman"/>
          <w:sz w:val="28"/>
          <w:szCs w:val="28"/>
        </w:rPr>
        <w:t>DMEMс</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добавлениемраствора</w:t>
      </w:r>
      <w:proofErr w:type="spellEnd"/>
      <w:r w:rsidRPr="00900371">
        <w:rPr>
          <w:rFonts w:ascii="Times New Roman" w:hAnsi="Times New Roman" w:cs="Times New Roman"/>
          <w:sz w:val="28"/>
          <w:szCs w:val="28"/>
        </w:rPr>
        <w:t xml:space="preserve"> пенициллина/стрептомицина (100 ед./мл и 100 мкг/мл соответственно) и 10% эмбриональной бычьей сыворотки (FBS) (</w:t>
      </w:r>
      <w:r w:rsidRPr="00900371">
        <w:rPr>
          <w:rFonts w:ascii="Times New Roman" w:hAnsi="Times New Roman" w:cs="Times New Roman"/>
          <w:sz w:val="28"/>
          <w:szCs w:val="28"/>
          <w:lang w:val="en-US"/>
        </w:rPr>
        <w:t>GK</w:t>
      </w:r>
      <w:r w:rsidRPr="00900371">
        <w:rPr>
          <w:rFonts w:ascii="Times New Roman" w:hAnsi="Times New Roman" w:cs="Times New Roman"/>
          <w:sz w:val="28"/>
          <w:szCs w:val="28"/>
        </w:rPr>
        <w:t>, Китай) –</w:t>
      </w:r>
      <w:proofErr w:type="spellStart"/>
      <w:r w:rsidRPr="00900371">
        <w:rPr>
          <w:rFonts w:ascii="Times New Roman" w:hAnsi="Times New Roman" w:cs="Times New Roman"/>
          <w:sz w:val="28"/>
          <w:szCs w:val="28"/>
        </w:rPr>
        <w:t>культуральная</w:t>
      </w:r>
      <w:proofErr w:type="spellEnd"/>
      <w:r w:rsidRPr="00900371">
        <w:rPr>
          <w:rFonts w:ascii="Times New Roman" w:hAnsi="Times New Roman" w:cs="Times New Roman"/>
          <w:sz w:val="28"/>
          <w:szCs w:val="28"/>
        </w:rPr>
        <w:t xml:space="preserve"> среда. Клетки выращивали в </w:t>
      </w:r>
      <w:proofErr w:type="spellStart"/>
      <w:r w:rsidRPr="00900371">
        <w:rPr>
          <w:rFonts w:ascii="Times New Roman" w:hAnsi="Times New Roman" w:cs="Times New Roman"/>
          <w:sz w:val="28"/>
          <w:szCs w:val="28"/>
        </w:rPr>
        <w:t>культуральных</w:t>
      </w:r>
      <w:proofErr w:type="spellEnd"/>
      <w:r w:rsidRPr="00900371">
        <w:rPr>
          <w:rFonts w:ascii="Times New Roman" w:hAnsi="Times New Roman" w:cs="Times New Roman"/>
          <w:sz w:val="28"/>
          <w:szCs w:val="28"/>
        </w:rPr>
        <w:t xml:space="preserve"> флаконах площадью 25 см</w:t>
      </w:r>
      <w:r w:rsidRPr="00900371">
        <w:rPr>
          <w:rFonts w:ascii="Times New Roman" w:hAnsi="Times New Roman" w:cs="Times New Roman"/>
          <w:sz w:val="28"/>
          <w:szCs w:val="28"/>
          <w:vertAlign w:val="superscript"/>
        </w:rPr>
        <w:t>2</w:t>
      </w:r>
      <w:r w:rsidR="00DD2A81" w:rsidRPr="00900371">
        <w:rPr>
          <w:rFonts w:ascii="Times New Roman" w:hAnsi="Times New Roman" w:cs="Times New Roman"/>
          <w:sz w:val="28"/>
          <w:szCs w:val="28"/>
        </w:rPr>
        <w:t xml:space="preserve"> и в чашках Петри диаметром 60 мм с добавлением ZnSO4 100 µ</w:t>
      </w:r>
      <w:proofErr w:type="spellStart"/>
      <w:r w:rsidR="00DD2A81" w:rsidRPr="00900371">
        <w:rPr>
          <w:rFonts w:ascii="Times New Roman" w:hAnsi="Times New Roman" w:cs="Times New Roman"/>
          <w:sz w:val="28"/>
          <w:szCs w:val="28"/>
        </w:rPr>
        <w:t>mol</w:t>
      </w:r>
      <w:proofErr w:type="spellEnd"/>
      <w:r w:rsidR="00DD2A81" w:rsidRPr="00900371">
        <w:rPr>
          <w:rFonts w:ascii="Times New Roman" w:hAnsi="Times New Roman" w:cs="Times New Roman"/>
          <w:sz w:val="28"/>
          <w:szCs w:val="28"/>
        </w:rPr>
        <w:t>, 500 µ</w:t>
      </w:r>
      <w:proofErr w:type="spellStart"/>
      <w:r w:rsidR="00DD2A81" w:rsidRPr="00900371">
        <w:rPr>
          <w:rFonts w:ascii="Times New Roman" w:hAnsi="Times New Roman" w:cs="Times New Roman"/>
          <w:sz w:val="28"/>
          <w:szCs w:val="28"/>
        </w:rPr>
        <w:t>mol</w:t>
      </w:r>
      <w:proofErr w:type="spellEnd"/>
      <w:r w:rsidR="00DD2A81" w:rsidRPr="00900371">
        <w:rPr>
          <w:rFonts w:ascii="Times New Roman" w:hAnsi="Times New Roman" w:cs="Times New Roman"/>
          <w:sz w:val="28"/>
          <w:szCs w:val="28"/>
        </w:rPr>
        <w:t xml:space="preserve">, 1 </w:t>
      </w:r>
      <w:proofErr w:type="spellStart"/>
      <w:r w:rsidR="00DD2A81" w:rsidRPr="00900371">
        <w:rPr>
          <w:rFonts w:ascii="Times New Roman" w:hAnsi="Times New Roman" w:cs="Times New Roman"/>
          <w:sz w:val="28"/>
          <w:szCs w:val="28"/>
        </w:rPr>
        <w:t>mmol</w:t>
      </w:r>
      <w:proofErr w:type="spellEnd"/>
      <w:r w:rsidR="00DD2A81" w:rsidRPr="00900371">
        <w:rPr>
          <w:rFonts w:ascii="Times New Roman" w:hAnsi="Times New Roman" w:cs="Times New Roman"/>
          <w:sz w:val="28"/>
          <w:szCs w:val="28"/>
        </w:rPr>
        <w:t xml:space="preserve">, 5 </w:t>
      </w:r>
      <w:proofErr w:type="spellStart"/>
      <w:r w:rsidR="00DD2A81" w:rsidRPr="00900371">
        <w:rPr>
          <w:rFonts w:ascii="Times New Roman" w:hAnsi="Times New Roman" w:cs="Times New Roman"/>
          <w:sz w:val="28"/>
          <w:szCs w:val="28"/>
        </w:rPr>
        <w:t>mmol</w:t>
      </w:r>
      <w:proofErr w:type="spellEnd"/>
      <w:r w:rsidR="00DD2A81" w:rsidRPr="00900371">
        <w:rPr>
          <w:rFonts w:ascii="Times New Roman" w:hAnsi="Times New Roman" w:cs="Times New Roman"/>
          <w:sz w:val="28"/>
          <w:szCs w:val="28"/>
        </w:rPr>
        <w:t xml:space="preserve">, 10 </w:t>
      </w:r>
      <w:proofErr w:type="spellStart"/>
      <w:r w:rsidR="00DD2A81" w:rsidRPr="00900371">
        <w:rPr>
          <w:rFonts w:ascii="Times New Roman" w:hAnsi="Times New Roman" w:cs="Times New Roman"/>
          <w:sz w:val="28"/>
          <w:szCs w:val="28"/>
        </w:rPr>
        <w:t>mmol</w:t>
      </w:r>
      <w:proofErr w:type="spellEnd"/>
      <w:r w:rsidR="00DD2A81" w:rsidRPr="00900371">
        <w:rPr>
          <w:rFonts w:ascii="Times New Roman" w:hAnsi="Times New Roman" w:cs="Times New Roman"/>
          <w:sz w:val="28"/>
          <w:szCs w:val="28"/>
        </w:rPr>
        <w:t xml:space="preserve">, </w:t>
      </w:r>
      <w:proofErr w:type="spellStart"/>
      <w:r w:rsidR="00DD2A81" w:rsidRPr="00900371">
        <w:rPr>
          <w:rFonts w:ascii="Times New Roman" w:hAnsi="Times New Roman" w:cs="Times New Roman"/>
          <w:sz w:val="28"/>
          <w:szCs w:val="28"/>
        </w:rPr>
        <w:t>hpL</w:t>
      </w:r>
      <w:proofErr w:type="spellEnd"/>
      <w:r w:rsidR="00DD2A81" w:rsidRPr="00900371">
        <w:rPr>
          <w:rFonts w:ascii="Times New Roman" w:hAnsi="Times New Roman" w:cs="Times New Roman"/>
          <w:sz w:val="28"/>
          <w:szCs w:val="28"/>
        </w:rPr>
        <w:t xml:space="preserve"> 3%, 5%. </w:t>
      </w:r>
      <w:r w:rsidRPr="00900371">
        <w:rPr>
          <w:rFonts w:ascii="Times New Roman" w:hAnsi="Times New Roman" w:cs="Times New Roman"/>
          <w:sz w:val="28"/>
          <w:szCs w:val="28"/>
        </w:rPr>
        <w:t xml:space="preserve">Среду заменяли на свежую </w:t>
      </w:r>
      <w:r w:rsidR="00DD2A81" w:rsidRPr="00900371">
        <w:rPr>
          <w:rFonts w:ascii="Times New Roman" w:hAnsi="Times New Roman" w:cs="Times New Roman"/>
          <w:sz w:val="28"/>
          <w:szCs w:val="28"/>
        </w:rPr>
        <w:t>через</w:t>
      </w:r>
      <w:r w:rsidRPr="00900371">
        <w:rPr>
          <w:rFonts w:ascii="Times New Roman" w:hAnsi="Times New Roman" w:cs="Times New Roman"/>
          <w:sz w:val="28"/>
          <w:szCs w:val="28"/>
        </w:rPr>
        <w:t xml:space="preserve"> день культивирования.</w:t>
      </w:r>
    </w:p>
    <w:p w:rsidR="00DB25CB" w:rsidRDefault="00DB25CB" w:rsidP="00900371">
      <w:pPr>
        <w:spacing w:line="240" w:lineRule="auto"/>
        <w:ind w:firstLine="567"/>
        <w:contextualSpacing/>
        <w:jc w:val="both"/>
        <w:rPr>
          <w:rFonts w:ascii="Times New Roman" w:hAnsi="Times New Roman" w:cs="Times New Roman"/>
          <w:sz w:val="28"/>
          <w:szCs w:val="28"/>
        </w:rPr>
      </w:pPr>
      <w:bookmarkStart w:id="3" w:name="_Hlk220556655"/>
      <w:r w:rsidRPr="00900371">
        <w:rPr>
          <w:rFonts w:ascii="Times New Roman" w:hAnsi="Times New Roman" w:cs="Times New Roman"/>
          <w:sz w:val="28"/>
          <w:szCs w:val="28"/>
        </w:rPr>
        <w:t xml:space="preserve">Культивирование клеток осуществлялось согласно строго стандартизированному протоколу, включающему комплексную подготовку </w:t>
      </w:r>
      <w:proofErr w:type="spellStart"/>
      <w:r w:rsidRPr="00900371">
        <w:rPr>
          <w:rFonts w:ascii="Times New Roman" w:hAnsi="Times New Roman" w:cs="Times New Roman"/>
          <w:sz w:val="28"/>
          <w:szCs w:val="28"/>
        </w:rPr>
        <w:t>культуральной</w:t>
      </w:r>
      <w:proofErr w:type="spellEnd"/>
      <w:r w:rsidRPr="00900371">
        <w:rPr>
          <w:rFonts w:ascii="Times New Roman" w:hAnsi="Times New Roman" w:cs="Times New Roman"/>
          <w:sz w:val="28"/>
          <w:szCs w:val="28"/>
        </w:rPr>
        <w:t xml:space="preserve"> среды. На первом этапе проводилась подготовка питательной среды DMEM с последовательным внесением различных концентраций сульфата цинка (ZnS0</w:t>
      </w:r>
      <w:r w:rsidRPr="0027404F">
        <w:rPr>
          <w:rFonts w:ascii="Times New Roman" w:hAnsi="Times New Roman" w:cs="Times New Roman"/>
          <w:sz w:val="28"/>
          <w:szCs w:val="28"/>
          <w:vertAlign w:val="subscript"/>
        </w:rPr>
        <w:t>4</w:t>
      </w:r>
      <w:r w:rsidRPr="00900371">
        <w:rPr>
          <w:rFonts w:ascii="Times New Roman" w:hAnsi="Times New Roman" w:cs="Times New Roman"/>
          <w:sz w:val="28"/>
          <w:szCs w:val="28"/>
        </w:rPr>
        <w:t xml:space="preserve"> 7Н20, </w:t>
      </w:r>
      <w:proofErr w:type="spellStart"/>
      <w:r w:rsidRPr="00900371">
        <w:rPr>
          <w:rFonts w:ascii="Times New Roman" w:hAnsi="Times New Roman" w:cs="Times New Roman"/>
          <w:sz w:val="28"/>
          <w:szCs w:val="28"/>
        </w:rPr>
        <w:t>хч</w:t>
      </w:r>
      <w:proofErr w:type="spellEnd"/>
      <w:r w:rsidRPr="00900371">
        <w:rPr>
          <w:rFonts w:ascii="Times New Roman" w:hAnsi="Times New Roman" w:cs="Times New Roman"/>
          <w:sz w:val="28"/>
          <w:szCs w:val="28"/>
        </w:rPr>
        <w:t xml:space="preserve">, ГОСТ 4174-77, </w:t>
      </w:r>
      <w:proofErr w:type="spellStart"/>
      <w:r w:rsidRPr="00900371">
        <w:rPr>
          <w:rFonts w:ascii="Times New Roman" w:hAnsi="Times New Roman" w:cs="Times New Roman"/>
          <w:sz w:val="28"/>
          <w:szCs w:val="28"/>
        </w:rPr>
        <w:t>Sigma</w:t>
      </w:r>
      <w:proofErr w:type="spellEnd"/>
      <w:r w:rsidRPr="00900371">
        <w:rPr>
          <w:rFonts w:ascii="Times New Roman" w:hAnsi="Times New Roman" w:cs="Times New Roman"/>
          <w:sz w:val="28"/>
          <w:szCs w:val="28"/>
        </w:rPr>
        <w:t xml:space="preserve">). Проводили культивирование клеток линии </w:t>
      </w:r>
      <w:proofErr w:type="spellStart"/>
      <w:r w:rsidRPr="00900371">
        <w:rPr>
          <w:rFonts w:ascii="Times New Roman" w:hAnsi="Times New Roman" w:cs="Times New Roman"/>
          <w:sz w:val="28"/>
          <w:szCs w:val="28"/>
        </w:rPr>
        <w:t>НаСаТ</w:t>
      </w:r>
      <w:proofErr w:type="spellEnd"/>
      <w:r w:rsidRPr="00900371">
        <w:rPr>
          <w:rFonts w:ascii="Times New Roman" w:hAnsi="Times New Roman" w:cs="Times New Roman"/>
          <w:sz w:val="28"/>
          <w:szCs w:val="28"/>
        </w:rPr>
        <w:t>, пассаж 7, в следующих в группах:</w:t>
      </w:r>
    </w:p>
    <w:p w:rsidR="005213EC" w:rsidRPr="00900371" w:rsidRDefault="005213EC" w:rsidP="00900371">
      <w:pPr>
        <w:spacing w:line="240" w:lineRule="auto"/>
        <w:ind w:firstLine="567"/>
        <w:contextualSpacing/>
        <w:jc w:val="both"/>
        <w:rPr>
          <w:rFonts w:ascii="Times New Roman" w:hAnsi="Times New Roman" w:cs="Times New Roman"/>
          <w:sz w:val="28"/>
          <w:szCs w:val="28"/>
        </w:rPr>
      </w:pP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1 контрольная группа - питательная среда ДМЕМ;</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2 контрольная группа - питательная среда MCDB 131;</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3 опытная группа - среда ДМЕМ + 10 </w:t>
      </w:r>
      <w:proofErr w:type="spellStart"/>
      <w:r w:rsidRPr="00900371">
        <w:rPr>
          <w:rFonts w:ascii="Times New Roman" w:hAnsi="Times New Roman" w:cs="Times New Roman"/>
          <w:sz w:val="28"/>
          <w:szCs w:val="28"/>
        </w:rPr>
        <w:t>мМ</w:t>
      </w:r>
      <w:proofErr w:type="spellEnd"/>
      <w:r w:rsidRPr="00900371">
        <w:rPr>
          <w:rFonts w:ascii="Times New Roman" w:hAnsi="Times New Roman" w:cs="Times New Roman"/>
          <w:sz w:val="28"/>
          <w:szCs w:val="28"/>
        </w:rPr>
        <w:t>/л ZnSO</w:t>
      </w:r>
      <w:r w:rsidRPr="00900371">
        <w:rPr>
          <w:rFonts w:ascii="Times New Roman" w:hAnsi="Times New Roman" w:cs="Times New Roman"/>
          <w:sz w:val="28"/>
          <w:szCs w:val="28"/>
          <w:vertAlign w:val="subscript"/>
        </w:rPr>
        <w:t>4</w:t>
      </w:r>
      <w:r w:rsidRPr="00900371">
        <w:rPr>
          <w:rFonts w:ascii="Times New Roman" w:hAnsi="Times New Roman" w:cs="Times New Roman"/>
          <w:sz w:val="28"/>
          <w:szCs w:val="28"/>
        </w:rPr>
        <w:t>;</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4 опытная группа - среда ДМЕМ + 30 </w:t>
      </w:r>
      <w:proofErr w:type="spellStart"/>
      <w:r w:rsidRPr="00900371">
        <w:rPr>
          <w:rFonts w:ascii="Times New Roman" w:hAnsi="Times New Roman" w:cs="Times New Roman"/>
          <w:sz w:val="28"/>
          <w:szCs w:val="28"/>
        </w:rPr>
        <w:t>мМ</w:t>
      </w:r>
      <w:proofErr w:type="spellEnd"/>
      <w:r w:rsidRPr="00900371">
        <w:rPr>
          <w:rFonts w:ascii="Times New Roman" w:hAnsi="Times New Roman" w:cs="Times New Roman"/>
          <w:sz w:val="28"/>
          <w:szCs w:val="28"/>
        </w:rPr>
        <w:t>/л ZnSO</w:t>
      </w:r>
      <w:r w:rsidRPr="00900371">
        <w:rPr>
          <w:rFonts w:ascii="Times New Roman" w:hAnsi="Times New Roman" w:cs="Times New Roman"/>
          <w:sz w:val="28"/>
          <w:szCs w:val="28"/>
          <w:vertAlign w:val="subscript"/>
        </w:rPr>
        <w:t>4</w:t>
      </w:r>
      <w:r w:rsidRPr="00900371">
        <w:rPr>
          <w:rFonts w:ascii="Times New Roman" w:hAnsi="Times New Roman" w:cs="Times New Roman"/>
          <w:sz w:val="28"/>
          <w:szCs w:val="28"/>
        </w:rPr>
        <w:t>;</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5 опытная группа - среда ДМЕМ + 100 </w:t>
      </w:r>
      <w:proofErr w:type="spellStart"/>
      <w:r w:rsidRPr="00900371">
        <w:rPr>
          <w:rFonts w:ascii="Times New Roman" w:hAnsi="Times New Roman" w:cs="Times New Roman"/>
          <w:sz w:val="28"/>
          <w:szCs w:val="28"/>
        </w:rPr>
        <w:t>мМ</w:t>
      </w:r>
      <w:proofErr w:type="spellEnd"/>
      <w:r w:rsidRPr="00900371">
        <w:rPr>
          <w:rFonts w:ascii="Times New Roman" w:hAnsi="Times New Roman" w:cs="Times New Roman"/>
          <w:sz w:val="28"/>
          <w:szCs w:val="28"/>
        </w:rPr>
        <w:t>/л ZnSO</w:t>
      </w:r>
      <w:r w:rsidRPr="00900371">
        <w:rPr>
          <w:rFonts w:ascii="Times New Roman" w:hAnsi="Times New Roman" w:cs="Times New Roman"/>
          <w:sz w:val="28"/>
          <w:szCs w:val="28"/>
          <w:vertAlign w:val="subscript"/>
        </w:rPr>
        <w:t>4</w:t>
      </w:r>
      <w:r w:rsidRPr="00900371">
        <w:rPr>
          <w:rFonts w:ascii="Times New Roman" w:hAnsi="Times New Roman" w:cs="Times New Roman"/>
          <w:sz w:val="28"/>
          <w:szCs w:val="28"/>
        </w:rPr>
        <w:t>;</w:t>
      </w:r>
    </w:p>
    <w:p w:rsidR="003F399E" w:rsidRDefault="00DB25CB" w:rsidP="00900371">
      <w:pPr>
        <w:spacing w:line="240" w:lineRule="auto"/>
        <w:ind w:firstLine="567"/>
        <w:contextualSpacing/>
        <w:jc w:val="both"/>
        <w:rPr>
          <w:rFonts w:ascii="Times New Roman" w:hAnsi="Times New Roman" w:cs="Times New Roman"/>
          <w:sz w:val="28"/>
          <w:szCs w:val="28"/>
        </w:rPr>
      </w:pPr>
      <w:bookmarkStart w:id="4" w:name="_Hlk220558486"/>
      <w:r w:rsidRPr="00900371">
        <w:rPr>
          <w:rFonts w:ascii="Times New Roman" w:hAnsi="Times New Roman" w:cs="Times New Roman"/>
          <w:sz w:val="28"/>
          <w:szCs w:val="28"/>
        </w:rPr>
        <w:t xml:space="preserve">6 опытная группа - среда ДМЕМ + 300 </w:t>
      </w:r>
      <w:proofErr w:type="spellStart"/>
      <w:r w:rsidRPr="00900371">
        <w:rPr>
          <w:rFonts w:ascii="Times New Roman" w:hAnsi="Times New Roman" w:cs="Times New Roman"/>
          <w:sz w:val="28"/>
          <w:szCs w:val="28"/>
        </w:rPr>
        <w:t>мМ</w:t>
      </w:r>
      <w:proofErr w:type="spellEnd"/>
      <w:r w:rsidRPr="00900371">
        <w:rPr>
          <w:rFonts w:ascii="Times New Roman" w:hAnsi="Times New Roman" w:cs="Times New Roman"/>
          <w:sz w:val="28"/>
          <w:szCs w:val="28"/>
        </w:rPr>
        <w:t>/л ZnSO</w:t>
      </w:r>
      <w:r w:rsidRPr="00900371">
        <w:rPr>
          <w:rFonts w:ascii="Times New Roman" w:hAnsi="Times New Roman" w:cs="Times New Roman"/>
          <w:sz w:val="28"/>
          <w:szCs w:val="28"/>
          <w:vertAlign w:val="subscript"/>
        </w:rPr>
        <w:t>4</w:t>
      </w:r>
      <w:bookmarkStart w:id="5" w:name="_Hlk220558468"/>
      <w:r w:rsidRPr="00900371">
        <w:rPr>
          <w:rFonts w:ascii="Times New Roman" w:hAnsi="Times New Roman" w:cs="Times New Roman"/>
          <w:sz w:val="28"/>
          <w:szCs w:val="28"/>
        </w:rPr>
        <w:t>;</w:t>
      </w:r>
      <w:bookmarkEnd w:id="5"/>
    </w:p>
    <w:p w:rsidR="00900371" w:rsidRDefault="00900371"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7 опытная группа – среда ДМЕМ +100 мкм</w:t>
      </w:r>
      <w:proofErr w:type="spellStart"/>
      <w:r>
        <w:rPr>
          <w:rFonts w:ascii="Times New Roman" w:hAnsi="Times New Roman" w:cs="Times New Roman"/>
          <w:sz w:val="28"/>
          <w:szCs w:val="28"/>
          <w:lang w:val="en-US"/>
        </w:rPr>
        <w:t>M</w:t>
      </w:r>
      <w:r w:rsidRPr="00900371">
        <w:rPr>
          <w:rFonts w:ascii="Times New Roman" w:hAnsi="Times New Roman" w:cs="Times New Roman"/>
          <w:sz w:val="28"/>
          <w:szCs w:val="28"/>
          <w:lang w:val="en-US"/>
        </w:rPr>
        <w:t>ZnSO</w:t>
      </w:r>
      <w:proofErr w:type="spellEnd"/>
      <w:r w:rsidRPr="00900371">
        <w:rPr>
          <w:rFonts w:ascii="Times New Roman" w:hAnsi="Times New Roman" w:cs="Times New Roman"/>
          <w:sz w:val="28"/>
          <w:szCs w:val="28"/>
          <w:vertAlign w:val="subscript"/>
        </w:rPr>
        <w:t>4</w:t>
      </w:r>
      <w:r w:rsidRPr="00900371">
        <w:rPr>
          <w:rFonts w:ascii="Times New Roman" w:hAnsi="Times New Roman" w:cs="Times New Roman"/>
          <w:sz w:val="28"/>
          <w:szCs w:val="28"/>
        </w:rPr>
        <w:t>;</w:t>
      </w:r>
    </w:p>
    <w:p w:rsidR="00900371" w:rsidRPr="00900371" w:rsidRDefault="00900371"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8</w:t>
      </w:r>
      <w:r w:rsidRPr="00900371">
        <w:rPr>
          <w:rFonts w:ascii="Times New Roman" w:hAnsi="Times New Roman" w:cs="Times New Roman"/>
          <w:sz w:val="28"/>
          <w:szCs w:val="28"/>
        </w:rPr>
        <w:t xml:space="preserve"> опытная группа - среда ДМЕМ + </w:t>
      </w:r>
      <w:r>
        <w:rPr>
          <w:rFonts w:ascii="Times New Roman" w:hAnsi="Times New Roman" w:cs="Times New Roman"/>
          <w:sz w:val="28"/>
          <w:szCs w:val="28"/>
        </w:rPr>
        <w:t xml:space="preserve">3% </w:t>
      </w:r>
      <w:proofErr w:type="spellStart"/>
      <w:r>
        <w:rPr>
          <w:rFonts w:ascii="Times New Roman" w:hAnsi="Times New Roman" w:cs="Times New Roman"/>
          <w:sz w:val="28"/>
          <w:szCs w:val="28"/>
        </w:rPr>
        <w:t>лизата</w:t>
      </w:r>
      <w:proofErr w:type="spellEnd"/>
      <w:r>
        <w:rPr>
          <w:rFonts w:ascii="Times New Roman" w:hAnsi="Times New Roman" w:cs="Times New Roman"/>
          <w:sz w:val="28"/>
          <w:szCs w:val="28"/>
        </w:rPr>
        <w:t xml:space="preserve"> тромбоцитов человека</w:t>
      </w:r>
      <w:r w:rsidRPr="00900371">
        <w:rPr>
          <w:rFonts w:ascii="Times New Roman" w:hAnsi="Times New Roman" w:cs="Times New Roman"/>
          <w:sz w:val="28"/>
          <w:szCs w:val="28"/>
        </w:rPr>
        <w:t>;</w:t>
      </w:r>
    </w:p>
    <w:p w:rsidR="00900371" w:rsidRPr="00900371" w:rsidRDefault="00900371"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9</w:t>
      </w:r>
      <w:r w:rsidRPr="00900371">
        <w:rPr>
          <w:rFonts w:ascii="Times New Roman" w:hAnsi="Times New Roman" w:cs="Times New Roman"/>
          <w:sz w:val="28"/>
          <w:szCs w:val="28"/>
        </w:rPr>
        <w:t xml:space="preserve"> опытная группа – среда ДМЕМ +</w:t>
      </w:r>
      <w:r>
        <w:rPr>
          <w:rFonts w:ascii="Times New Roman" w:hAnsi="Times New Roman" w:cs="Times New Roman"/>
          <w:sz w:val="28"/>
          <w:szCs w:val="28"/>
        </w:rPr>
        <w:t xml:space="preserve">5% </w:t>
      </w:r>
      <w:proofErr w:type="spellStart"/>
      <w:r>
        <w:rPr>
          <w:rFonts w:ascii="Times New Roman" w:hAnsi="Times New Roman" w:cs="Times New Roman"/>
          <w:sz w:val="28"/>
          <w:szCs w:val="28"/>
        </w:rPr>
        <w:t>лизата</w:t>
      </w:r>
      <w:proofErr w:type="spellEnd"/>
      <w:r>
        <w:rPr>
          <w:rFonts w:ascii="Times New Roman" w:hAnsi="Times New Roman" w:cs="Times New Roman"/>
          <w:sz w:val="28"/>
          <w:szCs w:val="28"/>
        </w:rPr>
        <w:t xml:space="preserve"> тромбоцитов человека.</w:t>
      </w:r>
    </w:p>
    <w:p w:rsidR="00900371" w:rsidRPr="00900371" w:rsidRDefault="00900371" w:rsidP="00900371">
      <w:pPr>
        <w:spacing w:line="240" w:lineRule="auto"/>
        <w:ind w:firstLine="567"/>
        <w:contextualSpacing/>
        <w:jc w:val="both"/>
        <w:rPr>
          <w:rFonts w:ascii="Times New Roman" w:hAnsi="Times New Roman" w:cs="Times New Roman"/>
          <w:sz w:val="28"/>
          <w:szCs w:val="28"/>
        </w:rPr>
      </w:pPr>
    </w:p>
    <w:bookmarkEnd w:id="4"/>
    <w:p w:rsidR="005213EC" w:rsidRDefault="005213EC" w:rsidP="00900371">
      <w:pPr>
        <w:spacing w:line="240" w:lineRule="auto"/>
        <w:ind w:firstLine="567"/>
        <w:contextualSpacing/>
        <w:jc w:val="center"/>
        <w:rPr>
          <w:rFonts w:ascii="Times New Roman" w:hAnsi="Times New Roman" w:cs="Times New Roman"/>
          <w:sz w:val="28"/>
          <w:szCs w:val="28"/>
        </w:rPr>
      </w:pPr>
    </w:p>
    <w:p w:rsidR="003F399E" w:rsidRDefault="003F399E"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t>2.2. Обратная транскрипция и ПЦР в реальном времени.</w:t>
      </w:r>
    </w:p>
    <w:p w:rsidR="00900371" w:rsidRPr="00900371" w:rsidRDefault="00900371" w:rsidP="00900371">
      <w:pPr>
        <w:spacing w:line="240" w:lineRule="auto"/>
        <w:ind w:firstLine="567"/>
        <w:contextualSpacing/>
        <w:jc w:val="center"/>
        <w:rPr>
          <w:rFonts w:ascii="Times New Roman" w:hAnsi="Times New Roman" w:cs="Times New Roman"/>
          <w:sz w:val="28"/>
          <w:szCs w:val="28"/>
        </w:rPr>
      </w:pPr>
    </w:p>
    <w:bookmarkEnd w:id="3"/>
    <w:p w:rsidR="0027404F" w:rsidRDefault="0027404F" w:rsidP="00900371">
      <w:pPr>
        <w:spacing w:line="240" w:lineRule="auto"/>
        <w:ind w:firstLine="567"/>
        <w:contextualSpacing/>
        <w:jc w:val="both"/>
        <w:rPr>
          <w:rFonts w:ascii="Times New Roman" w:hAnsi="Times New Roman" w:cs="Times New Roman"/>
          <w:sz w:val="28"/>
          <w:szCs w:val="28"/>
        </w:rPr>
      </w:pPr>
      <w:r w:rsidRPr="0027404F">
        <w:rPr>
          <w:rFonts w:ascii="Times New Roman" w:hAnsi="Times New Roman" w:cs="Times New Roman"/>
          <w:sz w:val="28"/>
          <w:szCs w:val="28"/>
        </w:rPr>
        <w:t>Определение уровня экспрессии указанных генов осуществлялось методом количественной ПЦР в режиме реального времени (RT-</w:t>
      </w:r>
      <w:proofErr w:type="spellStart"/>
      <w:r w:rsidRPr="0027404F">
        <w:rPr>
          <w:rFonts w:ascii="Times New Roman" w:hAnsi="Times New Roman" w:cs="Times New Roman"/>
          <w:sz w:val="28"/>
          <w:szCs w:val="28"/>
        </w:rPr>
        <w:t>qPCR</w:t>
      </w:r>
      <w:proofErr w:type="spellEnd"/>
      <w:r w:rsidRPr="0027404F">
        <w:rPr>
          <w:rFonts w:ascii="Times New Roman" w:hAnsi="Times New Roman" w:cs="Times New Roman"/>
          <w:sz w:val="28"/>
          <w:szCs w:val="28"/>
        </w:rPr>
        <w:t>), позволяющим получить достоверные количественные данные о транскрипционной активности исследуемых генов.</w:t>
      </w:r>
    </w:p>
    <w:p w:rsidR="003F399E" w:rsidRDefault="003F399E"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РНК выделяли с помощью набора </w:t>
      </w:r>
      <w:r w:rsidR="00DD2A81" w:rsidRPr="00900371">
        <w:rPr>
          <w:rFonts w:ascii="Times New Roman" w:hAnsi="Times New Roman" w:cs="Times New Roman"/>
          <w:sz w:val="28"/>
          <w:szCs w:val="28"/>
        </w:rPr>
        <w:t xml:space="preserve">RNA </w:t>
      </w:r>
      <w:proofErr w:type="spellStart"/>
      <w:r w:rsidR="00DD2A81" w:rsidRPr="00900371">
        <w:rPr>
          <w:rFonts w:ascii="Times New Roman" w:hAnsi="Times New Roman" w:cs="Times New Roman"/>
          <w:sz w:val="28"/>
          <w:szCs w:val="28"/>
        </w:rPr>
        <w:t>Solo</w:t>
      </w:r>
      <w:proofErr w:type="spellEnd"/>
      <w:r w:rsidR="00DD2A81" w:rsidRPr="00900371">
        <w:rPr>
          <w:rFonts w:ascii="Times New Roman" w:hAnsi="Times New Roman" w:cs="Times New Roman"/>
          <w:sz w:val="28"/>
          <w:szCs w:val="28"/>
        </w:rPr>
        <w:t xml:space="preserve"> (</w:t>
      </w:r>
      <w:proofErr w:type="spellStart"/>
      <w:r w:rsidR="00DD2A81" w:rsidRPr="00900371">
        <w:rPr>
          <w:rFonts w:ascii="Times New Roman" w:hAnsi="Times New Roman" w:cs="Times New Roman"/>
          <w:sz w:val="28"/>
          <w:szCs w:val="28"/>
        </w:rPr>
        <w:t>Евроген</w:t>
      </w:r>
      <w:proofErr w:type="spellEnd"/>
      <w:r w:rsidR="00DD2A81" w:rsidRPr="00900371">
        <w:rPr>
          <w:rFonts w:ascii="Times New Roman" w:hAnsi="Times New Roman" w:cs="Times New Roman"/>
          <w:sz w:val="28"/>
          <w:szCs w:val="28"/>
        </w:rPr>
        <w:t xml:space="preserve">; Россия). Количество полученной РНК измеряли на приборе </w:t>
      </w:r>
      <w:proofErr w:type="spellStart"/>
      <w:r w:rsidR="00DD2A81" w:rsidRPr="00900371">
        <w:rPr>
          <w:rFonts w:ascii="Times New Roman" w:hAnsi="Times New Roman" w:cs="Times New Roman"/>
          <w:sz w:val="28"/>
          <w:szCs w:val="28"/>
        </w:rPr>
        <w:t>NanoPhotometer</w:t>
      </w:r>
      <w:proofErr w:type="spellEnd"/>
      <w:r w:rsidR="00DD2A81" w:rsidRPr="00900371">
        <w:rPr>
          <w:rFonts w:ascii="Times New Roman" w:hAnsi="Times New Roman" w:cs="Times New Roman"/>
          <w:sz w:val="28"/>
          <w:szCs w:val="28"/>
        </w:rPr>
        <w:t xml:space="preserve"> P-</w:t>
      </w:r>
      <w:proofErr w:type="spellStart"/>
      <w:r w:rsidR="00DD2A81" w:rsidRPr="00900371">
        <w:rPr>
          <w:rFonts w:ascii="Times New Roman" w:hAnsi="Times New Roman" w:cs="Times New Roman"/>
          <w:sz w:val="28"/>
          <w:szCs w:val="28"/>
        </w:rPr>
        <w:t>Class</w:t>
      </w:r>
      <w:proofErr w:type="spellEnd"/>
      <w:r w:rsidR="00DD2A81" w:rsidRPr="00900371">
        <w:rPr>
          <w:rFonts w:ascii="Times New Roman" w:hAnsi="Times New Roman" w:cs="Times New Roman"/>
          <w:sz w:val="28"/>
          <w:szCs w:val="28"/>
        </w:rPr>
        <w:t xml:space="preserve"> (P-360) (</w:t>
      </w:r>
      <w:proofErr w:type="spellStart"/>
      <w:r w:rsidR="00DD2A81" w:rsidRPr="00900371">
        <w:rPr>
          <w:rFonts w:ascii="Times New Roman" w:hAnsi="Times New Roman" w:cs="Times New Roman"/>
          <w:sz w:val="28"/>
          <w:szCs w:val="28"/>
        </w:rPr>
        <w:t>Implen</w:t>
      </w:r>
      <w:proofErr w:type="spellEnd"/>
      <w:r w:rsidR="00DD2A81" w:rsidRPr="00900371">
        <w:rPr>
          <w:rFonts w:ascii="Times New Roman" w:hAnsi="Times New Roman" w:cs="Times New Roman"/>
          <w:sz w:val="28"/>
          <w:szCs w:val="28"/>
        </w:rPr>
        <w:t xml:space="preserve">; Германия). </w:t>
      </w:r>
      <w:r w:rsidRPr="00900371">
        <w:rPr>
          <w:rFonts w:ascii="Times New Roman" w:hAnsi="Times New Roman" w:cs="Times New Roman"/>
          <w:sz w:val="28"/>
          <w:szCs w:val="28"/>
        </w:rPr>
        <w:t xml:space="preserve">Синтез </w:t>
      </w:r>
      <w:proofErr w:type="spellStart"/>
      <w:r w:rsidRPr="00900371">
        <w:rPr>
          <w:rFonts w:ascii="Times New Roman" w:hAnsi="Times New Roman" w:cs="Times New Roman"/>
          <w:sz w:val="28"/>
          <w:szCs w:val="28"/>
        </w:rPr>
        <w:t>кДНК</w:t>
      </w:r>
      <w:proofErr w:type="spellEnd"/>
      <w:r w:rsidRPr="00900371">
        <w:rPr>
          <w:rFonts w:ascii="Times New Roman" w:hAnsi="Times New Roman" w:cs="Times New Roman"/>
          <w:sz w:val="28"/>
          <w:szCs w:val="28"/>
        </w:rPr>
        <w:t xml:space="preserve"> осуществляли с помощью набора MMLV-RT </w:t>
      </w:r>
      <w:proofErr w:type="spellStart"/>
      <w:r w:rsidRPr="00900371">
        <w:rPr>
          <w:rFonts w:ascii="Times New Roman" w:hAnsi="Times New Roman" w:cs="Times New Roman"/>
          <w:sz w:val="28"/>
          <w:szCs w:val="28"/>
        </w:rPr>
        <w:t>Kit</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Евроген</w:t>
      </w:r>
      <w:proofErr w:type="spellEnd"/>
      <w:r w:rsidRPr="00900371">
        <w:rPr>
          <w:rFonts w:ascii="Times New Roman" w:hAnsi="Times New Roman" w:cs="Times New Roman"/>
          <w:sz w:val="28"/>
          <w:szCs w:val="28"/>
        </w:rPr>
        <w:t xml:space="preserve">, Россия), используя 1 мкг тотальной РНК для реакции. Реакцию ОТ проводили согласно протоколу производителя с использованием случайного </w:t>
      </w:r>
      <w:proofErr w:type="spellStart"/>
      <w:r w:rsidRPr="00900371">
        <w:rPr>
          <w:rFonts w:ascii="Times New Roman" w:hAnsi="Times New Roman" w:cs="Times New Roman"/>
          <w:sz w:val="28"/>
          <w:szCs w:val="28"/>
        </w:rPr>
        <w:t>декануклеотидного</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праймера</w:t>
      </w:r>
      <w:proofErr w:type="spellEnd"/>
      <w:r w:rsidRPr="00900371">
        <w:rPr>
          <w:rFonts w:ascii="Times New Roman" w:hAnsi="Times New Roman" w:cs="Times New Roman"/>
          <w:sz w:val="28"/>
          <w:szCs w:val="28"/>
        </w:rPr>
        <w:t xml:space="preserve">. В качестве флуоресцирующего красителя использовали SYBR </w:t>
      </w:r>
      <w:proofErr w:type="spellStart"/>
      <w:r w:rsidRPr="00900371">
        <w:rPr>
          <w:rFonts w:ascii="Times New Roman" w:hAnsi="Times New Roman" w:cs="Times New Roman"/>
          <w:sz w:val="28"/>
          <w:szCs w:val="28"/>
        </w:rPr>
        <w:t>Green</w:t>
      </w:r>
      <w:proofErr w:type="spellEnd"/>
      <w:r w:rsidRPr="00900371">
        <w:rPr>
          <w:rFonts w:ascii="Times New Roman" w:hAnsi="Times New Roman" w:cs="Times New Roman"/>
          <w:sz w:val="28"/>
          <w:szCs w:val="28"/>
        </w:rPr>
        <w:t xml:space="preserve"> (</w:t>
      </w:r>
      <w:proofErr w:type="spellStart"/>
      <w:r w:rsidRPr="00900371">
        <w:rPr>
          <w:rFonts w:ascii="Times New Roman" w:hAnsi="Times New Roman" w:cs="Times New Roman"/>
          <w:sz w:val="28"/>
          <w:szCs w:val="28"/>
        </w:rPr>
        <w:t>Евроген</w:t>
      </w:r>
      <w:proofErr w:type="spellEnd"/>
      <w:r w:rsidRPr="00900371">
        <w:rPr>
          <w:rFonts w:ascii="Times New Roman" w:hAnsi="Times New Roman" w:cs="Times New Roman"/>
          <w:sz w:val="28"/>
          <w:szCs w:val="28"/>
        </w:rPr>
        <w:t xml:space="preserve">, Россия). Реакции обратной транскрипции и ПЦР-РВ проводили с помощью </w:t>
      </w:r>
      <w:proofErr w:type="spellStart"/>
      <w:r w:rsidRPr="00900371">
        <w:rPr>
          <w:rFonts w:ascii="Times New Roman" w:hAnsi="Times New Roman" w:cs="Times New Roman"/>
          <w:sz w:val="28"/>
          <w:szCs w:val="28"/>
        </w:rPr>
        <w:t>амплификатора</w:t>
      </w:r>
      <w:proofErr w:type="spellEnd"/>
      <w:r w:rsidRPr="00900371">
        <w:rPr>
          <w:rFonts w:ascii="Times New Roman" w:hAnsi="Times New Roman" w:cs="Times New Roman"/>
          <w:sz w:val="28"/>
          <w:szCs w:val="28"/>
        </w:rPr>
        <w:t xml:space="preserve"> CFX </w:t>
      </w:r>
      <w:proofErr w:type="spellStart"/>
      <w:r w:rsidRPr="00900371">
        <w:rPr>
          <w:rFonts w:ascii="Times New Roman" w:hAnsi="Times New Roman" w:cs="Times New Roman"/>
          <w:sz w:val="28"/>
          <w:szCs w:val="28"/>
        </w:rPr>
        <w:t>Connect</w:t>
      </w:r>
      <w:proofErr w:type="spellEnd"/>
      <w:r w:rsidRPr="00900371">
        <w:rPr>
          <w:rFonts w:ascii="Times New Roman" w:hAnsi="Times New Roman" w:cs="Times New Roman"/>
          <w:sz w:val="28"/>
          <w:szCs w:val="28"/>
        </w:rPr>
        <w:t xml:space="preserve"> </w:t>
      </w:r>
      <w:r w:rsidRPr="00900371">
        <w:rPr>
          <w:rFonts w:ascii="Times New Roman" w:hAnsi="Times New Roman" w:cs="Times New Roman"/>
          <w:sz w:val="28"/>
          <w:szCs w:val="28"/>
        </w:rPr>
        <w:lastRenderedPageBreak/>
        <w:t>(</w:t>
      </w:r>
      <w:proofErr w:type="spellStart"/>
      <w:r w:rsidRPr="00900371">
        <w:rPr>
          <w:rFonts w:ascii="Times New Roman" w:hAnsi="Times New Roman" w:cs="Times New Roman"/>
          <w:sz w:val="28"/>
          <w:szCs w:val="28"/>
        </w:rPr>
        <w:t>Bio-rad</w:t>
      </w:r>
      <w:proofErr w:type="spellEnd"/>
      <w:r w:rsidRPr="00900371">
        <w:rPr>
          <w:rFonts w:ascii="Times New Roman" w:hAnsi="Times New Roman" w:cs="Times New Roman"/>
          <w:sz w:val="28"/>
          <w:szCs w:val="28"/>
        </w:rPr>
        <w:t xml:space="preserve">, США). Реакция ПЦР-РВ включала следующие стадии: схема амплификации включала следующие стадии: 95 °С 3 мин; 38 × (95°С - 10с, 60°С - 20с, 72°С - 30с). Все реакции проводили в трех технических и трех биологических повторах. В качестве </w:t>
      </w:r>
      <w:proofErr w:type="spellStart"/>
      <w:r w:rsidRPr="00900371">
        <w:rPr>
          <w:rFonts w:ascii="Times New Roman" w:hAnsi="Times New Roman" w:cs="Times New Roman"/>
          <w:sz w:val="28"/>
          <w:szCs w:val="28"/>
        </w:rPr>
        <w:t>референсных</w:t>
      </w:r>
      <w:proofErr w:type="spellEnd"/>
      <w:r w:rsidRPr="00900371">
        <w:rPr>
          <w:rFonts w:ascii="Times New Roman" w:hAnsi="Times New Roman" w:cs="Times New Roman"/>
          <w:sz w:val="28"/>
          <w:szCs w:val="28"/>
        </w:rPr>
        <w:t xml:space="preserve"> генов использовали GAPDH. </w:t>
      </w:r>
      <w:r w:rsidR="00DD2A81" w:rsidRPr="00900371">
        <w:rPr>
          <w:rFonts w:ascii="Times New Roman" w:hAnsi="Times New Roman" w:cs="Times New Roman"/>
          <w:sz w:val="28"/>
          <w:szCs w:val="28"/>
        </w:rPr>
        <w:t xml:space="preserve">Используемые </w:t>
      </w:r>
      <w:proofErr w:type="spellStart"/>
      <w:r w:rsidR="00DD2A81" w:rsidRPr="00900371">
        <w:rPr>
          <w:rFonts w:ascii="Times New Roman" w:hAnsi="Times New Roman" w:cs="Times New Roman"/>
          <w:sz w:val="28"/>
          <w:szCs w:val="28"/>
        </w:rPr>
        <w:t>праймеры</w:t>
      </w:r>
      <w:proofErr w:type="spellEnd"/>
      <w:r w:rsidR="00DD2A81" w:rsidRPr="00900371">
        <w:rPr>
          <w:rFonts w:ascii="Times New Roman" w:hAnsi="Times New Roman" w:cs="Times New Roman"/>
          <w:sz w:val="28"/>
          <w:szCs w:val="28"/>
        </w:rPr>
        <w:t xml:space="preserve"> KRT1, KRT10, KRT5, KRT14, LAMA3, LAMB3.</w:t>
      </w:r>
      <w:r w:rsidR="0027404F" w:rsidRPr="0027404F">
        <w:rPr>
          <w:rFonts w:ascii="Times New Roman" w:hAnsi="Times New Roman" w:cs="Times New Roman"/>
          <w:sz w:val="28"/>
          <w:szCs w:val="28"/>
        </w:rPr>
        <w:t>На первом этапе выявления экспрессионной активности проводили выделение РНК, применялся набор «Лира» (</w:t>
      </w:r>
      <w:proofErr w:type="spellStart"/>
      <w:r w:rsidR="0027404F" w:rsidRPr="0027404F">
        <w:rPr>
          <w:rFonts w:ascii="Times New Roman" w:hAnsi="Times New Roman" w:cs="Times New Roman"/>
          <w:sz w:val="28"/>
          <w:szCs w:val="28"/>
        </w:rPr>
        <w:t>Биолабмикс</w:t>
      </w:r>
      <w:proofErr w:type="spellEnd"/>
      <w:r w:rsidR="0027404F" w:rsidRPr="0027404F">
        <w:rPr>
          <w:rFonts w:ascii="Times New Roman" w:hAnsi="Times New Roman" w:cs="Times New Roman"/>
          <w:sz w:val="28"/>
          <w:szCs w:val="28"/>
        </w:rPr>
        <w:t>, Россия), позволяющий эффективно изолировать РНК из клеточного материала. Последующий этап характеризовался проведением многоступенчатого метода обратной транскрипции и для правильных расчетов объемов расходных материалов, предварительно проводился замер концентрации выделенного материала (РНК) (</w:t>
      </w:r>
      <w:proofErr w:type="spellStart"/>
      <w:r w:rsidR="0027404F" w:rsidRPr="0027404F">
        <w:rPr>
          <w:rFonts w:ascii="Times New Roman" w:hAnsi="Times New Roman" w:cs="Times New Roman"/>
          <w:sz w:val="28"/>
          <w:szCs w:val="28"/>
        </w:rPr>
        <w:t>нанофотомтр</w:t>
      </w:r>
      <w:proofErr w:type="spellEnd"/>
      <w:r w:rsidR="0027404F" w:rsidRPr="0027404F">
        <w:rPr>
          <w:rFonts w:ascii="Times New Roman" w:hAnsi="Times New Roman" w:cs="Times New Roman"/>
          <w:sz w:val="28"/>
          <w:szCs w:val="28"/>
        </w:rPr>
        <w:t xml:space="preserve">, </w:t>
      </w:r>
      <w:proofErr w:type="spellStart"/>
      <w:r w:rsidR="0027404F" w:rsidRPr="0027404F">
        <w:rPr>
          <w:rFonts w:ascii="Times New Roman" w:hAnsi="Times New Roman" w:cs="Times New Roman"/>
          <w:sz w:val="28"/>
          <w:szCs w:val="28"/>
        </w:rPr>
        <w:t>Inplen</w:t>
      </w:r>
      <w:proofErr w:type="spellEnd"/>
      <w:r w:rsidR="0027404F" w:rsidRPr="0027404F">
        <w:rPr>
          <w:rFonts w:ascii="Times New Roman" w:hAnsi="Times New Roman" w:cs="Times New Roman"/>
          <w:sz w:val="28"/>
          <w:szCs w:val="28"/>
        </w:rPr>
        <w:t>). Далее осуществлялся процесс обратной транскрипции, в ходе которого происходило преобразование выделенной РНК в комплементарную ДНК (</w:t>
      </w:r>
      <w:proofErr w:type="spellStart"/>
      <w:r w:rsidR="0027404F" w:rsidRPr="0027404F">
        <w:rPr>
          <w:rFonts w:ascii="Times New Roman" w:hAnsi="Times New Roman" w:cs="Times New Roman"/>
          <w:sz w:val="28"/>
          <w:szCs w:val="28"/>
        </w:rPr>
        <w:t>кДНК</w:t>
      </w:r>
      <w:proofErr w:type="spellEnd"/>
      <w:r w:rsidR="0027404F" w:rsidRPr="0027404F">
        <w:rPr>
          <w:rFonts w:ascii="Times New Roman" w:hAnsi="Times New Roman" w:cs="Times New Roman"/>
          <w:sz w:val="28"/>
          <w:szCs w:val="28"/>
        </w:rPr>
        <w:t xml:space="preserve">), необходимую для последующей ПЦР в режиме реального времени, использовали </w:t>
      </w:r>
      <w:proofErr w:type="spellStart"/>
      <w:r w:rsidR="0027404F" w:rsidRPr="0027404F">
        <w:rPr>
          <w:rFonts w:ascii="Times New Roman" w:hAnsi="Times New Roman" w:cs="Times New Roman"/>
          <w:sz w:val="28"/>
          <w:szCs w:val="28"/>
        </w:rPr>
        <w:t>праймеры</w:t>
      </w:r>
      <w:proofErr w:type="spellEnd"/>
      <w:r w:rsidR="0027404F" w:rsidRPr="0027404F">
        <w:rPr>
          <w:rFonts w:ascii="Times New Roman" w:hAnsi="Times New Roman" w:cs="Times New Roman"/>
          <w:sz w:val="28"/>
          <w:szCs w:val="28"/>
        </w:rPr>
        <w:t xml:space="preserve"> (</w:t>
      </w:r>
      <w:proofErr w:type="spellStart"/>
      <w:r w:rsidR="0027404F" w:rsidRPr="0027404F">
        <w:rPr>
          <w:rFonts w:ascii="Times New Roman" w:hAnsi="Times New Roman" w:cs="Times New Roman"/>
          <w:sz w:val="28"/>
          <w:szCs w:val="28"/>
        </w:rPr>
        <w:t>Биолабмикс</w:t>
      </w:r>
      <w:proofErr w:type="spellEnd"/>
      <w:r w:rsidR="0027404F" w:rsidRPr="0027404F">
        <w:rPr>
          <w:rFonts w:ascii="Times New Roman" w:hAnsi="Times New Roman" w:cs="Times New Roman"/>
          <w:sz w:val="28"/>
          <w:szCs w:val="28"/>
        </w:rPr>
        <w:t>, Россия).</w:t>
      </w:r>
    </w:p>
    <w:p w:rsidR="004853E3" w:rsidRDefault="004853E3" w:rsidP="00900371">
      <w:pPr>
        <w:spacing w:line="240" w:lineRule="auto"/>
        <w:ind w:firstLine="567"/>
        <w:contextualSpacing/>
        <w:jc w:val="center"/>
        <w:rPr>
          <w:rFonts w:ascii="Times New Roman" w:hAnsi="Times New Roman" w:cs="Times New Roman"/>
          <w:sz w:val="28"/>
          <w:szCs w:val="28"/>
        </w:rPr>
      </w:pPr>
    </w:p>
    <w:p w:rsidR="00900371" w:rsidRDefault="00900371" w:rsidP="00900371">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t xml:space="preserve">ГЛАВА </w:t>
      </w:r>
      <w:r>
        <w:rPr>
          <w:rFonts w:ascii="Times New Roman" w:hAnsi="Times New Roman" w:cs="Times New Roman"/>
          <w:sz w:val="28"/>
          <w:szCs w:val="28"/>
        </w:rPr>
        <w:t>3</w:t>
      </w:r>
      <w:r w:rsidRPr="00900371">
        <w:rPr>
          <w:rFonts w:ascii="Times New Roman" w:hAnsi="Times New Roman" w:cs="Times New Roman"/>
          <w:sz w:val="28"/>
          <w:szCs w:val="28"/>
        </w:rPr>
        <w:t xml:space="preserve">. </w:t>
      </w:r>
      <w:r>
        <w:rPr>
          <w:rFonts w:ascii="Times New Roman" w:hAnsi="Times New Roman" w:cs="Times New Roman"/>
          <w:sz w:val="28"/>
          <w:szCs w:val="28"/>
        </w:rPr>
        <w:t>Результаты</w:t>
      </w:r>
      <w:r w:rsidRPr="00900371">
        <w:rPr>
          <w:rFonts w:ascii="Times New Roman" w:hAnsi="Times New Roman" w:cs="Times New Roman"/>
          <w:sz w:val="28"/>
          <w:szCs w:val="28"/>
        </w:rPr>
        <w:t>.</w:t>
      </w:r>
    </w:p>
    <w:p w:rsidR="0027404F" w:rsidRPr="00900371" w:rsidRDefault="0027404F" w:rsidP="00900371">
      <w:pPr>
        <w:spacing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3.1. Результаты и обсуждение.</w:t>
      </w:r>
    </w:p>
    <w:p w:rsidR="00900371" w:rsidRDefault="00900371" w:rsidP="00900371">
      <w:pPr>
        <w:spacing w:line="240" w:lineRule="auto"/>
        <w:ind w:firstLine="567"/>
        <w:contextualSpacing/>
        <w:jc w:val="both"/>
        <w:rPr>
          <w:rFonts w:ascii="Times New Roman" w:hAnsi="Times New Roman" w:cs="Times New Roman"/>
          <w:sz w:val="28"/>
          <w:szCs w:val="28"/>
        </w:rPr>
      </w:pP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Исследование экспрессии генов проводилось с фокусом на ключевые маркеры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и компонентов базальной мембраны. В качестве мишеней для анализа были выбраны гены, кодирующие структурные белки </w:t>
      </w:r>
      <w:proofErr w:type="spellStart"/>
      <w:r w:rsidRPr="00900371">
        <w:rPr>
          <w:rFonts w:ascii="Times New Roman" w:hAnsi="Times New Roman" w:cs="Times New Roman"/>
          <w:sz w:val="28"/>
          <w:szCs w:val="28"/>
        </w:rPr>
        <w:t>кератиноцитов</w:t>
      </w:r>
      <w:proofErr w:type="spellEnd"/>
      <w:r w:rsidRPr="00900371">
        <w:rPr>
          <w:rFonts w:ascii="Times New Roman" w:hAnsi="Times New Roman" w:cs="Times New Roman"/>
          <w:sz w:val="28"/>
          <w:szCs w:val="28"/>
        </w:rPr>
        <w:t xml:space="preserve">: KRT1, KRT10, KRT5 и, играющие важную роль в формировании </w:t>
      </w:r>
      <w:proofErr w:type="spellStart"/>
      <w:r w:rsidRPr="00900371">
        <w:rPr>
          <w:rFonts w:ascii="Times New Roman" w:hAnsi="Times New Roman" w:cs="Times New Roman"/>
          <w:sz w:val="28"/>
          <w:szCs w:val="28"/>
        </w:rPr>
        <w:t>цитоскелета</w:t>
      </w:r>
      <w:proofErr w:type="spellEnd"/>
      <w:r w:rsidRPr="00900371">
        <w:rPr>
          <w:rFonts w:ascii="Times New Roman" w:hAnsi="Times New Roman" w:cs="Times New Roman"/>
          <w:sz w:val="28"/>
          <w:szCs w:val="28"/>
        </w:rPr>
        <w:t xml:space="preserve"> клеток. Параллельно проводилось изучение экспрессии генов </w:t>
      </w:r>
      <w:proofErr w:type="spellStart"/>
      <w:r w:rsidRPr="00900371">
        <w:rPr>
          <w:rFonts w:ascii="Times New Roman" w:hAnsi="Times New Roman" w:cs="Times New Roman"/>
          <w:sz w:val="28"/>
          <w:szCs w:val="28"/>
        </w:rPr>
        <w:t>ламининов</w:t>
      </w:r>
      <w:proofErr w:type="spellEnd"/>
      <w:r w:rsidRPr="00900371">
        <w:rPr>
          <w:rFonts w:ascii="Times New Roman" w:hAnsi="Times New Roman" w:cs="Times New Roman"/>
          <w:sz w:val="28"/>
          <w:szCs w:val="28"/>
        </w:rPr>
        <w:t xml:space="preserve"> LAMA3 и LAMB3, являющихся ключевыми компонентами внеклеточного матрикса. </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Для корректной интерпретации полученных данных применялась процедура нормализации результатов с использованием генов домашнего хозяйства, что позволяло учитывать индивидуальные различия между образцами.</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В ходе экспериментальной работы была реализована комплексная система контроля качества данных, включающая использование двух типов контрольных образцов: отрицательный контроль представлен культурами клеток без добавления стимулирующего агента, положительный контроль обеспечивался поддержанием эталонных условий культивирования. </w:t>
      </w:r>
    </w:p>
    <w:p w:rsidR="004540A3" w:rsidRDefault="004540A3" w:rsidP="00900371">
      <w:pPr>
        <w:spacing w:line="240" w:lineRule="auto"/>
        <w:ind w:firstLine="567"/>
        <w:contextualSpacing/>
        <w:jc w:val="both"/>
        <w:rPr>
          <w:rFonts w:ascii="Times New Roman" w:hAnsi="Times New Roman" w:cs="Times New Roman"/>
          <w:sz w:val="28"/>
          <w:szCs w:val="28"/>
        </w:rPr>
      </w:pPr>
    </w:p>
    <w:p w:rsidR="004540A3" w:rsidRDefault="004540A3" w:rsidP="005213EC">
      <w:pPr>
        <w:spacing w:line="240" w:lineRule="auto"/>
        <w:ind w:firstLine="567"/>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07458" cy="320399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842" cy="3218695"/>
                    </a:xfrm>
                    <a:prstGeom prst="rect">
                      <a:avLst/>
                    </a:prstGeom>
                    <a:noFill/>
                  </pic:spPr>
                </pic:pic>
              </a:graphicData>
            </a:graphic>
          </wp:inline>
        </w:drawing>
      </w:r>
    </w:p>
    <w:p w:rsidR="004540A3" w:rsidRDefault="004540A3" w:rsidP="004540A3">
      <w:pPr>
        <w:spacing w:line="240" w:lineRule="auto"/>
        <w:ind w:firstLine="567"/>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8590" cy="463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590" cy="463550"/>
                    </a:xfrm>
                    <a:prstGeom prst="rect">
                      <a:avLst/>
                    </a:prstGeom>
                    <a:noFill/>
                  </pic:spPr>
                </pic:pic>
              </a:graphicData>
            </a:graphic>
          </wp:inline>
        </w:drawing>
      </w:r>
    </w:p>
    <w:p w:rsidR="004540A3" w:rsidRDefault="004540A3" w:rsidP="00900371">
      <w:pPr>
        <w:spacing w:line="240" w:lineRule="auto"/>
        <w:ind w:firstLine="567"/>
        <w:contextualSpacing/>
        <w:jc w:val="both"/>
        <w:rPr>
          <w:rFonts w:ascii="Times New Roman" w:hAnsi="Times New Roman" w:cs="Times New Roman"/>
          <w:sz w:val="28"/>
          <w:szCs w:val="28"/>
        </w:rPr>
      </w:pPr>
    </w:p>
    <w:p w:rsidR="004540A3" w:rsidRDefault="004540A3"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График 1. </w:t>
      </w:r>
      <w:r w:rsidRPr="004540A3">
        <w:rPr>
          <w:rFonts w:ascii="Times New Roman" w:hAnsi="Times New Roman" w:cs="Times New Roman"/>
          <w:sz w:val="28"/>
          <w:szCs w:val="28"/>
        </w:rPr>
        <w:t>Влияние сульфата цинка</w:t>
      </w:r>
      <w:r w:rsidR="009D6605">
        <w:rPr>
          <w:rFonts w:ascii="Times New Roman" w:hAnsi="Times New Roman" w:cs="Times New Roman"/>
          <w:sz w:val="28"/>
          <w:szCs w:val="28"/>
        </w:rPr>
        <w:t xml:space="preserve"> и </w:t>
      </w:r>
      <w:proofErr w:type="spellStart"/>
      <w:r w:rsidR="009D6605">
        <w:rPr>
          <w:rFonts w:ascii="Times New Roman" w:hAnsi="Times New Roman" w:cs="Times New Roman"/>
          <w:sz w:val="28"/>
          <w:szCs w:val="28"/>
        </w:rPr>
        <w:t>лизата</w:t>
      </w:r>
      <w:proofErr w:type="spellEnd"/>
      <w:r w:rsidR="009D6605">
        <w:rPr>
          <w:rFonts w:ascii="Times New Roman" w:hAnsi="Times New Roman" w:cs="Times New Roman"/>
          <w:sz w:val="28"/>
          <w:szCs w:val="28"/>
        </w:rPr>
        <w:t xml:space="preserve"> тромбоцитов</w:t>
      </w:r>
      <w:r w:rsidRPr="004540A3">
        <w:rPr>
          <w:rFonts w:ascii="Times New Roman" w:hAnsi="Times New Roman" w:cs="Times New Roman"/>
          <w:sz w:val="28"/>
          <w:szCs w:val="28"/>
        </w:rPr>
        <w:t xml:space="preserve"> на транскрипционный уровень генов </w:t>
      </w:r>
      <w:bookmarkStart w:id="6" w:name="_Hlk220560691"/>
      <w:r w:rsidRPr="004540A3">
        <w:rPr>
          <w:rFonts w:ascii="Times New Roman" w:hAnsi="Times New Roman" w:cs="Times New Roman"/>
          <w:sz w:val="28"/>
          <w:szCs w:val="28"/>
        </w:rPr>
        <w:t>KRT1</w:t>
      </w:r>
      <w:r w:rsidR="009D6605">
        <w:rPr>
          <w:rFonts w:ascii="Times New Roman" w:hAnsi="Times New Roman" w:cs="Times New Roman"/>
          <w:sz w:val="28"/>
          <w:szCs w:val="28"/>
        </w:rPr>
        <w:t xml:space="preserve">, </w:t>
      </w:r>
      <w:bookmarkEnd w:id="6"/>
      <w:r w:rsidR="009D6605" w:rsidRPr="009D6605">
        <w:rPr>
          <w:rFonts w:ascii="Times New Roman" w:hAnsi="Times New Roman" w:cs="Times New Roman"/>
          <w:sz w:val="28"/>
          <w:szCs w:val="28"/>
        </w:rPr>
        <w:t>KRT</w:t>
      </w:r>
      <w:proofErr w:type="gramStart"/>
      <w:r w:rsidR="009D6605" w:rsidRPr="009D6605">
        <w:rPr>
          <w:rFonts w:ascii="Times New Roman" w:hAnsi="Times New Roman" w:cs="Times New Roman"/>
          <w:sz w:val="28"/>
          <w:szCs w:val="28"/>
        </w:rPr>
        <w:t>1</w:t>
      </w:r>
      <w:r w:rsidR="009D6605">
        <w:rPr>
          <w:rFonts w:ascii="Times New Roman" w:hAnsi="Times New Roman" w:cs="Times New Roman"/>
          <w:sz w:val="28"/>
          <w:szCs w:val="28"/>
        </w:rPr>
        <w:t>0</w:t>
      </w:r>
      <w:r w:rsidR="009D6605" w:rsidRPr="009D6605">
        <w:rPr>
          <w:rFonts w:ascii="Times New Roman" w:hAnsi="Times New Roman" w:cs="Times New Roman"/>
          <w:sz w:val="28"/>
          <w:szCs w:val="28"/>
        </w:rPr>
        <w:t>,KRT</w:t>
      </w:r>
      <w:proofErr w:type="gramEnd"/>
      <w:r w:rsidR="009D6605">
        <w:rPr>
          <w:rFonts w:ascii="Times New Roman" w:hAnsi="Times New Roman" w:cs="Times New Roman"/>
          <w:sz w:val="28"/>
          <w:szCs w:val="28"/>
        </w:rPr>
        <w:t>5</w:t>
      </w:r>
      <w:r w:rsidR="009D6605" w:rsidRPr="009D6605">
        <w:rPr>
          <w:rFonts w:ascii="Times New Roman" w:hAnsi="Times New Roman" w:cs="Times New Roman"/>
          <w:sz w:val="28"/>
          <w:szCs w:val="28"/>
        </w:rPr>
        <w:t>, KRT1</w:t>
      </w:r>
      <w:r w:rsidR="009D6605">
        <w:rPr>
          <w:rFonts w:ascii="Times New Roman" w:hAnsi="Times New Roman" w:cs="Times New Roman"/>
          <w:sz w:val="28"/>
          <w:szCs w:val="28"/>
        </w:rPr>
        <w:t>4</w:t>
      </w:r>
      <w:r w:rsidR="009D6605" w:rsidRPr="009D6605">
        <w:rPr>
          <w:rFonts w:ascii="Times New Roman" w:hAnsi="Times New Roman" w:cs="Times New Roman"/>
          <w:sz w:val="28"/>
          <w:szCs w:val="28"/>
        </w:rPr>
        <w:t xml:space="preserve">, </w:t>
      </w:r>
      <w:r w:rsidR="009D6605">
        <w:rPr>
          <w:rFonts w:ascii="Times New Roman" w:hAnsi="Times New Roman" w:cs="Times New Roman"/>
          <w:sz w:val="28"/>
          <w:szCs w:val="28"/>
          <w:lang w:val="en-US"/>
        </w:rPr>
        <w:t>LAMA</w:t>
      </w:r>
      <w:r w:rsidR="009D6605" w:rsidRPr="009D6605">
        <w:rPr>
          <w:rFonts w:ascii="Times New Roman" w:hAnsi="Times New Roman" w:cs="Times New Roman"/>
          <w:sz w:val="28"/>
          <w:szCs w:val="28"/>
        </w:rPr>
        <w:t>3</w:t>
      </w:r>
      <w:r w:rsidR="009D6605">
        <w:rPr>
          <w:rFonts w:ascii="Times New Roman" w:hAnsi="Times New Roman" w:cs="Times New Roman"/>
          <w:sz w:val="28"/>
          <w:szCs w:val="28"/>
        </w:rPr>
        <w:t>,</w:t>
      </w:r>
      <w:r w:rsidR="009D6605">
        <w:rPr>
          <w:rFonts w:ascii="Times New Roman" w:hAnsi="Times New Roman" w:cs="Times New Roman"/>
          <w:sz w:val="28"/>
          <w:szCs w:val="28"/>
          <w:lang w:val="en-US"/>
        </w:rPr>
        <w:t>LAMB</w:t>
      </w:r>
      <w:r w:rsidR="009D6605" w:rsidRPr="009D6605">
        <w:rPr>
          <w:rFonts w:ascii="Times New Roman" w:hAnsi="Times New Roman" w:cs="Times New Roman"/>
          <w:sz w:val="28"/>
          <w:szCs w:val="28"/>
        </w:rPr>
        <w:t>3</w:t>
      </w:r>
      <w:r w:rsidRPr="004540A3">
        <w:rPr>
          <w:rFonts w:ascii="Times New Roman" w:hAnsi="Times New Roman" w:cs="Times New Roman"/>
          <w:sz w:val="28"/>
          <w:szCs w:val="28"/>
        </w:rPr>
        <w:t xml:space="preserve">в клетках </w:t>
      </w:r>
      <w:proofErr w:type="spellStart"/>
      <w:r w:rsidRPr="004540A3">
        <w:rPr>
          <w:rFonts w:ascii="Times New Roman" w:hAnsi="Times New Roman" w:cs="Times New Roman"/>
          <w:sz w:val="28"/>
          <w:szCs w:val="28"/>
        </w:rPr>
        <w:t>HaCaT</w:t>
      </w:r>
      <w:proofErr w:type="spellEnd"/>
      <w:r w:rsidRPr="004540A3">
        <w:rPr>
          <w:rFonts w:ascii="Times New Roman" w:hAnsi="Times New Roman" w:cs="Times New Roman"/>
          <w:sz w:val="28"/>
          <w:szCs w:val="28"/>
        </w:rPr>
        <w:t>, измеренный методом количественной ПЦР в реальном времени.</w:t>
      </w:r>
    </w:p>
    <w:p w:rsidR="004540A3" w:rsidRDefault="004540A3" w:rsidP="00900371">
      <w:pPr>
        <w:spacing w:line="240" w:lineRule="auto"/>
        <w:ind w:firstLine="567"/>
        <w:contextualSpacing/>
        <w:jc w:val="both"/>
        <w:rPr>
          <w:rFonts w:ascii="Times New Roman" w:hAnsi="Times New Roman" w:cs="Times New Roman"/>
          <w:sz w:val="28"/>
          <w:szCs w:val="28"/>
        </w:rPr>
      </w:pP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Анализ экспрессии гена KRT</w:t>
      </w:r>
      <w:r w:rsidR="004540A3">
        <w:rPr>
          <w:rFonts w:ascii="Times New Roman" w:hAnsi="Times New Roman" w:cs="Times New Roman"/>
          <w:sz w:val="28"/>
          <w:szCs w:val="28"/>
        </w:rPr>
        <w:t>5</w:t>
      </w:r>
      <w:r w:rsidRPr="00900371">
        <w:rPr>
          <w:rFonts w:ascii="Times New Roman" w:hAnsi="Times New Roman" w:cs="Times New Roman"/>
          <w:sz w:val="28"/>
          <w:szCs w:val="28"/>
        </w:rPr>
        <w:t xml:space="preserve"> продемонстрировал тенденцию к репрессии при увеличении концентрации сульфата цинка. При воздействии 100 </w:t>
      </w:r>
      <w:proofErr w:type="spellStart"/>
      <w:r w:rsidRPr="00900371">
        <w:rPr>
          <w:rFonts w:ascii="Times New Roman" w:hAnsi="Times New Roman" w:cs="Times New Roman"/>
          <w:sz w:val="28"/>
          <w:szCs w:val="28"/>
        </w:rPr>
        <w:t>мМ</w:t>
      </w:r>
      <w:proofErr w:type="spellEnd"/>
      <w:r w:rsidRPr="00900371">
        <w:rPr>
          <w:rFonts w:ascii="Times New Roman" w:hAnsi="Times New Roman" w:cs="Times New Roman"/>
          <w:sz w:val="28"/>
          <w:szCs w:val="28"/>
        </w:rPr>
        <w:t xml:space="preserve">/л </w:t>
      </w:r>
      <w:proofErr w:type="spellStart"/>
      <w:r w:rsidRPr="00900371">
        <w:rPr>
          <w:rFonts w:ascii="Times New Roman" w:hAnsi="Times New Roman" w:cs="Times New Roman"/>
          <w:sz w:val="28"/>
          <w:szCs w:val="28"/>
        </w:rPr>
        <w:t>ZnSO</w:t>
      </w:r>
      <w:proofErr w:type="spellEnd"/>
      <w:r w:rsidRPr="00900371">
        <w:rPr>
          <w:rFonts w:ascii="Times New Roman" w:hAnsi="Times New Roman" w:cs="Times New Roman"/>
          <w:sz w:val="28"/>
          <w:szCs w:val="28"/>
        </w:rPr>
        <w:t xml:space="preserve">₄ зафиксировано существенное снижение транскрипционной активности на 70%, а дальнейшее повышение концентрации до 300 </w:t>
      </w:r>
      <w:proofErr w:type="spellStart"/>
      <w:r w:rsidRPr="00900371">
        <w:rPr>
          <w:rFonts w:ascii="Times New Roman" w:hAnsi="Times New Roman" w:cs="Times New Roman"/>
          <w:sz w:val="28"/>
          <w:szCs w:val="28"/>
        </w:rPr>
        <w:t>мМоль</w:t>
      </w:r>
      <w:proofErr w:type="spellEnd"/>
      <w:r w:rsidRPr="00900371">
        <w:rPr>
          <w:rFonts w:ascii="Times New Roman" w:hAnsi="Times New Roman" w:cs="Times New Roman"/>
          <w:sz w:val="28"/>
          <w:szCs w:val="28"/>
        </w:rPr>
        <w:t xml:space="preserve">/л приводило к ещё более выраженному подавлению экспрессии — до 90% от исходного уровня контрольной группы. Полученные результаты указывают на </w:t>
      </w:r>
      <w:proofErr w:type="spellStart"/>
      <w:r w:rsidRPr="00900371">
        <w:rPr>
          <w:rFonts w:ascii="Times New Roman" w:hAnsi="Times New Roman" w:cs="Times New Roman"/>
          <w:sz w:val="28"/>
          <w:szCs w:val="28"/>
        </w:rPr>
        <w:t>дозозависимый</w:t>
      </w:r>
      <w:proofErr w:type="spellEnd"/>
      <w:r w:rsidRPr="00900371">
        <w:rPr>
          <w:rFonts w:ascii="Times New Roman" w:hAnsi="Times New Roman" w:cs="Times New Roman"/>
          <w:sz w:val="28"/>
          <w:szCs w:val="28"/>
        </w:rPr>
        <w:t xml:space="preserve"> характер ингибирующего эффекта цинка на экспрессию данного гена кератина. Также было отмечено высокое значение </w:t>
      </w:r>
      <w:r w:rsidR="00950C05" w:rsidRPr="00900371">
        <w:rPr>
          <w:rFonts w:ascii="Times New Roman" w:hAnsi="Times New Roman" w:cs="Times New Roman"/>
          <w:sz w:val="28"/>
          <w:szCs w:val="28"/>
        </w:rPr>
        <w:t>экспрессионной</w:t>
      </w:r>
      <w:r w:rsidRPr="00900371">
        <w:rPr>
          <w:rFonts w:ascii="Times New Roman" w:hAnsi="Times New Roman" w:cs="Times New Roman"/>
          <w:sz w:val="28"/>
          <w:szCs w:val="28"/>
        </w:rPr>
        <w:t xml:space="preserve"> активности в отношении гена LAMB3 в группе с положительным контролем, средой MCD В131, предполагаем</w:t>
      </w:r>
      <w:r w:rsidR="009D6605">
        <w:rPr>
          <w:rFonts w:ascii="Times New Roman" w:hAnsi="Times New Roman" w:cs="Times New Roman"/>
          <w:sz w:val="28"/>
          <w:szCs w:val="28"/>
        </w:rPr>
        <w:t>, что</w:t>
      </w:r>
      <w:r w:rsidRPr="00900371">
        <w:rPr>
          <w:rFonts w:ascii="Times New Roman" w:hAnsi="Times New Roman" w:cs="Times New Roman"/>
          <w:sz w:val="28"/>
          <w:szCs w:val="28"/>
        </w:rPr>
        <w:t xml:space="preserve"> это связано с влиянием состава среды, так как</w:t>
      </w:r>
      <w:r w:rsidR="00695F89">
        <w:rPr>
          <w:rFonts w:ascii="Times New Roman" w:hAnsi="Times New Roman" w:cs="Times New Roman"/>
          <w:sz w:val="28"/>
          <w:szCs w:val="28"/>
        </w:rPr>
        <w:t>,</w:t>
      </w:r>
      <w:r w:rsidRPr="00900371">
        <w:rPr>
          <w:rFonts w:ascii="Times New Roman" w:hAnsi="Times New Roman" w:cs="Times New Roman"/>
          <w:sz w:val="28"/>
          <w:szCs w:val="28"/>
        </w:rPr>
        <w:t xml:space="preserve"> согласно паспорта</w:t>
      </w:r>
      <w:r w:rsidR="00695F89">
        <w:rPr>
          <w:rFonts w:ascii="Times New Roman" w:hAnsi="Times New Roman" w:cs="Times New Roman"/>
          <w:sz w:val="28"/>
          <w:szCs w:val="28"/>
        </w:rPr>
        <w:t>,</w:t>
      </w:r>
      <w:r w:rsidRPr="00900371">
        <w:rPr>
          <w:rFonts w:ascii="Times New Roman" w:hAnsi="Times New Roman" w:cs="Times New Roman"/>
          <w:sz w:val="28"/>
          <w:szCs w:val="28"/>
        </w:rPr>
        <w:t xml:space="preserve"> в среде присутствует сульфат цинка.</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Комплексный анализ полученных результатов позволил сформулировать ряд важных выводов относительно механизма действия сульфата цинка на исследуемые гены. Установлено, что сульфат цинка оказывает влияние на экспрессию различных генов, при этом каждый ген демонстрирует свой специфический ответ на воздействие цинка. Для каждого исследуемого гена были определены критические концентрации, вызывающие значимые изменения в уровне экспрессии, что позволило выявить чёткие закономерности </w:t>
      </w:r>
      <w:proofErr w:type="spellStart"/>
      <w:r w:rsidRPr="00900371">
        <w:rPr>
          <w:rFonts w:ascii="Times New Roman" w:hAnsi="Times New Roman" w:cs="Times New Roman"/>
          <w:sz w:val="28"/>
          <w:szCs w:val="28"/>
        </w:rPr>
        <w:t>дозозависимого</w:t>
      </w:r>
      <w:proofErr w:type="spellEnd"/>
      <w:r w:rsidRPr="00900371">
        <w:rPr>
          <w:rFonts w:ascii="Times New Roman" w:hAnsi="Times New Roman" w:cs="Times New Roman"/>
          <w:sz w:val="28"/>
          <w:szCs w:val="28"/>
        </w:rPr>
        <w:t xml:space="preserve"> эффекта.</w:t>
      </w:r>
      <w:r w:rsidR="003670EA">
        <w:rPr>
          <w:rFonts w:ascii="Times New Roman" w:hAnsi="Times New Roman" w:cs="Times New Roman"/>
          <w:sz w:val="28"/>
          <w:szCs w:val="28"/>
        </w:rPr>
        <w:t xml:space="preserve"> </w:t>
      </w:r>
      <w:r w:rsidR="009D6605" w:rsidRPr="009D6605">
        <w:rPr>
          <w:rFonts w:ascii="Times New Roman" w:hAnsi="Times New Roman" w:cs="Times New Roman"/>
          <w:sz w:val="28"/>
          <w:szCs w:val="28"/>
        </w:rPr>
        <w:t xml:space="preserve">В культурах клеток линии </w:t>
      </w:r>
      <w:proofErr w:type="spellStart"/>
      <w:r w:rsidR="009D6605" w:rsidRPr="009D6605">
        <w:rPr>
          <w:rFonts w:ascii="Times New Roman" w:hAnsi="Times New Roman" w:cs="Times New Roman"/>
          <w:sz w:val="28"/>
          <w:szCs w:val="28"/>
        </w:rPr>
        <w:t>HaCaT</w:t>
      </w:r>
      <w:proofErr w:type="spellEnd"/>
      <w:r w:rsidR="009D6605" w:rsidRPr="009D6605">
        <w:rPr>
          <w:rFonts w:ascii="Times New Roman" w:hAnsi="Times New Roman" w:cs="Times New Roman"/>
          <w:sz w:val="28"/>
          <w:szCs w:val="28"/>
        </w:rPr>
        <w:t xml:space="preserve"> </w:t>
      </w:r>
      <w:r w:rsidR="009D6605" w:rsidRPr="009D6605">
        <w:rPr>
          <w:rFonts w:ascii="Times New Roman" w:hAnsi="Times New Roman" w:cs="Times New Roman"/>
          <w:sz w:val="28"/>
          <w:szCs w:val="28"/>
        </w:rPr>
        <w:lastRenderedPageBreak/>
        <w:t xml:space="preserve">сульфат цинка влияет на экспрессию генов </w:t>
      </w:r>
      <w:proofErr w:type="spellStart"/>
      <w:r w:rsidR="009D6605" w:rsidRPr="009D6605">
        <w:rPr>
          <w:rFonts w:ascii="Times New Roman" w:hAnsi="Times New Roman" w:cs="Times New Roman"/>
          <w:sz w:val="28"/>
          <w:szCs w:val="28"/>
        </w:rPr>
        <w:t>ламининовых</w:t>
      </w:r>
      <w:proofErr w:type="spellEnd"/>
      <w:r w:rsidR="009D6605" w:rsidRPr="009D6605">
        <w:rPr>
          <w:rFonts w:ascii="Times New Roman" w:hAnsi="Times New Roman" w:cs="Times New Roman"/>
          <w:sz w:val="28"/>
          <w:szCs w:val="28"/>
        </w:rPr>
        <w:t xml:space="preserve"> белков и генов кератинов в дозировках 10 и 30 </w:t>
      </w:r>
      <w:proofErr w:type="spellStart"/>
      <w:r w:rsidR="009D6605" w:rsidRPr="009D6605">
        <w:rPr>
          <w:rFonts w:ascii="Times New Roman" w:hAnsi="Times New Roman" w:cs="Times New Roman"/>
          <w:sz w:val="28"/>
          <w:szCs w:val="28"/>
        </w:rPr>
        <w:t>мМоль</w:t>
      </w:r>
      <w:proofErr w:type="spellEnd"/>
      <w:r w:rsidR="009D6605" w:rsidRPr="009D6605">
        <w:rPr>
          <w:rFonts w:ascii="Times New Roman" w:hAnsi="Times New Roman" w:cs="Times New Roman"/>
          <w:sz w:val="28"/>
          <w:szCs w:val="28"/>
        </w:rPr>
        <w:t>/л.</w:t>
      </w:r>
    </w:p>
    <w:p w:rsidR="004540A3" w:rsidRDefault="004540A3" w:rsidP="00900371">
      <w:pPr>
        <w:spacing w:line="240" w:lineRule="auto"/>
        <w:ind w:firstLine="567"/>
        <w:contextualSpacing/>
        <w:jc w:val="both"/>
        <w:rPr>
          <w:rFonts w:ascii="Times New Roman" w:hAnsi="Times New Roman" w:cs="Times New Roman"/>
          <w:sz w:val="28"/>
          <w:szCs w:val="28"/>
        </w:rPr>
      </w:pPr>
    </w:p>
    <w:p w:rsidR="004540A3" w:rsidRDefault="004540A3"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8710" cy="32538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1658" cy="3262385"/>
                    </a:xfrm>
                    <a:prstGeom prst="rect">
                      <a:avLst/>
                    </a:prstGeom>
                    <a:noFill/>
                  </pic:spPr>
                </pic:pic>
              </a:graphicData>
            </a:graphic>
          </wp:inline>
        </w:drawing>
      </w:r>
    </w:p>
    <w:p w:rsidR="004540A3" w:rsidRDefault="004540A3" w:rsidP="00900371">
      <w:pPr>
        <w:spacing w:line="240" w:lineRule="auto"/>
        <w:ind w:firstLine="567"/>
        <w:contextualSpacing/>
        <w:jc w:val="both"/>
        <w:rPr>
          <w:rFonts w:ascii="Times New Roman" w:hAnsi="Times New Roman" w:cs="Times New Roman"/>
          <w:sz w:val="28"/>
          <w:szCs w:val="28"/>
        </w:rPr>
      </w:pPr>
    </w:p>
    <w:p w:rsidR="004540A3" w:rsidRDefault="004540A3"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График 2 (а-д</w:t>
      </w:r>
      <w:proofErr w:type="gramStart"/>
      <w:r>
        <w:rPr>
          <w:rFonts w:ascii="Times New Roman" w:hAnsi="Times New Roman" w:cs="Times New Roman"/>
          <w:sz w:val="28"/>
          <w:szCs w:val="28"/>
        </w:rPr>
        <w:t>).</w:t>
      </w:r>
      <w:r w:rsidR="009D6605" w:rsidRPr="009D6605">
        <w:rPr>
          <w:rFonts w:ascii="Times New Roman" w:hAnsi="Times New Roman" w:cs="Times New Roman"/>
          <w:sz w:val="28"/>
          <w:szCs w:val="28"/>
        </w:rPr>
        <w:t>Влияние</w:t>
      </w:r>
      <w:proofErr w:type="gramEnd"/>
      <w:r w:rsidR="009D6605" w:rsidRPr="009D6605">
        <w:rPr>
          <w:rFonts w:ascii="Times New Roman" w:hAnsi="Times New Roman" w:cs="Times New Roman"/>
          <w:sz w:val="28"/>
          <w:szCs w:val="28"/>
        </w:rPr>
        <w:t xml:space="preserve"> </w:t>
      </w:r>
      <w:r w:rsidR="009D6605">
        <w:rPr>
          <w:rFonts w:ascii="Times New Roman" w:hAnsi="Times New Roman" w:cs="Times New Roman"/>
          <w:sz w:val="28"/>
          <w:szCs w:val="28"/>
        </w:rPr>
        <w:t xml:space="preserve">различных концентраций </w:t>
      </w:r>
      <w:r w:rsidR="009D6605" w:rsidRPr="009D6605">
        <w:rPr>
          <w:rFonts w:ascii="Times New Roman" w:hAnsi="Times New Roman" w:cs="Times New Roman"/>
          <w:sz w:val="28"/>
          <w:szCs w:val="28"/>
        </w:rPr>
        <w:t>сульфата цинка на транскрипционный уровень генов KRT1, KRT5,KRT10, LAMA3</w:t>
      </w:r>
      <w:r w:rsidR="009D6605">
        <w:rPr>
          <w:rFonts w:ascii="Times New Roman" w:hAnsi="Times New Roman" w:cs="Times New Roman"/>
          <w:sz w:val="28"/>
          <w:szCs w:val="28"/>
        </w:rPr>
        <w:t>,</w:t>
      </w:r>
      <w:r w:rsidR="009D6605" w:rsidRPr="009D6605">
        <w:rPr>
          <w:rFonts w:ascii="Times New Roman" w:hAnsi="Times New Roman" w:cs="Times New Roman"/>
          <w:sz w:val="28"/>
          <w:szCs w:val="28"/>
        </w:rPr>
        <w:t xml:space="preserve"> LAMB3 в клетках </w:t>
      </w:r>
      <w:proofErr w:type="spellStart"/>
      <w:r w:rsidR="009D6605" w:rsidRPr="009D6605">
        <w:rPr>
          <w:rFonts w:ascii="Times New Roman" w:hAnsi="Times New Roman" w:cs="Times New Roman"/>
          <w:sz w:val="28"/>
          <w:szCs w:val="28"/>
        </w:rPr>
        <w:t>HaCaT</w:t>
      </w:r>
      <w:proofErr w:type="spellEnd"/>
      <w:r w:rsidR="009D6605" w:rsidRPr="009D6605">
        <w:rPr>
          <w:rFonts w:ascii="Times New Roman" w:hAnsi="Times New Roman" w:cs="Times New Roman"/>
          <w:sz w:val="28"/>
          <w:szCs w:val="28"/>
        </w:rPr>
        <w:t>, измеренный методом количественной ПЦР в реальном времени.</w:t>
      </w:r>
    </w:p>
    <w:p w:rsidR="009D6605" w:rsidRDefault="009D6605" w:rsidP="00900371">
      <w:pPr>
        <w:spacing w:line="240" w:lineRule="auto"/>
        <w:ind w:firstLine="567"/>
        <w:contextualSpacing/>
        <w:jc w:val="both"/>
        <w:rPr>
          <w:rFonts w:ascii="Times New Roman" w:hAnsi="Times New Roman" w:cs="Times New Roman"/>
          <w:sz w:val="28"/>
          <w:szCs w:val="28"/>
        </w:rPr>
      </w:pPr>
      <w:r w:rsidRPr="009D6605">
        <w:rPr>
          <w:rFonts w:ascii="Times New Roman" w:hAnsi="Times New Roman" w:cs="Times New Roman"/>
          <w:sz w:val="28"/>
          <w:szCs w:val="28"/>
        </w:rPr>
        <w:t>Анализ экспрессионных профилей показал специфическую реакцию гена LAM</w:t>
      </w:r>
      <w:r>
        <w:rPr>
          <w:rFonts w:ascii="Times New Roman" w:hAnsi="Times New Roman" w:cs="Times New Roman"/>
          <w:sz w:val="28"/>
          <w:szCs w:val="28"/>
        </w:rPr>
        <w:t>А</w:t>
      </w:r>
      <w:r w:rsidRPr="009D6605">
        <w:rPr>
          <w:rFonts w:ascii="Times New Roman" w:hAnsi="Times New Roman" w:cs="Times New Roman"/>
          <w:sz w:val="28"/>
          <w:szCs w:val="28"/>
        </w:rPr>
        <w:t xml:space="preserve">3 на воздействие сульфата цинка, которая носила чётко выраженный </w:t>
      </w:r>
      <w:proofErr w:type="spellStart"/>
      <w:r w:rsidRPr="009D6605">
        <w:rPr>
          <w:rFonts w:ascii="Times New Roman" w:hAnsi="Times New Roman" w:cs="Times New Roman"/>
          <w:sz w:val="28"/>
          <w:szCs w:val="28"/>
        </w:rPr>
        <w:t>дозозависимый</w:t>
      </w:r>
      <w:proofErr w:type="spellEnd"/>
      <w:r w:rsidRPr="009D6605">
        <w:rPr>
          <w:rFonts w:ascii="Times New Roman" w:hAnsi="Times New Roman" w:cs="Times New Roman"/>
          <w:sz w:val="28"/>
          <w:szCs w:val="28"/>
        </w:rPr>
        <w:t xml:space="preserve"> характер. При исследовании было установлено, что активация экспрессии данного гена был</w:t>
      </w:r>
      <w:r>
        <w:rPr>
          <w:rFonts w:ascii="Times New Roman" w:hAnsi="Times New Roman" w:cs="Times New Roman"/>
          <w:sz w:val="28"/>
          <w:szCs w:val="28"/>
        </w:rPr>
        <w:t>а</w:t>
      </w:r>
      <w:r w:rsidRPr="009D6605">
        <w:rPr>
          <w:rFonts w:ascii="Times New Roman" w:hAnsi="Times New Roman" w:cs="Times New Roman"/>
          <w:sz w:val="28"/>
          <w:szCs w:val="28"/>
        </w:rPr>
        <w:t xml:space="preserve"> достигнут</w:t>
      </w:r>
      <w:r>
        <w:rPr>
          <w:rFonts w:ascii="Times New Roman" w:hAnsi="Times New Roman" w:cs="Times New Roman"/>
          <w:sz w:val="28"/>
          <w:szCs w:val="28"/>
        </w:rPr>
        <w:t>а</w:t>
      </w:r>
      <w:r w:rsidRPr="009D6605">
        <w:rPr>
          <w:rFonts w:ascii="Times New Roman" w:hAnsi="Times New Roman" w:cs="Times New Roman"/>
          <w:sz w:val="28"/>
          <w:szCs w:val="28"/>
        </w:rPr>
        <w:t xml:space="preserve"> при концентрации 100 </w:t>
      </w:r>
      <w:proofErr w:type="spellStart"/>
      <w:r w:rsidRPr="009D6605">
        <w:rPr>
          <w:rFonts w:ascii="Times New Roman" w:hAnsi="Times New Roman" w:cs="Times New Roman"/>
          <w:sz w:val="28"/>
          <w:szCs w:val="28"/>
        </w:rPr>
        <w:t>мкМ</w:t>
      </w:r>
      <w:proofErr w:type="spellEnd"/>
      <w:r w:rsidRPr="009D6605">
        <w:rPr>
          <w:rFonts w:ascii="Times New Roman" w:hAnsi="Times New Roman" w:cs="Times New Roman"/>
          <w:sz w:val="28"/>
          <w:szCs w:val="28"/>
        </w:rPr>
        <w:t xml:space="preserve">/л раствора </w:t>
      </w:r>
      <w:proofErr w:type="spellStart"/>
      <w:r w:rsidRPr="009D6605">
        <w:rPr>
          <w:rFonts w:ascii="Times New Roman" w:hAnsi="Times New Roman" w:cs="Times New Roman"/>
          <w:sz w:val="28"/>
          <w:szCs w:val="28"/>
        </w:rPr>
        <w:t>ZnSO</w:t>
      </w:r>
      <w:proofErr w:type="spellEnd"/>
      <w:r w:rsidRPr="009D6605">
        <w:rPr>
          <w:rFonts w:ascii="Times New Roman" w:hAnsi="Times New Roman" w:cs="Times New Roman"/>
          <w:sz w:val="28"/>
          <w:szCs w:val="28"/>
        </w:rPr>
        <w:t>₄</w:t>
      </w:r>
      <w:r>
        <w:rPr>
          <w:rFonts w:ascii="Times New Roman" w:hAnsi="Times New Roman" w:cs="Times New Roman"/>
          <w:sz w:val="28"/>
          <w:szCs w:val="28"/>
        </w:rPr>
        <w:t xml:space="preserve"> и в присутствии в среде культивирования 3 и 5% </w:t>
      </w:r>
      <w:proofErr w:type="spellStart"/>
      <w:r>
        <w:rPr>
          <w:rFonts w:ascii="Times New Roman" w:hAnsi="Times New Roman" w:cs="Times New Roman"/>
          <w:sz w:val="28"/>
          <w:szCs w:val="28"/>
        </w:rPr>
        <w:t>лизата</w:t>
      </w:r>
      <w:proofErr w:type="spellEnd"/>
      <w:r>
        <w:rPr>
          <w:rFonts w:ascii="Times New Roman" w:hAnsi="Times New Roman" w:cs="Times New Roman"/>
          <w:sz w:val="28"/>
          <w:szCs w:val="28"/>
        </w:rPr>
        <w:t xml:space="preserve"> тромбоцитов</w:t>
      </w:r>
      <w:r w:rsidRPr="009D6605">
        <w:rPr>
          <w:rFonts w:ascii="Times New Roman" w:hAnsi="Times New Roman" w:cs="Times New Roman"/>
          <w:sz w:val="28"/>
          <w:szCs w:val="28"/>
        </w:rPr>
        <w:t xml:space="preserve">. Эти результаты позволили определить оптимальную концентрацию сульфата цинка, обеспечивающую максимальный стимулирующий эффект на синтез </w:t>
      </w:r>
      <w:proofErr w:type="spellStart"/>
      <w:r w:rsidRPr="009D6605">
        <w:rPr>
          <w:rFonts w:ascii="Times New Roman" w:hAnsi="Times New Roman" w:cs="Times New Roman"/>
          <w:sz w:val="28"/>
          <w:szCs w:val="28"/>
        </w:rPr>
        <w:t>ламинина</w:t>
      </w:r>
      <w:proofErr w:type="spellEnd"/>
      <w:r w:rsidRPr="009D6605">
        <w:rPr>
          <w:rFonts w:ascii="Times New Roman" w:hAnsi="Times New Roman" w:cs="Times New Roman"/>
          <w:sz w:val="28"/>
          <w:szCs w:val="28"/>
        </w:rPr>
        <w:t>, что имеет важное значение для понимания механизмов регуляции экспрессии данного гена под влиянием цинка.</w:t>
      </w:r>
    </w:p>
    <w:p w:rsidR="009D6605" w:rsidRDefault="009D6605" w:rsidP="0090037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10860" cy="2014070"/>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968" cy="2019493"/>
                    </a:xfrm>
                    <a:prstGeom prst="rect">
                      <a:avLst/>
                    </a:prstGeom>
                    <a:noFill/>
                  </pic:spPr>
                </pic:pic>
              </a:graphicData>
            </a:graphic>
          </wp:inline>
        </w:drawing>
      </w:r>
    </w:p>
    <w:p w:rsidR="009D6605" w:rsidRPr="00900371" w:rsidRDefault="009D6605" w:rsidP="00900371">
      <w:pPr>
        <w:spacing w:line="240" w:lineRule="auto"/>
        <w:ind w:firstLine="567"/>
        <w:contextualSpacing/>
        <w:jc w:val="both"/>
        <w:rPr>
          <w:rFonts w:ascii="Times New Roman" w:hAnsi="Times New Roman" w:cs="Times New Roman"/>
          <w:sz w:val="28"/>
          <w:szCs w:val="28"/>
        </w:rPr>
      </w:pPr>
      <w:r w:rsidRPr="009D6605">
        <w:rPr>
          <w:rFonts w:ascii="Times New Roman" w:hAnsi="Times New Roman" w:cs="Times New Roman"/>
          <w:sz w:val="28"/>
          <w:szCs w:val="28"/>
        </w:rPr>
        <w:lastRenderedPageBreak/>
        <w:t xml:space="preserve">График </w:t>
      </w:r>
      <w:r>
        <w:rPr>
          <w:rFonts w:ascii="Times New Roman" w:hAnsi="Times New Roman" w:cs="Times New Roman"/>
          <w:sz w:val="28"/>
          <w:szCs w:val="28"/>
        </w:rPr>
        <w:t>3</w:t>
      </w:r>
      <w:r w:rsidRPr="009D6605">
        <w:rPr>
          <w:rFonts w:ascii="Times New Roman" w:hAnsi="Times New Roman" w:cs="Times New Roman"/>
          <w:sz w:val="28"/>
          <w:szCs w:val="28"/>
        </w:rPr>
        <w:t xml:space="preserve"> (</w:t>
      </w:r>
      <w:proofErr w:type="gramStart"/>
      <w:r w:rsidRPr="009D6605">
        <w:rPr>
          <w:rFonts w:ascii="Times New Roman" w:hAnsi="Times New Roman" w:cs="Times New Roman"/>
          <w:sz w:val="28"/>
          <w:szCs w:val="28"/>
        </w:rPr>
        <w:t>а-д</w:t>
      </w:r>
      <w:proofErr w:type="gramEnd"/>
      <w:r w:rsidRPr="009D6605">
        <w:rPr>
          <w:rFonts w:ascii="Times New Roman" w:hAnsi="Times New Roman" w:cs="Times New Roman"/>
          <w:sz w:val="28"/>
          <w:szCs w:val="28"/>
        </w:rPr>
        <w:t xml:space="preserve">). Влияние различных концентраций сульфата цинка на транскрипционный уровень генов KRT1, KRT5, KRT10, LAMA3, LAMB3 в клетках </w:t>
      </w:r>
      <w:proofErr w:type="spellStart"/>
      <w:r w:rsidRPr="009D6605">
        <w:rPr>
          <w:rFonts w:ascii="Times New Roman" w:hAnsi="Times New Roman" w:cs="Times New Roman"/>
          <w:sz w:val="28"/>
          <w:szCs w:val="28"/>
        </w:rPr>
        <w:t>HaCaT</w:t>
      </w:r>
      <w:proofErr w:type="spellEnd"/>
      <w:r w:rsidRPr="009D6605">
        <w:rPr>
          <w:rFonts w:ascii="Times New Roman" w:hAnsi="Times New Roman" w:cs="Times New Roman"/>
          <w:sz w:val="28"/>
          <w:szCs w:val="28"/>
        </w:rPr>
        <w:t>, измеренный методом количественной ПЦР в реальном времени.</w:t>
      </w:r>
    </w:p>
    <w:p w:rsidR="00DB25CB"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В этом диапазоне достигается баланс между стимуляцией регенеративных процессов и минимизацией побочных эффектов. Однако, при концентрации выше 100 </w:t>
      </w:r>
      <w:proofErr w:type="spellStart"/>
      <w:r w:rsidRPr="00900371">
        <w:rPr>
          <w:rFonts w:ascii="Times New Roman" w:hAnsi="Times New Roman" w:cs="Times New Roman"/>
          <w:sz w:val="28"/>
          <w:szCs w:val="28"/>
        </w:rPr>
        <w:t>мкМ</w:t>
      </w:r>
      <w:proofErr w:type="spellEnd"/>
      <w:r w:rsidRPr="00900371">
        <w:rPr>
          <w:rFonts w:ascii="Times New Roman" w:hAnsi="Times New Roman" w:cs="Times New Roman"/>
          <w:sz w:val="28"/>
          <w:szCs w:val="28"/>
        </w:rPr>
        <w:t xml:space="preserve"> существует риск нарушения барьерной функции кожи, что может привести к снижению её защитных свойств. При концентрации ниже 50 </w:t>
      </w:r>
      <w:proofErr w:type="spellStart"/>
      <w:r w:rsidRPr="00900371">
        <w:rPr>
          <w:rFonts w:ascii="Times New Roman" w:hAnsi="Times New Roman" w:cs="Times New Roman"/>
          <w:sz w:val="28"/>
          <w:szCs w:val="28"/>
        </w:rPr>
        <w:t>мМоль</w:t>
      </w:r>
      <w:proofErr w:type="spellEnd"/>
      <w:r w:rsidRPr="00900371">
        <w:rPr>
          <w:rFonts w:ascii="Times New Roman" w:hAnsi="Times New Roman" w:cs="Times New Roman"/>
          <w:sz w:val="28"/>
          <w:szCs w:val="28"/>
        </w:rPr>
        <w:t xml:space="preserve">/л наблюдается слабая стимуляция экспрессии </w:t>
      </w:r>
      <w:proofErr w:type="spellStart"/>
      <w:r w:rsidRPr="00900371">
        <w:rPr>
          <w:rFonts w:ascii="Times New Roman" w:hAnsi="Times New Roman" w:cs="Times New Roman"/>
          <w:sz w:val="28"/>
          <w:szCs w:val="28"/>
        </w:rPr>
        <w:t>ламинина</w:t>
      </w:r>
      <w:proofErr w:type="spellEnd"/>
      <w:r w:rsidRPr="00900371">
        <w:rPr>
          <w:rFonts w:ascii="Times New Roman" w:hAnsi="Times New Roman" w:cs="Times New Roman"/>
          <w:sz w:val="28"/>
          <w:szCs w:val="28"/>
        </w:rPr>
        <w:t>, что ограничивает эффективность регенерации.</w:t>
      </w:r>
    </w:p>
    <w:p w:rsidR="005213EC" w:rsidRDefault="005213EC" w:rsidP="00900371">
      <w:pPr>
        <w:spacing w:line="240" w:lineRule="auto"/>
        <w:ind w:firstLine="567"/>
        <w:contextualSpacing/>
        <w:jc w:val="both"/>
        <w:rPr>
          <w:rFonts w:ascii="Times New Roman" w:hAnsi="Times New Roman" w:cs="Times New Roman"/>
          <w:sz w:val="28"/>
          <w:szCs w:val="28"/>
        </w:rPr>
      </w:pPr>
    </w:p>
    <w:p w:rsidR="004540A3" w:rsidRDefault="004540A3" w:rsidP="004540A3">
      <w:pPr>
        <w:spacing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Выводы:</w:t>
      </w:r>
    </w:p>
    <w:p w:rsidR="004540A3" w:rsidRPr="004540A3" w:rsidRDefault="004540A3" w:rsidP="004540A3">
      <w:pPr>
        <w:pStyle w:val="a3"/>
        <w:numPr>
          <w:ilvl w:val="0"/>
          <w:numId w:val="6"/>
        </w:numPr>
        <w:spacing w:line="240" w:lineRule="auto"/>
        <w:jc w:val="both"/>
        <w:rPr>
          <w:rFonts w:ascii="Times New Roman" w:hAnsi="Times New Roman" w:cs="Times New Roman"/>
          <w:sz w:val="28"/>
          <w:szCs w:val="28"/>
        </w:rPr>
      </w:pPr>
      <w:r w:rsidRPr="004540A3">
        <w:rPr>
          <w:rFonts w:ascii="Times New Roman" w:hAnsi="Times New Roman" w:cs="Times New Roman"/>
          <w:sz w:val="28"/>
          <w:szCs w:val="28"/>
        </w:rPr>
        <w:t xml:space="preserve">Установлено, что сульфат цинка и </w:t>
      </w:r>
      <w:proofErr w:type="spellStart"/>
      <w:r w:rsidRPr="004540A3">
        <w:rPr>
          <w:rFonts w:ascii="Times New Roman" w:hAnsi="Times New Roman" w:cs="Times New Roman"/>
          <w:sz w:val="28"/>
          <w:szCs w:val="28"/>
        </w:rPr>
        <w:t>лизат</w:t>
      </w:r>
      <w:proofErr w:type="spellEnd"/>
      <w:r w:rsidRPr="004540A3">
        <w:rPr>
          <w:rFonts w:ascii="Times New Roman" w:hAnsi="Times New Roman" w:cs="Times New Roman"/>
          <w:sz w:val="28"/>
          <w:szCs w:val="28"/>
        </w:rPr>
        <w:t xml:space="preserve"> тромбоцитов оказывает влияние на экспрессию генов белков </w:t>
      </w:r>
      <w:proofErr w:type="spellStart"/>
      <w:r w:rsidRPr="004540A3">
        <w:rPr>
          <w:rFonts w:ascii="Times New Roman" w:hAnsi="Times New Roman" w:cs="Times New Roman"/>
          <w:sz w:val="28"/>
          <w:szCs w:val="28"/>
        </w:rPr>
        <w:t>ламининов</w:t>
      </w:r>
      <w:proofErr w:type="spellEnd"/>
      <w:r w:rsidRPr="004540A3">
        <w:rPr>
          <w:rFonts w:ascii="Times New Roman" w:hAnsi="Times New Roman" w:cs="Times New Roman"/>
          <w:sz w:val="28"/>
          <w:szCs w:val="28"/>
        </w:rPr>
        <w:t xml:space="preserve"> и кератинов, при этом каждый ген демонстрирует свой специфический ответ на воздействие. </w:t>
      </w:r>
    </w:p>
    <w:p w:rsidR="004540A3" w:rsidRPr="004540A3" w:rsidRDefault="004540A3" w:rsidP="004540A3">
      <w:pPr>
        <w:pStyle w:val="a3"/>
        <w:numPr>
          <w:ilvl w:val="0"/>
          <w:numId w:val="6"/>
        </w:numPr>
        <w:spacing w:line="240" w:lineRule="auto"/>
        <w:jc w:val="both"/>
        <w:rPr>
          <w:rFonts w:ascii="Times New Roman" w:hAnsi="Times New Roman" w:cs="Times New Roman"/>
          <w:sz w:val="28"/>
          <w:szCs w:val="28"/>
        </w:rPr>
      </w:pPr>
      <w:r w:rsidRPr="004540A3">
        <w:rPr>
          <w:rFonts w:ascii="Times New Roman" w:hAnsi="Times New Roman" w:cs="Times New Roman"/>
          <w:sz w:val="28"/>
          <w:szCs w:val="28"/>
        </w:rPr>
        <w:t xml:space="preserve">Показано, что стимуляция клеток сульфатом цинка и </w:t>
      </w:r>
      <w:proofErr w:type="spellStart"/>
      <w:r w:rsidRPr="004540A3">
        <w:rPr>
          <w:rFonts w:ascii="Times New Roman" w:hAnsi="Times New Roman" w:cs="Times New Roman"/>
          <w:sz w:val="28"/>
          <w:szCs w:val="28"/>
        </w:rPr>
        <w:t>лизатом</w:t>
      </w:r>
      <w:proofErr w:type="spellEnd"/>
      <w:r w:rsidRPr="004540A3">
        <w:rPr>
          <w:rFonts w:ascii="Times New Roman" w:hAnsi="Times New Roman" w:cs="Times New Roman"/>
          <w:sz w:val="28"/>
          <w:szCs w:val="28"/>
        </w:rPr>
        <w:t xml:space="preserve"> тромбоцитов в различных концентрациях вызывает достоверные изменения в уровне экспрессии генов, отвечающих за синтез белков </w:t>
      </w:r>
      <w:proofErr w:type="spellStart"/>
      <w:r w:rsidRPr="004540A3">
        <w:rPr>
          <w:rFonts w:ascii="Times New Roman" w:hAnsi="Times New Roman" w:cs="Times New Roman"/>
          <w:sz w:val="28"/>
          <w:szCs w:val="28"/>
        </w:rPr>
        <w:t>ламининов</w:t>
      </w:r>
      <w:proofErr w:type="spellEnd"/>
      <w:r w:rsidRPr="004540A3">
        <w:rPr>
          <w:rFonts w:ascii="Times New Roman" w:hAnsi="Times New Roman" w:cs="Times New Roman"/>
          <w:sz w:val="28"/>
          <w:szCs w:val="28"/>
        </w:rPr>
        <w:t xml:space="preserve"> и кератинов.</w:t>
      </w:r>
    </w:p>
    <w:p w:rsidR="004540A3" w:rsidRPr="004540A3" w:rsidRDefault="004540A3" w:rsidP="004540A3">
      <w:pPr>
        <w:pStyle w:val="a3"/>
        <w:numPr>
          <w:ilvl w:val="0"/>
          <w:numId w:val="6"/>
        </w:numPr>
        <w:spacing w:line="240" w:lineRule="auto"/>
        <w:jc w:val="both"/>
        <w:rPr>
          <w:rFonts w:ascii="Times New Roman" w:hAnsi="Times New Roman" w:cs="Times New Roman"/>
          <w:sz w:val="28"/>
          <w:szCs w:val="28"/>
        </w:rPr>
      </w:pPr>
      <w:r w:rsidRPr="004540A3">
        <w:rPr>
          <w:rFonts w:ascii="Times New Roman" w:hAnsi="Times New Roman" w:cs="Times New Roman"/>
          <w:sz w:val="28"/>
          <w:szCs w:val="28"/>
        </w:rPr>
        <w:t xml:space="preserve">Выявлены концентрации сульфата цинка (100 </w:t>
      </w:r>
      <w:proofErr w:type="spellStart"/>
      <w:r>
        <w:rPr>
          <w:rFonts w:ascii="Times New Roman" w:hAnsi="Times New Roman" w:cs="Times New Roman"/>
          <w:sz w:val="28"/>
          <w:szCs w:val="28"/>
        </w:rPr>
        <w:t>мк</w:t>
      </w:r>
      <w:r w:rsidRPr="004540A3">
        <w:rPr>
          <w:rFonts w:ascii="Times New Roman" w:hAnsi="Times New Roman" w:cs="Times New Roman"/>
          <w:sz w:val="28"/>
          <w:szCs w:val="28"/>
        </w:rPr>
        <w:t>M</w:t>
      </w:r>
      <w:proofErr w:type="spellEnd"/>
      <w:r w:rsidRPr="004540A3">
        <w:rPr>
          <w:rFonts w:ascii="Times New Roman" w:hAnsi="Times New Roman" w:cs="Times New Roman"/>
          <w:sz w:val="28"/>
          <w:szCs w:val="28"/>
        </w:rPr>
        <w:t xml:space="preserve">) и </w:t>
      </w:r>
      <w:proofErr w:type="spellStart"/>
      <w:r w:rsidRPr="004540A3">
        <w:rPr>
          <w:rFonts w:ascii="Times New Roman" w:hAnsi="Times New Roman" w:cs="Times New Roman"/>
          <w:sz w:val="28"/>
          <w:szCs w:val="28"/>
        </w:rPr>
        <w:t>лизата</w:t>
      </w:r>
      <w:proofErr w:type="spellEnd"/>
      <w:r w:rsidRPr="004540A3">
        <w:rPr>
          <w:rFonts w:ascii="Times New Roman" w:hAnsi="Times New Roman" w:cs="Times New Roman"/>
          <w:sz w:val="28"/>
          <w:szCs w:val="28"/>
        </w:rPr>
        <w:t xml:space="preserve"> тромбоцитов (3-5%), оказывающие стимуляцию экспрессии исследуемых белков.</w:t>
      </w:r>
    </w:p>
    <w:p w:rsidR="00DB25CB" w:rsidRDefault="00DB25CB" w:rsidP="00950C05">
      <w:pPr>
        <w:spacing w:line="240" w:lineRule="auto"/>
        <w:ind w:firstLine="567"/>
        <w:contextualSpacing/>
        <w:jc w:val="center"/>
        <w:rPr>
          <w:rFonts w:ascii="Times New Roman" w:hAnsi="Times New Roman" w:cs="Times New Roman"/>
          <w:sz w:val="28"/>
          <w:szCs w:val="28"/>
        </w:rPr>
      </w:pPr>
      <w:r w:rsidRPr="00900371">
        <w:rPr>
          <w:rFonts w:ascii="Times New Roman" w:hAnsi="Times New Roman" w:cs="Times New Roman"/>
          <w:sz w:val="28"/>
          <w:szCs w:val="28"/>
        </w:rPr>
        <w:t>Заключение.</w:t>
      </w:r>
    </w:p>
    <w:p w:rsidR="00950C05" w:rsidRPr="00900371" w:rsidRDefault="00950C05" w:rsidP="00950C05">
      <w:pPr>
        <w:spacing w:line="240" w:lineRule="auto"/>
        <w:ind w:firstLine="567"/>
        <w:contextualSpacing/>
        <w:jc w:val="center"/>
        <w:rPr>
          <w:rFonts w:ascii="Times New Roman" w:hAnsi="Times New Roman" w:cs="Times New Roman"/>
          <w:sz w:val="28"/>
          <w:szCs w:val="28"/>
        </w:rPr>
      </w:pPr>
    </w:p>
    <w:p w:rsidR="00136811" w:rsidRDefault="004540A3" w:rsidP="00900371">
      <w:pPr>
        <w:spacing w:line="240" w:lineRule="auto"/>
        <w:ind w:firstLine="567"/>
        <w:contextualSpacing/>
        <w:jc w:val="both"/>
        <w:rPr>
          <w:rFonts w:ascii="Times New Roman" w:hAnsi="Times New Roman" w:cs="Times New Roman"/>
          <w:sz w:val="28"/>
          <w:szCs w:val="28"/>
        </w:rPr>
      </w:pPr>
      <w:r w:rsidRPr="004540A3">
        <w:rPr>
          <w:rFonts w:ascii="Times New Roman" w:hAnsi="Times New Roman" w:cs="Times New Roman"/>
          <w:sz w:val="28"/>
          <w:szCs w:val="28"/>
        </w:rPr>
        <w:t xml:space="preserve">Сульфат цинка и </w:t>
      </w:r>
      <w:proofErr w:type="spellStart"/>
      <w:r w:rsidRPr="004540A3">
        <w:rPr>
          <w:rFonts w:ascii="Times New Roman" w:hAnsi="Times New Roman" w:cs="Times New Roman"/>
          <w:sz w:val="28"/>
          <w:szCs w:val="28"/>
        </w:rPr>
        <w:t>лизат</w:t>
      </w:r>
      <w:proofErr w:type="spellEnd"/>
      <w:r w:rsidRPr="004540A3">
        <w:rPr>
          <w:rFonts w:ascii="Times New Roman" w:hAnsi="Times New Roman" w:cs="Times New Roman"/>
          <w:sz w:val="28"/>
          <w:szCs w:val="28"/>
        </w:rPr>
        <w:t xml:space="preserve"> тромбоцитов демонстрируют значительный потенциал для использования в биоматериалах, направленных на регенерацию кожи. </w:t>
      </w:r>
    </w:p>
    <w:p w:rsidR="00DB25CB"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Для оптимизации применения сульфата цинка (</w:t>
      </w:r>
      <w:proofErr w:type="spellStart"/>
      <w:r w:rsidRPr="00900371">
        <w:rPr>
          <w:rFonts w:ascii="Times New Roman" w:hAnsi="Times New Roman" w:cs="Times New Roman"/>
          <w:sz w:val="28"/>
          <w:szCs w:val="28"/>
        </w:rPr>
        <w:t>ZnSO</w:t>
      </w:r>
      <w:proofErr w:type="spellEnd"/>
      <w:r w:rsidRPr="00900371">
        <w:rPr>
          <w:rFonts w:ascii="Times New Roman" w:hAnsi="Times New Roman" w:cs="Times New Roman"/>
          <w:sz w:val="28"/>
          <w:szCs w:val="28"/>
        </w:rPr>
        <w:t>₄)</w:t>
      </w:r>
      <w:r w:rsidR="00950C05">
        <w:rPr>
          <w:rFonts w:ascii="Times New Roman" w:hAnsi="Times New Roman" w:cs="Times New Roman"/>
          <w:sz w:val="28"/>
          <w:szCs w:val="28"/>
        </w:rPr>
        <w:t xml:space="preserve"> и </w:t>
      </w:r>
      <w:proofErr w:type="spellStart"/>
      <w:r w:rsidR="00950C05">
        <w:rPr>
          <w:rFonts w:ascii="Times New Roman" w:hAnsi="Times New Roman" w:cs="Times New Roman"/>
          <w:sz w:val="28"/>
          <w:szCs w:val="28"/>
        </w:rPr>
        <w:t>лизата</w:t>
      </w:r>
      <w:proofErr w:type="spellEnd"/>
      <w:r w:rsidR="00950C05">
        <w:rPr>
          <w:rFonts w:ascii="Times New Roman" w:hAnsi="Times New Roman" w:cs="Times New Roman"/>
          <w:sz w:val="28"/>
          <w:szCs w:val="28"/>
        </w:rPr>
        <w:t xml:space="preserve"> тромбоцитов</w:t>
      </w:r>
      <w:r w:rsidRPr="00900371">
        <w:rPr>
          <w:rFonts w:ascii="Times New Roman" w:hAnsi="Times New Roman" w:cs="Times New Roman"/>
          <w:sz w:val="28"/>
          <w:szCs w:val="28"/>
        </w:rPr>
        <w:t xml:space="preserve"> в регенерации кожи необходимо провести дополнительные исследования. Важно определить оптимальные концентрации </w:t>
      </w:r>
      <w:proofErr w:type="spellStart"/>
      <w:r w:rsidRPr="00900371">
        <w:rPr>
          <w:rFonts w:ascii="Times New Roman" w:hAnsi="Times New Roman" w:cs="Times New Roman"/>
          <w:sz w:val="28"/>
          <w:szCs w:val="28"/>
        </w:rPr>
        <w:t>ZnSO</w:t>
      </w:r>
      <w:proofErr w:type="spellEnd"/>
      <w:r w:rsidRPr="00900371">
        <w:rPr>
          <w:rFonts w:ascii="Times New Roman" w:hAnsi="Times New Roman" w:cs="Times New Roman"/>
          <w:sz w:val="28"/>
          <w:szCs w:val="28"/>
        </w:rPr>
        <w:t>₄ на разных этапах регенерации, чтобы минимизировать побочные эффекты</w:t>
      </w:r>
      <w:r w:rsidR="00950C05" w:rsidRPr="00950C05">
        <w:rPr>
          <w:rFonts w:ascii="Times New Roman" w:hAnsi="Times New Roman" w:cs="Times New Roman"/>
          <w:sz w:val="28"/>
          <w:szCs w:val="28"/>
        </w:rPr>
        <w:t xml:space="preserve">. </w:t>
      </w:r>
      <w:r w:rsidRPr="00900371">
        <w:rPr>
          <w:rFonts w:ascii="Times New Roman" w:hAnsi="Times New Roman" w:cs="Times New Roman"/>
          <w:sz w:val="28"/>
          <w:szCs w:val="28"/>
        </w:rPr>
        <w:t xml:space="preserve">Также следует изучить влияние </w:t>
      </w:r>
      <w:proofErr w:type="spellStart"/>
      <w:r w:rsidRPr="00900371">
        <w:rPr>
          <w:rFonts w:ascii="Times New Roman" w:hAnsi="Times New Roman" w:cs="Times New Roman"/>
          <w:sz w:val="28"/>
          <w:szCs w:val="28"/>
        </w:rPr>
        <w:t>ZnSO</w:t>
      </w:r>
      <w:proofErr w:type="spellEnd"/>
      <w:r w:rsidRPr="00900371">
        <w:rPr>
          <w:rFonts w:ascii="Times New Roman" w:hAnsi="Times New Roman" w:cs="Times New Roman"/>
          <w:sz w:val="28"/>
          <w:szCs w:val="28"/>
        </w:rPr>
        <w:t>₄ на другие гены, участвующие в регенерации и дифференцировке клеток, чтобы лучше понять его механизм действия.</w:t>
      </w:r>
    </w:p>
    <w:p w:rsidR="00DD2A81" w:rsidRPr="00900371" w:rsidRDefault="00DB25CB" w:rsidP="00900371">
      <w:pPr>
        <w:spacing w:line="240" w:lineRule="auto"/>
        <w:ind w:firstLine="567"/>
        <w:contextualSpacing/>
        <w:jc w:val="both"/>
        <w:rPr>
          <w:rFonts w:ascii="Times New Roman" w:hAnsi="Times New Roman" w:cs="Times New Roman"/>
          <w:sz w:val="28"/>
          <w:szCs w:val="28"/>
        </w:rPr>
      </w:pPr>
      <w:r w:rsidRPr="00900371">
        <w:rPr>
          <w:rFonts w:ascii="Times New Roman" w:hAnsi="Times New Roman" w:cs="Times New Roman"/>
          <w:sz w:val="28"/>
          <w:szCs w:val="28"/>
        </w:rPr>
        <w:t xml:space="preserve">Необходимо разработать методы контроля концентрации </w:t>
      </w:r>
      <w:proofErr w:type="spellStart"/>
      <w:r w:rsidRPr="00900371">
        <w:rPr>
          <w:rFonts w:ascii="Times New Roman" w:hAnsi="Times New Roman" w:cs="Times New Roman"/>
          <w:sz w:val="28"/>
          <w:szCs w:val="28"/>
        </w:rPr>
        <w:t>ZnSO</w:t>
      </w:r>
      <w:proofErr w:type="spellEnd"/>
      <w:r w:rsidRPr="00900371">
        <w:rPr>
          <w:rFonts w:ascii="Times New Roman" w:hAnsi="Times New Roman" w:cs="Times New Roman"/>
          <w:sz w:val="28"/>
          <w:szCs w:val="28"/>
        </w:rPr>
        <w:t xml:space="preserve">₄, чтобы избежать подавления экспрессии ключевых генов. Также важно исследовать долгосрочные эффекты применения </w:t>
      </w:r>
      <w:proofErr w:type="spellStart"/>
      <w:r w:rsidRPr="00900371">
        <w:rPr>
          <w:rFonts w:ascii="Times New Roman" w:hAnsi="Times New Roman" w:cs="Times New Roman"/>
          <w:sz w:val="28"/>
          <w:szCs w:val="28"/>
        </w:rPr>
        <w:t>ZnSO</w:t>
      </w:r>
      <w:proofErr w:type="spellEnd"/>
      <w:r w:rsidRPr="00900371">
        <w:rPr>
          <w:rFonts w:ascii="Times New Roman" w:hAnsi="Times New Roman" w:cs="Times New Roman"/>
          <w:sz w:val="28"/>
          <w:szCs w:val="28"/>
        </w:rPr>
        <w:t>₄ в клинических условиях и рассмотреть возможность его сочетания с другими биоматериалами для повышения эффективности регенерации.</w:t>
      </w:r>
    </w:p>
    <w:p w:rsidR="00950C05" w:rsidRDefault="00950C05" w:rsidP="00900371">
      <w:pPr>
        <w:spacing w:line="240" w:lineRule="auto"/>
        <w:ind w:firstLine="567"/>
        <w:contextualSpacing/>
        <w:jc w:val="both"/>
        <w:rPr>
          <w:rFonts w:ascii="Times New Roman" w:hAnsi="Times New Roman" w:cs="Times New Roman"/>
          <w:sz w:val="28"/>
          <w:szCs w:val="28"/>
        </w:rPr>
      </w:pPr>
    </w:p>
    <w:p w:rsidR="00950C05" w:rsidRDefault="00950C05" w:rsidP="00900371">
      <w:pPr>
        <w:spacing w:line="240" w:lineRule="auto"/>
        <w:ind w:firstLine="567"/>
        <w:contextualSpacing/>
        <w:jc w:val="both"/>
        <w:rPr>
          <w:rFonts w:ascii="Times New Roman" w:hAnsi="Times New Roman" w:cs="Times New Roman"/>
          <w:sz w:val="28"/>
          <w:szCs w:val="28"/>
        </w:rPr>
      </w:pPr>
    </w:p>
    <w:p w:rsidR="00950C05" w:rsidRDefault="00950C05" w:rsidP="00900371">
      <w:pPr>
        <w:spacing w:line="240" w:lineRule="auto"/>
        <w:ind w:firstLine="567"/>
        <w:contextualSpacing/>
        <w:jc w:val="both"/>
        <w:rPr>
          <w:rFonts w:ascii="Times New Roman" w:hAnsi="Times New Roman" w:cs="Times New Roman"/>
          <w:sz w:val="28"/>
          <w:szCs w:val="28"/>
        </w:rPr>
      </w:pPr>
    </w:p>
    <w:p w:rsidR="00950C05" w:rsidRDefault="00950C05" w:rsidP="00900371">
      <w:pPr>
        <w:spacing w:line="240" w:lineRule="auto"/>
        <w:ind w:firstLine="567"/>
        <w:contextualSpacing/>
        <w:jc w:val="both"/>
        <w:rPr>
          <w:rFonts w:ascii="Times New Roman" w:hAnsi="Times New Roman" w:cs="Times New Roman"/>
          <w:sz w:val="28"/>
          <w:szCs w:val="28"/>
        </w:rPr>
      </w:pPr>
    </w:p>
    <w:p w:rsidR="009E0C02" w:rsidRDefault="009E0C02" w:rsidP="00900371">
      <w:pPr>
        <w:spacing w:line="240" w:lineRule="auto"/>
        <w:ind w:firstLine="567"/>
        <w:contextualSpacing/>
        <w:jc w:val="both"/>
        <w:rPr>
          <w:rFonts w:ascii="Times New Roman" w:hAnsi="Times New Roman" w:cs="Times New Roman"/>
          <w:sz w:val="28"/>
          <w:szCs w:val="28"/>
        </w:rPr>
      </w:pPr>
    </w:p>
    <w:p w:rsidR="009E0C02" w:rsidRDefault="009E0C02" w:rsidP="00900371">
      <w:pPr>
        <w:spacing w:line="240" w:lineRule="auto"/>
        <w:ind w:firstLine="567"/>
        <w:contextualSpacing/>
        <w:jc w:val="both"/>
        <w:rPr>
          <w:rFonts w:ascii="Times New Roman" w:hAnsi="Times New Roman" w:cs="Times New Roman"/>
          <w:sz w:val="28"/>
          <w:szCs w:val="28"/>
        </w:rPr>
      </w:pPr>
    </w:p>
    <w:p w:rsidR="009E0C02" w:rsidRDefault="009E0C02" w:rsidP="00900371">
      <w:pPr>
        <w:spacing w:line="240" w:lineRule="auto"/>
        <w:ind w:firstLine="567"/>
        <w:contextualSpacing/>
        <w:jc w:val="both"/>
        <w:rPr>
          <w:rFonts w:ascii="Times New Roman" w:hAnsi="Times New Roman" w:cs="Times New Roman"/>
          <w:sz w:val="28"/>
          <w:szCs w:val="28"/>
        </w:rPr>
      </w:pPr>
      <w:bookmarkStart w:id="7" w:name="_GoBack"/>
      <w:bookmarkEnd w:id="7"/>
    </w:p>
    <w:p w:rsidR="00950C05" w:rsidRPr="00950C05" w:rsidRDefault="00950C05" w:rsidP="00950C05">
      <w:pPr>
        <w:spacing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950C05" w:rsidRDefault="00950C05" w:rsidP="00900371">
      <w:pPr>
        <w:spacing w:line="240" w:lineRule="auto"/>
        <w:ind w:firstLine="567"/>
        <w:contextualSpacing/>
        <w:jc w:val="both"/>
        <w:rPr>
          <w:rFonts w:ascii="Times New Roman" w:hAnsi="Times New Roman" w:cs="Times New Roman"/>
          <w:sz w:val="28"/>
          <w:szCs w:val="28"/>
        </w:rPr>
      </w:pPr>
    </w:p>
    <w:p w:rsidR="00F1631C" w:rsidRPr="00F1631C" w:rsidRDefault="005213EC" w:rsidP="005213EC">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Ромашин</w:t>
      </w:r>
      <w:proofErr w:type="spellEnd"/>
      <w:r>
        <w:rPr>
          <w:rFonts w:ascii="Times New Roman" w:hAnsi="Times New Roman" w:cs="Times New Roman"/>
          <w:sz w:val="28"/>
          <w:szCs w:val="28"/>
        </w:rPr>
        <w:t xml:space="preserve"> Д.Д. </w:t>
      </w:r>
      <w:r w:rsidR="00F1631C" w:rsidRPr="00F1631C">
        <w:rPr>
          <w:rFonts w:ascii="Times New Roman" w:hAnsi="Times New Roman" w:cs="Times New Roman"/>
          <w:sz w:val="28"/>
          <w:szCs w:val="28"/>
        </w:rPr>
        <w:t xml:space="preserve">Функции мутантного P53 в </w:t>
      </w:r>
      <w:proofErr w:type="spellStart"/>
      <w:r w:rsidR="00F1631C" w:rsidRPr="00F1631C">
        <w:rPr>
          <w:rFonts w:ascii="Times New Roman" w:hAnsi="Times New Roman" w:cs="Times New Roman"/>
          <w:sz w:val="28"/>
          <w:szCs w:val="28"/>
        </w:rPr>
        <w:t>кератиноцитах</w:t>
      </w:r>
      <w:proofErr w:type="spellEnd"/>
      <w:r w:rsidR="00F1631C" w:rsidRPr="00F1631C">
        <w:rPr>
          <w:rFonts w:ascii="Times New Roman" w:hAnsi="Times New Roman" w:cs="Times New Roman"/>
          <w:sz w:val="28"/>
          <w:szCs w:val="28"/>
        </w:rPr>
        <w:t xml:space="preserve"> </w:t>
      </w:r>
      <w:proofErr w:type="spellStart"/>
      <w:proofErr w:type="gramStart"/>
      <w:r w:rsidR="00F1631C" w:rsidRPr="00F1631C">
        <w:rPr>
          <w:rFonts w:ascii="Times New Roman" w:hAnsi="Times New Roman" w:cs="Times New Roman"/>
          <w:sz w:val="28"/>
          <w:szCs w:val="28"/>
        </w:rPr>
        <w:t>HaCaT</w:t>
      </w:r>
      <w:proofErr w:type="spellEnd"/>
      <w:r w:rsidR="00F1631C" w:rsidRPr="00F1631C">
        <w:rPr>
          <w:rFonts w:ascii="Times New Roman" w:hAnsi="Times New Roman" w:cs="Times New Roman"/>
          <w:sz w:val="28"/>
          <w:szCs w:val="28"/>
        </w:rPr>
        <w:t xml:space="preserve"> :</w:t>
      </w:r>
      <w:proofErr w:type="gramEnd"/>
      <w:r w:rsidR="00F1631C" w:rsidRPr="00F1631C">
        <w:rPr>
          <w:rFonts w:ascii="Times New Roman" w:hAnsi="Times New Roman" w:cs="Times New Roman"/>
          <w:sz w:val="28"/>
          <w:szCs w:val="28"/>
        </w:rPr>
        <w:t xml:space="preserve"> </w:t>
      </w:r>
      <w:proofErr w:type="spellStart"/>
      <w:r w:rsidR="00F1631C" w:rsidRPr="00F1631C">
        <w:rPr>
          <w:rFonts w:ascii="Times New Roman" w:hAnsi="Times New Roman" w:cs="Times New Roman"/>
          <w:sz w:val="28"/>
          <w:szCs w:val="28"/>
        </w:rPr>
        <w:t>дис</w:t>
      </w:r>
      <w:proofErr w:type="spellEnd"/>
      <w:r w:rsidR="00F1631C" w:rsidRPr="00F1631C">
        <w:rPr>
          <w:rFonts w:ascii="Times New Roman" w:hAnsi="Times New Roman" w:cs="Times New Roman"/>
          <w:sz w:val="28"/>
          <w:szCs w:val="28"/>
        </w:rPr>
        <w:t xml:space="preserve">. канд. биол. наук: </w:t>
      </w:r>
      <w:r>
        <w:rPr>
          <w:rFonts w:ascii="Times New Roman" w:hAnsi="Times New Roman" w:cs="Times New Roman"/>
          <w:sz w:val="28"/>
          <w:szCs w:val="28"/>
        </w:rPr>
        <w:t>1.5.4.</w:t>
      </w:r>
      <w:r w:rsidR="00F1631C" w:rsidRPr="00F1631C">
        <w:rPr>
          <w:rFonts w:ascii="Times New Roman" w:hAnsi="Times New Roman" w:cs="Times New Roman"/>
          <w:sz w:val="28"/>
          <w:szCs w:val="28"/>
        </w:rPr>
        <w:t xml:space="preserve"> / Д. Д. </w:t>
      </w:r>
      <w:proofErr w:type="spellStart"/>
      <w:r w:rsidR="00F1631C" w:rsidRPr="00F1631C">
        <w:rPr>
          <w:rFonts w:ascii="Times New Roman" w:hAnsi="Times New Roman" w:cs="Times New Roman"/>
          <w:sz w:val="28"/>
          <w:szCs w:val="28"/>
        </w:rPr>
        <w:t>Ромашин</w:t>
      </w:r>
      <w:proofErr w:type="spellEnd"/>
      <w:r w:rsidR="00F1631C" w:rsidRPr="00F1631C">
        <w:rPr>
          <w:rFonts w:ascii="Times New Roman" w:hAnsi="Times New Roman" w:cs="Times New Roman"/>
          <w:sz w:val="28"/>
          <w:szCs w:val="28"/>
        </w:rPr>
        <w:t xml:space="preserve">. </w:t>
      </w:r>
      <w:r>
        <w:rPr>
          <w:rFonts w:ascii="Times New Roman" w:hAnsi="Times New Roman" w:cs="Times New Roman"/>
          <w:sz w:val="28"/>
          <w:szCs w:val="28"/>
        </w:rPr>
        <w:t>–</w:t>
      </w:r>
      <w:r w:rsidR="00F1631C" w:rsidRPr="00F1631C">
        <w:rPr>
          <w:rFonts w:ascii="Times New Roman" w:hAnsi="Times New Roman" w:cs="Times New Roman"/>
          <w:sz w:val="28"/>
          <w:szCs w:val="28"/>
        </w:rPr>
        <w:t xml:space="preserve"> Москва, 2024. </w:t>
      </w:r>
      <w:r>
        <w:rPr>
          <w:rFonts w:ascii="Times New Roman" w:hAnsi="Times New Roman" w:cs="Times New Roman"/>
          <w:sz w:val="28"/>
          <w:szCs w:val="28"/>
        </w:rPr>
        <w:t>–</w:t>
      </w:r>
      <w:r w:rsidR="00F1631C" w:rsidRPr="00F1631C">
        <w:rPr>
          <w:rFonts w:ascii="Times New Roman" w:hAnsi="Times New Roman" w:cs="Times New Roman"/>
          <w:sz w:val="28"/>
          <w:szCs w:val="28"/>
        </w:rPr>
        <w:t xml:space="preserve"> 113 с.</w:t>
      </w:r>
    </w:p>
    <w:p w:rsidR="009D6605" w:rsidRPr="009D6605" w:rsidRDefault="005213EC" w:rsidP="009D6605">
      <w:pPr>
        <w:spacing w:line="240" w:lineRule="auto"/>
        <w:ind w:firstLine="567"/>
        <w:contextualSpacing/>
        <w:jc w:val="both"/>
        <w:rPr>
          <w:rFonts w:ascii="Times New Roman" w:hAnsi="Times New Roman" w:cs="Times New Roman"/>
          <w:sz w:val="28"/>
          <w:szCs w:val="28"/>
          <w:lang w:val="en-US"/>
        </w:rPr>
      </w:pPr>
      <w:r w:rsidRPr="005213EC">
        <w:rPr>
          <w:rFonts w:ascii="Times New Roman" w:hAnsi="Times New Roman" w:cs="Times New Roman"/>
          <w:sz w:val="28"/>
          <w:szCs w:val="28"/>
          <w:lang w:val="en-US"/>
        </w:rPr>
        <w:t>2</w:t>
      </w:r>
      <w:r w:rsidR="009D6605" w:rsidRPr="009D6605">
        <w:rPr>
          <w:rFonts w:ascii="Times New Roman" w:hAnsi="Times New Roman" w:cs="Times New Roman"/>
          <w:sz w:val="28"/>
          <w:szCs w:val="28"/>
          <w:lang w:val="en-US"/>
        </w:rPr>
        <w:t xml:space="preserve">. Colombo I., </w:t>
      </w:r>
      <w:proofErr w:type="spellStart"/>
      <w:r w:rsidR="009D6605" w:rsidRPr="009D6605">
        <w:rPr>
          <w:rFonts w:ascii="Times New Roman" w:hAnsi="Times New Roman" w:cs="Times New Roman"/>
          <w:sz w:val="28"/>
          <w:szCs w:val="28"/>
          <w:lang w:val="en-US"/>
        </w:rPr>
        <w:t>Sangiovanni</w:t>
      </w:r>
      <w:proofErr w:type="spellEnd"/>
      <w:r w:rsidR="009D6605" w:rsidRPr="009D6605">
        <w:rPr>
          <w:rFonts w:ascii="Times New Roman" w:hAnsi="Times New Roman" w:cs="Times New Roman"/>
          <w:sz w:val="28"/>
          <w:szCs w:val="28"/>
          <w:lang w:val="en-US"/>
        </w:rPr>
        <w:t xml:space="preserve"> E., Maggio R., </w:t>
      </w:r>
      <w:proofErr w:type="spellStart"/>
      <w:r w:rsidR="009D6605" w:rsidRPr="009D6605">
        <w:rPr>
          <w:rFonts w:ascii="Times New Roman" w:hAnsi="Times New Roman" w:cs="Times New Roman"/>
          <w:sz w:val="28"/>
          <w:szCs w:val="28"/>
          <w:lang w:val="en-US"/>
        </w:rPr>
        <w:t>Mattozzi</w:t>
      </w:r>
      <w:proofErr w:type="spellEnd"/>
      <w:r w:rsidR="009D6605" w:rsidRPr="009D6605">
        <w:rPr>
          <w:rFonts w:ascii="Times New Roman" w:hAnsi="Times New Roman" w:cs="Times New Roman"/>
          <w:sz w:val="28"/>
          <w:szCs w:val="28"/>
          <w:lang w:val="en-US"/>
        </w:rPr>
        <w:t xml:space="preserve"> C., </w:t>
      </w:r>
      <w:proofErr w:type="spellStart"/>
      <w:r w:rsidR="009D6605" w:rsidRPr="009D6605">
        <w:rPr>
          <w:rFonts w:ascii="Times New Roman" w:hAnsi="Times New Roman" w:cs="Times New Roman"/>
          <w:sz w:val="28"/>
          <w:szCs w:val="28"/>
          <w:lang w:val="en-US"/>
        </w:rPr>
        <w:t>Zava</w:t>
      </w:r>
      <w:proofErr w:type="spellEnd"/>
      <w:r w:rsidR="009D6605" w:rsidRPr="009D6605">
        <w:rPr>
          <w:rFonts w:ascii="Times New Roman" w:hAnsi="Times New Roman" w:cs="Times New Roman"/>
          <w:sz w:val="28"/>
          <w:szCs w:val="28"/>
          <w:lang w:val="en-US"/>
        </w:rPr>
        <w:t xml:space="preserve"> S., Corbett Y., </w:t>
      </w:r>
      <w:proofErr w:type="spellStart"/>
      <w:r w:rsidR="009D6605" w:rsidRPr="009D6605">
        <w:rPr>
          <w:rFonts w:ascii="Times New Roman" w:hAnsi="Times New Roman" w:cs="Times New Roman"/>
          <w:sz w:val="28"/>
          <w:szCs w:val="28"/>
          <w:lang w:val="en-US"/>
        </w:rPr>
        <w:t>Fumagalli</w:t>
      </w:r>
      <w:proofErr w:type="spellEnd"/>
      <w:r w:rsidR="009D6605" w:rsidRPr="009D6605">
        <w:rPr>
          <w:rFonts w:ascii="Times New Roman" w:hAnsi="Times New Roman" w:cs="Times New Roman"/>
          <w:sz w:val="28"/>
          <w:szCs w:val="28"/>
          <w:lang w:val="en-US"/>
        </w:rPr>
        <w:t xml:space="preserve"> M.,</w:t>
      </w:r>
      <w:proofErr w:type="spellStart"/>
      <w:r w:rsidR="009D6605" w:rsidRPr="009D6605">
        <w:rPr>
          <w:rFonts w:ascii="Times New Roman" w:hAnsi="Times New Roman" w:cs="Times New Roman"/>
          <w:sz w:val="28"/>
          <w:szCs w:val="28"/>
          <w:lang w:val="en-US"/>
        </w:rPr>
        <w:t>Carlino</w:t>
      </w:r>
      <w:proofErr w:type="spellEnd"/>
      <w:r w:rsidR="009D6605" w:rsidRPr="009D6605">
        <w:rPr>
          <w:rFonts w:ascii="Times New Roman" w:hAnsi="Times New Roman" w:cs="Times New Roman"/>
          <w:sz w:val="28"/>
          <w:szCs w:val="28"/>
          <w:lang w:val="en-US"/>
        </w:rPr>
        <w:t xml:space="preserve"> C., </w:t>
      </w:r>
      <w:proofErr w:type="spellStart"/>
      <w:r w:rsidR="009D6605" w:rsidRPr="009D6605">
        <w:rPr>
          <w:rFonts w:ascii="Times New Roman" w:hAnsi="Times New Roman" w:cs="Times New Roman"/>
          <w:sz w:val="28"/>
          <w:szCs w:val="28"/>
          <w:lang w:val="en-US"/>
        </w:rPr>
        <w:t>Corsetto</w:t>
      </w:r>
      <w:proofErr w:type="spellEnd"/>
      <w:r w:rsidR="009D6605" w:rsidRPr="009D6605">
        <w:rPr>
          <w:rFonts w:ascii="Times New Roman" w:hAnsi="Times New Roman" w:cs="Times New Roman"/>
          <w:sz w:val="28"/>
          <w:szCs w:val="28"/>
          <w:lang w:val="en-US"/>
        </w:rPr>
        <w:t xml:space="preserve"> P.A., </w:t>
      </w:r>
      <w:proofErr w:type="spellStart"/>
      <w:r w:rsidR="009D6605" w:rsidRPr="009D6605">
        <w:rPr>
          <w:rFonts w:ascii="Times New Roman" w:hAnsi="Times New Roman" w:cs="Times New Roman"/>
          <w:sz w:val="28"/>
          <w:szCs w:val="28"/>
          <w:lang w:val="en-US"/>
        </w:rPr>
        <w:t>Scaccabarozzi</w:t>
      </w:r>
      <w:proofErr w:type="spellEnd"/>
      <w:r w:rsidR="009D6605" w:rsidRPr="009D6605">
        <w:rPr>
          <w:rFonts w:ascii="Times New Roman" w:hAnsi="Times New Roman" w:cs="Times New Roman"/>
          <w:sz w:val="28"/>
          <w:szCs w:val="28"/>
          <w:lang w:val="en-US"/>
        </w:rPr>
        <w:t xml:space="preserve"> D., </w:t>
      </w:r>
      <w:proofErr w:type="spellStart"/>
      <w:r w:rsidR="009D6605" w:rsidRPr="009D6605">
        <w:rPr>
          <w:rFonts w:ascii="Times New Roman" w:hAnsi="Times New Roman" w:cs="Times New Roman"/>
          <w:sz w:val="28"/>
          <w:szCs w:val="28"/>
          <w:lang w:val="en-US"/>
        </w:rPr>
        <w:t>Calvieri</w:t>
      </w:r>
      <w:proofErr w:type="spellEnd"/>
      <w:r w:rsidR="009D6605" w:rsidRPr="009D6605">
        <w:rPr>
          <w:rFonts w:ascii="Times New Roman" w:hAnsi="Times New Roman" w:cs="Times New Roman"/>
          <w:sz w:val="28"/>
          <w:szCs w:val="28"/>
          <w:lang w:val="en-US"/>
        </w:rPr>
        <w:t xml:space="preserve"> S., </w:t>
      </w:r>
      <w:proofErr w:type="spellStart"/>
      <w:r w:rsidR="009D6605" w:rsidRPr="009D6605">
        <w:rPr>
          <w:rFonts w:ascii="Times New Roman" w:hAnsi="Times New Roman" w:cs="Times New Roman"/>
          <w:sz w:val="28"/>
          <w:szCs w:val="28"/>
          <w:lang w:val="en-US"/>
        </w:rPr>
        <w:t>Gismondi</w:t>
      </w:r>
      <w:proofErr w:type="spellEnd"/>
      <w:r w:rsidR="009D6605" w:rsidRPr="009D6605">
        <w:rPr>
          <w:rFonts w:ascii="Times New Roman" w:hAnsi="Times New Roman" w:cs="Times New Roman"/>
          <w:sz w:val="28"/>
          <w:szCs w:val="28"/>
          <w:lang w:val="en-US"/>
        </w:rPr>
        <w:t xml:space="preserve"> A., </w:t>
      </w:r>
      <w:proofErr w:type="spellStart"/>
      <w:r w:rsidR="009D6605" w:rsidRPr="009D6605">
        <w:rPr>
          <w:rFonts w:ascii="Times New Roman" w:hAnsi="Times New Roman" w:cs="Times New Roman"/>
          <w:sz w:val="28"/>
          <w:szCs w:val="28"/>
          <w:lang w:val="en-US"/>
        </w:rPr>
        <w:t>Taramelli</w:t>
      </w:r>
      <w:proofErr w:type="spellEnd"/>
      <w:r w:rsidR="009D6605" w:rsidRPr="009D6605">
        <w:rPr>
          <w:rFonts w:ascii="Times New Roman" w:hAnsi="Times New Roman" w:cs="Times New Roman"/>
          <w:sz w:val="28"/>
          <w:szCs w:val="28"/>
          <w:lang w:val="en-US"/>
        </w:rPr>
        <w:t xml:space="preserve"> D., </w:t>
      </w:r>
      <w:proofErr w:type="spellStart"/>
      <w:r w:rsidR="009D6605" w:rsidRPr="009D6605">
        <w:rPr>
          <w:rFonts w:ascii="Times New Roman" w:hAnsi="Times New Roman" w:cs="Times New Roman"/>
          <w:sz w:val="28"/>
          <w:szCs w:val="28"/>
          <w:lang w:val="en-US"/>
        </w:rPr>
        <w:t>Dell’Agli</w:t>
      </w:r>
      <w:proofErr w:type="spellEnd"/>
      <w:r w:rsidR="009D6605" w:rsidRPr="009D6605">
        <w:rPr>
          <w:rFonts w:ascii="Times New Roman" w:hAnsi="Times New Roman" w:cs="Times New Roman"/>
          <w:sz w:val="28"/>
          <w:szCs w:val="28"/>
          <w:lang w:val="en-US"/>
        </w:rPr>
        <w:t xml:space="preserve"> </w:t>
      </w:r>
      <w:proofErr w:type="spellStart"/>
      <w:r w:rsidR="009D6605" w:rsidRPr="009D6605">
        <w:rPr>
          <w:rFonts w:ascii="Times New Roman" w:hAnsi="Times New Roman" w:cs="Times New Roman"/>
          <w:sz w:val="28"/>
          <w:szCs w:val="28"/>
          <w:lang w:val="en-US"/>
        </w:rPr>
        <w:t>M.HaCaT</w:t>
      </w:r>
      <w:proofErr w:type="spellEnd"/>
      <w:r w:rsidR="009D6605" w:rsidRPr="009D6605">
        <w:rPr>
          <w:rFonts w:ascii="Times New Roman" w:hAnsi="Times New Roman" w:cs="Times New Roman"/>
          <w:sz w:val="28"/>
          <w:szCs w:val="28"/>
          <w:lang w:val="en-US"/>
        </w:rPr>
        <w:t xml:space="preserve"> Cells as a Reliable In Vitro Differentiation Model to Dissect the Inflammatory/</w:t>
      </w:r>
      <w:proofErr w:type="spellStart"/>
      <w:r w:rsidR="009D6605" w:rsidRPr="009D6605">
        <w:rPr>
          <w:rFonts w:ascii="Times New Roman" w:hAnsi="Times New Roman" w:cs="Times New Roman"/>
          <w:sz w:val="28"/>
          <w:szCs w:val="28"/>
          <w:lang w:val="en-US"/>
        </w:rPr>
        <w:t>RepairResponse</w:t>
      </w:r>
      <w:proofErr w:type="spellEnd"/>
      <w:r w:rsidR="009D6605" w:rsidRPr="009D6605">
        <w:rPr>
          <w:rFonts w:ascii="Times New Roman" w:hAnsi="Times New Roman" w:cs="Times New Roman"/>
          <w:sz w:val="28"/>
          <w:szCs w:val="28"/>
          <w:lang w:val="en-US"/>
        </w:rPr>
        <w:t xml:space="preserve"> of Human Keratinocytes // Mediators of Inflammation. </w:t>
      </w:r>
      <w:bookmarkStart w:id="8" w:name="_Hlk220561285"/>
      <w:r w:rsidR="009D6605" w:rsidRPr="009D6605">
        <w:rPr>
          <w:rFonts w:ascii="Times New Roman" w:hAnsi="Times New Roman" w:cs="Times New Roman"/>
          <w:sz w:val="28"/>
          <w:szCs w:val="28"/>
          <w:lang w:val="en-US"/>
        </w:rPr>
        <w:t>–</w:t>
      </w:r>
      <w:bookmarkEnd w:id="8"/>
      <w:r w:rsidR="009D6605" w:rsidRPr="009D6605">
        <w:rPr>
          <w:rFonts w:ascii="Times New Roman" w:hAnsi="Times New Roman" w:cs="Times New Roman"/>
          <w:sz w:val="28"/>
          <w:szCs w:val="28"/>
          <w:lang w:val="en-US"/>
        </w:rPr>
        <w:t>2017. – Vol. 2017. – P. 7435621.</w:t>
      </w:r>
    </w:p>
    <w:p w:rsidR="00950C05" w:rsidRPr="009D6605" w:rsidRDefault="005213EC" w:rsidP="009D6605">
      <w:pPr>
        <w:spacing w:line="240" w:lineRule="auto"/>
        <w:ind w:firstLine="567"/>
        <w:contextualSpacing/>
        <w:jc w:val="both"/>
        <w:rPr>
          <w:rFonts w:ascii="Times New Roman" w:hAnsi="Times New Roman" w:cs="Times New Roman"/>
          <w:sz w:val="28"/>
          <w:szCs w:val="28"/>
          <w:lang w:val="en-US"/>
        </w:rPr>
      </w:pPr>
      <w:r w:rsidRPr="005213EC">
        <w:rPr>
          <w:rFonts w:ascii="Times New Roman" w:hAnsi="Times New Roman" w:cs="Times New Roman"/>
          <w:sz w:val="28"/>
          <w:szCs w:val="28"/>
          <w:lang w:val="en-US"/>
        </w:rPr>
        <w:t>3</w:t>
      </w:r>
      <w:r w:rsidR="009D6605" w:rsidRPr="009D6605">
        <w:rPr>
          <w:rFonts w:ascii="Times New Roman" w:hAnsi="Times New Roman" w:cs="Times New Roman"/>
          <w:sz w:val="28"/>
          <w:szCs w:val="28"/>
          <w:lang w:val="en-US"/>
        </w:rPr>
        <w:t xml:space="preserve">. </w:t>
      </w:r>
      <w:proofErr w:type="spellStart"/>
      <w:r w:rsidR="009D6605" w:rsidRPr="009D6605">
        <w:rPr>
          <w:rFonts w:ascii="Times New Roman" w:hAnsi="Times New Roman" w:cs="Times New Roman"/>
          <w:sz w:val="28"/>
          <w:szCs w:val="28"/>
          <w:lang w:val="en-US"/>
        </w:rPr>
        <w:t>Boukamp</w:t>
      </w:r>
      <w:proofErr w:type="spellEnd"/>
      <w:r w:rsidR="009D6605" w:rsidRPr="009D6605">
        <w:rPr>
          <w:rFonts w:ascii="Times New Roman" w:hAnsi="Times New Roman" w:cs="Times New Roman"/>
          <w:sz w:val="28"/>
          <w:szCs w:val="28"/>
          <w:lang w:val="en-US"/>
        </w:rPr>
        <w:t xml:space="preserve"> P., </w:t>
      </w:r>
      <w:proofErr w:type="spellStart"/>
      <w:r w:rsidR="009D6605" w:rsidRPr="009D6605">
        <w:rPr>
          <w:rFonts w:ascii="Times New Roman" w:hAnsi="Times New Roman" w:cs="Times New Roman"/>
          <w:sz w:val="28"/>
          <w:szCs w:val="28"/>
          <w:lang w:val="en-US"/>
        </w:rPr>
        <w:t>Petrussevska</w:t>
      </w:r>
      <w:proofErr w:type="spellEnd"/>
      <w:r w:rsidR="009D6605" w:rsidRPr="009D6605">
        <w:rPr>
          <w:rFonts w:ascii="Times New Roman" w:hAnsi="Times New Roman" w:cs="Times New Roman"/>
          <w:sz w:val="28"/>
          <w:szCs w:val="28"/>
          <w:lang w:val="en-US"/>
        </w:rPr>
        <w:t xml:space="preserve"> R.T., </w:t>
      </w:r>
      <w:proofErr w:type="spellStart"/>
      <w:r w:rsidR="009D6605" w:rsidRPr="009D6605">
        <w:rPr>
          <w:rFonts w:ascii="Times New Roman" w:hAnsi="Times New Roman" w:cs="Times New Roman"/>
          <w:sz w:val="28"/>
          <w:szCs w:val="28"/>
          <w:lang w:val="en-US"/>
        </w:rPr>
        <w:t>Breitkreutz</w:t>
      </w:r>
      <w:proofErr w:type="spellEnd"/>
      <w:r w:rsidR="009D6605" w:rsidRPr="009D6605">
        <w:rPr>
          <w:rFonts w:ascii="Times New Roman" w:hAnsi="Times New Roman" w:cs="Times New Roman"/>
          <w:sz w:val="28"/>
          <w:szCs w:val="28"/>
          <w:lang w:val="en-US"/>
        </w:rPr>
        <w:t xml:space="preserve"> D., </w:t>
      </w:r>
      <w:proofErr w:type="spellStart"/>
      <w:r w:rsidR="009D6605" w:rsidRPr="009D6605">
        <w:rPr>
          <w:rFonts w:ascii="Times New Roman" w:hAnsi="Times New Roman" w:cs="Times New Roman"/>
          <w:sz w:val="28"/>
          <w:szCs w:val="28"/>
          <w:lang w:val="en-US"/>
        </w:rPr>
        <w:t>Hornung</w:t>
      </w:r>
      <w:proofErr w:type="spellEnd"/>
      <w:r w:rsidR="009D6605" w:rsidRPr="009D6605">
        <w:rPr>
          <w:rFonts w:ascii="Times New Roman" w:hAnsi="Times New Roman" w:cs="Times New Roman"/>
          <w:sz w:val="28"/>
          <w:szCs w:val="28"/>
          <w:lang w:val="en-US"/>
        </w:rPr>
        <w:t xml:space="preserve"> J., Markham A., </w:t>
      </w:r>
      <w:proofErr w:type="spellStart"/>
      <w:r w:rsidR="009D6605" w:rsidRPr="009D6605">
        <w:rPr>
          <w:rFonts w:ascii="Times New Roman" w:hAnsi="Times New Roman" w:cs="Times New Roman"/>
          <w:sz w:val="28"/>
          <w:szCs w:val="28"/>
          <w:lang w:val="en-US"/>
        </w:rPr>
        <w:t>Fusenig</w:t>
      </w:r>
      <w:proofErr w:type="spellEnd"/>
      <w:r w:rsidR="009D6605" w:rsidRPr="009D6605">
        <w:rPr>
          <w:rFonts w:ascii="Times New Roman" w:hAnsi="Times New Roman" w:cs="Times New Roman"/>
          <w:sz w:val="28"/>
          <w:szCs w:val="28"/>
          <w:lang w:val="en-US"/>
        </w:rPr>
        <w:t xml:space="preserve"> N.E. </w:t>
      </w:r>
      <w:proofErr w:type="spellStart"/>
      <w:r w:rsidR="009D6605" w:rsidRPr="009D6605">
        <w:rPr>
          <w:rFonts w:ascii="Times New Roman" w:hAnsi="Times New Roman" w:cs="Times New Roman"/>
          <w:sz w:val="28"/>
          <w:szCs w:val="28"/>
          <w:lang w:val="en-US"/>
        </w:rPr>
        <w:t>Normalkeratinization</w:t>
      </w:r>
      <w:proofErr w:type="spellEnd"/>
      <w:r w:rsidR="009D6605" w:rsidRPr="009D6605">
        <w:rPr>
          <w:rFonts w:ascii="Times New Roman" w:hAnsi="Times New Roman" w:cs="Times New Roman"/>
          <w:sz w:val="28"/>
          <w:szCs w:val="28"/>
          <w:lang w:val="en-US"/>
        </w:rPr>
        <w:t xml:space="preserve"> in a spontaneously immortalized </w:t>
      </w:r>
      <w:proofErr w:type="spellStart"/>
      <w:r w:rsidR="009D6605" w:rsidRPr="009D6605">
        <w:rPr>
          <w:rFonts w:ascii="Times New Roman" w:hAnsi="Times New Roman" w:cs="Times New Roman"/>
          <w:sz w:val="28"/>
          <w:szCs w:val="28"/>
          <w:lang w:val="en-US"/>
        </w:rPr>
        <w:t>aneuploid</w:t>
      </w:r>
      <w:proofErr w:type="spellEnd"/>
      <w:r w:rsidR="009D6605" w:rsidRPr="009D6605">
        <w:rPr>
          <w:rFonts w:ascii="Times New Roman" w:hAnsi="Times New Roman" w:cs="Times New Roman"/>
          <w:sz w:val="28"/>
          <w:szCs w:val="28"/>
          <w:lang w:val="en-US"/>
        </w:rPr>
        <w:t xml:space="preserve"> human </w:t>
      </w:r>
      <w:proofErr w:type="spellStart"/>
      <w:r w:rsidR="009D6605" w:rsidRPr="009D6605">
        <w:rPr>
          <w:rFonts w:ascii="Times New Roman" w:hAnsi="Times New Roman" w:cs="Times New Roman"/>
          <w:sz w:val="28"/>
          <w:szCs w:val="28"/>
          <w:lang w:val="en-US"/>
        </w:rPr>
        <w:t>keratinocytecell</w:t>
      </w:r>
      <w:proofErr w:type="spellEnd"/>
      <w:r w:rsidR="009D6605" w:rsidRPr="009D6605">
        <w:rPr>
          <w:rFonts w:ascii="Times New Roman" w:hAnsi="Times New Roman" w:cs="Times New Roman"/>
          <w:sz w:val="28"/>
          <w:szCs w:val="28"/>
          <w:lang w:val="en-US"/>
        </w:rPr>
        <w:t xml:space="preserve"> line. // </w:t>
      </w:r>
      <w:proofErr w:type="spellStart"/>
      <w:r w:rsidR="009D6605" w:rsidRPr="009D6605">
        <w:rPr>
          <w:rFonts w:ascii="Times New Roman" w:hAnsi="Times New Roman" w:cs="Times New Roman"/>
          <w:sz w:val="28"/>
          <w:szCs w:val="28"/>
          <w:lang w:val="en-US"/>
        </w:rPr>
        <w:t>TheJournal</w:t>
      </w:r>
      <w:proofErr w:type="spellEnd"/>
      <w:r w:rsidR="009D6605" w:rsidRPr="009D6605">
        <w:rPr>
          <w:rFonts w:ascii="Times New Roman" w:hAnsi="Times New Roman" w:cs="Times New Roman"/>
          <w:sz w:val="28"/>
          <w:szCs w:val="28"/>
          <w:lang w:val="en-US"/>
        </w:rPr>
        <w:t xml:space="preserve"> of Cell Biology. </w:t>
      </w:r>
      <w:r w:rsidR="00F1631C" w:rsidRPr="00F1631C">
        <w:rPr>
          <w:rFonts w:ascii="Times New Roman" w:hAnsi="Times New Roman" w:cs="Times New Roman"/>
          <w:sz w:val="28"/>
          <w:szCs w:val="28"/>
          <w:lang w:val="en-US"/>
        </w:rPr>
        <w:t xml:space="preserve">– </w:t>
      </w:r>
      <w:r w:rsidR="009D6605" w:rsidRPr="009D6605">
        <w:rPr>
          <w:rFonts w:ascii="Times New Roman" w:hAnsi="Times New Roman" w:cs="Times New Roman"/>
          <w:sz w:val="28"/>
          <w:szCs w:val="28"/>
          <w:lang w:val="en-US"/>
        </w:rPr>
        <w:t xml:space="preserve">1988. </w:t>
      </w:r>
      <w:r w:rsidR="00F1631C" w:rsidRPr="00F1631C">
        <w:rPr>
          <w:rFonts w:ascii="Times New Roman" w:hAnsi="Times New Roman" w:cs="Times New Roman"/>
          <w:sz w:val="28"/>
          <w:szCs w:val="28"/>
          <w:lang w:val="en-US"/>
        </w:rPr>
        <w:t xml:space="preserve">– </w:t>
      </w:r>
      <w:r w:rsidR="009D6605" w:rsidRPr="009D6605">
        <w:rPr>
          <w:rFonts w:ascii="Times New Roman" w:hAnsi="Times New Roman" w:cs="Times New Roman"/>
          <w:sz w:val="28"/>
          <w:szCs w:val="28"/>
          <w:lang w:val="en-US"/>
        </w:rPr>
        <w:t xml:space="preserve">Vol. 106. </w:t>
      </w:r>
      <w:r w:rsidR="00F1631C" w:rsidRPr="00F1631C">
        <w:rPr>
          <w:rFonts w:ascii="Times New Roman" w:hAnsi="Times New Roman" w:cs="Times New Roman"/>
          <w:sz w:val="28"/>
          <w:szCs w:val="28"/>
          <w:lang w:val="en-US"/>
        </w:rPr>
        <w:t xml:space="preserve">– </w:t>
      </w:r>
      <w:r w:rsidR="009D6605" w:rsidRPr="009D6605">
        <w:rPr>
          <w:rFonts w:ascii="Times New Roman" w:hAnsi="Times New Roman" w:cs="Times New Roman"/>
          <w:sz w:val="28"/>
          <w:szCs w:val="28"/>
          <w:lang w:val="en-US"/>
        </w:rPr>
        <w:t xml:space="preserve">No. 3. </w:t>
      </w:r>
      <w:r w:rsidR="00F1631C" w:rsidRPr="00F1631C">
        <w:rPr>
          <w:rFonts w:ascii="Times New Roman" w:hAnsi="Times New Roman" w:cs="Times New Roman"/>
          <w:sz w:val="28"/>
          <w:szCs w:val="28"/>
          <w:lang w:val="en-US"/>
        </w:rPr>
        <w:t xml:space="preserve">– </w:t>
      </w:r>
      <w:r w:rsidR="009D6605" w:rsidRPr="009D6605">
        <w:rPr>
          <w:rFonts w:ascii="Times New Roman" w:hAnsi="Times New Roman" w:cs="Times New Roman"/>
          <w:sz w:val="28"/>
          <w:szCs w:val="28"/>
          <w:lang w:val="en-US"/>
        </w:rPr>
        <w:t>P. 761-771.</w:t>
      </w:r>
    </w:p>
    <w:p w:rsidR="00950C05" w:rsidRPr="009D6605" w:rsidRDefault="005213EC" w:rsidP="00F1631C">
      <w:pPr>
        <w:spacing w:line="240" w:lineRule="auto"/>
        <w:ind w:firstLine="567"/>
        <w:contextualSpacing/>
        <w:jc w:val="both"/>
        <w:rPr>
          <w:rFonts w:ascii="Times New Roman" w:hAnsi="Times New Roman" w:cs="Times New Roman"/>
          <w:sz w:val="28"/>
          <w:szCs w:val="28"/>
          <w:lang w:val="en-US"/>
        </w:rPr>
      </w:pPr>
      <w:r w:rsidRPr="005213EC">
        <w:rPr>
          <w:rFonts w:ascii="Times New Roman" w:hAnsi="Times New Roman" w:cs="Times New Roman"/>
          <w:sz w:val="28"/>
          <w:szCs w:val="28"/>
          <w:lang w:val="en-US"/>
        </w:rPr>
        <w:t>4</w:t>
      </w:r>
      <w:r w:rsidR="00F1631C" w:rsidRPr="00F1631C">
        <w:rPr>
          <w:rFonts w:ascii="Times New Roman" w:hAnsi="Times New Roman" w:cs="Times New Roman"/>
          <w:sz w:val="28"/>
          <w:szCs w:val="28"/>
          <w:lang w:val="en-US"/>
        </w:rPr>
        <w:t>. Maas-</w:t>
      </w:r>
      <w:proofErr w:type="spellStart"/>
      <w:r w:rsidR="00F1631C" w:rsidRPr="00F1631C">
        <w:rPr>
          <w:rFonts w:ascii="Times New Roman" w:hAnsi="Times New Roman" w:cs="Times New Roman"/>
          <w:sz w:val="28"/>
          <w:szCs w:val="28"/>
          <w:lang w:val="en-US"/>
        </w:rPr>
        <w:t>Szabowski</w:t>
      </w:r>
      <w:proofErr w:type="spellEnd"/>
      <w:r w:rsidR="00F1631C" w:rsidRPr="00F1631C">
        <w:rPr>
          <w:rFonts w:ascii="Times New Roman" w:hAnsi="Times New Roman" w:cs="Times New Roman"/>
          <w:sz w:val="28"/>
          <w:szCs w:val="28"/>
          <w:lang w:val="en-US"/>
        </w:rPr>
        <w:t xml:space="preserve"> N., </w:t>
      </w:r>
      <w:proofErr w:type="spellStart"/>
      <w:r w:rsidR="00F1631C" w:rsidRPr="00F1631C">
        <w:rPr>
          <w:rFonts w:ascii="Times New Roman" w:hAnsi="Times New Roman" w:cs="Times New Roman"/>
          <w:sz w:val="28"/>
          <w:szCs w:val="28"/>
          <w:lang w:val="en-US"/>
        </w:rPr>
        <w:t>Stärker</w:t>
      </w:r>
      <w:proofErr w:type="spellEnd"/>
      <w:r w:rsidR="00F1631C" w:rsidRPr="00F1631C">
        <w:rPr>
          <w:rFonts w:ascii="Times New Roman" w:hAnsi="Times New Roman" w:cs="Times New Roman"/>
          <w:sz w:val="28"/>
          <w:szCs w:val="28"/>
          <w:lang w:val="en-US"/>
        </w:rPr>
        <w:t xml:space="preserve"> A., </w:t>
      </w:r>
      <w:proofErr w:type="spellStart"/>
      <w:r w:rsidR="00F1631C" w:rsidRPr="00F1631C">
        <w:rPr>
          <w:rFonts w:ascii="Times New Roman" w:hAnsi="Times New Roman" w:cs="Times New Roman"/>
          <w:sz w:val="28"/>
          <w:szCs w:val="28"/>
          <w:lang w:val="en-US"/>
        </w:rPr>
        <w:t>Fusenig</w:t>
      </w:r>
      <w:proofErr w:type="spellEnd"/>
      <w:r w:rsidR="00F1631C" w:rsidRPr="00F1631C">
        <w:rPr>
          <w:rFonts w:ascii="Times New Roman" w:hAnsi="Times New Roman" w:cs="Times New Roman"/>
          <w:sz w:val="28"/>
          <w:szCs w:val="28"/>
          <w:lang w:val="en-US"/>
        </w:rPr>
        <w:t xml:space="preserve"> N.E. Epidermal tissue regeneration and </w:t>
      </w:r>
      <w:proofErr w:type="spellStart"/>
      <w:r w:rsidR="00F1631C" w:rsidRPr="00F1631C">
        <w:rPr>
          <w:rFonts w:ascii="Times New Roman" w:hAnsi="Times New Roman" w:cs="Times New Roman"/>
          <w:sz w:val="28"/>
          <w:szCs w:val="28"/>
          <w:lang w:val="en-US"/>
        </w:rPr>
        <w:t>stromalinteraction</w:t>
      </w:r>
      <w:proofErr w:type="spellEnd"/>
      <w:r w:rsidR="00F1631C" w:rsidRPr="00F1631C">
        <w:rPr>
          <w:rFonts w:ascii="Times New Roman" w:hAnsi="Times New Roman" w:cs="Times New Roman"/>
          <w:sz w:val="28"/>
          <w:szCs w:val="28"/>
          <w:lang w:val="en-US"/>
        </w:rPr>
        <w:t xml:space="preserve"> in </w:t>
      </w:r>
      <w:proofErr w:type="spellStart"/>
      <w:r w:rsidR="00F1631C" w:rsidRPr="00F1631C">
        <w:rPr>
          <w:rFonts w:ascii="Times New Roman" w:hAnsi="Times New Roman" w:cs="Times New Roman"/>
          <w:sz w:val="28"/>
          <w:szCs w:val="28"/>
          <w:lang w:val="en-US"/>
        </w:rPr>
        <w:t>HaCaT</w:t>
      </w:r>
      <w:proofErr w:type="spellEnd"/>
      <w:r w:rsidR="00F1631C" w:rsidRPr="00F1631C">
        <w:rPr>
          <w:rFonts w:ascii="Times New Roman" w:hAnsi="Times New Roman" w:cs="Times New Roman"/>
          <w:sz w:val="28"/>
          <w:szCs w:val="28"/>
          <w:lang w:val="en-US"/>
        </w:rPr>
        <w:t xml:space="preserve"> cells is initiated by TGF-alpha // Journal of Cell Science. – 2003. – Vol. 116. – No. Pt 14. – P. 2937-2948.</w:t>
      </w:r>
    </w:p>
    <w:p w:rsidR="00950C05" w:rsidRPr="009D6605" w:rsidRDefault="005213EC" w:rsidP="00F1631C">
      <w:pPr>
        <w:spacing w:line="240" w:lineRule="auto"/>
        <w:ind w:firstLine="567"/>
        <w:contextualSpacing/>
        <w:jc w:val="both"/>
        <w:rPr>
          <w:rFonts w:ascii="Times New Roman" w:hAnsi="Times New Roman" w:cs="Times New Roman"/>
          <w:sz w:val="28"/>
          <w:szCs w:val="28"/>
          <w:lang w:val="en-US"/>
        </w:rPr>
      </w:pPr>
      <w:r w:rsidRPr="005213EC">
        <w:rPr>
          <w:rFonts w:ascii="Times New Roman" w:hAnsi="Times New Roman" w:cs="Times New Roman"/>
          <w:sz w:val="28"/>
          <w:szCs w:val="28"/>
          <w:lang w:val="en-US"/>
        </w:rPr>
        <w:t>5</w:t>
      </w:r>
      <w:r w:rsidR="00F1631C" w:rsidRPr="00F1631C">
        <w:rPr>
          <w:rFonts w:ascii="Times New Roman" w:hAnsi="Times New Roman" w:cs="Times New Roman"/>
          <w:sz w:val="28"/>
          <w:szCs w:val="28"/>
          <w:lang w:val="en-US"/>
        </w:rPr>
        <w:t xml:space="preserve">. </w:t>
      </w:r>
      <w:proofErr w:type="spellStart"/>
      <w:r w:rsidR="00F1631C" w:rsidRPr="00F1631C">
        <w:rPr>
          <w:rFonts w:ascii="Times New Roman" w:hAnsi="Times New Roman" w:cs="Times New Roman"/>
          <w:sz w:val="28"/>
          <w:szCs w:val="28"/>
          <w:lang w:val="en-US"/>
        </w:rPr>
        <w:t>Sprenger</w:t>
      </w:r>
      <w:proofErr w:type="spellEnd"/>
      <w:r w:rsidR="00F1631C" w:rsidRPr="00F1631C">
        <w:rPr>
          <w:rFonts w:ascii="Times New Roman" w:hAnsi="Times New Roman" w:cs="Times New Roman"/>
          <w:sz w:val="28"/>
          <w:szCs w:val="28"/>
          <w:lang w:val="en-US"/>
        </w:rPr>
        <w:t xml:space="preserve"> A., Weber S., </w:t>
      </w:r>
      <w:proofErr w:type="spellStart"/>
      <w:r w:rsidR="00F1631C" w:rsidRPr="00F1631C">
        <w:rPr>
          <w:rFonts w:ascii="Times New Roman" w:hAnsi="Times New Roman" w:cs="Times New Roman"/>
          <w:sz w:val="28"/>
          <w:szCs w:val="28"/>
          <w:lang w:val="en-US"/>
        </w:rPr>
        <w:t>Zarai</w:t>
      </w:r>
      <w:proofErr w:type="spellEnd"/>
      <w:r w:rsidR="00F1631C" w:rsidRPr="00F1631C">
        <w:rPr>
          <w:rFonts w:ascii="Times New Roman" w:hAnsi="Times New Roman" w:cs="Times New Roman"/>
          <w:sz w:val="28"/>
          <w:szCs w:val="28"/>
          <w:lang w:val="en-US"/>
        </w:rPr>
        <w:t xml:space="preserve"> M., </w:t>
      </w:r>
      <w:proofErr w:type="spellStart"/>
      <w:r w:rsidR="00F1631C" w:rsidRPr="00F1631C">
        <w:rPr>
          <w:rFonts w:ascii="Times New Roman" w:hAnsi="Times New Roman" w:cs="Times New Roman"/>
          <w:sz w:val="28"/>
          <w:szCs w:val="28"/>
          <w:lang w:val="en-US"/>
        </w:rPr>
        <w:t>Engelke</w:t>
      </w:r>
      <w:proofErr w:type="spellEnd"/>
      <w:r w:rsidR="00F1631C" w:rsidRPr="00F1631C">
        <w:rPr>
          <w:rFonts w:ascii="Times New Roman" w:hAnsi="Times New Roman" w:cs="Times New Roman"/>
          <w:sz w:val="28"/>
          <w:szCs w:val="28"/>
          <w:lang w:val="en-US"/>
        </w:rPr>
        <w:t xml:space="preserve"> R., </w:t>
      </w:r>
      <w:proofErr w:type="spellStart"/>
      <w:r w:rsidR="00F1631C" w:rsidRPr="00F1631C">
        <w:rPr>
          <w:rFonts w:ascii="Times New Roman" w:hAnsi="Times New Roman" w:cs="Times New Roman"/>
          <w:sz w:val="28"/>
          <w:szCs w:val="28"/>
          <w:lang w:val="en-US"/>
        </w:rPr>
        <w:t>Nascimento</w:t>
      </w:r>
      <w:proofErr w:type="spellEnd"/>
      <w:r w:rsidR="00F1631C" w:rsidRPr="00F1631C">
        <w:rPr>
          <w:rFonts w:ascii="Times New Roman" w:hAnsi="Times New Roman" w:cs="Times New Roman"/>
          <w:sz w:val="28"/>
          <w:szCs w:val="28"/>
          <w:lang w:val="en-US"/>
        </w:rPr>
        <w:t xml:space="preserve"> J.M., </w:t>
      </w:r>
      <w:proofErr w:type="spellStart"/>
      <w:r w:rsidR="00F1631C" w:rsidRPr="00F1631C">
        <w:rPr>
          <w:rFonts w:ascii="Times New Roman" w:hAnsi="Times New Roman" w:cs="Times New Roman"/>
          <w:sz w:val="28"/>
          <w:szCs w:val="28"/>
          <w:lang w:val="en-US"/>
        </w:rPr>
        <w:t>Gretzmeier</w:t>
      </w:r>
      <w:proofErr w:type="spellEnd"/>
      <w:r w:rsidR="00F1631C" w:rsidRPr="00F1631C">
        <w:rPr>
          <w:rFonts w:ascii="Times New Roman" w:hAnsi="Times New Roman" w:cs="Times New Roman"/>
          <w:sz w:val="28"/>
          <w:szCs w:val="28"/>
          <w:lang w:val="en-US"/>
        </w:rPr>
        <w:t xml:space="preserve"> C., </w:t>
      </w:r>
      <w:proofErr w:type="spellStart"/>
      <w:r w:rsidR="00F1631C" w:rsidRPr="00F1631C">
        <w:rPr>
          <w:rFonts w:ascii="Times New Roman" w:hAnsi="Times New Roman" w:cs="Times New Roman"/>
          <w:sz w:val="28"/>
          <w:szCs w:val="28"/>
          <w:lang w:val="en-US"/>
        </w:rPr>
        <w:t>Hilpert</w:t>
      </w:r>
      <w:proofErr w:type="spellEnd"/>
      <w:r w:rsidR="00F1631C" w:rsidRPr="00F1631C">
        <w:rPr>
          <w:rFonts w:ascii="Times New Roman" w:hAnsi="Times New Roman" w:cs="Times New Roman"/>
          <w:sz w:val="28"/>
          <w:szCs w:val="28"/>
          <w:lang w:val="en-US"/>
        </w:rPr>
        <w:t xml:space="preserve"> M.,</w:t>
      </w:r>
      <w:proofErr w:type="spellStart"/>
      <w:r w:rsidR="00F1631C" w:rsidRPr="00F1631C">
        <w:rPr>
          <w:rFonts w:ascii="Times New Roman" w:hAnsi="Times New Roman" w:cs="Times New Roman"/>
          <w:sz w:val="28"/>
          <w:szCs w:val="28"/>
          <w:lang w:val="en-US"/>
        </w:rPr>
        <w:t>Boerries</w:t>
      </w:r>
      <w:proofErr w:type="spellEnd"/>
      <w:r w:rsidR="00F1631C" w:rsidRPr="00F1631C">
        <w:rPr>
          <w:rFonts w:ascii="Times New Roman" w:hAnsi="Times New Roman" w:cs="Times New Roman"/>
          <w:sz w:val="28"/>
          <w:szCs w:val="28"/>
          <w:lang w:val="en-US"/>
        </w:rPr>
        <w:t xml:space="preserve"> M., Has C., Busch H., Bruckner-</w:t>
      </w:r>
      <w:proofErr w:type="spellStart"/>
      <w:r w:rsidR="00F1631C" w:rsidRPr="00F1631C">
        <w:rPr>
          <w:rFonts w:ascii="Times New Roman" w:hAnsi="Times New Roman" w:cs="Times New Roman"/>
          <w:sz w:val="28"/>
          <w:szCs w:val="28"/>
          <w:lang w:val="en-US"/>
        </w:rPr>
        <w:t>Tuderman</w:t>
      </w:r>
      <w:proofErr w:type="spellEnd"/>
      <w:r w:rsidR="00F1631C" w:rsidRPr="00F1631C">
        <w:rPr>
          <w:rFonts w:ascii="Times New Roman" w:hAnsi="Times New Roman" w:cs="Times New Roman"/>
          <w:sz w:val="28"/>
          <w:szCs w:val="28"/>
          <w:lang w:val="en-US"/>
        </w:rPr>
        <w:t xml:space="preserve"> L., </w:t>
      </w:r>
      <w:proofErr w:type="spellStart"/>
      <w:r w:rsidR="00F1631C" w:rsidRPr="00F1631C">
        <w:rPr>
          <w:rFonts w:ascii="Times New Roman" w:hAnsi="Times New Roman" w:cs="Times New Roman"/>
          <w:sz w:val="28"/>
          <w:szCs w:val="28"/>
          <w:lang w:val="en-US"/>
        </w:rPr>
        <w:t>Dengjel</w:t>
      </w:r>
      <w:proofErr w:type="spellEnd"/>
      <w:r w:rsidR="00F1631C" w:rsidRPr="00F1631C">
        <w:rPr>
          <w:rFonts w:ascii="Times New Roman" w:hAnsi="Times New Roman" w:cs="Times New Roman"/>
          <w:sz w:val="28"/>
          <w:szCs w:val="28"/>
          <w:lang w:val="en-US"/>
        </w:rPr>
        <w:t xml:space="preserve"> J. Consistency of the Proteome </w:t>
      </w:r>
      <w:proofErr w:type="spellStart"/>
      <w:r w:rsidR="00F1631C" w:rsidRPr="00F1631C">
        <w:rPr>
          <w:rFonts w:ascii="Times New Roman" w:hAnsi="Times New Roman" w:cs="Times New Roman"/>
          <w:sz w:val="28"/>
          <w:szCs w:val="28"/>
          <w:lang w:val="en-US"/>
        </w:rPr>
        <w:t>inPrimary</w:t>
      </w:r>
      <w:proofErr w:type="spellEnd"/>
      <w:r w:rsidR="00F1631C" w:rsidRPr="00F1631C">
        <w:rPr>
          <w:rFonts w:ascii="Times New Roman" w:hAnsi="Times New Roman" w:cs="Times New Roman"/>
          <w:sz w:val="28"/>
          <w:szCs w:val="28"/>
          <w:lang w:val="en-US"/>
        </w:rPr>
        <w:t xml:space="preserve"> Human Keratinocytes with Respect to Gender, Age, and Skin Localization // Molecular &amp;Cellular Proteomics: MCP. — 2013. – Vol. 12. </w:t>
      </w:r>
      <w:proofErr w:type="gramStart"/>
      <w:r w:rsidR="00F1631C" w:rsidRPr="00F1631C">
        <w:rPr>
          <w:rFonts w:ascii="Times New Roman" w:hAnsi="Times New Roman" w:cs="Times New Roman"/>
          <w:sz w:val="28"/>
          <w:szCs w:val="28"/>
          <w:lang w:val="en-US"/>
        </w:rPr>
        <w:t>–  No</w:t>
      </w:r>
      <w:proofErr w:type="gramEnd"/>
      <w:r w:rsidR="00F1631C" w:rsidRPr="00F1631C">
        <w:rPr>
          <w:rFonts w:ascii="Times New Roman" w:hAnsi="Times New Roman" w:cs="Times New Roman"/>
          <w:sz w:val="28"/>
          <w:szCs w:val="28"/>
          <w:lang w:val="en-US"/>
        </w:rPr>
        <w:t>. 9. – P. 2509-2521.</w:t>
      </w:r>
    </w:p>
    <w:sectPr w:rsidR="00950C05" w:rsidRPr="009D6605" w:rsidSect="004C28BE">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3CE" w:rsidRDefault="002C03CE" w:rsidP="00014D67">
      <w:pPr>
        <w:spacing w:after="0" w:line="240" w:lineRule="auto"/>
      </w:pPr>
      <w:r>
        <w:separator/>
      </w:r>
    </w:p>
  </w:endnote>
  <w:endnote w:type="continuationSeparator" w:id="0">
    <w:p w:rsidR="002C03CE" w:rsidRDefault="002C03CE" w:rsidP="0001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518801"/>
      <w:docPartObj>
        <w:docPartGallery w:val="Page Numbers (Bottom of Page)"/>
        <w:docPartUnique/>
      </w:docPartObj>
    </w:sdtPr>
    <w:sdtEndPr/>
    <w:sdtContent>
      <w:p w:rsidR="00014D67" w:rsidRDefault="004C28BE">
        <w:pPr>
          <w:pStyle w:val="a6"/>
          <w:jc w:val="center"/>
        </w:pPr>
        <w:r>
          <w:fldChar w:fldCharType="begin"/>
        </w:r>
        <w:r w:rsidR="00014D67">
          <w:instrText>PAGE   \* MERGEFORMAT</w:instrText>
        </w:r>
        <w:r>
          <w:fldChar w:fldCharType="separate"/>
        </w:r>
        <w:r w:rsidR="009E0C02">
          <w:rPr>
            <w:noProof/>
          </w:rPr>
          <w:t>12</w:t>
        </w:r>
        <w:r>
          <w:fldChar w:fldCharType="end"/>
        </w:r>
      </w:p>
    </w:sdtContent>
  </w:sdt>
  <w:p w:rsidR="00014D67" w:rsidRDefault="00014D6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3CE" w:rsidRDefault="002C03CE" w:rsidP="00014D67">
      <w:pPr>
        <w:spacing w:after="0" w:line="240" w:lineRule="auto"/>
      </w:pPr>
      <w:r>
        <w:separator/>
      </w:r>
    </w:p>
  </w:footnote>
  <w:footnote w:type="continuationSeparator" w:id="0">
    <w:p w:rsidR="002C03CE" w:rsidRDefault="002C03CE" w:rsidP="00014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B3D6E"/>
    <w:multiLevelType w:val="multilevel"/>
    <w:tmpl w:val="E78A4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AE144D1"/>
    <w:multiLevelType w:val="multilevel"/>
    <w:tmpl w:val="10062DC8"/>
    <w:lvl w:ilvl="0">
      <w:start w:val="1"/>
      <w:numFmt w:val="decimal"/>
      <w:lvlText w:val="%1."/>
      <w:lvlJc w:val="left"/>
      <w:pPr>
        <w:ind w:left="720"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nsid w:val="34D16A42"/>
    <w:multiLevelType w:val="multilevel"/>
    <w:tmpl w:val="555E77D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676E2881"/>
    <w:multiLevelType w:val="multilevel"/>
    <w:tmpl w:val="4A680D3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90C2E5E"/>
    <w:multiLevelType w:val="multilevel"/>
    <w:tmpl w:val="03868F14"/>
    <w:lvl w:ilvl="0">
      <w:start w:val="1"/>
      <w:numFmt w:val="decimal"/>
      <w:lvlText w:val="%1."/>
      <w:lvlJc w:val="left"/>
      <w:pPr>
        <w:ind w:left="720" w:hanging="360"/>
      </w:pPr>
      <w:rPr>
        <w:rFonts w:hint="default"/>
      </w:rPr>
    </w:lvl>
    <w:lvl w:ilvl="1">
      <w:start w:val="1"/>
      <w:numFmt w:val="decimal"/>
      <w:lvlText w:val="%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nsid w:val="69442B39"/>
    <w:multiLevelType w:val="multilevel"/>
    <w:tmpl w:val="A38CD78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9792721"/>
    <w:multiLevelType w:val="multilevel"/>
    <w:tmpl w:val="4A680D3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4"/>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CCD"/>
    <w:rsid w:val="00014D67"/>
    <w:rsid w:val="00130556"/>
    <w:rsid w:val="00136811"/>
    <w:rsid w:val="00266D19"/>
    <w:rsid w:val="0027404F"/>
    <w:rsid w:val="002C03CE"/>
    <w:rsid w:val="003670EA"/>
    <w:rsid w:val="003F399E"/>
    <w:rsid w:val="0041497A"/>
    <w:rsid w:val="004540A3"/>
    <w:rsid w:val="0046410B"/>
    <w:rsid w:val="004853E3"/>
    <w:rsid w:val="004C28BE"/>
    <w:rsid w:val="005213EC"/>
    <w:rsid w:val="00550CCD"/>
    <w:rsid w:val="00695F89"/>
    <w:rsid w:val="006F2602"/>
    <w:rsid w:val="007960AE"/>
    <w:rsid w:val="00874D82"/>
    <w:rsid w:val="00881264"/>
    <w:rsid w:val="00900371"/>
    <w:rsid w:val="00950C05"/>
    <w:rsid w:val="009D6605"/>
    <w:rsid w:val="009E0C02"/>
    <w:rsid w:val="00AE78AF"/>
    <w:rsid w:val="00BD3CA5"/>
    <w:rsid w:val="00C02E53"/>
    <w:rsid w:val="00C05F83"/>
    <w:rsid w:val="00D12FC6"/>
    <w:rsid w:val="00DB25CB"/>
    <w:rsid w:val="00DD2A81"/>
    <w:rsid w:val="00E1533E"/>
    <w:rsid w:val="00E720BE"/>
    <w:rsid w:val="00EA342B"/>
    <w:rsid w:val="00EC2357"/>
    <w:rsid w:val="00F163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BFEBF-A1C2-4D33-BAB7-48F807B4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8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60AE"/>
    <w:pPr>
      <w:ind w:left="720"/>
      <w:contextualSpacing/>
    </w:pPr>
  </w:style>
  <w:style w:type="paragraph" w:styleId="a4">
    <w:name w:val="header"/>
    <w:basedOn w:val="a"/>
    <w:link w:val="a5"/>
    <w:uiPriority w:val="99"/>
    <w:unhideWhenUsed/>
    <w:rsid w:val="00014D6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4D67"/>
  </w:style>
  <w:style w:type="paragraph" w:styleId="a6">
    <w:name w:val="footer"/>
    <w:basedOn w:val="a"/>
    <w:link w:val="a7"/>
    <w:uiPriority w:val="99"/>
    <w:unhideWhenUsed/>
    <w:rsid w:val="00014D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4D67"/>
  </w:style>
  <w:style w:type="paragraph" w:styleId="a8">
    <w:name w:val="Balloon Text"/>
    <w:basedOn w:val="a"/>
    <w:link w:val="a9"/>
    <w:uiPriority w:val="99"/>
    <w:semiHidden/>
    <w:unhideWhenUsed/>
    <w:rsid w:val="008812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12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301551">
      <w:bodyDiv w:val="1"/>
      <w:marLeft w:val="0"/>
      <w:marRight w:val="0"/>
      <w:marTop w:val="0"/>
      <w:marBottom w:val="0"/>
      <w:divBdr>
        <w:top w:val="none" w:sz="0" w:space="0" w:color="auto"/>
        <w:left w:val="none" w:sz="0" w:space="0" w:color="auto"/>
        <w:bottom w:val="none" w:sz="0" w:space="0" w:color="auto"/>
        <w:right w:val="none" w:sz="0" w:space="0" w:color="auto"/>
      </w:divBdr>
    </w:div>
    <w:div w:id="1026101783">
      <w:bodyDiv w:val="1"/>
      <w:marLeft w:val="0"/>
      <w:marRight w:val="0"/>
      <w:marTop w:val="0"/>
      <w:marBottom w:val="0"/>
      <w:divBdr>
        <w:top w:val="none" w:sz="0" w:space="0" w:color="auto"/>
        <w:left w:val="none" w:sz="0" w:space="0" w:color="auto"/>
        <w:bottom w:val="none" w:sz="0" w:space="0" w:color="auto"/>
        <w:right w:val="none" w:sz="0" w:space="0" w:color="auto"/>
      </w:divBdr>
    </w:div>
    <w:div w:id="20440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1DD2F-DD0B-4A9C-B08F-D8B179A1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3055</Words>
  <Characters>17416</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user7</cp:lastModifiedBy>
  <cp:revision>4</cp:revision>
  <dcterms:created xsi:type="dcterms:W3CDTF">2026-01-30T08:29:00Z</dcterms:created>
  <dcterms:modified xsi:type="dcterms:W3CDTF">2026-01-30T08:34:00Z</dcterms:modified>
</cp:coreProperties>
</file>