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7DE" w:rsidRDefault="004F77DE" w:rsidP="004F77DE">
      <w:pPr>
        <w:shd w:val="clear" w:color="auto" w:fill="FFFFFF"/>
        <w:spacing w:after="0" w:line="330" w:lineRule="atLeast"/>
        <w:jc w:val="center"/>
        <w:textAlignment w:val="baseline"/>
        <w:rPr>
          <w:rFonts w:ascii="Times New Roman" w:hAnsi="Times New Roman" w:cs="Times New Roman"/>
          <w:sz w:val="24"/>
          <w:szCs w:val="24"/>
        </w:rPr>
      </w:pPr>
    </w:p>
    <w:p w:rsidR="004F77DE" w:rsidRDefault="004F77DE" w:rsidP="004F77DE">
      <w:pPr>
        <w:jc w:val="center"/>
        <w:rPr>
          <w:rFonts w:ascii="Times New Roman" w:hAnsi="Times New Roman"/>
          <w:sz w:val="24"/>
        </w:rPr>
      </w:pPr>
      <w:r>
        <w:rPr>
          <w:rFonts w:ascii="Times New Roman" w:hAnsi="Times New Roman"/>
          <w:sz w:val="24"/>
        </w:rPr>
        <w:t>УПРАВЛЕНИЕ ОБРАЗОВАНИЯ АСКИЗСКОГО РАЙОНА РЕСПУБЛИКИ ХАКАСИЯ</w:t>
      </w:r>
    </w:p>
    <w:p w:rsidR="00FE3CDF" w:rsidRDefault="00FE3CDF" w:rsidP="00FE3CDF">
      <w:pPr>
        <w:spacing w:after="0"/>
        <w:jc w:val="center"/>
        <w:rPr>
          <w:rFonts w:ascii="Times New Roman" w:hAnsi="Times New Roman"/>
          <w:sz w:val="28"/>
          <w:szCs w:val="28"/>
        </w:rPr>
      </w:pPr>
      <w:r w:rsidRPr="000414FD">
        <w:rPr>
          <w:rFonts w:ascii="Times New Roman" w:hAnsi="Times New Roman"/>
          <w:sz w:val="28"/>
          <w:szCs w:val="28"/>
        </w:rPr>
        <w:t>МУНИЦИПАЛЬНОЕ БЮДЖЕТНОЕ УЧРЕЖДЕНИЕ ДОПОЛНИТЕЛЬНОГО ОБРАЗОВАНИЯ АСКИЗСКИЙ РАЙОННЫЙ ЦЕНТР ДОПОЛНИТЕЛЬНОГО ОБРАЗОВАНИЯ</w:t>
      </w:r>
    </w:p>
    <w:p w:rsidR="00FE3CDF" w:rsidRPr="000414FD" w:rsidRDefault="00FE3CDF" w:rsidP="00FE3CDF">
      <w:pPr>
        <w:spacing w:after="0"/>
        <w:jc w:val="center"/>
        <w:rPr>
          <w:rFonts w:ascii="Times New Roman" w:hAnsi="Times New Roman"/>
          <w:sz w:val="28"/>
          <w:szCs w:val="28"/>
        </w:rPr>
      </w:pPr>
    </w:p>
    <w:p w:rsidR="00FE3CDF" w:rsidRDefault="00FE3CDF" w:rsidP="00FE3CDF">
      <w:pPr>
        <w:spacing w:after="0"/>
        <w:jc w:val="center"/>
        <w:rPr>
          <w:rFonts w:ascii="Times New Roman" w:hAnsi="Times New Roman"/>
          <w:sz w:val="28"/>
          <w:szCs w:val="28"/>
        </w:rPr>
      </w:pPr>
      <w:r w:rsidRPr="000414FD">
        <w:rPr>
          <w:rFonts w:ascii="Times New Roman" w:hAnsi="Times New Roman"/>
          <w:sz w:val="28"/>
          <w:szCs w:val="28"/>
        </w:rPr>
        <w:t>ОБЪЕДИНЕНИЕ «ВИТА»</w:t>
      </w:r>
    </w:p>
    <w:p w:rsidR="00FE3CDF" w:rsidRDefault="00FE3CDF" w:rsidP="00FE3CDF">
      <w:pPr>
        <w:jc w:val="center"/>
        <w:rPr>
          <w:rFonts w:ascii="Times New Roman" w:hAnsi="Times New Roman"/>
          <w:sz w:val="24"/>
        </w:rPr>
      </w:pPr>
    </w:p>
    <w:p w:rsidR="00FE3CDF" w:rsidRDefault="00CC16E4" w:rsidP="00FE3CDF">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Всероссийский конкурс</w:t>
      </w:r>
      <w:r w:rsidR="00FE3CDF">
        <w:rPr>
          <w:rFonts w:ascii="Times New Roman" w:hAnsi="Times New Roman"/>
          <w:sz w:val="28"/>
          <w:szCs w:val="28"/>
        </w:rPr>
        <w:t xml:space="preserve"> юных исследователей окружающей среды имени Б.В. </w:t>
      </w:r>
      <w:proofErr w:type="spellStart"/>
      <w:r w:rsidR="00FE3CDF">
        <w:rPr>
          <w:rFonts w:ascii="Times New Roman" w:hAnsi="Times New Roman"/>
          <w:sz w:val="28"/>
          <w:szCs w:val="28"/>
        </w:rPr>
        <w:t>Всесятского</w:t>
      </w:r>
      <w:proofErr w:type="spellEnd"/>
      <w:r w:rsidR="00FE3CDF">
        <w:rPr>
          <w:rFonts w:ascii="Times New Roman" w:hAnsi="Times New Roman"/>
          <w:sz w:val="28"/>
          <w:szCs w:val="28"/>
        </w:rPr>
        <w:t xml:space="preserve"> (с международным участием)</w:t>
      </w:r>
    </w:p>
    <w:p w:rsidR="00FE3CDF" w:rsidRPr="00845146" w:rsidRDefault="00FE3CDF" w:rsidP="00FE3CDF">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Номинация: «Человек и его здоровье»</w:t>
      </w:r>
    </w:p>
    <w:p w:rsidR="00345E83"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C37633" w:rsidRDefault="00C3763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C37633" w:rsidRPr="00845146" w:rsidRDefault="00C3763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FE3CDF" w:rsidRDefault="004F77DE" w:rsidP="00345E83">
      <w:pPr>
        <w:shd w:val="clear" w:color="auto" w:fill="FFFFFF"/>
        <w:spacing w:after="0" w:line="330" w:lineRule="atLeast"/>
        <w:jc w:val="center"/>
        <w:textAlignment w:val="baseline"/>
        <w:rPr>
          <w:rFonts w:ascii="Times New Roman" w:eastAsia="Times New Roman" w:hAnsi="Times New Roman" w:cs="Times New Roman"/>
          <w:b/>
          <w:color w:val="000000" w:themeColor="text1"/>
          <w:sz w:val="36"/>
          <w:szCs w:val="36"/>
        </w:rPr>
      </w:pPr>
      <w:r w:rsidRPr="00FE3CDF">
        <w:rPr>
          <w:rFonts w:ascii="Times New Roman" w:eastAsia="Times New Roman" w:hAnsi="Times New Roman" w:cs="Times New Roman"/>
          <w:b/>
          <w:color w:val="000000" w:themeColor="text1"/>
          <w:sz w:val="36"/>
          <w:szCs w:val="36"/>
        </w:rPr>
        <w:t>ТЕМА: «</w:t>
      </w:r>
      <w:r w:rsidR="00345E83" w:rsidRPr="00FE3CDF">
        <w:rPr>
          <w:rFonts w:ascii="Times New Roman" w:eastAsia="Times New Roman" w:hAnsi="Times New Roman" w:cs="Times New Roman"/>
          <w:b/>
          <w:color w:val="000000" w:themeColor="text1"/>
          <w:sz w:val="36"/>
          <w:szCs w:val="36"/>
        </w:rPr>
        <w:t>Эффективность противобактериальных сре</w:t>
      </w:r>
      <w:proofErr w:type="gramStart"/>
      <w:r w:rsidR="00345E83" w:rsidRPr="00FE3CDF">
        <w:rPr>
          <w:rFonts w:ascii="Times New Roman" w:eastAsia="Times New Roman" w:hAnsi="Times New Roman" w:cs="Times New Roman"/>
          <w:b/>
          <w:color w:val="000000" w:themeColor="text1"/>
          <w:sz w:val="36"/>
          <w:szCs w:val="36"/>
        </w:rPr>
        <w:t>дств в д</w:t>
      </w:r>
      <w:proofErr w:type="gramEnd"/>
      <w:r w:rsidR="00345E83" w:rsidRPr="00FE3CDF">
        <w:rPr>
          <w:rFonts w:ascii="Times New Roman" w:eastAsia="Times New Roman" w:hAnsi="Times New Roman" w:cs="Times New Roman"/>
          <w:b/>
          <w:color w:val="000000" w:themeColor="text1"/>
          <w:sz w:val="36"/>
          <w:szCs w:val="36"/>
        </w:rPr>
        <w:t>омашних условиях</w:t>
      </w:r>
      <w:r w:rsidRPr="00FE3CDF">
        <w:rPr>
          <w:rFonts w:ascii="Times New Roman" w:eastAsia="Times New Roman" w:hAnsi="Times New Roman" w:cs="Times New Roman"/>
          <w:b/>
          <w:color w:val="000000" w:themeColor="text1"/>
          <w:sz w:val="36"/>
          <w:szCs w:val="36"/>
        </w:rPr>
        <w:t>»</w:t>
      </w:r>
      <w:r w:rsidR="00345E83" w:rsidRPr="00FE3CDF">
        <w:rPr>
          <w:rFonts w:ascii="Times New Roman" w:eastAsia="Times New Roman" w:hAnsi="Times New Roman" w:cs="Times New Roman"/>
          <w:b/>
          <w:color w:val="000000" w:themeColor="text1"/>
          <w:sz w:val="36"/>
          <w:szCs w:val="36"/>
        </w:rPr>
        <w:t>.</w:t>
      </w:r>
    </w:p>
    <w:p w:rsidR="00345E83" w:rsidRPr="00FE3CDF"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36"/>
          <w:szCs w:val="36"/>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FE3CDF" w:rsidRDefault="00345E83" w:rsidP="004F77DE">
      <w:pPr>
        <w:shd w:val="clear" w:color="auto" w:fill="FFFFFF"/>
        <w:spacing w:after="0" w:line="330" w:lineRule="atLeast"/>
        <w:jc w:val="right"/>
        <w:textAlignment w:val="baseline"/>
        <w:rPr>
          <w:rFonts w:ascii="Times New Roman" w:eastAsia="Times New Roman" w:hAnsi="Times New Roman" w:cs="Times New Roman"/>
          <w:color w:val="000000" w:themeColor="text1"/>
          <w:sz w:val="24"/>
          <w:szCs w:val="24"/>
        </w:rPr>
      </w:pPr>
      <w:r w:rsidRPr="00845146">
        <w:rPr>
          <w:rFonts w:ascii="Times New Roman" w:eastAsia="Times New Roman" w:hAnsi="Times New Roman" w:cs="Times New Roman"/>
          <w:b/>
          <w:color w:val="000000" w:themeColor="text1"/>
          <w:sz w:val="24"/>
          <w:szCs w:val="24"/>
        </w:rPr>
        <w:t>Автор:</w:t>
      </w:r>
      <w:r w:rsidR="00FE3CDF">
        <w:rPr>
          <w:rFonts w:ascii="Times New Roman" w:eastAsia="Times New Roman" w:hAnsi="Times New Roman" w:cs="Times New Roman"/>
          <w:b/>
          <w:color w:val="000000" w:themeColor="text1"/>
          <w:sz w:val="24"/>
          <w:szCs w:val="24"/>
        </w:rPr>
        <w:t xml:space="preserve"> </w:t>
      </w:r>
      <w:proofErr w:type="spellStart"/>
      <w:r w:rsidR="00FE3CDF">
        <w:rPr>
          <w:rFonts w:ascii="Times New Roman" w:eastAsia="Times New Roman" w:hAnsi="Times New Roman" w:cs="Times New Roman"/>
          <w:b/>
          <w:color w:val="000000" w:themeColor="text1"/>
          <w:sz w:val="24"/>
          <w:szCs w:val="24"/>
        </w:rPr>
        <w:t>Чертыгашева</w:t>
      </w:r>
      <w:proofErr w:type="spellEnd"/>
      <w:r w:rsidR="00FE3CDF">
        <w:rPr>
          <w:rFonts w:ascii="Times New Roman" w:eastAsia="Times New Roman" w:hAnsi="Times New Roman" w:cs="Times New Roman"/>
          <w:b/>
          <w:color w:val="000000" w:themeColor="text1"/>
          <w:sz w:val="24"/>
          <w:szCs w:val="24"/>
        </w:rPr>
        <w:t xml:space="preserve"> Полина Викторовна</w:t>
      </w:r>
      <w:r w:rsidR="00FE3CDF">
        <w:rPr>
          <w:rFonts w:ascii="Times New Roman" w:eastAsia="Times New Roman" w:hAnsi="Times New Roman" w:cs="Times New Roman"/>
          <w:color w:val="000000" w:themeColor="text1"/>
          <w:sz w:val="24"/>
          <w:szCs w:val="24"/>
        </w:rPr>
        <w:t xml:space="preserve">, </w:t>
      </w:r>
    </w:p>
    <w:p w:rsidR="00345E83" w:rsidRPr="00845146" w:rsidRDefault="00FE3CDF" w:rsidP="004F77DE">
      <w:pPr>
        <w:shd w:val="clear" w:color="auto" w:fill="FFFFFF"/>
        <w:spacing w:after="0" w:line="330" w:lineRule="atLeast"/>
        <w:jc w:val="right"/>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ученица  11</w:t>
      </w:r>
      <w:r w:rsidR="00345E83" w:rsidRPr="00845146">
        <w:rPr>
          <w:rFonts w:ascii="Times New Roman" w:eastAsia="Times New Roman" w:hAnsi="Times New Roman" w:cs="Times New Roman"/>
          <w:color w:val="000000" w:themeColor="text1"/>
          <w:sz w:val="24"/>
          <w:szCs w:val="24"/>
        </w:rPr>
        <w:t xml:space="preserve"> «в» класса                                                               </w:t>
      </w:r>
    </w:p>
    <w:p w:rsidR="00345E83" w:rsidRPr="00845146" w:rsidRDefault="00345E83" w:rsidP="00345E83">
      <w:pPr>
        <w:shd w:val="clear" w:color="auto" w:fill="FFFFFF"/>
        <w:spacing w:after="0" w:line="330" w:lineRule="atLeast"/>
        <w:jc w:val="right"/>
        <w:textAlignment w:val="baseline"/>
        <w:rPr>
          <w:rFonts w:ascii="Times New Roman" w:eastAsia="Times New Roman" w:hAnsi="Times New Roman" w:cs="Times New Roman"/>
          <w:color w:val="000000" w:themeColor="text1"/>
          <w:sz w:val="24"/>
          <w:szCs w:val="24"/>
        </w:rPr>
      </w:pPr>
      <w:r w:rsidRPr="00845146">
        <w:rPr>
          <w:rFonts w:ascii="Times New Roman" w:eastAsia="Times New Roman" w:hAnsi="Times New Roman" w:cs="Times New Roman"/>
          <w:b/>
          <w:color w:val="000000" w:themeColor="text1"/>
          <w:sz w:val="24"/>
          <w:szCs w:val="24"/>
        </w:rPr>
        <w:t>Научный руководитель:</w:t>
      </w:r>
      <w:r w:rsidRPr="00845146">
        <w:rPr>
          <w:rFonts w:ascii="Times New Roman" w:eastAsia="Times New Roman" w:hAnsi="Times New Roman" w:cs="Times New Roman"/>
          <w:color w:val="000000" w:themeColor="text1"/>
          <w:sz w:val="24"/>
          <w:szCs w:val="24"/>
        </w:rPr>
        <w:t xml:space="preserve"> к.в.н. педагог</w:t>
      </w:r>
    </w:p>
    <w:p w:rsidR="00345E83" w:rsidRPr="00845146" w:rsidRDefault="00345E83" w:rsidP="00345E83">
      <w:pPr>
        <w:shd w:val="clear" w:color="auto" w:fill="FFFFFF"/>
        <w:spacing w:after="0" w:line="330" w:lineRule="atLeast"/>
        <w:jc w:val="right"/>
        <w:textAlignment w:val="baseline"/>
        <w:rPr>
          <w:rFonts w:ascii="Times New Roman" w:eastAsia="Times New Roman" w:hAnsi="Times New Roman" w:cs="Times New Roman"/>
          <w:color w:val="000000" w:themeColor="text1"/>
          <w:sz w:val="24"/>
          <w:szCs w:val="24"/>
        </w:rPr>
      </w:pPr>
      <w:r w:rsidRPr="00845146">
        <w:rPr>
          <w:rFonts w:ascii="Times New Roman" w:eastAsia="Times New Roman" w:hAnsi="Times New Roman" w:cs="Times New Roman"/>
          <w:color w:val="000000" w:themeColor="text1"/>
          <w:sz w:val="24"/>
          <w:szCs w:val="24"/>
        </w:rPr>
        <w:t xml:space="preserve"> дополнительного образования – </w:t>
      </w:r>
    </w:p>
    <w:p w:rsidR="00345E83" w:rsidRPr="00845146" w:rsidRDefault="00345E83" w:rsidP="00345E83">
      <w:pPr>
        <w:shd w:val="clear" w:color="auto" w:fill="FFFFFF"/>
        <w:spacing w:after="0" w:line="330" w:lineRule="atLeast"/>
        <w:jc w:val="right"/>
        <w:textAlignment w:val="baseline"/>
        <w:rPr>
          <w:rFonts w:ascii="Times New Roman" w:eastAsia="Times New Roman" w:hAnsi="Times New Roman" w:cs="Times New Roman"/>
          <w:color w:val="000000" w:themeColor="text1"/>
          <w:sz w:val="24"/>
          <w:szCs w:val="24"/>
        </w:rPr>
      </w:pPr>
      <w:r w:rsidRPr="00845146">
        <w:rPr>
          <w:rFonts w:ascii="Times New Roman" w:eastAsia="Times New Roman" w:hAnsi="Times New Roman" w:cs="Times New Roman"/>
          <w:color w:val="000000" w:themeColor="text1"/>
          <w:sz w:val="24"/>
          <w:szCs w:val="24"/>
        </w:rPr>
        <w:t xml:space="preserve"> </w:t>
      </w:r>
      <w:proofErr w:type="spellStart"/>
      <w:r w:rsidRPr="00845146">
        <w:rPr>
          <w:rFonts w:ascii="Times New Roman" w:eastAsia="Times New Roman" w:hAnsi="Times New Roman" w:cs="Times New Roman"/>
          <w:color w:val="000000" w:themeColor="text1"/>
          <w:sz w:val="24"/>
          <w:szCs w:val="24"/>
        </w:rPr>
        <w:t>Чертыгашева</w:t>
      </w:r>
      <w:proofErr w:type="spellEnd"/>
      <w:r w:rsidRPr="00845146">
        <w:rPr>
          <w:rFonts w:ascii="Times New Roman" w:eastAsia="Times New Roman" w:hAnsi="Times New Roman" w:cs="Times New Roman"/>
          <w:color w:val="000000" w:themeColor="text1"/>
          <w:sz w:val="24"/>
          <w:szCs w:val="24"/>
        </w:rPr>
        <w:t xml:space="preserve"> Е.Г.                                                                               </w:t>
      </w: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345E83"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p>
    <w:p w:rsidR="00345E83" w:rsidRPr="00845146" w:rsidRDefault="00FE3CDF" w:rsidP="00345E83">
      <w:pPr>
        <w:shd w:val="clear" w:color="auto" w:fill="FFFFFF"/>
        <w:spacing w:after="0" w:line="330" w:lineRule="atLeast"/>
        <w:jc w:val="cente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Аскиз – 2026</w:t>
      </w:r>
      <w:r w:rsidR="00345E83" w:rsidRPr="00845146">
        <w:rPr>
          <w:rFonts w:ascii="Times New Roman" w:eastAsia="Times New Roman" w:hAnsi="Times New Roman" w:cs="Times New Roman"/>
          <w:color w:val="000000" w:themeColor="text1"/>
          <w:sz w:val="24"/>
          <w:szCs w:val="24"/>
        </w:rPr>
        <w:t xml:space="preserve"> г</w:t>
      </w:r>
    </w:p>
    <w:p w:rsidR="00345E83" w:rsidRDefault="00345E83" w:rsidP="007F0120">
      <w:pPr>
        <w:pStyle w:val="a3"/>
        <w:spacing w:before="0" w:beforeAutospacing="0" w:after="0" w:afterAutospacing="0"/>
        <w:rPr>
          <w:rFonts w:ascii="Tahoma" w:hAnsi="Tahoma" w:cs="Tahoma"/>
          <w:color w:val="000000"/>
        </w:rPr>
      </w:pPr>
    </w:p>
    <w:p w:rsidR="00345E83" w:rsidRDefault="00345E83" w:rsidP="007F0120">
      <w:pPr>
        <w:pStyle w:val="a3"/>
        <w:spacing w:before="0" w:beforeAutospacing="0" w:after="0" w:afterAutospacing="0"/>
        <w:rPr>
          <w:rFonts w:ascii="Tahoma" w:hAnsi="Tahoma" w:cs="Tahoma"/>
          <w:color w:val="000000"/>
        </w:rPr>
      </w:pPr>
    </w:p>
    <w:p w:rsidR="00345E83" w:rsidRDefault="00345E83" w:rsidP="00345E83">
      <w:pPr>
        <w:pStyle w:val="a3"/>
        <w:spacing w:before="0" w:beforeAutospacing="0" w:after="0" w:afterAutospacing="0"/>
        <w:jc w:val="center"/>
        <w:rPr>
          <w:b/>
          <w:i/>
          <w:color w:val="000000"/>
        </w:rPr>
      </w:pPr>
      <w:r w:rsidRPr="00345E83">
        <w:rPr>
          <w:b/>
          <w:i/>
          <w:color w:val="000000"/>
        </w:rPr>
        <w:lastRenderedPageBreak/>
        <w:t>Оглавление:</w:t>
      </w:r>
    </w:p>
    <w:p w:rsidR="004E4290" w:rsidRDefault="004E4290" w:rsidP="00345E83">
      <w:pPr>
        <w:pStyle w:val="a3"/>
        <w:spacing w:before="0" w:beforeAutospacing="0" w:after="0" w:afterAutospacing="0"/>
        <w:jc w:val="center"/>
        <w:rPr>
          <w:b/>
          <w:i/>
          <w:color w:val="000000"/>
        </w:rPr>
      </w:pPr>
    </w:p>
    <w:p w:rsidR="004E4290" w:rsidRDefault="00FE3CDF" w:rsidP="008A68F0">
      <w:pPr>
        <w:pStyle w:val="a3"/>
        <w:numPr>
          <w:ilvl w:val="0"/>
          <w:numId w:val="11"/>
        </w:numPr>
        <w:spacing w:before="0" w:beforeAutospacing="0" w:after="0" w:afterAutospacing="0"/>
        <w:jc w:val="both"/>
        <w:rPr>
          <w:color w:val="000000"/>
        </w:rPr>
      </w:pPr>
      <w:r>
        <w:rPr>
          <w:color w:val="000000"/>
        </w:rPr>
        <w:t>Введение…………………………………………………………………..</w:t>
      </w:r>
      <w:r w:rsidR="008A68F0">
        <w:rPr>
          <w:color w:val="000000"/>
        </w:rPr>
        <w:t>3.</w:t>
      </w:r>
    </w:p>
    <w:p w:rsidR="008A68F0" w:rsidRPr="008A68F0" w:rsidRDefault="008A68F0" w:rsidP="008A68F0">
      <w:pPr>
        <w:pStyle w:val="a3"/>
        <w:numPr>
          <w:ilvl w:val="0"/>
          <w:numId w:val="11"/>
        </w:numPr>
        <w:spacing w:before="0" w:beforeAutospacing="0" w:after="0" w:afterAutospacing="0"/>
        <w:jc w:val="both"/>
        <w:rPr>
          <w:color w:val="000000"/>
        </w:rPr>
      </w:pPr>
      <w:r>
        <w:rPr>
          <w:color w:val="000000"/>
        </w:rPr>
        <w:t>Литературный обзор:</w:t>
      </w:r>
    </w:p>
    <w:p w:rsidR="008A68F0" w:rsidRDefault="008A68F0" w:rsidP="008A68F0">
      <w:pPr>
        <w:pStyle w:val="a3"/>
        <w:numPr>
          <w:ilvl w:val="1"/>
          <w:numId w:val="11"/>
        </w:numPr>
        <w:spacing w:before="0" w:beforeAutospacing="0" w:after="0" w:afterAutospacing="0"/>
        <w:jc w:val="both"/>
        <w:rPr>
          <w:color w:val="000000"/>
        </w:rPr>
      </w:pPr>
      <w:r w:rsidRPr="008A68F0">
        <w:rPr>
          <w:color w:val="000000"/>
        </w:rPr>
        <w:t xml:space="preserve">Правда и мифы об антибактериальных </w:t>
      </w:r>
      <w:r w:rsidR="00FE3CDF">
        <w:rPr>
          <w:color w:val="000000"/>
        </w:rPr>
        <w:t>средствах…………………</w:t>
      </w:r>
      <w:r>
        <w:rPr>
          <w:color w:val="000000"/>
        </w:rPr>
        <w:t xml:space="preserve"> 4-6.</w:t>
      </w:r>
    </w:p>
    <w:p w:rsidR="008A68F0" w:rsidRDefault="00FE3CDF" w:rsidP="008A68F0">
      <w:pPr>
        <w:pStyle w:val="a3"/>
        <w:numPr>
          <w:ilvl w:val="0"/>
          <w:numId w:val="11"/>
        </w:numPr>
        <w:spacing w:before="0" w:beforeAutospacing="0" w:after="0" w:afterAutospacing="0"/>
        <w:jc w:val="both"/>
        <w:rPr>
          <w:color w:val="000000"/>
        </w:rPr>
      </w:pPr>
      <w:r>
        <w:rPr>
          <w:color w:val="000000"/>
        </w:rPr>
        <w:t>Собственные исследования………………………………………………</w:t>
      </w:r>
      <w:r w:rsidR="008A68F0">
        <w:rPr>
          <w:color w:val="000000"/>
        </w:rPr>
        <w:t xml:space="preserve"> 7.</w:t>
      </w:r>
    </w:p>
    <w:p w:rsidR="008A68F0" w:rsidRDefault="00FE3CDF" w:rsidP="008A68F0">
      <w:pPr>
        <w:pStyle w:val="a3"/>
        <w:numPr>
          <w:ilvl w:val="0"/>
          <w:numId w:val="11"/>
        </w:numPr>
        <w:spacing w:before="0" w:beforeAutospacing="0" w:after="0" w:afterAutospacing="0"/>
        <w:jc w:val="both"/>
        <w:rPr>
          <w:color w:val="000000"/>
        </w:rPr>
      </w:pPr>
      <w:r>
        <w:rPr>
          <w:color w:val="000000"/>
        </w:rPr>
        <w:t>Выводы……………………………………………………………………..</w:t>
      </w:r>
      <w:r w:rsidR="008A68F0">
        <w:rPr>
          <w:color w:val="000000"/>
        </w:rPr>
        <w:t>7.</w:t>
      </w:r>
    </w:p>
    <w:p w:rsidR="008A68F0" w:rsidRDefault="00FE3CDF" w:rsidP="008A68F0">
      <w:pPr>
        <w:pStyle w:val="a3"/>
        <w:numPr>
          <w:ilvl w:val="0"/>
          <w:numId w:val="11"/>
        </w:numPr>
        <w:spacing w:before="0" w:beforeAutospacing="0" w:after="0" w:afterAutospacing="0"/>
        <w:jc w:val="both"/>
        <w:rPr>
          <w:color w:val="000000"/>
        </w:rPr>
      </w:pPr>
      <w:r>
        <w:rPr>
          <w:color w:val="000000"/>
        </w:rPr>
        <w:t>Практические рекомендации …………………………………………….</w:t>
      </w:r>
      <w:r w:rsidR="008A68F0">
        <w:rPr>
          <w:color w:val="000000"/>
        </w:rPr>
        <w:t>7.</w:t>
      </w:r>
    </w:p>
    <w:p w:rsidR="003C4DFD" w:rsidRDefault="00FE3CDF" w:rsidP="008A68F0">
      <w:pPr>
        <w:pStyle w:val="a3"/>
        <w:numPr>
          <w:ilvl w:val="0"/>
          <w:numId w:val="11"/>
        </w:numPr>
        <w:spacing w:before="0" w:beforeAutospacing="0" w:after="0" w:afterAutospacing="0"/>
        <w:jc w:val="both"/>
        <w:rPr>
          <w:color w:val="000000"/>
        </w:rPr>
      </w:pPr>
      <w:r>
        <w:rPr>
          <w:color w:val="000000"/>
        </w:rPr>
        <w:t>Список литературы……………………………………………………….10</w:t>
      </w:r>
    </w:p>
    <w:p w:rsidR="00FE3CDF" w:rsidRDefault="00FE3CDF" w:rsidP="00FE3CDF">
      <w:pPr>
        <w:pStyle w:val="a3"/>
        <w:numPr>
          <w:ilvl w:val="0"/>
          <w:numId w:val="11"/>
        </w:numPr>
        <w:spacing w:before="0" w:beforeAutospacing="0" w:after="0" w:afterAutospacing="0"/>
        <w:jc w:val="both"/>
        <w:rPr>
          <w:color w:val="000000"/>
        </w:rPr>
      </w:pPr>
      <w:r>
        <w:rPr>
          <w:color w:val="000000"/>
        </w:rPr>
        <w:t>Приложение ………………………………………………………………15</w:t>
      </w:r>
    </w:p>
    <w:p w:rsidR="00FE3CDF" w:rsidRDefault="00FE3CDF" w:rsidP="00FE3CDF">
      <w:pPr>
        <w:pStyle w:val="a3"/>
        <w:spacing w:before="0" w:beforeAutospacing="0" w:after="0" w:afterAutospacing="0"/>
        <w:ind w:left="720"/>
        <w:jc w:val="both"/>
        <w:rPr>
          <w:color w:val="000000"/>
        </w:rPr>
      </w:pPr>
    </w:p>
    <w:p w:rsidR="008A68F0" w:rsidRPr="008A68F0" w:rsidRDefault="008A68F0" w:rsidP="008A68F0">
      <w:pPr>
        <w:pStyle w:val="a3"/>
        <w:spacing w:before="0" w:beforeAutospacing="0" w:after="0" w:afterAutospacing="0"/>
        <w:jc w:val="both"/>
        <w:rPr>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4E4290" w:rsidRDefault="004E4290" w:rsidP="00345E83">
      <w:pPr>
        <w:pStyle w:val="a3"/>
        <w:spacing w:before="0" w:beforeAutospacing="0" w:after="0" w:afterAutospacing="0"/>
        <w:jc w:val="center"/>
        <w:rPr>
          <w:b/>
          <w:i/>
          <w:color w:val="000000"/>
        </w:rPr>
      </w:pPr>
    </w:p>
    <w:p w:rsidR="00345E83" w:rsidRDefault="00345E83" w:rsidP="008A68F0">
      <w:pPr>
        <w:pStyle w:val="a3"/>
        <w:spacing w:before="0" w:beforeAutospacing="0" w:after="0" w:afterAutospacing="0"/>
        <w:rPr>
          <w:b/>
          <w:i/>
          <w:color w:val="000000"/>
        </w:rPr>
      </w:pPr>
    </w:p>
    <w:p w:rsidR="00C37633" w:rsidRPr="00345E83" w:rsidRDefault="00C37633" w:rsidP="00345E83">
      <w:pPr>
        <w:pStyle w:val="a3"/>
        <w:spacing w:before="0" w:beforeAutospacing="0" w:after="0" w:afterAutospacing="0"/>
        <w:jc w:val="center"/>
        <w:rPr>
          <w:b/>
          <w:i/>
          <w:color w:val="000000"/>
        </w:rPr>
      </w:pPr>
    </w:p>
    <w:p w:rsidR="00345E83" w:rsidRPr="00345E83" w:rsidRDefault="00345E83" w:rsidP="00FE3CDF">
      <w:pPr>
        <w:pStyle w:val="a3"/>
        <w:numPr>
          <w:ilvl w:val="0"/>
          <w:numId w:val="9"/>
        </w:numPr>
        <w:spacing w:before="0" w:beforeAutospacing="0" w:after="0" w:afterAutospacing="0"/>
        <w:rPr>
          <w:b/>
          <w:i/>
          <w:color w:val="000000"/>
        </w:rPr>
      </w:pPr>
      <w:r w:rsidRPr="00345E83">
        <w:rPr>
          <w:b/>
          <w:i/>
          <w:color w:val="000000"/>
        </w:rPr>
        <w:t>Введение</w:t>
      </w:r>
    </w:p>
    <w:p w:rsidR="00345E83" w:rsidRPr="00965E2A" w:rsidRDefault="00345E83" w:rsidP="00965E2A">
      <w:pPr>
        <w:spacing w:after="0" w:line="240" w:lineRule="auto"/>
        <w:ind w:firstLine="567"/>
        <w:jc w:val="both"/>
        <w:rPr>
          <w:rFonts w:ascii="Times New Roman" w:eastAsia="Times New Roman" w:hAnsi="Times New Roman" w:cs="Times New Roman"/>
          <w:sz w:val="24"/>
          <w:szCs w:val="24"/>
        </w:rPr>
      </w:pPr>
      <w:r w:rsidRPr="00965E2A">
        <w:rPr>
          <w:rFonts w:ascii="Times New Roman" w:hAnsi="Times New Roman" w:cs="Times New Roman"/>
          <w:b/>
          <w:i/>
          <w:color w:val="000000"/>
          <w:sz w:val="24"/>
          <w:szCs w:val="24"/>
        </w:rPr>
        <w:t xml:space="preserve">Актуальность: </w:t>
      </w:r>
      <w:r w:rsidRPr="00965E2A">
        <w:rPr>
          <w:rFonts w:ascii="Times New Roman" w:eastAsia="Times New Roman" w:hAnsi="Times New Roman" w:cs="Times New Roman"/>
          <w:sz w:val="24"/>
          <w:szCs w:val="24"/>
        </w:rPr>
        <w:t>В окружающей нас среде: в</w:t>
      </w:r>
      <w:r w:rsidRPr="00965E2A">
        <w:rPr>
          <w:rFonts w:ascii="Times New Roman" w:eastAsia="Times New Roman" w:hAnsi="Times New Roman" w:cs="Times New Roman"/>
          <w:b/>
          <w:bCs/>
          <w:sz w:val="24"/>
          <w:szCs w:val="24"/>
        </w:rPr>
        <w:t> </w:t>
      </w:r>
      <w:r w:rsidRPr="00965E2A">
        <w:rPr>
          <w:rFonts w:ascii="Times New Roman" w:eastAsia="Times New Roman" w:hAnsi="Times New Roman" w:cs="Times New Roman"/>
          <w:sz w:val="24"/>
          <w:szCs w:val="24"/>
        </w:rPr>
        <w:t>почве, воде, воздухе в</w:t>
      </w:r>
      <w:r w:rsidRPr="00965E2A">
        <w:rPr>
          <w:rFonts w:ascii="Times New Roman" w:eastAsia="Times New Roman" w:hAnsi="Times New Roman" w:cs="Times New Roman"/>
          <w:b/>
          <w:bCs/>
          <w:sz w:val="24"/>
          <w:szCs w:val="24"/>
        </w:rPr>
        <w:t> </w:t>
      </w:r>
      <w:r w:rsidRPr="00965E2A">
        <w:rPr>
          <w:rFonts w:ascii="Times New Roman" w:eastAsia="Times New Roman" w:hAnsi="Times New Roman" w:cs="Times New Roman"/>
          <w:sz w:val="24"/>
          <w:szCs w:val="24"/>
        </w:rPr>
        <w:t>большом количестве присутствуют микроорганизмы - живые организмы, видимые только в микроскоп. Часть из них являются патогенными.</w:t>
      </w:r>
    </w:p>
    <w:p w:rsidR="00345E83" w:rsidRPr="00965E2A" w:rsidRDefault="00345E83" w:rsidP="00965E2A">
      <w:pPr>
        <w:spacing w:after="0" w:line="240" w:lineRule="auto"/>
        <w:ind w:firstLine="567"/>
        <w:jc w:val="both"/>
        <w:rPr>
          <w:rFonts w:ascii="Times New Roman" w:eastAsia="Times New Roman" w:hAnsi="Times New Roman" w:cs="Times New Roman"/>
          <w:sz w:val="24"/>
          <w:szCs w:val="24"/>
        </w:rPr>
      </w:pPr>
      <w:r w:rsidRPr="00965E2A">
        <w:rPr>
          <w:rFonts w:ascii="Times New Roman" w:eastAsia="Times New Roman" w:hAnsi="Times New Roman" w:cs="Times New Roman"/>
          <w:sz w:val="24"/>
          <w:szCs w:val="24"/>
        </w:rPr>
        <w:t>Патогенные микроорганизмы - простейшие, бактерии, низшие грибы</w:t>
      </w:r>
      <w:r w:rsidR="007315F6">
        <w:rPr>
          <w:rFonts w:ascii="Times New Roman" w:eastAsia="Times New Roman" w:hAnsi="Times New Roman" w:cs="Times New Roman"/>
          <w:sz w:val="24"/>
          <w:szCs w:val="24"/>
        </w:rPr>
        <w:t>,</w:t>
      </w:r>
      <w:r w:rsidRPr="00965E2A">
        <w:rPr>
          <w:rFonts w:ascii="Times New Roman" w:eastAsia="Times New Roman" w:hAnsi="Times New Roman" w:cs="Times New Roman"/>
          <w:sz w:val="24"/>
          <w:szCs w:val="24"/>
        </w:rPr>
        <w:t xml:space="preserve"> при наличии благоприятных условий попадая в организм </w:t>
      </w:r>
      <w:proofErr w:type="gramStart"/>
      <w:r w:rsidRPr="00965E2A">
        <w:rPr>
          <w:rFonts w:ascii="Times New Roman" w:eastAsia="Times New Roman" w:hAnsi="Times New Roman" w:cs="Times New Roman"/>
          <w:sz w:val="24"/>
          <w:szCs w:val="24"/>
        </w:rPr>
        <w:t>человека</w:t>
      </w:r>
      <w:proofErr w:type="gramEnd"/>
      <w:r w:rsidRPr="00965E2A">
        <w:rPr>
          <w:rFonts w:ascii="Times New Roman" w:eastAsia="Times New Roman" w:hAnsi="Times New Roman" w:cs="Times New Roman"/>
          <w:sz w:val="24"/>
          <w:szCs w:val="24"/>
        </w:rPr>
        <w:t xml:space="preserve"> </w:t>
      </w:r>
      <w:r w:rsidR="007315F6">
        <w:rPr>
          <w:rFonts w:ascii="Times New Roman" w:eastAsia="Times New Roman" w:hAnsi="Times New Roman" w:cs="Times New Roman"/>
          <w:sz w:val="24"/>
          <w:szCs w:val="24"/>
        </w:rPr>
        <w:t>быстро размножаются</w:t>
      </w:r>
      <w:r w:rsidRPr="00965E2A">
        <w:rPr>
          <w:rFonts w:ascii="Times New Roman" w:eastAsia="Times New Roman" w:hAnsi="Times New Roman" w:cs="Times New Roman"/>
          <w:sz w:val="24"/>
          <w:szCs w:val="24"/>
        </w:rPr>
        <w:t xml:space="preserve"> и вызывают опасные болезни, такие как: холера, дизентерия, брюшной тиф, коклюш, дифтерия, туберкулез, менингит, скарлатина, малярия, сальмонеллез, ботулизм и многие другие.</w:t>
      </w:r>
    </w:p>
    <w:p w:rsidR="00345E83" w:rsidRPr="00965E2A" w:rsidRDefault="00345E83" w:rsidP="00965E2A">
      <w:pPr>
        <w:spacing w:after="0" w:line="240" w:lineRule="auto"/>
        <w:ind w:firstLine="567"/>
        <w:jc w:val="both"/>
        <w:rPr>
          <w:rFonts w:ascii="Times New Roman" w:eastAsia="Times New Roman" w:hAnsi="Times New Roman" w:cs="Times New Roman"/>
          <w:sz w:val="24"/>
          <w:szCs w:val="24"/>
        </w:rPr>
      </w:pPr>
      <w:r w:rsidRPr="00965E2A">
        <w:rPr>
          <w:rFonts w:ascii="Times New Roman" w:eastAsia="Times New Roman" w:hAnsi="Times New Roman" w:cs="Times New Roman"/>
          <w:sz w:val="24"/>
          <w:szCs w:val="24"/>
        </w:rPr>
        <w:t xml:space="preserve">Для профилактики </w:t>
      </w:r>
      <w:proofErr w:type="gramStart"/>
      <w:r w:rsidRPr="00965E2A">
        <w:rPr>
          <w:rFonts w:ascii="Times New Roman" w:eastAsia="Times New Roman" w:hAnsi="Times New Roman" w:cs="Times New Roman"/>
          <w:sz w:val="24"/>
          <w:szCs w:val="24"/>
        </w:rPr>
        <w:t>заболеваний, вызванных патогенными микроорганизмами используются</w:t>
      </w:r>
      <w:proofErr w:type="gramEnd"/>
      <w:r w:rsidR="007315F6">
        <w:rPr>
          <w:rFonts w:ascii="Times New Roman" w:eastAsia="Times New Roman" w:hAnsi="Times New Roman" w:cs="Times New Roman"/>
          <w:sz w:val="24"/>
          <w:szCs w:val="24"/>
        </w:rPr>
        <w:t>,</w:t>
      </w:r>
      <w:r w:rsidRPr="00965E2A">
        <w:rPr>
          <w:rFonts w:ascii="Times New Roman" w:eastAsia="Times New Roman" w:hAnsi="Times New Roman" w:cs="Times New Roman"/>
          <w:sz w:val="24"/>
          <w:szCs w:val="24"/>
        </w:rPr>
        <w:t xml:space="preserve"> многочисленные химические и натуральные средства</w:t>
      </w:r>
      <w:r w:rsidR="007315F6">
        <w:rPr>
          <w:rFonts w:ascii="Times New Roman" w:eastAsia="Times New Roman" w:hAnsi="Times New Roman" w:cs="Times New Roman"/>
          <w:sz w:val="24"/>
          <w:szCs w:val="24"/>
        </w:rPr>
        <w:t>,</w:t>
      </w:r>
      <w:r w:rsidRPr="00965E2A">
        <w:rPr>
          <w:rFonts w:ascii="Times New Roman" w:eastAsia="Times New Roman" w:hAnsi="Times New Roman" w:cs="Times New Roman"/>
          <w:sz w:val="24"/>
          <w:szCs w:val="24"/>
        </w:rPr>
        <w:t xml:space="preserve"> такие как антисептики,</w:t>
      </w:r>
      <w:r w:rsidR="00F93AD5">
        <w:rPr>
          <w:rFonts w:ascii="Times New Roman" w:eastAsia="Times New Roman" w:hAnsi="Times New Roman" w:cs="Times New Roman"/>
          <w:sz w:val="24"/>
          <w:szCs w:val="24"/>
        </w:rPr>
        <w:t xml:space="preserve"> моющие средства, сок растений.</w:t>
      </w:r>
    </w:p>
    <w:p w:rsidR="00345E83" w:rsidRPr="00AA486E" w:rsidRDefault="00345E83" w:rsidP="00AA486E">
      <w:pPr>
        <w:spacing w:after="0" w:line="240" w:lineRule="auto"/>
        <w:ind w:firstLine="567"/>
        <w:jc w:val="both"/>
        <w:rPr>
          <w:rFonts w:ascii="Times New Roman" w:eastAsia="Times New Roman" w:hAnsi="Times New Roman" w:cs="Times New Roman"/>
          <w:sz w:val="24"/>
          <w:szCs w:val="24"/>
        </w:rPr>
      </w:pPr>
      <w:r w:rsidRPr="00965E2A">
        <w:rPr>
          <w:rFonts w:ascii="Times New Roman" w:eastAsia="Times New Roman" w:hAnsi="Times New Roman" w:cs="Times New Roman"/>
          <w:b/>
          <w:bCs/>
          <w:i/>
          <w:sz w:val="24"/>
          <w:szCs w:val="24"/>
        </w:rPr>
        <w:t>Гипотеза:</w:t>
      </w:r>
      <w:r w:rsidRPr="00965E2A">
        <w:rPr>
          <w:rFonts w:ascii="Times New Roman" w:eastAsia="Times New Roman" w:hAnsi="Times New Roman" w:cs="Times New Roman"/>
          <w:b/>
          <w:bCs/>
          <w:sz w:val="24"/>
          <w:szCs w:val="24"/>
        </w:rPr>
        <w:t> </w:t>
      </w:r>
      <w:r w:rsidRPr="00965E2A">
        <w:rPr>
          <w:rFonts w:ascii="Times New Roman" w:eastAsia="Times New Roman" w:hAnsi="Times New Roman" w:cs="Times New Roman"/>
          <w:sz w:val="24"/>
          <w:szCs w:val="24"/>
        </w:rPr>
        <w:t>Антимикробная активность профилактических средств защиты от патогенных микроорганизмов, различна среди представителей одной группы средств. Антимикробная активность сока некоторых растений не уступает по эффективности активности антимикробных химических средств.</w:t>
      </w:r>
    </w:p>
    <w:p w:rsidR="00AA486E" w:rsidRDefault="00AA486E" w:rsidP="00AA486E">
      <w:pPr>
        <w:pStyle w:val="a3"/>
        <w:spacing w:before="0" w:beforeAutospacing="0" w:after="0" w:afterAutospacing="0"/>
        <w:ind w:firstLine="567"/>
        <w:jc w:val="both"/>
        <w:rPr>
          <w:rStyle w:val="fontstyle21"/>
          <w:rFonts w:ascii="Times New Roman" w:hAnsi="Times New Roman"/>
          <w:sz w:val="24"/>
          <w:szCs w:val="24"/>
        </w:rPr>
      </w:pPr>
      <w:r w:rsidRPr="00AA486E">
        <w:rPr>
          <w:rStyle w:val="fontstyle21"/>
          <w:rFonts w:ascii="Times New Roman" w:hAnsi="Times New Roman"/>
          <w:b/>
          <w:i/>
          <w:sz w:val="24"/>
          <w:szCs w:val="24"/>
        </w:rPr>
        <w:t>Цель исследования:</w:t>
      </w:r>
      <w:r>
        <w:rPr>
          <w:color w:val="000000"/>
        </w:rPr>
        <w:t xml:space="preserve"> </w:t>
      </w:r>
      <w:r w:rsidRPr="00752956">
        <w:rPr>
          <w:rStyle w:val="fontstyle21"/>
          <w:rFonts w:ascii="Times New Roman" w:hAnsi="Times New Roman"/>
          <w:sz w:val="24"/>
          <w:szCs w:val="24"/>
        </w:rPr>
        <w:t>выявить наиболее эффективное и мобильное средство личной гигиены</w:t>
      </w:r>
      <w:r>
        <w:rPr>
          <w:color w:val="000000"/>
        </w:rPr>
        <w:t xml:space="preserve"> </w:t>
      </w:r>
      <w:r>
        <w:rPr>
          <w:rStyle w:val="fontstyle21"/>
          <w:rFonts w:ascii="Times New Roman" w:hAnsi="Times New Roman"/>
          <w:sz w:val="24"/>
          <w:szCs w:val="24"/>
        </w:rPr>
        <w:t>рук.</w:t>
      </w:r>
    </w:p>
    <w:p w:rsidR="00AA486E" w:rsidRDefault="00AA486E" w:rsidP="00F93AD5">
      <w:pPr>
        <w:pStyle w:val="a3"/>
        <w:tabs>
          <w:tab w:val="left" w:pos="1770"/>
        </w:tabs>
        <w:spacing w:before="0" w:beforeAutospacing="0" w:after="0" w:afterAutospacing="0"/>
        <w:ind w:firstLine="567"/>
        <w:jc w:val="both"/>
        <w:rPr>
          <w:rStyle w:val="fontstyle21"/>
          <w:rFonts w:ascii="Times New Roman" w:hAnsi="Times New Roman"/>
          <w:sz w:val="24"/>
          <w:szCs w:val="24"/>
        </w:rPr>
      </w:pPr>
      <w:r w:rsidRPr="00AA486E">
        <w:rPr>
          <w:rStyle w:val="fontstyle21"/>
          <w:rFonts w:ascii="Times New Roman" w:hAnsi="Times New Roman"/>
          <w:b/>
          <w:i/>
          <w:sz w:val="24"/>
          <w:szCs w:val="24"/>
        </w:rPr>
        <w:t>Задачи:</w:t>
      </w:r>
      <w:r w:rsidR="00F93AD5">
        <w:rPr>
          <w:rStyle w:val="fontstyle21"/>
          <w:rFonts w:ascii="Times New Roman" w:hAnsi="Times New Roman"/>
          <w:b/>
          <w:i/>
          <w:sz w:val="24"/>
          <w:szCs w:val="24"/>
        </w:rPr>
        <w:tab/>
      </w:r>
    </w:p>
    <w:p w:rsidR="00AA486E" w:rsidRDefault="00AA486E" w:rsidP="00AA486E">
      <w:pPr>
        <w:pStyle w:val="a3"/>
        <w:numPr>
          <w:ilvl w:val="0"/>
          <w:numId w:val="7"/>
        </w:numPr>
        <w:spacing w:before="0" w:beforeAutospacing="0" w:after="0" w:afterAutospacing="0"/>
        <w:jc w:val="both"/>
        <w:rPr>
          <w:rStyle w:val="fontstyle21"/>
          <w:rFonts w:ascii="Times New Roman" w:hAnsi="Times New Roman"/>
          <w:sz w:val="24"/>
          <w:szCs w:val="24"/>
        </w:rPr>
      </w:pPr>
      <w:r>
        <w:rPr>
          <w:rStyle w:val="fontstyle21"/>
          <w:rFonts w:ascii="Times New Roman" w:hAnsi="Times New Roman"/>
          <w:sz w:val="24"/>
          <w:szCs w:val="24"/>
        </w:rPr>
        <w:t>Д</w:t>
      </w:r>
      <w:r w:rsidRPr="00752956">
        <w:rPr>
          <w:rStyle w:val="fontstyle21"/>
          <w:rFonts w:ascii="Times New Roman" w:hAnsi="Times New Roman"/>
          <w:sz w:val="24"/>
          <w:szCs w:val="24"/>
        </w:rPr>
        <w:t>ать краткую характеристику разнообразия сред</w:t>
      </w:r>
      <w:r>
        <w:rPr>
          <w:rStyle w:val="fontstyle21"/>
          <w:rFonts w:ascii="Times New Roman" w:hAnsi="Times New Roman"/>
          <w:sz w:val="24"/>
          <w:szCs w:val="24"/>
        </w:rPr>
        <w:t>ств гигиенической защиты рук.</w:t>
      </w:r>
    </w:p>
    <w:p w:rsidR="00AA486E" w:rsidRDefault="00AA486E" w:rsidP="00AA486E">
      <w:pPr>
        <w:pStyle w:val="a3"/>
        <w:numPr>
          <w:ilvl w:val="0"/>
          <w:numId w:val="7"/>
        </w:numPr>
        <w:spacing w:before="0" w:beforeAutospacing="0" w:after="0" w:afterAutospacing="0"/>
        <w:jc w:val="both"/>
        <w:rPr>
          <w:rStyle w:val="fontstyle21"/>
          <w:rFonts w:ascii="Times New Roman" w:hAnsi="Times New Roman"/>
          <w:sz w:val="24"/>
          <w:szCs w:val="24"/>
        </w:rPr>
      </w:pPr>
      <w:r>
        <w:rPr>
          <w:rStyle w:val="fontstyle21"/>
          <w:rFonts w:ascii="Times New Roman" w:hAnsi="Times New Roman"/>
          <w:sz w:val="24"/>
          <w:szCs w:val="24"/>
        </w:rPr>
        <w:t>О</w:t>
      </w:r>
      <w:r w:rsidRPr="00752956">
        <w:rPr>
          <w:rStyle w:val="fontstyle21"/>
          <w:rFonts w:ascii="Times New Roman" w:hAnsi="Times New Roman"/>
          <w:sz w:val="24"/>
          <w:szCs w:val="24"/>
        </w:rPr>
        <w:t>пределить микробную обсемененность кожи рук методом смыва до и после обработки дезинфицирующими средствами</w:t>
      </w:r>
      <w:r>
        <w:rPr>
          <w:rStyle w:val="fontstyle21"/>
          <w:rFonts w:ascii="Times New Roman" w:hAnsi="Times New Roman"/>
          <w:sz w:val="24"/>
          <w:szCs w:val="24"/>
        </w:rPr>
        <w:t>.</w:t>
      </w:r>
    </w:p>
    <w:p w:rsidR="00345E83" w:rsidRPr="00AA486E" w:rsidRDefault="00F93AD5" w:rsidP="00AA486E">
      <w:pPr>
        <w:pStyle w:val="a3"/>
        <w:numPr>
          <w:ilvl w:val="0"/>
          <w:numId w:val="7"/>
        </w:numPr>
        <w:spacing w:before="0" w:beforeAutospacing="0" w:after="0" w:afterAutospacing="0"/>
        <w:jc w:val="both"/>
        <w:rPr>
          <w:color w:val="000000"/>
        </w:rPr>
      </w:pPr>
      <w:r>
        <w:rPr>
          <w:rStyle w:val="fontstyle21"/>
          <w:rFonts w:ascii="Times New Roman" w:hAnsi="Times New Roman"/>
          <w:sz w:val="24"/>
          <w:szCs w:val="24"/>
        </w:rPr>
        <w:t>П</w:t>
      </w:r>
      <w:r w:rsidR="00AA486E" w:rsidRPr="00752956">
        <w:rPr>
          <w:rStyle w:val="fontstyle21"/>
          <w:rFonts w:ascii="Times New Roman" w:hAnsi="Times New Roman"/>
          <w:sz w:val="24"/>
          <w:szCs w:val="24"/>
        </w:rPr>
        <w:t>роанализировать эффективность средств гигиенической защиты рук (на примере детского</w:t>
      </w:r>
      <w:r w:rsidR="00AA486E">
        <w:rPr>
          <w:rStyle w:val="fontstyle21"/>
          <w:rFonts w:ascii="Times New Roman" w:hAnsi="Times New Roman"/>
          <w:sz w:val="24"/>
          <w:szCs w:val="24"/>
        </w:rPr>
        <w:t xml:space="preserve"> антибактер</w:t>
      </w:r>
      <w:r>
        <w:rPr>
          <w:rStyle w:val="fontstyle21"/>
          <w:rFonts w:ascii="Times New Roman" w:hAnsi="Times New Roman"/>
          <w:sz w:val="24"/>
          <w:szCs w:val="24"/>
        </w:rPr>
        <w:t>и</w:t>
      </w:r>
      <w:r w:rsidR="00AA486E">
        <w:rPr>
          <w:rStyle w:val="fontstyle21"/>
          <w:rFonts w:ascii="Times New Roman" w:hAnsi="Times New Roman"/>
          <w:sz w:val="24"/>
          <w:szCs w:val="24"/>
        </w:rPr>
        <w:t>ального</w:t>
      </w:r>
      <w:r w:rsidR="00AA486E" w:rsidRPr="00752956">
        <w:rPr>
          <w:rStyle w:val="fontstyle21"/>
          <w:rFonts w:ascii="Times New Roman" w:hAnsi="Times New Roman"/>
          <w:sz w:val="24"/>
          <w:szCs w:val="24"/>
        </w:rPr>
        <w:t xml:space="preserve"> мыла, </w:t>
      </w:r>
      <w:r w:rsidR="00AA486E">
        <w:rPr>
          <w:rStyle w:val="fontstyle21"/>
          <w:rFonts w:ascii="Times New Roman" w:hAnsi="Times New Roman"/>
          <w:sz w:val="24"/>
          <w:szCs w:val="24"/>
        </w:rPr>
        <w:t>кожного антисептика</w:t>
      </w:r>
      <w:r w:rsidR="00AA486E">
        <w:rPr>
          <w:color w:val="000000"/>
        </w:rPr>
        <w:t xml:space="preserve"> </w:t>
      </w:r>
      <w:r w:rsidR="00AA486E" w:rsidRPr="00AA486E">
        <w:rPr>
          <w:rStyle w:val="fontstyle21"/>
          <w:rFonts w:ascii="Times New Roman" w:hAnsi="Times New Roman"/>
          <w:sz w:val="24"/>
          <w:szCs w:val="24"/>
        </w:rPr>
        <w:t>и антибактериальных влажных салфеток «</w:t>
      </w:r>
      <w:proofErr w:type="spellStart"/>
      <w:r w:rsidR="00AA486E">
        <w:rPr>
          <w:rStyle w:val="fontstyle21"/>
          <w:rFonts w:ascii="Times New Roman" w:hAnsi="Times New Roman"/>
          <w:sz w:val="24"/>
          <w:szCs w:val="24"/>
        </w:rPr>
        <w:t>Клинса</w:t>
      </w:r>
      <w:proofErr w:type="spellEnd"/>
      <w:r w:rsidR="00AA486E" w:rsidRPr="00AA486E">
        <w:rPr>
          <w:rStyle w:val="fontstyle21"/>
          <w:rFonts w:ascii="Times New Roman" w:hAnsi="Times New Roman"/>
          <w:sz w:val="24"/>
          <w:szCs w:val="24"/>
        </w:rPr>
        <w:t>»).</w:t>
      </w:r>
    </w:p>
    <w:p w:rsidR="00345E83" w:rsidRDefault="00345E83" w:rsidP="00965E2A">
      <w:pPr>
        <w:pStyle w:val="a3"/>
        <w:spacing w:before="0" w:beforeAutospacing="0" w:after="0" w:afterAutospacing="0"/>
        <w:ind w:firstLine="567"/>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345E83" w:rsidRDefault="00345E83" w:rsidP="007315F6">
      <w:pPr>
        <w:pStyle w:val="a3"/>
        <w:spacing w:before="0" w:beforeAutospacing="0" w:after="0" w:afterAutospacing="0"/>
        <w:jc w:val="both"/>
        <w:rPr>
          <w:b/>
          <w:i/>
          <w:color w:val="000000"/>
        </w:rPr>
      </w:pPr>
    </w:p>
    <w:p w:rsidR="00965E2A" w:rsidRDefault="00965E2A" w:rsidP="00965E2A">
      <w:pPr>
        <w:pStyle w:val="a3"/>
        <w:spacing w:before="0" w:beforeAutospacing="0" w:after="0" w:afterAutospacing="0"/>
        <w:ind w:firstLine="567"/>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AA486E" w:rsidRDefault="00AA486E" w:rsidP="00965E2A">
      <w:pPr>
        <w:pStyle w:val="a3"/>
        <w:spacing w:before="0" w:beforeAutospacing="0" w:after="0" w:afterAutospacing="0"/>
        <w:ind w:firstLine="567"/>
        <w:jc w:val="both"/>
        <w:rPr>
          <w:b/>
          <w:i/>
          <w:color w:val="000000"/>
        </w:rPr>
      </w:pPr>
    </w:p>
    <w:p w:rsidR="00AA486E" w:rsidRDefault="00AA486E" w:rsidP="00965E2A">
      <w:pPr>
        <w:pStyle w:val="a3"/>
        <w:spacing w:before="0" w:beforeAutospacing="0" w:after="0" w:afterAutospacing="0"/>
        <w:ind w:firstLine="567"/>
        <w:jc w:val="both"/>
        <w:rPr>
          <w:b/>
          <w:i/>
          <w:color w:val="000000"/>
        </w:rPr>
      </w:pPr>
    </w:p>
    <w:p w:rsidR="00C37633" w:rsidRDefault="00C37633"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7315F6" w:rsidRDefault="007315F6" w:rsidP="00965E2A">
      <w:pPr>
        <w:pStyle w:val="a3"/>
        <w:spacing w:before="0" w:beforeAutospacing="0" w:after="0" w:afterAutospacing="0"/>
        <w:ind w:firstLine="567"/>
        <w:jc w:val="both"/>
        <w:rPr>
          <w:b/>
          <w:i/>
          <w:color w:val="000000"/>
        </w:rPr>
      </w:pPr>
    </w:p>
    <w:p w:rsidR="008A68F0" w:rsidRDefault="008A68F0" w:rsidP="00965E2A">
      <w:pPr>
        <w:pStyle w:val="a3"/>
        <w:spacing w:before="0" w:beforeAutospacing="0" w:after="0" w:afterAutospacing="0"/>
        <w:ind w:firstLine="567"/>
        <w:jc w:val="both"/>
        <w:rPr>
          <w:b/>
          <w:i/>
          <w:color w:val="000000"/>
        </w:rPr>
      </w:pPr>
    </w:p>
    <w:p w:rsidR="008A68F0" w:rsidRDefault="008A68F0" w:rsidP="00965E2A">
      <w:pPr>
        <w:pStyle w:val="a3"/>
        <w:spacing w:before="0" w:beforeAutospacing="0" w:after="0" w:afterAutospacing="0"/>
        <w:ind w:firstLine="567"/>
        <w:jc w:val="both"/>
        <w:rPr>
          <w:b/>
          <w:i/>
          <w:color w:val="000000"/>
        </w:rPr>
      </w:pPr>
    </w:p>
    <w:p w:rsidR="008A68F0" w:rsidRDefault="008A68F0" w:rsidP="00965E2A">
      <w:pPr>
        <w:pStyle w:val="a3"/>
        <w:spacing w:before="0" w:beforeAutospacing="0" w:after="0" w:afterAutospacing="0"/>
        <w:ind w:firstLine="567"/>
        <w:jc w:val="both"/>
        <w:rPr>
          <w:b/>
          <w:i/>
          <w:color w:val="000000"/>
        </w:rPr>
      </w:pPr>
    </w:p>
    <w:p w:rsidR="00AA486E" w:rsidRDefault="00AA486E" w:rsidP="003C4DFD">
      <w:pPr>
        <w:pStyle w:val="a3"/>
        <w:spacing w:before="0" w:beforeAutospacing="0" w:after="0" w:afterAutospacing="0"/>
        <w:jc w:val="both"/>
        <w:rPr>
          <w:b/>
          <w:i/>
          <w:color w:val="000000"/>
        </w:rPr>
      </w:pPr>
    </w:p>
    <w:p w:rsidR="00345E83" w:rsidRDefault="00345E83" w:rsidP="00965E2A">
      <w:pPr>
        <w:pStyle w:val="a3"/>
        <w:spacing w:before="0" w:beforeAutospacing="0" w:after="0" w:afterAutospacing="0"/>
        <w:ind w:firstLine="567"/>
        <w:jc w:val="both"/>
        <w:rPr>
          <w:b/>
          <w:i/>
          <w:color w:val="000000"/>
        </w:rPr>
      </w:pPr>
    </w:p>
    <w:p w:rsidR="00345E83" w:rsidRPr="00345E83" w:rsidRDefault="00345E83" w:rsidP="00965E2A">
      <w:pPr>
        <w:pStyle w:val="a3"/>
        <w:spacing w:before="0" w:beforeAutospacing="0" w:after="0" w:afterAutospacing="0"/>
        <w:ind w:firstLine="567"/>
        <w:jc w:val="both"/>
        <w:rPr>
          <w:b/>
          <w:i/>
          <w:color w:val="000000"/>
        </w:rPr>
      </w:pPr>
    </w:p>
    <w:p w:rsidR="00965E2A" w:rsidRDefault="00345E83" w:rsidP="00FE3CDF">
      <w:pPr>
        <w:pStyle w:val="a3"/>
        <w:numPr>
          <w:ilvl w:val="0"/>
          <w:numId w:val="9"/>
        </w:numPr>
        <w:spacing w:before="0" w:beforeAutospacing="0" w:after="0" w:afterAutospacing="0"/>
        <w:rPr>
          <w:b/>
          <w:i/>
          <w:color w:val="000000"/>
        </w:rPr>
      </w:pPr>
      <w:r w:rsidRPr="00345E83">
        <w:rPr>
          <w:b/>
          <w:i/>
          <w:color w:val="000000"/>
        </w:rPr>
        <w:t>Литературный обзор</w:t>
      </w:r>
    </w:p>
    <w:p w:rsidR="00AA486E" w:rsidRPr="00AA486E" w:rsidRDefault="00AA486E" w:rsidP="00AA486E">
      <w:pPr>
        <w:pStyle w:val="a3"/>
        <w:spacing w:before="0" w:beforeAutospacing="0" w:after="0" w:afterAutospacing="0"/>
        <w:ind w:left="567"/>
        <w:rPr>
          <w:b/>
          <w:i/>
          <w:color w:val="000000"/>
        </w:rPr>
      </w:pPr>
    </w:p>
    <w:p w:rsidR="00965E2A" w:rsidRPr="00965E2A" w:rsidRDefault="00C37633" w:rsidP="00C37633">
      <w:pPr>
        <w:pStyle w:val="a3"/>
        <w:spacing w:before="0" w:beforeAutospacing="0" w:after="0" w:afterAutospacing="0"/>
        <w:ind w:left="567"/>
        <w:jc w:val="center"/>
        <w:rPr>
          <w:b/>
          <w:color w:val="000000"/>
        </w:rPr>
      </w:pPr>
      <w:r>
        <w:rPr>
          <w:b/>
          <w:color w:val="000000"/>
        </w:rPr>
        <w:t>2.1.</w:t>
      </w:r>
      <w:r w:rsidR="00BF2AA2">
        <w:rPr>
          <w:b/>
          <w:color w:val="000000"/>
        </w:rPr>
        <w:t xml:space="preserve"> </w:t>
      </w:r>
      <w:r w:rsidR="009E6A07" w:rsidRPr="00965E2A">
        <w:rPr>
          <w:b/>
          <w:color w:val="000000"/>
        </w:rPr>
        <w:t>Правда и мифы об антибактериальных средствах</w:t>
      </w:r>
      <w:r w:rsidR="00965E2A" w:rsidRPr="00965E2A">
        <w:rPr>
          <w:b/>
          <w:color w:val="000000"/>
        </w:rPr>
        <w:t>.</w:t>
      </w:r>
    </w:p>
    <w:p w:rsidR="00965E2A" w:rsidRDefault="009E6A07" w:rsidP="00965E2A">
      <w:pPr>
        <w:pStyle w:val="a3"/>
        <w:spacing w:before="0" w:beforeAutospacing="0" w:after="0" w:afterAutospacing="0"/>
        <w:ind w:firstLine="567"/>
        <w:jc w:val="both"/>
        <w:rPr>
          <w:color w:val="000000"/>
        </w:rPr>
      </w:pPr>
      <w:r w:rsidRPr="00965E2A">
        <w:rPr>
          <w:i/>
          <w:color w:val="000000"/>
        </w:rPr>
        <w:t>Правда:</w:t>
      </w:r>
      <w:r w:rsidRPr="00345E83">
        <w:rPr>
          <w:color w:val="000000"/>
        </w:rPr>
        <w:t xml:space="preserve"> нас действительно окружают миллиарды бактерий. Они живут на любой поверхности — на нашей коже и на слизистой, в кишечнике и во рту, на стенах жилища внутри и снаружи, на кухонном столике, на ванне и на оконном стекле. То, что все эти бактерии опасны —</w:t>
      </w:r>
      <w:r w:rsidRPr="00965E2A">
        <w:rPr>
          <w:i/>
          <w:color w:val="000000"/>
        </w:rPr>
        <w:t xml:space="preserve"> миф</w:t>
      </w:r>
      <w:r w:rsidRPr="00345E83">
        <w:rPr>
          <w:color w:val="000000"/>
        </w:rPr>
        <w:t xml:space="preserve">, или даже откровенная ложь. Большинство бактерий </w:t>
      </w:r>
      <w:proofErr w:type="gramStart"/>
      <w:r w:rsidRPr="00345E83">
        <w:rPr>
          <w:color w:val="000000"/>
        </w:rPr>
        <w:t>нейтральны</w:t>
      </w:r>
      <w:proofErr w:type="gramEnd"/>
      <w:r w:rsidRPr="00345E83">
        <w:rPr>
          <w:color w:val="000000"/>
        </w:rPr>
        <w:t xml:space="preserve">, значительная часть — полезны и дружественны, огромное количество условно патогенны, и только малая часть — злокозненны и болезнетворны. Никакой самый здоровый образ жизни не предполагает полного уничтожения бактерий, ни внутри организма, ни снаружи. Без них жизнь невозможна. </w:t>
      </w:r>
    </w:p>
    <w:p w:rsidR="00965E2A" w:rsidRDefault="009E6A07" w:rsidP="00965E2A">
      <w:pPr>
        <w:pStyle w:val="a3"/>
        <w:spacing w:before="0" w:beforeAutospacing="0" w:after="0" w:afterAutospacing="0"/>
        <w:ind w:firstLine="567"/>
        <w:jc w:val="both"/>
        <w:rPr>
          <w:color w:val="000000"/>
        </w:rPr>
      </w:pPr>
      <w:r w:rsidRPr="00965E2A">
        <w:rPr>
          <w:i/>
          <w:color w:val="000000"/>
        </w:rPr>
        <w:t>Правда</w:t>
      </w:r>
      <w:r w:rsidRPr="00345E83">
        <w:rPr>
          <w:color w:val="000000"/>
        </w:rPr>
        <w:t xml:space="preserve">: антибактериальные средства действительно уничтожают бактерии. Но погибают и вредоносные, и нейтральные, и полезные микроорганизмы. Не все — потому что концентрация антибактериальных компонентов мала, да и срок их воздействия ограничен временем, пока мы </w:t>
      </w:r>
      <w:proofErr w:type="gramStart"/>
      <w:r w:rsidRPr="00345E83">
        <w:rPr>
          <w:color w:val="000000"/>
        </w:rPr>
        <w:t>моем</w:t>
      </w:r>
      <w:proofErr w:type="gramEnd"/>
      <w:r w:rsidRPr="00345E83">
        <w:rPr>
          <w:color w:val="000000"/>
        </w:rPr>
        <w:t xml:space="preserve"> руки или протираем их салфеткой. А для эффективности необходимо более длительное воздействие и достаточная концентрация. </w:t>
      </w:r>
      <w:r w:rsidRPr="00965E2A">
        <w:rPr>
          <w:i/>
          <w:color w:val="000000"/>
        </w:rPr>
        <w:t>Миф:</w:t>
      </w:r>
      <w:r w:rsidRPr="00345E83">
        <w:rPr>
          <w:color w:val="000000"/>
        </w:rPr>
        <w:t xml:space="preserve"> компоненты антибактериальных гелей, салфеток и мыла безвредны. Чаще всего в состав этих сре</w:t>
      </w:r>
      <w:proofErr w:type="gramStart"/>
      <w:r w:rsidRPr="00345E83">
        <w:rPr>
          <w:color w:val="000000"/>
        </w:rPr>
        <w:t>дств вх</w:t>
      </w:r>
      <w:proofErr w:type="gramEnd"/>
      <w:r w:rsidRPr="00345E83">
        <w:rPr>
          <w:color w:val="000000"/>
        </w:rPr>
        <w:t xml:space="preserve">одит </w:t>
      </w:r>
      <w:proofErr w:type="spellStart"/>
      <w:r w:rsidRPr="00345E83">
        <w:rPr>
          <w:color w:val="000000"/>
        </w:rPr>
        <w:t>триклозан</w:t>
      </w:r>
      <w:proofErr w:type="spellEnd"/>
      <w:r w:rsidRPr="00345E83">
        <w:rPr>
          <w:color w:val="000000"/>
        </w:rPr>
        <w:t>. Об этом веществе рассказывают много страшилок, и большая часть из них такие же мифы. Большая часть — но не все</w:t>
      </w:r>
      <w:r w:rsidR="00752956">
        <w:rPr>
          <w:color w:val="000000"/>
        </w:rPr>
        <w:t>.</w:t>
      </w:r>
    </w:p>
    <w:p w:rsidR="00965E2A" w:rsidRDefault="009E6A07" w:rsidP="00965E2A">
      <w:pPr>
        <w:pStyle w:val="a3"/>
        <w:spacing w:before="0" w:beforeAutospacing="0" w:after="0" w:afterAutospacing="0"/>
        <w:ind w:firstLine="567"/>
        <w:jc w:val="both"/>
        <w:rPr>
          <w:color w:val="000000"/>
        </w:rPr>
      </w:pPr>
      <w:r w:rsidRPr="00345E83">
        <w:rPr>
          <w:color w:val="000000"/>
        </w:rPr>
        <w:t xml:space="preserve"> </w:t>
      </w:r>
      <w:r w:rsidRPr="00965E2A">
        <w:rPr>
          <w:i/>
          <w:color w:val="000000"/>
        </w:rPr>
        <w:t>Правда:</w:t>
      </w:r>
      <w:r w:rsidRPr="00345E83">
        <w:rPr>
          <w:color w:val="000000"/>
        </w:rPr>
        <w:t xml:space="preserve"> постоянное применение антибактериальных сре</w:t>
      </w:r>
      <w:proofErr w:type="gramStart"/>
      <w:r w:rsidRPr="00345E83">
        <w:rPr>
          <w:color w:val="000000"/>
        </w:rPr>
        <w:t>дств сп</w:t>
      </w:r>
      <w:proofErr w:type="gramEnd"/>
      <w:r w:rsidRPr="00345E83">
        <w:rPr>
          <w:color w:val="000000"/>
        </w:rPr>
        <w:t xml:space="preserve">особно снизить иммунитет, особенно у детей. Это связано с тем, что иммунной системе для высокой боеготовности нужна постоянная тренировка, постоянная </w:t>
      </w:r>
      <w:r w:rsidR="00965E2A">
        <w:rPr>
          <w:color w:val="000000"/>
        </w:rPr>
        <w:t>борьба с мелкими противниками, с к</w:t>
      </w:r>
      <w:r w:rsidRPr="00345E83">
        <w:rPr>
          <w:color w:val="000000"/>
        </w:rPr>
        <w:t xml:space="preserve">оторыми и выступают бактерии, нас окружающие. Если растить ребенка в стерильной среде, его иммунитет уснет, не проснувшись и не развившись. </w:t>
      </w:r>
      <w:r w:rsidRPr="00965E2A">
        <w:rPr>
          <w:i/>
          <w:color w:val="000000"/>
        </w:rPr>
        <w:t>Миф:</w:t>
      </w:r>
      <w:r w:rsidRPr="00345E83">
        <w:rPr>
          <w:color w:val="000000"/>
        </w:rPr>
        <w:t xml:space="preserve"> средствами с антибактериальными компонентами нужно пользоваться постоянно, чтобы оградить себя от опасных микроорганизмов, для профилактики опасных болезней. </w:t>
      </w:r>
      <w:r w:rsidRPr="00965E2A">
        <w:rPr>
          <w:i/>
          <w:color w:val="000000"/>
        </w:rPr>
        <w:t>Правда:</w:t>
      </w:r>
      <w:r w:rsidRPr="00345E83">
        <w:rPr>
          <w:color w:val="000000"/>
        </w:rPr>
        <w:t xml:space="preserve"> антибактериальные вещества могут быть действительно уместны и полезны при правильном применении в отдельных случаях. Например, в дороге, когда нет возможности нормально помыть руки с обычным мылом. Или при небольших повреждениях кожи — ссадинах, порезах, в которые может попасть инфекция. </w:t>
      </w:r>
    </w:p>
    <w:p w:rsidR="00752956" w:rsidRDefault="009E6A07" w:rsidP="00965E2A">
      <w:pPr>
        <w:pStyle w:val="a3"/>
        <w:spacing w:before="0" w:beforeAutospacing="0" w:after="0" w:afterAutospacing="0"/>
        <w:ind w:firstLine="567"/>
        <w:jc w:val="both"/>
        <w:rPr>
          <w:color w:val="000000"/>
        </w:rPr>
      </w:pPr>
      <w:proofErr w:type="gramStart"/>
      <w:r w:rsidRPr="00965E2A">
        <w:rPr>
          <w:i/>
          <w:color w:val="000000"/>
        </w:rPr>
        <w:t>Правда</w:t>
      </w:r>
      <w:proofErr w:type="gramEnd"/>
      <w:r w:rsidRPr="00965E2A">
        <w:rPr>
          <w:i/>
          <w:color w:val="000000"/>
        </w:rPr>
        <w:t xml:space="preserve"> о </w:t>
      </w:r>
      <w:proofErr w:type="spellStart"/>
      <w:r w:rsidRPr="00965E2A">
        <w:rPr>
          <w:i/>
          <w:color w:val="000000"/>
        </w:rPr>
        <w:t>триклозане</w:t>
      </w:r>
      <w:proofErr w:type="spellEnd"/>
      <w:r w:rsidR="00965E2A" w:rsidRPr="00965E2A">
        <w:rPr>
          <w:i/>
          <w:color w:val="000000"/>
        </w:rPr>
        <w:t>.</w:t>
      </w:r>
      <w:r w:rsidRPr="00345E83">
        <w:rPr>
          <w:color w:val="000000"/>
        </w:rPr>
        <w:t xml:space="preserve"> Об этом веществе ходит почти столько же сказок, сколько о Бабе Яге или </w:t>
      </w:r>
      <w:proofErr w:type="spellStart"/>
      <w:r w:rsidRPr="00345E83">
        <w:rPr>
          <w:color w:val="000000"/>
        </w:rPr>
        <w:t>Кащее</w:t>
      </w:r>
      <w:proofErr w:type="spellEnd"/>
      <w:r w:rsidRPr="00345E83">
        <w:rPr>
          <w:color w:val="000000"/>
        </w:rPr>
        <w:t xml:space="preserve">. После многолетнего применения в самых разных средствах и изделиях </w:t>
      </w:r>
      <w:proofErr w:type="spellStart"/>
      <w:r w:rsidRPr="00345E83">
        <w:rPr>
          <w:color w:val="000000"/>
        </w:rPr>
        <w:t>триклозан</w:t>
      </w:r>
      <w:proofErr w:type="spellEnd"/>
      <w:r w:rsidRPr="00345E83">
        <w:rPr>
          <w:color w:val="000000"/>
        </w:rPr>
        <w:t xml:space="preserve"> вдруг превратился в опасное вещество, которого все боятся. Его обвинили в том, что он нарушает гормональный фон человеческого организма, вызывает ослабление сердечной мышцы, вредно действует на плод во время беременности и даже способен провоцировать развитие рака. </w:t>
      </w:r>
      <w:r w:rsidRPr="00752956">
        <w:rPr>
          <w:i/>
          <w:color w:val="000000"/>
        </w:rPr>
        <w:t>Правда:</w:t>
      </w:r>
      <w:r w:rsidRPr="00345E83">
        <w:rPr>
          <w:color w:val="000000"/>
        </w:rPr>
        <w:t xml:space="preserve"> большинство из этих обвинений </w:t>
      </w:r>
      <w:proofErr w:type="gramStart"/>
      <w:r w:rsidRPr="00345E83">
        <w:rPr>
          <w:color w:val="000000"/>
        </w:rPr>
        <w:t>беспочвенны</w:t>
      </w:r>
      <w:proofErr w:type="gramEnd"/>
      <w:r w:rsidRPr="00345E83">
        <w:rPr>
          <w:color w:val="000000"/>
        </w:rPr>
        <w:t xml:space="preserve">. Если обратиться к результатам научных исследований </w:t>
      </w:r>
      <w:proofErr w:type="spellStart"/>
      <w:r w:rsidRPr="00345E83">
        <w:rPr>
          <w:color w:val="000000"/>
        </w:rPr>
        <w:t>триклозана</w:t>
      </w:r>
      <w:proofErr w:type="spellEnd"/>
      <w:r w:rsidRPr="00345E83">
        <w:rPr>
          <w:color w:val="000000"/>
        </w:rPr>
        <w:t xml:space="preserve">, то выяснится, что если негативное воздействие и было зафиксировано, то только в редких случаях, при воздействии </w:t>
      </w:r>
      <w:proofErr w:type="spellStart"/>
      <w:r w:rsidRPr="00345E83">
        <w:rPr>
          <w:color w:val="000000"/>
        </w:rPr>
        <w:t>триклозана</w:t>
      </w:r>
      <w:proofErr w:type="spellEnd"/>
      <w:r w:rsidRPr="00345E83">
        <w:rPr>
          <w:color w:val="000000"/>
        </w:rPr>
        <w:t xml:space="preserve"> в огромной концентрации, и только на некоторых животных или на культуре </w:t>
      </w:r>
      <w:proofErr w:type="spellStart"/>
      <w:r w:rsidRPr="00345E83">
        <w:rPr>
          <w:color w:val="000000"/>
        </w:rPr>
        <w:t>in</w:t>
      </w:r>
      <w:proofErr w:type="spellEnd"/>
      <w:r w:rsidRPr="00345E83">
        <w:rPr>
          <w:color w:val="000000"/>
        </w:rPr>
        <w:t xml:space="preserve"> </w:t>
      </w:r>
      <w:proofErr w:type="spellStart"/>
      <w:r w:rsidRPr="00345E83">
        <w:rPr>
          <w:color w:val="000000"/>
        </w:rPr>
        <w:t>vitro</w:t>
      </w:r>
      <w:proofErr w:type="spellEnd"/>
      <w:r w:rsidRPr="00345E83">
        <w:rPr>
          <w:color w:val="000000"/>
        </w:rPr>
        <w:t xml:space="preserve">. Действительный вред </w:t>
      </w:r>
      <w:proofErr w:type="spellStart"/>
      <w:r w:rsidRPr="00345E83">
        <w:rPr>
          <w:color w:val="000000"/>
        </w:rPr>
        <w:t>триклозан</w:t>
      </w:r>
      <w:proofErr w:type="spellEnd"/>
      <w:r w:rsidRPr="00345E83">
        <w:rPr>
          <w:color w:val="000000"/>
        </w:rPr>
        <w:t xml:space="preserve"> способен нанести только экологии, да и то не все еще ясно. Проведенные исследования выявили высокий уровень токсичности </w:t>
      </w:r>
      <w:proofErr w:type="spellStart"/>
      <w:r w:rsidRPr="00345E83">
        <w:rPr>
          <w:color w:val="000000"/>
        </w:rPr>
        <w:t>триклозана</w:t>
      </w:r>
      <w:proofErr w:type="spellEnd"/>
      <w:r w:rsidRPr="00345E83">
        <w:rPr>
          <w:color w:val="000000"/>
        </w:rPr>
        <w:t xml:space="preserve"> для рыб и других водных организмов, он негативно действует на простейшие водоросли и некоторые растения. Но это в лабораторных опытах, при воздействии веществом в высокой концентрации. Тем не менее, потенциальную опасность </w:t>
      </w:r>
      <w:proofErr w:type="spellStart"/>
      <w:r w:rsidRPr="00345E83">
        <w:rPr>
          <w:color w:val="000000"/>
        </w:rPr>
        <w:t>триклозана</w:t>
      </w:r>
      <w:proofErr w:type="spellEnd"/>
      <w:r w:rsidRPr="00345E83">
        <w:rPr>
          <w:color w:val="000000"/>
        </w:rPr>
        <w:t xml:space="preserve"> для экосистемы игнорировать нельзя. </w:t>
      </w:r>
    </w:p>
    <w:p w:rsidR="007F0120" w:rsidRDefault="009E6A07" w:rsidP="00752956">
      <w:pPr>
        <w:pStyle w:val="a3"/>
        <w:spacing w:before="0" w:beforeAutospacing="0" w:after="0" w:afterAutospacing="0"/>
        <w:ind w:firstLine="567"/>
        <w:jc w:val="both"/>
        <w:rPr>
          <w:color w:val="000000"/>
        </w:rPr>
      </w:pPr>
      <w:r w:rsidRPr="00752956">
        <w:rPr>
          <w:i/>
          <w:color w:val="000000"/>
        </w:rPr>
        <w:t>Резюме:</w:t>
      </w:r>
      <w:r w:rsidRPr="00345E83">
        <w:rPr>
          <w:color w:val="000000"/>
        </w:rPr>
        <w:t xml:space="preserve"> антибактериальные средства не рекомендуется употреблять постоянно. Но в некоторых случаях их применен</w:t>
      </w:r>
      <w:r w:rsidR="00752956">
        <w:rPr>
          <w:color w:val="000000"/>
        </w:rPr>
        <w:t>ие вполне оправдано и полезно.</w:t>
      </w:r>
    </w:p>
    <w:p w:rsidR="00752956" w:rsidRPr="00345E83" w:rsidRDefault="00752956" w:rsidP="00752956">
      <w:pPr>
        <w:pStyle w:val="a3"/>
        <w:spacing w:before="0" w:beforeAutospacing="0" w:after="0" w:afterAutospacing="0"/>
        <w:ind w:firstLine="567"/>
        <w:jc w:val="both"/>
        <w:rPr>
          <w:color w:val="000000"/>
        </w:rPr>
      </w:pPr>
    </w:p>
    <w:p w:rsidR="007F0120" w:rsidRPr="00345E83"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К настоящему времени известны многочисленные средства</w:t>
      </w:r>
      <w:r w:rsidRPr="00345E83">
        <w:rPr>
          <w:rFonts w:ascii="Times New Roman" w:eastAsia="Times New Roman" w:hAnsi="Times New Roman" w:cs="Times New Roman"/>
          <w:b/>
          <w:bCs/>
          <w:color w:val="000000"/>
          <w:sz w:val="24"/>
          <w:szCs w:val="24"/>
        </w:rPr>
        <w:t>, обладающие высокой антимикробной активностью </w:t>
      </w:r>
      <w:r w:rsidRPr="00345E83">
        <w:rPr>
          <w:rFonts w:ascii="Times New Roman" w:eastAsia="Times New Roman" w:hAnsi="Times New Roman" w:cs="Times New Roman"/>
          <w:color w:val="000000"/>
          <w:sz w:val="24"/>
          <w:szCs w:val="24"/>
        </w:rPr>
        <w:t>- способностью вызывать гибель патогенных организмов.</w:t>
      </w:r>
    </w:p>
    <w:p w:rsidR="007F0120" w:rsidRPr="00345E83"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lastRenderedPageBreak/>
        <w:t>Один из самых широко распространенных химических способов борьбы с бактериальным загрязнением – </w:t>
      </w:r>
      <w:r w:rsidRPr="00345E83">
        <w:rPr>
          <w:rFonts w:ascii="Times New Roman" w:eastAsia="Times New Roman" w:hAnsi="Times New Roman" w:cs="Times New Roman"/>
          <w:b/>
          <w:bCs/>
          <w:color w:val="000000"/>
          <w:sz w:val="24"/>
          <w:szCs w:val="24"/>
        </w:rPr>
        <w:t>применение различных антисептиков</w:t>
      </w:r>
      <w:r w:rsidRPr="00345E83">
        <w:rPr>
          <w:rFonts w:ascii="Times New Roman" w:eastAsia="Times New Roman" w:hAnsi="Times New Roman" w:cs="Times New Roman"/>
          <w:color w:val="000000"/>
          <w:sz w:val="24"/>
          <w:szCs w:val="24"/>
        </w:rPr>
        <w:t>.</w:t>
      </w:r>
    </w:p>
    <w:p w:rsidR="007F0120" w:rsidRPr="00345E83"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Некоторые антисептики являются действительно способными уничтожать микробов, в то время как другие являются бактериостатическими и только предотвращают или подавляют их рост.</w:t>
      </w:r>
    </w:p>
    <w:p w:rsidR="00752956"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 xml:space="preserve">Природа микробов как специфических одноклеточных организмов, начала активно изучаться только с конца позапрошлого века, и основные исследования на этот счет были выполнены лишь в середине прошлого столетия. Но применяли антисептики еще до того, как ученые поняли роль микробов в переносе загрязнения. Так, в 30-е годы XIX века русский фармацевт А. П. </w:t>
      </w:r>
      <w:proofErr w:type="spellStart"/>
      <w:r w:rsidRPr="00345E83">
        <w:rPr>
          <w:rFonts w:ascii="Times New Roman" w:eastAsia="Times New Roman" w:hAnsi="Times New Roman" w:cs="Times New Roman"/>
          <w:color w:val="000000"/>
          <w:sz w:val="24"/>
          <w:szCs w:val="24"/>
        </w:rPr>
        <w:t>Нелюбин</w:t>
      </w:r>
      <w:proofErr w:type="spellEnd"/>
      <w:r w:rsidRPr="00345E83">
        <w:rPr>
          <w:rFonts w:ascii="Times New Roman" w:eastAsia="Times New Roman" w:hAnsi="Times New Roman" w:cs="Times New Roman"/>
          <w:color w:val="000000"/>
          <w:sz w:val="24"/>
          <w:szCs w:val="24"/>
        </w:rPr>
        <w:t xml:space="preserve"> использовал для обеззараживания хлорную известь, а в 60-е годы английский врач Дж. Листер ввел в хирургическую практику в качестве антисептика карболовую кислоту</w:t>
      </w:r>
      <w:r w:rsidR="00752956">
        <w:rPr>
          <w:rFonts w:ascii="Times New Roman" w:eastAsia="Times New Roman" w:hAnsi="Times New Roman" w:cs="Times New Roman"/>
          <w:color w:val="000000"/>
          <w:sz w:val="24"/>
          <w:szCs w:val="24"/>
        </w:rPr>
        <w:t>. </w:t>
      </w:r>
    </w:p>
    <w:p w:rsidR="00752956"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Научное обоснование свойств антисептиков как средств, убивающих именно микроорганизмы, было сделано в последней четверти позапрошлого века крупнейшими учеными: Л. Пастером</w:t>
      </w:r>
      <w:r w:rsidR="00752956">
        <w:rPr>
          <w:rFonts w:ascii="Times New Roman" w:eastAsia="Times New Roman" w:hAnsi="Times New Roman" w:cs="Times New Roman"/>
          <w:color w:val="000000"/>
          <w:sz w:val="24"/>
          <w:szCs w:val="24"/>
        </w:rPr>
        <w:t xml:space="preserve">, Р. Кохом и </w:t>
      </w:r>
      <w:proofErr w:type="spellStart"/>
      <w:r w:rsidR="00752956">
        <w:rPr>
          <w:rFonts w:ascii="Times New Roman" w:eastAsia="Times New Roman" w:hAnsi="Times New Roman" w:cs="Times New Roman"/>
          <w:color w:val="000000"/>
          <w:sz w:val="24"/>
          <w:szCs w:val="24"/>
        </w:rPr>
        <w:t>И</w:t>
      </w:r>
      <w:proofErr w:type="spellEnd"/>
      <w:r w:rsidR="00752956">
        <w:rPr>
          <w:rFonts w:ascii="Times New Roman" w:eastAsia="Times New Roman" w:hAnsi="Times New Roman" w:cs="Times New Roman"/>
          <w:color w:val="000000"/>
          <w:sz w:val="24"/>
          <w:szCs w:val="24"/>
        </w:rPr>
        <w:t>. И. Мечниковым. </w:t>
      </w:r>
    </w:p>
    <w:p w:rsidR="00752956"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 xml:space="preserve">Наиболее широко в качестве бактерицидных препаратов используют такие дезинфицирующие средства, как фенол, этиловый спирт, формалин, перекись водорода, йод, бриллиантовую зелень, перекись водорода и газообразные вещества – окись этилена, </w:t>
      </w:r>
      <w:r w:rsidR="00752956">
        <w:rPr>
          <w:rFonts w:ascii="Times New Roman" w:eastAsia="Times New Roman" w:hAnsi="Times New Roman" w:cs="Times New Roman"/>
          <w:color w:val="000000"/>
          <w:sz w:val="24"/>
          <w:szCs w:val="24"/>
        </w:rPr>
        <w:t>бромистый этил, сернистый газ. </w:t>
      </w:r>
    </w:p>
    <w:p w:rsidR="00752956"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Антисептики чаще всего воздействуют на отдельные типы молекул, слагающих тело микробов. Фенол денатурирует белки, формалин «сшивает» нуклеиновые кислоты, спирт способствует нарушению цитоплазматических мембран. В результате цитоплазма клеток коагулирует, сморщивается. Такие микроорганизмы теряют способность размножат</w:t>
      </w:r>
      <w:r w:rsidR="00752956">
        <w:rPr>
          <w:rFonts w:ascii="Times New Roman" w:eastAsia="Times New Roman" w:hAnsi="Times New Roman" w:cs="Times New Roman"/>
          <w:color w:val="000000"/>
          <w:sz w:val="24"/>
          <w:szCs w:val="24"/>
        </w:rPr>
        <w:t>ься и, в конце концов, гибнут. </w:t>
      </w:r>
    </w:p>
    <w:p w:rsidR="007F0120" w:rsidRPr="00345E83"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Для профилактики заражения патогенными микроорганизмами также широко используются</w:t>
      </w:r>
      <w:r w:rsidR="00752956">
        <w:rPr>
          <w:rFonts w:ascii="Times New Roman" w:eastAsia="Times New Roman" w:hAnsi="Times New Roman" w:cs="Times New Roman"/>
          <w:color w:val="000000"/>
          <w:sz w:val="24"/>
          <w:szCs w:val="24"/>
        </w:rPr>
        <w:t xml:space="preserve"> </w:t>
      </w:r>
      <w:r w:rsidRPr="00345E83">
        <w:rPr>
          <w:rFonts w:ascii="Times New Roman" w:eastAsia="Times New Roman" w:hAnsi="Times New Roman" w:cs="Times New Roman"/>
          <w:b/>
          <w:bCs/>
          <w:color w:val="000000"/>
          <w:sz w:val="24"/>
          <w:szCs w:val="24"/>
        </w:rPr>
        <w:t>современные моющие средства</w:t>
      </w:r>
      <w:r w:rsidRPr="00345E83">
        <w:rPr>
          <w:rFonts w:ascii="Times New Roman" w:eastAsia="Times New Roman" w:hAnsi="Times New Roman" w:cs="Times New Roman"/>
          <w:color w:val="000000"/>
          <w:sz w:val="24"/>
          <w:szCs w:val="24"/>
        </w:rPr>
        <w:t>: мыла, порошки, гели и т.д.</w:t>
      </w:r>
    </w:p>
    <w:p w:rsidR="007F0120" w:rsidRPr="00345E83" w:rsidRDefault="007F0120" w:rsidP="00965E2A">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На 1 см</w:t>
      </w:r>
      <w:proofErr w:type="gramStart"/>
      <w:r w:rsidRPr="00345E83">
        <w:rPr>
          <w:rFonts w:ascii="Times New Roman" w:eastAsia="Times New Roman" w:hAnsi="Times New Roman" w:cs="Times New Roman"/>
          <w:color w:val="000000"/>
          <w:sz w:val="24"/>
          <w:szCs w:val="24"/>
          <w:vertAlign w:val="superscript"/>
        </w:rPr>
        <w:t>2</w:t>
      </w:r>
      <w:proofErr w:type="gramEnd"/>
      <w:r w:rsidRPr="00345E83">
        <w:rPr>
          <w:rFonts w:ascii="Times New Roman" w:eastAsia="Times New Roman" w:hAnsi="Times New Roman" w:cs="Times New Roman"/>
          <w:color w:val="000000"/>
          <w:sz w:val="24"/>
          <w:szCs w:val="24"/>
        </w:rPr>
        <w:t> кожи здорового человека находится от 100 тыс. до 3 млн. микроорганизмов. При загрязнении кожи резко снижается ее способность к выделению защитных веществ, убивающих возбудителей болезней. Проникающие через трещины или царапины, особенно при грязной коже, микроорганизмы иногда вызывают нарывы и тяжелые заболевания – рожистое воспаление. При загрязнении ран землей могут проникнуть возбудители столбняка – одного из тяжелых заболеваний. Через загрязненную еду и руки болезнетворные микробы могут попасть в пищеварительный тракт и вызвать заболевания. Вот почему так важна забота о чистоте продуктов и рук.</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sz w:val="24"/>
          <w:szCs w:val="24"/>
        </w:rPr>
      </w:pPr>
      <w:r w:rsidRPr="004E4290">
        <w:rPr>
          <w:rFonts w:ascii="Times New Roman" w:eastAsia="Times New Roman" w:hAnsi="Times New Roman" w:cs="Times New Roman"/>
          <w:sz w:val="24"/>
          <w:szCs w:val="24"/>
        </w:rPr>
        <w:t xml:space="preserve">При мытье рук ежедневно смывается огромное количество патогенных </w:t>
      </w:r>
      <w:proofErr w:type="gramStart"/>
      <w:r w:rsidRPr="004E4290">
        <w:rPr>
          <w:rFonts w:ascii="Times New Roman" w:eastAsia="Times New Roman" w:hAnsi="Times New Roman" w:cs="Times New Roman"/>
          <w:sz w:val="24"/>
          <w:szCs w:val="24"/>
        </w:rPr>
        <w:t>микробов</w:t>
      </w:r>
      <w:proofErr w:type="gramEnd"/>
      <w:r w:rsidRPr="004E4290">
        <w:rPr>
          <w:rFonts w:ascii="Times New Roman" w:eastAsia="Times New Roman" w:hAnsi="Times New Roman" w:cs="Times New Roman"/>
          <w:sz w:val="24"/>
          <w:szCs w:val="24"/>
        </w:rPr>
        <w:t xml:space="preserve"> даже если мыло не обладает высокой антимикробной активностью. Необходимо использовать сорта мыла созданного из натуральных продуктов, количество добавок, которые могут вызвать аллергию, в нем должно быть минимальным. В такое мыло добавляют заживляющие и смягчающие растительные компоненты, обладающие противоаллергическим и антимикробным действием: экстракты ромашки, чабреца, календулы, шалфея, зверобоя, алоэ, </w:t>
      </w:r>
      <w:proofErr w:type="spellStart"/>
      <w:r w:rsidRPr="004E4290">
        <w:rPr>
          <w:rFonts w:ascii="Times New Roman" w:eastAsia="Times New Roman" w:hAnsi="Times New Roman" w:cs="Times New Roman"/>
          <w:sz w:val="24"/>
          <w:szCs w:val="24"/>
        </w:rPr>
        <w:t>калонхоэ</w:t>
      </w:r>
      <w:proofErr w:type="spellEnd"/>
      <w:r w:rsidRPr="004E4290">
        <w:rPr>
          <w:rFonts w:ascii="Times New Roman" w:eastAsia="Times New Roman" w:hAnsi="Times New Roman" w:cs="Times New Roman"/>
          <w:sz w:val="24"/>
          <w:szCs w:val="24"/>
        </w:rPr>
        <w:t xml:space="preserve">. К антибактериальному мылу нужно относиться с осторожностью. Вопреки уверениям рекламы, такое мыло нельзя использовать ежедневно — это продукт спецназначения. В состав мыла этого сорта входят очень активные вещества, такие, как, например, </w:t>
      </w:r>
      <w:proofErr w:type="spellStart"/>
      <w:r w:rsidRPr="004E4290">
        <w:rPr>
          <w:rFonts w:ascii="Times New Roman" w:eastAsia="Times New Roman" w:hAnsi="Times New Roman" w:cs="Times New Roman"/>
          <w:sz w:val="24"/>
          <w:szCs w:val="24"/>
        </w:rPr>
        <w:t>триклозан</w:t>
      </w:r>
      <w:proofErr w:type="spellEnd"/>
      <w:r w:rsidRPr="004E4290">
        <w:rPr>
          <w:rFonts w:ascii="Times New Roman" w:eastAsia="Times New Roman" w:hAnsi="Times New Roman" w:cs="Times New Roman"/>
          <w:sz w:val="24"/>
          <w:szCs w:val="24"/>
        </w:rPr>
        <w:t>, который уничтожает до 90% бактерий. Но антибактериальное мыло уничтожает все бактерии без разбора, в том числе и полезные. В результате снижается иммунитет, а кожа обезвоживается.</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sz w:val="24"/>
          <w:szCs w:val="24"/>
        </w:rPr>
      </w:pPr>
      <w:r w:rsidRPr="004E4290">
        <w:rPr>
          <w:rFonts w:ascii="Times New Roman" w:eastAsia="Times New Roman" w:hAnsi="Times New Roman" w:cs="Times New Roman"/>
          <w:sz w:val="24"/>
          <w:szCs w:val="24"/>
        </w:rPr>
        <w:t xml:space="preserve">Для борьбы с микробами кроме антисептиков и моющих средств, в современном мире широко используются растения, обладающие высокой </w:t>
      </w:r>
      <w:proofErr w:type="spellStart"/>
      <w:r w:rsidRPr="004E4290">
        <w:rPr>
          <w:rFonts w:ascii="Times New Roman" w:eastAsia="Times New Roman" w:hAnsi="Times New Roman" w:cs="Times New Roman"/>
          <w:sz w:val="24"/>
          <w:szCs w:val="24"/>
        </w:rPr>
        <w:t>фитоцидной</w:t>
      </w:r>
      <w:proofErr w:type="spellEnd"/>
      <w:r w:rsidRPr="004E4290">
        <w:rPr>
          <w:rFonts w:ascii="Times New Roman" w:eastAsia="Times New Roman" w:hAnsi="Times New Roman" w:cs="Times New Roman"/>
          <w:sz w:val="24"/>
          <w:szCs w:val="24"/>
        </w:rPr>
        <w:t xml:space="preserve"> активностью. Фитонцидами называют образуемые растениями биологически активные вещества, убивающие или подавляющие рост и развитие болезнетворных микроорганизмов. Механизм действия фитонцидов заключается в том, что они вызывают своеобразные изменения микробной клетки: подавляют дыхание, растворяют и разрушают </w:t>
      </w:r>
      <w:r w:rsidRPr="004E4290">
        <w:rPr>
          <w:rFonts w:ascii="Times New Roman" w:eastAsia="Times New Roman" w:hAnsi="Times New Roman" w:cs="Times New Roman"/>
          <w:sz w:val="24"/>
          <w:szCs w:val="24"/>
        </w:rPr>
        <w:lastRenderedPageBreak/>
        <w:t xml:space="preserve">поверхностные слои и составные части протоплазмы. В настоящее время известно, что </w:t>
      </w:r>
      <w:proofErr w:type="spellStart"/>
      <w:r w:rsidRPr="004E4290">
        <w:rPr>
          <w:rFonts w:ascii="Times New Roman" w:eastAsia="Times New Roman" w:hAnsi="Times New Roman" w:cs="Times New Roman"/>
          <w:sz w:val="24"/>
          <w:szCs w:val="24"/>
        </w:rPr>
        <w:t>фитонцидная</w:t>
      </w:r>
      <w:proofErr w:type="spellEnd"/>
      <w:r w:rsidRPr="004E4290">
        <w:rPr>
          <w:rFonts w:ascii="Times New Roman" w:eastAsia="Times New Roman" w:hAnsi="Times New Roman" w:cs="Times New Roman"/>
          <w:sz w:val="24"/>
          <w:szCs w:val="24"/>
        </w:rPr>
        <w:t xml:space="preserve"> активность присуща всему растительному миру. Эти летучие соединения являются продуктом обмена веществ в растительной клетке, активно влияют на окружающую среду, для самого растения фитонциды являются регуляторами роста и развития. Фитонциды выделяют все части растения: и листья, и стебли, и корни.</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sz w:val="24"/>
          <w:szCs w:val="24"/>
        </w:rPr>
      </w:pPr>
      <w:r w:rsidRPr="004E4290">
        <w:rPr>
          <w:rFonts w:ascii="Times New Roman" w:eastAsia="Times New Roman" w:hAnsi="Times New Roman" w:cs="Times New Roman"/>
          <w:sz w:val="24"/>
          <w:szCs w:val="24"/>
        </w:rPr>
        <w:t>Фитонциды – важный фактор иммунитета растений, они защищают растения от возбудителей болезней. Это вещества различной химической природы, для растений они являются своеобразными ядохимикатами. Любое растение продуцирует фитонциды, от водоросли до цветковых растений. Выделение фитонцидов – универсальное явление в растительном мире. Растения выделяют их в целях самозащиты: одни растения выделяют малые количества фитонцидов, другие – в их числе лук и чеснок – большие.</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sz w:val="24"/>
          <w:szCs w:val="24"/>
        </w:rPr>
      </w:pPr>
      <w:r w:rsidRPr="004E4290">
        <w:rPr>
          <w:rFonts w:ascii="Times New Roman" w:eastAsia="Times New Roman" w:hAnsi="Times New Roman" w:cs="Times New Roman"/>
          <w:sz w:val="24"/>
          <w:szCs w:val="24"/>
        </w:rPr>
        <w:t>К фитонцидам относятся и летучие, и нелетучие вещества растений. Это антибиотики растительного происхождения. Некоторые из них нашли применение в медицине.</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sz w:val="24"/>
          <w:szCs w:val="24"/>
        </w:rPr>
      </w:pPr>
      <w:r w:rsidRPr="004E4290">
        <w:rPr>
          <w:rFonts w:ascii="Times New Roman" w:eastAsia="Times New Roman" w:hAnsi="Times New Roman" w:cs="Times New Roman"/>
          <w:sz w:val="24"/>
          <w:szCs w:val="24"/>
        </w:rPr>
        <w:t>Одна из важнейших особенностей фитонцидов – специфичность их действия. Даже в микроскопических дозах они могут задерживать рост одних микроорганизмов, стимулировать рост других, и играть существенную роль в регулировании состава микрофлоры воды, воздуха, почвы. Сила и спектр антимикробного действия фитонцидов весьма разнообразны. Летучие фитонциды способны оказывать свое действие на расстоянии.</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sz w:val="24"/>
          <w:szCs w:val="24"/>
        </w:rPr>
      </w:pPr>
      <w:r w:rsidRPr="004E4290">
        <w:rPr>
          <w:rFonts w:ascii="Times New Roman" w:eastAsia="Times New Roman" w:hAnsi="Times New Roman" w:cs="Times New Roman"/>
          <w:sz w:val="24"/>
          <w:szCs w:val="24"/>
        </w:rPr>
        <w:t xml:space="preserve">Фитонциды лука, чеснока, хрена убивают многие виды простейших, бактерий и низших грибов в первые минуты и даже секунды от начала воздействия. В те времена еще не был известен термин «фитонциды», сами они не были еще открыты и исследованы, но уже в те далекие времена у людей к растениям лука и чеснока было особое отношение. Порой этим растениям даже приписывали мистические свойства. В настоящее время лук и чеснок часто упоминается в рецептах народной медицины, в медицинской практике используются препараты, полученные из лука и чеснока. Овощные растения, обладающие высокой </w:t>
      </w:r>
      <w:proofErr w:type="spellStart"/>
      <w:r w:rsidRPr="004E4290">
        <w:rPr>
          <w:rFonts w:ascii="Times New Roman" w:eastAsia="Times New Roman" w:hAnsi="Times New Roman" w:cs="Times New Roman"/>
          <w:sz w:val="24"/>
          <w:szCs w:val="24"/>
        </w:rPr>
        <w:t>фитонцидной</w:t>
      </w:r>
      <w:proofErr w:type="spellEnd"/>
      <w:r w:rsidRPr="004E4290">
        <w:rPr>
          <w:rFonts w:ascii="Times New Roman" w:eastAsia="Times New Roman" w:hAnsi="Times New Roman" w:cs="Times New Roman"/>
          <w:sz w:val="24"/>
          <w:szCs w:val="24"/>
        </w:rPr>
        <w:t xml:space="preserve"> активностью, являются не только пищевыми, но и лекарственными. Такие растения (или их плоды) желательно как можно чаще включать в рацион питания человека в свежем виде, без кулинарной обработки в </w:t>
      </w:r>
      <w:proofErr w:type="spellStart"/>
      <w:r w:rsidRPr="004E4290">
        <w:rPr>
          <w:rFonts w:ascii="Times New Roman" w:eastAsia="Times New Roman" w:hAnsi="Times New Roman" w:cs="Times New Roman"/>
          <w:sz w:val="24"/>
          <w:szCs w:val="24"/>
        </w:rPr>
        <w:t>летне</w:t>
      </w:r>
      <w:proofErr w:type="spellEnd"/>
      <w:r w:rsidRPr="004E4290">
        <w:rPr>
          <w:rFonts w:ascii="Times New Roman" w:eastAsia="Times New Roman" w:hAnsi="Times New Roman" w:cs="Times New Roman"/>
          <w:sz w:val="24"/>
          <w:szCs w:val="24"/>
        </w:rPr>
        <w:t xml:space="preserve"> - осенний период. В это время года овощи содержат наибольшее количество фитонцидов и витаминов, которые разрушаются при длительном зимнем хранении и тепловой обработке. Готовить блюда из сырых овощей желательно не заранее, а перед самой подачей на стол, так как фитонциды при нарезании овощей улетучиваются быстро, через несколько минут. О том, что овощи вкусны и полезны, знают все.</w:t>
      </w:r>
    </w:p>
    <w:p w:rsidR="007F0120" w:rsidRPr="004E4290" w:rsidRDefault="007F0120" w:rsidP="00965E2A">
      <w:pPr>
        <w:shd w:val="clear" w:color="auto" w:fill="FFFFFF"/>
        <w:spacing w:after="0" w:line="240" w:lineRule="auto"/>
        <w:ind w:firstLine="567"/>
        <w:jc w:val="both"/>
        <w:rPr>
          <w:rFonts w:ascii="Times New Roman" w:eastAsia="Times New Roman" w:hAnsi="Times New Roman" w:cs="Times New Roman"/>
          <w:b/>
          <w:bCs/>
          <w:sz w:val="24"/>
          <w:szCs w:val="24"/>
        </w:rPr>
      </w:pPr>
      <w:r w:rsidRPr="004E4290">
        <w:rPr>
          <w:rFonts w:ascii="Times New Roman" w:eastAsia="Times New Roman" w:hAnsi="Times New Roman" w:cs="Times New Roman"/>
          <w:sz w:val="24"/>
          <w:szCs w:val="24"/>
        </w:rPr>
        <w:t xml:space="preserve">Исследования ученых доказали, что бактериальные препараты синтетического происхождения отрицательно влияют на здоровье человека и имеют много противопоказаний. Так многие антимикробные сорта мыла содержат химические компоненты, которые при </w:t>
      </w:r>
      <w:proofErr w:type="gramStart"/>
      <w:r w:rsidRPr="004E4290">
        <w:rPr>
          <w:rFonts w:ascii="Times New Roman" w:eastAsia="Times New Roman" w:hAnsi="Times New Roman" w:cs="Times New Roman"/>
          <w:sz w:val="24"/>
          <w:szCs w:val="24"/>
        </w:rPr>
        <w:t>длительном</w:t>
      </w:r>
      <w:proofErr w:type="gramEnd"/>
      <w:r w:rsidRPr="004E4290">
        <w:rPr>
          <w:rFonts w:ascii="Times New Roman" w:eastAsia="Times New Roman" w:hAnsi="Times New Roman" w:cs="Times New Roman"/>
          <w:sz w:val="24"/>
          <w:szCs w:val="24"/>
        </w:rPr>
        <w:t xml:space="preserve"> использование могут быть причиной аллергических заболеваний. Поэтому, ученые советуют для профилактики заражения патогенными микроорганизмами использовать натуральные, а не химические вещества</w:t>
      </w:r>
      <w:r w:rsidRPr="004E4290">
        <w:rPr>
          <w:rFonts w:ascii="Times New Roman" w:eastAsia="Times New Roman" w:hAnsi="Times New Roman" w:cs="Times New Roman"/>
          <w:b/>
          <w:bCs/>
          <w:sz w:val="24"/>
          <w:szCs w:val="24"/>
        </w:rPr>
        <w:t>.</w:t>
      </w: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8A68F0" w:rsidRDefault="008A68F0"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8A68F0" w:rsidRDefault="008A68F0" w:rsidP="008A68F0">
      <w:pPr>
        <w:shd w:val="clear" w:color="auto" w:fill="FFFFFF"/>
        <w:spacing w:after="0" w:line="240" w:lineRule="auto"/>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D001E8" w:rsidRDefault="00D001E8" w:rsidP="00965E2A">
      <w:pPr>
        <w:shd w:val="clear" w:color="auto" w:fill="FFFFFF"/>
        <w:spacing w:after="0" w:line="240" w:lineRule="auto"/>
        <w:ind w:firstLine="567"/>
        <w:jc w:val="both"/>
        <w:rPr>
          <w:rFonts w:ascii="Times New Roman" w:eastAsia="Times New Roman" w:hAnsi="Times New Roman" w:cs="Times New Roman"/>
          <w:b/>
          <w:bCs/>
          <w:color w:val="000000"/>
          <w:sz w:val="24"/>
          <w:szCs w:val="24"/>
        </w:rPr>
      </w:pPr>
    </w:p>
    <w:p w:rsidR="00A12EDE" w:rsidRDefault="00A12EDE" w:rsidP="00A12EDE">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A12EDE" w:rsidRDefault="00A12EDE" w:rsidP="00FE3CDF">
      <w:pPr>
        <w:pStyle w:val="a5"/>
        <w:numPr>
          <w:ilvl w:val="0"/>
          <w:numId w:val="4"/>
        </w:numPr>
        <w:shd w:val="clear" w:color="auto" w:fill="FFFFFF"/>
        <w:spacing w:after="0" w:line="240" w:lineRule="auto"/>
        <w:rPr>
          <w:rFonts w:ascii="Times New Roman" w:eastAsia="Times New Roman" w:hAnsi="Times New Roman" w:cs="Times New Roman"/>
          <w:b/>
          <w:color w:val="000000"/>
          <w:sz w:val="24"/>
          <w:szCs w:val="24"/>
        </w:rPr>
      </w:pPr>
      <w:r w:rsidRPr="00BF2AA2">
        <w:rPr>
          <w:rFonts w:ascii="Times New Roman" w:eastAsia="Times New Roman" w:hAnsi="Times New Roman" w:cs="Times New Roman"/>
          <w:b/>
          <w:bCs/>
          <w:color w:val="000000"/>
          <w:sz w:val="24"/>
          <w:szCs w:val="24"/>
        </w:rPr>
        <w:t xml:space="preserve"> </w:t>
      </w:r>
      <w:r w:rsidRPr="00BF2AA2">
        <w:rPr>
          <w:rFonts w:ascii="Times New Roman" w:eastAsia="Times New Roman" w:hAnsi="Times New Roman" w:cs="Times New Roman"/>
          <w:b/>
          <w:color w:val="000000"/>
          <w:sz w:val="24"/>
          <w:szCs w:val="24"/>
        </w:rPr>
        <w:t>СОБСТВЕННЫЕ ИССЛЕДОВАНИЯ.</w:t>
      </w:r>
    </w:p>
    <w:p w:rsidR="00A12EDE" w:rsidRPr="00BF2AA2" w:rsidRDefault="00A12EDE" w:rsidP="00A12EDE">
      <w:pPr>
        <w:pStyle w:val="a5"/>
        <w:shd w:val="clear" w:color="auto" w:fill="FFFFFF"/>
        <w:spacing w:after="0" w:line="240" w:lineRule="auto"/>
        <w:rPr>
          <w:rFonts w:ascii="Times New Roman" w:eastAsia="Times New Roman" w:hAnsi="Times New Roman" w:cs="Times New Roman"/>
          <w:b/>
          <w:color w:val="000000"/>
          <w:sz w:val="24"/>
          <w:szCs w:val="24"/>
        </w:rPr>
      </w:pPr>
    </w:p>
    <w:p w:rsidR="00A12EDE" w:rsidRDefault="00A12EDE" w:rsidP="00A12EDE">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Моё исследование было проведено в с</w:t>
      </w:r>
      <w:proofErr w:type="gramStart"/>
      <w:r>
        <w:rPr>
          <w:rFonts w:ascii="Times New Roman" w:eastAsia="Times New Roman" w:hAnsi="Times New Roman" w:cs="Times New Roman"/>
          <w:color w:val="000000"/>
          <w:sz w:val="24"/>
          <w:szCs w:val="24"/>
        </w:rPr>
        <w:t>.А</w:t>
      </w:r>
      <w:proofErr w:type="gramEnd"/>
      <w:r>
        <w:rPr>
          <w:rFonts w:ascii="Times New Roman" w:eastAsia="Times New Roman" w:hAnsi="Times New Roman" w:cs="Times New Roman"/>
          <w:color w:val="000000"/>
          <w:sz w:val="24"/>
          <w:szCs w:val="24"/>
        </w:rPr>
        <w:t>скиз «Центр гигиены и эпидемиологии»</w:t>
      </w:r>
      <w:r w:rsidRPr="00345E83">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Изучением данном темы мы заним</w:t>
      </w:r>
      <w:r w:rsidR="00C4798F">
        <w:rPr>
          <w:rFonts w:ascii="Times New Roman" w:eastAsia="Times New Roman" w:hAnsi="Times New Roman" w:cs="Times New Roman"/>
          <w:color w:val="000000"/>
          <w:sz w:val="24"/>
          <w:szCs w:val="24"/>
        </w:rPr>
        <w:t>ались на протяжении октября 2025</w:t>
      </w:r>
      <w:r>
        <w:rPr>
          <w:rFonts w:ascii="Times New Roman" w:eastAsia="Times New Roman" w:hAnsi="Times New Roman" w:cs="Times New Roman"/>
          <w:color w:val="000000"/>
          <w:sz w:val="24"/>
          <w:szCs w:val="24"/>
        </w:rPr>
        <w:t xml:space="preserve"> года.</w:t>
      </w:r>
      <w:proofErr w:type="gramEnd"/>
    </w:p>
    <w:p w:rsidR="00A12EDE" w:rsidRDefault="00A12EDE" w:rsidP="00A12EDE">
      <w:pPr>
        <w:shd w:val="clear" w:color="auto" w:fill="FFFFFF"/>
        <w:spacing w:after="0" w:line="240" w:lineRule="auto"/>
        <w:ind w:firstLine="567"/>
        <w:jc w:val="both"/>
        <w:rPr>
          <w:rFonts w:ascii="Times New Roman" w:hAnsi="Times New Roman" w:cs="Times New Roman"/>
          <w:color w:val="000000"/>
          <w:sz w:val="24"/>
          <w:szCs w:val="24"/>
        </w:rPr>
      </w:pPr>
      <w:r w:rsidRPr="00752956">
        <w:rPr>
          <w:rStyle w:val="fontstyle01"/>
          <w:rFonts w:ascii="Times New Roman" w:hAnsi="Times New Roman" w:cs="Times New Roman"/>
          <w:sz w:val="24"/>
          <w:szCs w:val="24"/>
        </w:rPr>
        <w:t xml:space="preserve"> </w:t>
      </w:r>
      <w:r w:rsidRPr="00752956">
        <w:rPr>
          <w:rStyle w:val="fontstyle21"/>
          <w:rFonts w:ascii="Times New Roman" w:hAnsi="Times New Roman" w:cs="Times New Roman"/>
          <w:sz w:val="24"/>
          <w:szCs w:val="24"/>
        </w:rPr>
        <w:t>Для определения микробной обсемененности кожи рук был применен метод смыва. Смывы производили с межпальцевых</w:t>
      </w:r>
      <w:r>
        <w:rPr>
          <w:rStyle w:val="fontstyle21"/>
          <w:rFonts w:ascii="Times New Roman" w:hAnsi="Times New Roman" w:cs="Times New Roman"/>
          <w:sz w:val="24"/>
          <w:szCs w:val="24"/>
        </w:rPr>
        <w:t xml:space="preserve"> </w:t>
      </w:r>
      <w:proofErr w:type="gramStart"/>
      <w:r>
        <w:rPr>
          <w:rStyle w:val="fontstyle21"/>
          <w:rFonts w:ascii="Times New Roman" w:hAnsi="Times New Roman" w:cs="Times New Roman"/>
          <w:sz w:val="24"/>
          <w:szCs w:val="24"/>
        </w:rPr>
        <w:t>пространствах</w:t>
      </w:r>
      <w:proofErr w:type="gramEnd"/>
      <w:r w:rsidRPr="00752956">
        <w:rPr>
          <w:rStyle w:val="fontstyle21"/>
          <w:rFonts w:ascii="Times New Roman" w:hAnsi="Times New Roman" w:cs="Times New Roman"/>
          <w:sz w:val="24"/>
          <w:szCs w:val="24"/>
        </w:rPr>
        <w:t>,</w:t>
      </w:r>
      <w:r>
        <w:rPr>
          <w:rStyle w:val="fontstyle21"/>
          <w:rFonts w:ascii="Times New Roman" w:hAnsi="Times New Roman" w:cs="Times New Roman"/>
          <w:sz w:val="24"/>
          <w:szCs w:val="24"/>
        </w:rPr>
        <w:t xml:space="preserve"> </w:t>
      </w:r>
      <w:r w:rsidRPr="00752956">
        <w:rPr>
          <w:rStyle w:val="fontstyle21"/>
          <w:rFonts w:ascii="Times New Roman" w:hAnsi="Times New Roman" w:cs="Times New Roman"/>
          <w:sz w:val="24"/>
          <w:szCs w:val="24"/>
        </w:rPr>
        <w:t>с ладоней и с тыльной поверхности руки стерильными</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марлевыми салфетками. Пробы с кожи рук отбирали после пятого урока</w:t>
      </w:r>
      <w:r>
        <w:rPr>
          <w:rFonts w:ascii="Times New Roman" w:hAnsi="Times New Roman" w:cs="Times New Roman"/>
          <w:color w:val="000000"/>
          <w:sz w:val="24"/>
          <w:szCs w:val="24"/>
        </w:rPr>
        <w:t xml:space="preserve"> </w:t>
      </w:r>
      <w:r>
        <w:rPr>
          <w:rStyle w:val="fontstyle21"/>
          <w:rFonts w:ascii="Times New Roman" w:hAnsi="Times New Roman" w:cs="Times New Roman"/>
          <w:sz w:val="24"/>
          <w:szCs w:val="24"/>
        </w:rPr>
        <w:t xml:space="preserve">у 3 человек (3 </w:t>
      </w:r>
      <w:r w:rsidRPr="00752956">
        <w:rPr>
          <w:rStyle w:val="fontstyle21"/>
          <w:rFonts w:ascii="Times New Roman" w:hAnsi="Times New Roman" w:cs="Times New Roman"/>
          <w:sz w:val="24"/>
          <w:szCs w:val="24"/>
        </w:rPr>
        <w:t>девочек, средний</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во</w:t>
      </w:r>
      <w:r>
        <w:rPr>
          <w:rStyle w:val="fontstyle21"/>
          <w:rFonts w:ascii="Times New Roman" w:hAnsi="Times New Roman" w:cs="Times New Roman"/>
          <w:sz w:val="24"/>
          <w:szCs w:val="24"/>
        </w:rPr>
        <w:t>зраст от семи  до шестнадцати</w:t>
      </w:r>
      <w:r w:rsidRPr="00752956">
        <w:rPr>
          <w:rStyle w:val="fontstyle21"/>
          <w:rFonts w:ascii="Times New Roman" w:hAnsi="Times New Roman" w:cs="Times New Roman"/>
          <w:sz w:val="24"/>
          <w:szCs w:val="24"/>
        </w:rPr>
        <w:t xml:space="preserve"> лет). После взятия смыва салфетки помещали в 10 мл стерильного физиологического раствора, разлитого в пробирки. После встряхивания пробирки в течение 2–3 минут,</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из пробирки с помощью стерильной пипетки отбирали 3 мл смывной</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жидкости и наносили на поверхность предварительно подсушенного</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 xml:space="preserve">стерильного питательного </w:t>
      </w:r>
      <w:proofErr w:type="spellStart"/>
      <w:r w:rsidRPr="00752956">
        <w:rPr>
          <w:rStyle w:val="fontstyle21"/>
          <w:rFonts w:ascii="Times New Roman" w:hAnsi="Times New Roman" w:cs="Times New Roman"/>
          <w:sz w:val="24"/>
          <w:szCs w:val="24"/>
        </w:rPr>
        <w:t>агара</w:t>
      </w:r>
      <w:proofErr w:type="spellEnd"/>
      <w:r w:rsidRPr="00752956">
        <w:rPr>
          <w:rStyle w:val="fontstyle21"/>
          <w:rFonts w:ascii="Times New Roman" w:hAnsi="Times New Roman" w:cs="Times New Roman"/>
          <w:sz w:val="24"/>
          <w:szCs w:val="24"/>
        </w:rPr>
        <w:t>, разлитого в чашки Петри. Одновременно вращая чашку и проводя круговые движения стерильным микробиологическим шпателем, суспензию распределяли по поверхности среды. Смывы проводили до и после обработки дезинфицирующим</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средством.</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Засеянные чашки Петри помещали в термостат и инкубировали при</w:t>
      </w:r>
      <w:r>
        <w:rPr>
          <w:rFonts w:ascii="Times New Roman" w:hAnsi="Times New Roman" w:cs="Times New Roman"/>
          <w:color w:val="000000"/>
          <w:sz w:val="24"/>
          <w:szCs w:val="24"/>
        </w:rPr>
        <w:t xml:space="preserve"> </w:t>
      </w:r>
      <w:r>
        <w:rPr>
          <w:rStyle w:val="fontstyle21"/>
          <w:rFonts w:ascii="Times New Roman" w:hAnsi="Times New Roman" w:cs="Times New Roman"/>
          <w:sz w:val="24"/>
          <w:szCs w:val="24"/>
        </w:rPr>
        <w:t>37 в течение 24 часов. На 2</w:t>
      </w:r>
      <w:r w:rsidRPr="00752956">
        <w:rPr>
          <w:rStyle w:val="fontstyle21"/>
          <w:rFonts w:ascii="Times New Roman" w:hAnsi="Times New Roman" w:cs="Times New Roman"/>
          <w:sz w:val="24"/>
          <w:szCs w:val="24"/>
        </w:rPr>
        <w:t>-й день культивирования просматривали</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чашки Петри, фиксируя в дневнике количество выросших колоний.</w:t>
      </w:r>
    </w:p>
    <w:p w:rsidR="00A12EDE" w:rsidRDefault="00A12EDE" w:rsidP="00A12EDE">
      <w:pPr>
        <w:shd w:val="clear" w:color="auto" w:fill="FFFFFF"/>
        <w:spacing w:after="0" w:line="240" w:lineRule="auto"/>
        <w:ind w:firstLine="567"/>
        <w:jc w:val="both"/>
        <w:rPr>
          <w:rStyle w:val="fontstyle21"/>
          <w:rFonts w:ascii="Times New Roman" w:hAnsi="Times New Roman" w:cs="Times New Roman"/>
          <w:sz w:val="24"/>
          <w:szCs w:val="24"/>
        </w:rPr>
      </w:pPr>
      <w:r w:rsidRPr="00752956">
        <w:rPr>
          <w:rStyle w:val="fontstyle21"/>
          <w:rFonts w:ascii="Times New Roman" w:hAnsi="Times New Roman" w:cs="Times New Roman"/>
          <w:sz w:val="24"/>
          <w:szCs w:val="24"/>
        </w:rPr>
        <w:t>Степень обсемененности рук «до» и «после» обработки</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Для определения наиболее эффективного антисептического средства</w:t>
      </w:r>
      <w:r>
        <w:rPr>
          <w:rFonts w:ascii="Times New Roman" w:hAnsi="Times New Roman" w:cs="Times New Roman"/>
          <w:color w:val="000000"/>
          <w:sz w:val="24"/>
          <w:szCs w:val="24"/>
        </w:rPr>
        <w:t xml:space="preserve"> </w:t>
      </w:r>
      <w:r>
        <w:rPr>
          <w:rStyle w:val="fontstyle21"/>
          <w:rFonts w:ascii="Times New Roman" w:hAnsi="Times New Roman" w:cs="Times New Roman"/>
          <w:sz w:val="24"/>
          <w:szCs w:val="24"/>
        </w:rPr>
        <w:t xml:space="preserve">использовали подсчет колоний </w:t>
      </w:r>
      <w:r w:rsidRPr="00752956">
        <w:rPr>
          <w:rStyle w:val="fontstyle21"/>
          <w:rFonts w:ascii="Times New Roman" w:hAnsi="Times New Roman" w:cs="Times New Roman"/>
          <w:sz w:val="24"/>
          <w:szCs w:val="24"/>
        </w:rPr>
        <w:t>– достоверные отличия по эффективности антибактериальной обработки выявлены между</w:t>
      </w:r>
      <w:r>
        <w:rPr>
          <w:rFonts w:ascii="Times New Roman" w:hAnsi="Times New Roman" w:cs="Times New Roman"/>
          <w:color w:val="000000"/>
          <w:sz w:val="24"/>
          <w:szCs w:val="24"/>
        </w:rPr>
        <w:t xml:space="preserve"> </w:t>
      </w:r>
      <w:r w:rsidRPr="00752956">
        <w:rPr>
          <w:rStyle w:val="fontstyle21"/>
          <w:rFonts w:ascii="Times New Roman" w:hAnsi="Times New Roman" w:cs="Times New Roman"/>
          <w:sz w:val="24"/>
          <w:szCs w:val="24"/>
        </w:rPr>
        <w:t>средствами</w:t>
      </w:r>
      <w:r>
        <w:rPr>
          <w:rStyle w:val="fontstyle21"/>
          <w:rFonts w:ascii="Times New Roman" w:hAnsi="Times New Roman" w:cs="Times New Roman"/>
          <w:sz w:val="24"/>
          <w:szCs w:val="24"/>
        </w:rPr>
        <w:t>: антибактериальное</w:t>
      </w:r>
      <w:r w:rsidRPr="00752956">
        <w:rPr>
          <w:rStyle w:val="fontstyle21"/>
          <w:rFonts w:ascii="Times New Roman" w:hAnsi="Times New Roman" w:cs="Times New Roman"/>
          <w:sz w:val="24"/>
          <w:szCs w:val="24"/>
        </w:rPr>
        <w:t xml:space="preserve"> детское мыло</w:t>
      </w:r>
      <w:r>
        <w:rPr>
          <w:rStyle w:val="fontstyle21"/>
          <w:rFonts w:ascii="Times New Roman" w:hAnsi="Times New Roman" w:cs="Times New Roman"/>
          <w:sz w:val="24"/>
          <w:szCs w:val="24"/>
        </w:rPr>
        <w:t xml:space="preserve">,  </w:t>
      </w:r>
      <w:r w:rsidRPr="00752956">
        <w:rPr>
          <w:rStyle w:val="fontstyle21"/>
          <w:rFonts w:ascii="Times New Roman" w:hAnsi="Times New Roman" w:cs="Times New Roman"/>
          <w:sz w:val="24"/>
          <w:szCs w:val="24"/>
        </w:rPr>
        <w:t>антисептический гель и</w:t>
      </w:r>
      <w:r>
        <w:rPr>
          <w:rFonts w:ascii="Times New Roman" w:hAnsi="Times New Roman" w:cs="Times New Roman"/>
          <w:color w:val="000000"/>
          <w:sz w:val="24"/>
          <w:szCs w:val="24"/>
        </w:rPr>
        <w:t xml:space="preserve"> </w:t>
      </w:r>
      <w:r>
        <w:rPr>
          <w:rStyle w:val="fontstyle21"/>
          <w:rFonts w:ascii="Times New Roman" w:hAnsi="Times New Roman" w:cs="Times New Roman"/>
          <w:sz w:val="24"/>
          <w:szCs w:val="24"/>
        </w:rPr>
        <w:t xml:space="preserve"> </w:t>
      </w:r>
      <w:r w:rsidRPr="00752956">
        <w:rPr>
          <w:rStyle w:val="fontstyle21"/>
          <w:rFonts w:ascii="Times New Roman" w:hAnsi="Times New Roman" w:cs="Times New Roman"/>
          <w:sz w:val="24"/>
          <w:szCs w:val="24"/>
        </w:rPr>
        <w:t>ант</w:t>
      </w:r>
      <w:r>
        <w:rPr>
          <w:rStyle w:val="fontstyle21"/>
          <w:rFonts w:ascii="Times New Roman" w:hAnsi="Times New Roman" w:cs="Times New Roman"/>
          <w:sz w:val="24"/>
          <w:szCs w:val="24"/>
        </w:rPr>
        <w:t>ибактериальные влажные салфетки «</w:t>
      </w:r>
      <w:proofErr w:type="spellStart"/>
      <w:r>
        <w:rPr>
          <w:rStyle w:val="fontstyle21"/>
          <w:rFonts w:ascii="Times New Roman" w:hAnsi="Times New Roman" w:cs="Times New Roman"/>
          <w:sz w:val="24"/>
          <w:szCs w:val="24"/>
        </w:rPr>
        <w:t>Клинса</w:t>
      </w:r>
      <w:proofErr w:type="spellEnd"/>
      <w:r>
        <w:rPr>
          <w:rStyle w:val="fontstyle21"/>
          <w:rFonts w:ascii="Times New Roman" w:hAnsi="Times New Roman" w:cs="Times New Roman"/>
          <w:sz w:val="24"/>
          <w:szCs w:val="24"/>
        </w:rPr>
        <w:t>».</w:t>
      </w:r>
      <w:r w:rsidRPr="00752956">
        <w:rPr>
          <w:rStyle w:val="fontstyle21"/>
          <w:rFonts w:ascii="Times New Roman" w:hAnsi="Times New Roman" w:cs="Times New Roman"/>
          <w:sz w:val="24"/>
          <w:szCs w:val="24"/>
        </w:rPr>
        <w:t xml:space="preserve"> Наиболее эффективным в уничтожении бактерий по полученным данным является</w:t>
      </w:r>
      <w:r>
        <w:rPr>
          <w:rStyle w:val="fontstyle21"/>
          <w:rFonts w:ascii="Times New Roman" w:hAnsi="Times New Roman" w:cs="Times New Roman"/>
          <w:sz w:val="24"/>
          <w:szCs w:val="24"/>
        </w:rPr>
        <w:t xml:space="preserve"> детское антибактериальное мыло </w:t>
      </w:r>
      <w:r w:rsidRPr="00752956">
        <w:rPr>
          <w:rStyle w:val="fontstyle21"/>
          <w:rFonts w:ascii="Times New Roman" w:hAnsi="Times New Roman" w:cs="Times New Roman"/>
          <w:sz w:val="24"/>
          <w:szCs w:val="24"/>
        </w:rPr>
        <w:t>– уничтожает</w:t>
      </w:r>
      <w:r w:rsidRPr="00752956">
        <w:rPr>
          <w:rFonts w:ascii="Times New Roman" w:hAnsi="Times New Roman" w:cs="Times New Roman"/>
          <w:color w:val="000000"/>
          <w:sz w:val="24"/>
          <w:szCs w:val="24"/>
        </w:rPr>
        <w:br/>
      </w:r>
      <w:r>
        <w:rPr>
          <w:rStyle w:val="fontstyle21"/>
          <w:rFonts w:ascii="Times New Roman" w:hAnsi="Times New Roman" w:cs="Times New Roman"/>
          <w:sz w:val="24"/>
          <w:szCs w:val="24"/>
        </w:rPr>
        <w:t>все</w:t>
      </w:r>
      <w:r w:rsidRPr="00752956">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бактерии.</w:t>
      </w:r>
    </w:p>
    <w:p w:rsidR="00A12EDE" w:rsidRDefault="00A12EDE" w:rsidP="00FE3CDF">
      <w:pPr>
        <w:shd w:val="clear" w:color="auto" w:fill="FFFFFF"/>
        <w:spacing w:after="0" w:line="240" w:lineRule="auto"/>
        <w:ind w:firstLine="567"/>
        <w:rPr>
          <w:rStyle w:val="fontstyle21"/>
          <w:rFonts w:ascii="Times New Roman" w:hAnsi="Times New Roman" w:cs="Times New Roman"/>
          <w:b/>
          <w:sz w:val="24"/>
          <w:szCs w:val="24"/>
        </w:rPr>
      </w:pPr>
      <w:r w:rsidRPr="00A22B69">
        <w:rPr>
          <w:rStyle w:val="fontstyle21"/>
          <w:rFonts w:ascii="Times New Roman" w:hAnsi="Times New Roman" w:cs="Times New Roman"/>
          <w:b/>
          <w:sz w:val="24"/>
          <w:szCs w:val="24"/>
        </w:rPr>
        <w:t>Исследования микробной обсемененности объектов.</w:t>
      </w:r>
    </w:p>
    <w:p w:rsidR="00A12EDE" w:rsidRPr="0051403D" w:rsidRDefault="00A12EDE" w:rsidP="00A12EDE">
      <w:pPr>
        <w:shd w:val="clear" w:color="auto" w:fill="FFFFFF"/>
        <w:spacing w:after="0" w:line="240" w:lineRule="auto"/>
        <w:ind w:firstLine="567"/>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Смывы с рук мы производили стерильными марлевыми салфетками размером 5*5 см, </w:t>
      </w:r>
      <w:proofErr w:type="gramStart"/>
      <w:r>
        <w:rPr>
          <w:rStyle w:val="fontstyle21"/>
          <w:rFonts w:ascii="Times New Roman" w:hAnsi="Times New Roman" w:cs="Times New Roman"/>
          <w:sz w:val="24"/>
          <w:szCs w:val="24"/>
        </w:rPr>
        <w:t>смоченной</w:t>
      </w:r>
      <w:proofErr w:type="gramEnd"/>
      <w:r>
        <w:rPr>
          <w:rStyle w:val="fontstyle21"/>
          <w:rFonts w:ascii="Times New Roman" w:hAnsi="Times New Roman" w:cs="Times New Roman"/>
          <w:sz w:val="24"/>
          <w:szCs w:val="24"/>
        </w:rPr>
        <w:t xml:space="preserve"> в нейтрализаторе. Марлевой салфеткой тщательно протирали ладони, околоногтевые и межпальцевые пространства обеих рук. После отбора проб марлевую салфетку мы помещали в </w:t>
      </w:r>
      <w:proofErr w:type="spellStart"/>
      <w:r>
        <w:rPr>
          <w:rStyle w:val="fontstyle21"/>
          <w:rFonts w:ascii="Times New Roman" w:hAnsi="Times New Roman" w:cs="Times New Roman"/>
          <w:sz w:val="24"/>
          <w:szCs w:val="24"/>
        </w:rPr>
        <w:t>широкогорлые</w:t>
      </w:r>
      <w:proofErr w:type="spellEnd"/>
      <w:r>
        <w:rPr>
          <w:rStyle w:val="fontstyle21"/>
          <w:rFonts w:ascii="Times New Roman" w:hAnsi="Times New Roman" w:cs="Times New Roman"/>
          <w:sz w:val="24"/>
          <w:szCs w:val="24"/>
        </w:rPr>
        <w:t xml:space="preserve"> пробирки или колбы с физиологическим раствором и </w:t>
      </w:r>
      <w:proofErr w:type="spellStart"/>
      <w:r>
        <w:rPr>
          <w:rStyle w:val="fontstyle21"/>
          <w:rFonts w:ascii="Times New Roman" w:hAnsi="Times New Roman" w:cs="Times New Roman"/>
          <w:sz w:val="24"/>
          <w:szCs w:val="24"/>
        </w:rPr>
        <w:t>стелянными</w:t>
      </w:r>
      <w:proofErr w:type="spellEnd"/>
      <w:r>
        <w:rPr>
          <w:rStyle w:val="fontstyle21"/>
          <w:rFonts w:ascii="Times New Roman" w:hAnsi="Times New Roman" w:cs="Times New Roman"/>
          <w:sz w:val="24"/>
          <w:szCs w:val="24"/>
        </w:rPr>
        <w:t xml:space="preserve"> бусами, встряхивали в течение 10 минут. Жидкость засевали глубинным способом на 2 чашки Петри с мясопептонным </w:t>
      </w:r>
      <w:proofErr w:type="spellStart"/>
      <w:r>
        <w:rPr>
          <w:rStyle w:val="fontstyle21"/>
          <w:rFonts w:ascii="Times New Roman" w:hAnsi="Times New Roman" w:cs="Times New Roman"/>
          <w:sz w:val="24"/>
          <w:szCs w:val="24"/>
        </w:rPr>
        <w:t>агаром</w:t>
      </w:r>
      <w:proofErr w:type="spellEnd"/>
      <w:r>
        <w:rPr>
          <w:rStyle w:val="fontstyle21"/>
          <w:rFonts w:ascii="Times New Roman" w:hAnsi="Times New Roman" w:cs="Times New Roman"/>
          <w:sz w:val="24"/>
          <w:szCs w:val="24"/>
        </w:rPr>
        <w:t xml:space="preserve"> (по 0,5 мл) и в 2 пробирки с 0,5%-м сахарным бульоном (по 1 мл). Посевы инкубировали при температуре 37 градусов в течени</w:t>
      </w:r>
      <w:proofErr w:type="gramStart"/>
      <w:r>
        <w:rPr>
          <w:rStyle w:val="fontstyle21"/>
          <w:rFonts w:ascii="Times New Roman" w:hAnsi="Times New Roman" w:cs="Times New Roman"/>
          <w:sz w:val="24"/>
          <w:szCs w:val="24"/>
        </w:rPr>
        <w:t>и</w:t>
      </w:r>
      <w:proofErr w:type="gramEnd"/>
      <w:r>
        <w:rPr>
          <w:rStyle w:val="fontstyle21"/>
          <w:rFonts w:ascii="Times New Roman" w:hAnsi="Times New Roman" w:cs="Times New Roman"/>
          <w:sz w:val="24"/>
          <w:szCs w:val="24"/>
        </w:rPr>
        <w:t xml:space="preserve"> 48 ч.</w:t>
      </w:r>
    </w:p>
    <w:p w:rsidR="00A12EDE" w:rsidRDefault="00A12EDE" w:rsidP="00A12EDE">
      <w:pPr>
        <w:shd w:val="clear" w:color="auto" w:fill="FFFFFF"/>
        <w:spacing w:after="0" w:line="240" w:lineRule="auto"/>
        <w:ind w:firstLine="567"/>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Взятие смывов мы производили стерильными ватными тампонами, вмонтированными в пробирки. Для увлажнения тампонов в пробирки наливали по 2,0 мл стерильной 0,1% </w:t>
      </w:r>
      <w:proofErr w:type="spellStart"/>
      <w:r>
        <w:rPr>
          <w:rStyle w:val="fontstyle21"/>
          <w:rFonts w:ascii="Times New Roman" w:hAnsi="Times New Roman" w:cs="Times New Roman"/>
          <w:sz w:val="24"/>
          <w:szCs w:val="24"/>
        </w:rPr>
        <w:t>пептонной</w:t>
      </w:r>
      <w:proofErr w:type="spellEnd"/>
      <w:r>
        <w:rPr>
          <w:rStyle w:val="fontstyle21"/>
          <w:rFonts w:ascii="Times New Roman" w:hAnsi="Times New Roman" w:cs="Times New Roman"/>
          <w:sz w:val="24"/>
          <w:szCs w:val="24"/>
        </w:rPr>
        <w:t xml:space="preserve"> воды с добавлением нейтрализаторов дезинфицирующих средств.</w:t>
      </w:r>
    </w:p>
    <w:p w:rsidR="00A12EDE" w:rsidRPr="00A64627" w:rsidRDefault="00A12EDE" w:rsidP="00A12EDE">
      <w:pPr>
        <w:shd w:val="clear" w:color="auto" w:fill="FFFFFF"/>
        <w:spacing w:after="0" w:line="240" w:lineRule="auto"/>
        <w:ind w:firstLine="567"/>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Для обнаружения стафилококков делали высев 0,2-0,3 мл смывной жидкости в пробирку с 5,0 мл 6,5% солевого бульона, засеянные пробирки инкубировали при 37</w:t>
      </w:r>
      <w:proofErr w:type="gramStart"/>
      <w:r>
        <w:rPr>
          <w:rStyle w:val="fontstyle21"/>
          <w:rFonts w:ascii="Times New Roman" w:hAnsi="Times New Roman" w:cs="Times New Roman"/>
          <w:sz w:val="24"/>
          <w:szCs w:val="24"/>
        </w:rPr>
        <w:t>°С</w:t>
      </w:r>
      <w:proofErr w:type="gramEnd"/>
      <w:r>
        <w:rPr>
          <w:rStyle w:val="fontstyle21"/>
          <w:rFonts w:ascii="Times New Roman" w:hAnsi="Times New Roman" w:cs="Times New Roman"/>
          <w:sz w:val="24"/>
          <w:szCs w:val="24"/>
        </w:rPr>
        <w:t xml:space="preserve"> в течении 24 часов, после чего делали высев на </w:t>
      </w:r>
      <w:proofErr w:type="spellStart"/>
      <w:r>
        <w:rPr>
          <w:rStyle w:val="fontstyle21"/>
          <w:rFonts w:ascii="Times New Roman" w:hAnsi="Times New Roman" w:cs="Times New Roman"/>
          <w:sz w:val="24"/>
          <w:szCs w:val="24"/>
        </w:rPr>
        <w:t>желточно-солевые</w:t>
      </w:r>
      <w:proofErr w:type="spellEnd"/>
      <w:r>
        <w:rPr>
          <w:rStyle w:val="fontstyle21"/>
          <w:rFonts w:ascii="Times New Roman" w:hAnsi="Times New Roman" w:cs="Times New Roman"/>
          <w:sz w:val="24"/>
          <w:szCs w:val="24"/>
        </w:rPr>
        <w:t xml:space="preserve"> среды на основе сред: Эндо, </w:t>
      </w:r>
      <w:proofErr w:type="spellStart"/>
      <w:r>
        <w:rPr>
          <w:rStyle w:val="fontstyle21"/>
          <w:rFonts w:ascii="Times New Roman" w:hAnsi="Times New Roman" w:cs="Times New Roman"/>
          <w:sz w:val="24"/>
          <w:szCs w:val="24"/>
        </w:rPr>
        <w:t>Кесслера</w:t>
      </w:r>
      <w:proofErr w:type="spellEnd"/>
      <w:r>
        <w:rPr>
          <w:rStyle w:val="fontstyle21"/>
          <w:rFonts w:ascii="Times New Roman" w:hAnsi="Times New Roman" w:cs="Times New Roman"/>
          <w:sz w:val="24"/>
          <w:szCs w:val="24"/>
        </w:rPr>
        <w:t xml:space="preserve"> и ЖСА (</w:t>
      </w:r>
      <w:proofErr w:type="spellStart"/>
      <w:r>
        <w:rPr>
          <w:rStyle w:val="fontstyle21"/>
          <w:rFonts w:ascii="Times New Roman" w:hAnsi="Times New Roman" w:cs="Times New Roman"/>
          <w:sz w:val="24"/>
          <w:szCs w:val="24"/>
        </w:rPr>
        <w:t>желточно-солевой</w:t>
      </w:r>
      <w:proofErr w:type="spellEnd"/>
      <w:r>
        <w:rPr>
          <w:rStyle w:val="fontstyle21"/>
          <w:rFonts w:ascii="Times New Roman" w:hAnsi="Times New Roman" w:cs="Times New Roman"/>
          <w:sz w:val="24"/>
          <w:szCs w:val="24"/>
        </w:rPr>
        <w:t xml:space="preserve"> </w:t>
      </w:r>
      <w:proofErr w:type="spellStart"/>
      <w:r>
        <w:rPr>
          <w:rStyle w:val="fontstyle21"/>
          <w:rFonts w:ascii="Times New Roman" w:hAnsi="Times New Roman" w:cs="Times New Roman"/>
          <w:sz w:val="24"/>
          <w:szCs w:val="24"/>
        </w:rPr>
        <w:t>агар</w:t>
      </w:r>
      <w:proofErr w:type="spellEnd"/>
      <w:r>
        <w:rPr>
          <w:rStyle w:val="fontstyle21"/>
          <w:rFonts w:ascii="Times New Roman" w:hAnsi="Times New Roman" w:cs="Times New Roman"/>
          <w:sz w:val="24"/>
          <w:szCs w:val="24"/>
        </w:rPr>
        <w:t>)</w:t>
      </w:r>
      <w:proofErr w:type="gramStart"/>
      <w:r>
        <w:rPr>
          <w:rStyle w:val="fontstyle21"/>
          <w:rFonts w:ascii="Times New Roman" w:hAnsi="Times New Roman" w:cs="Times New Roman"/>
          <w:sz w:val="24"/>
          <w:szCs w:val="24"/>
        </w:rPr>
        <w:t>.(</w:t>
      </w:r>
      <w:proofErr w:type="gramEnd"/>
      <w:r>
        <w:rPr>
          <w:rStyle w:val="fontstyle21"/>
          <w:rFonts w:ascii="Times New Roman" w:hAnsi="Times New Roman" w:cs="Times New Roman"/>
          <w:sz w:val="24"/>
          <w:szCs w:val="24"/>
        </w:rPr>
        <w:t>Приложение № 7, 8 , 9)</w:t>
      </w:r>
    </w:p>
    <w:p w:rsidR="00A12EDE" w:rsidRDefault="00A12EDE" w:rsidP="00A12EDE">
      <w:pPr>
        <w:shd w:val="clear" w:color="auto" w:fill="FFFFFF"/>
        <w:spacing w:after="0" w:line="240" w:lineRule="auto"/>
        <w:ind w:firstLine="567"/>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Для обнаружения бактерий группы кишечных палочек мы делали высев 0,2-0,3 мл смывной жидкости в пробирку с 5,0 мл среды </w:t>
      </w:r>
      <w:proofErr w:type="spellStart"/>
      <w:r>
        <w:rPr>
          <w:rStyle w:val="fontstyle21"/>
          <w:rFonts w:ascii="Times New Roman" w:hAnsi="Times New Roman" w:cs="Times New Roman"/>
          <w:sz w:val="24"/>
          <w:szCs w:val="24"/>
        </w:rPr>
        <w:t>Кесслера</w:t>
      </w:r>
      <w:proofErr w:type="spellEnd"/>
      <w:r>
        <w:rPr>
          <w:rStyle w:val="fontstyle21"/>
          <w:rFonts w:ascii="Times New Roman" w:hAnsi="Times New Roman" w:cs="Times New Roman"/>
          <w:sz w:val="24"/>
          <w:szCs w:val="24"/>
        </w:rPr>
        <w:t>. Засеянные пробирки инкубировали при 37 градусов в течении 24 часов и делали пересев на среду</w:t>
      </w:r>
      <w:proofErr w:type="gramStart"/>
      <w:r>
        <w:rPr>
          <w:rStyle w:val="fontstyle21"/>
          <w:rFonts w:ascii="Times New Roman" w:hAnsi="Times New Roman" w:cs="Times New Roman"/>
          <w:sz w:val="24"/>
          <w:szCs w:val="24"/>
        </w:rPr>
        <w:t xml:space="preserve"> Э</w:t>
      </w:r>
      <w:proofErr w:type="gramEnd"/>
      <w:r>
        <w:rPr>
          <w:rStyle w:val="fontstyle21"/>
          <w:rFonts w:ascii="Times New Roman" w:hAnsi="Times New Roman" w:cs="Times New Roman"/>
          <w:sz w:val="24"/>
          <w:szCs w:val="24"/>
        </w:rPr>
        <w:t>ндо. Выросшее колонии на среде</w:t>
      </w:r>
      <w:proofErr w:type="gramStart"/>
      <w:r>
        <w:rPr>
          <w:rStyle w:val="fontstyle21"/>
          <w:rFonts w:ascii="Times New Roman" w:hAnsi="Times New Roman" w:cs="Times New Roman"/>
          <w:sz w:val="24"/>
          <w:szCs w:val="24"/>
        </w:rPr>
        <w:t xml:space="preserve"> Э</w:t>
      </w:r>
      <w:proofErr w:type="gramEnd"/>
      <w:r>
        <w:rPr>
          <w:rStyle w:val="fontstyle21"/>
          <w:rFonts w:ascii="Times New Roman" w:hAnsi="Times New Roman" w:cs="Times New Roman"/>
          <w:sz w:val="24"/>
          <w:szCs w:val="24"/>
        </w:rPr>
        <w:t xml:space="preserve">ндо подвергали дальнейшему изучению для установления их возможной принадлежности к патогенным </w:t>
      </w:r>
      <w:proofErr w:type="spellStart"/>
      <w:r>
        <w:rPr>
          <w:rStyle w:val="fontstyle21"/>
          <w:rFonts w:ascii="Times New Roman" w:hAnsi="Times New Roman" w:cs="Times New Roman"/>
          <w:sz w:val="24"/>
          <w:szCs w:val="24"/>
        </w:rPr>
        <w:t>энтеробактериям</w:t>
      </w:r>
      <w:proofErr w:type="spellEnd"/>
      <w:r>
        <w:rPr>
          <w:rStyle w:val="fontstyle21"/>
          <w:rFonts w:ascii="Times New Roman" w:hAnsi="Times New Roman" w:cs="Times New Roman"/>
          <w:sz w:val="24"/>
          <w:szCs w:val="24"/>
        </w:rPr>
        <w:t>.</w:t>
      </w: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Pr="00B45898" w:rsidRDefault="00A12EDE" w:rsidP="00A12EDE">
      <w:pPr>
        <w:shd w:val="clear" w:color="auto" w:fill="FFFFFF"/>
        <w:spacing w:before="100" w:beforeAutospacing="1" w:after="240" w:line="240" w:lineRule="auto"/>
        <w:jc w:val="right"/>
        <w:rPr>
          <w:rFonts w:ascii="Times New Roman" w:eastAsia="Times New Roman" w:hAnsi="Times New Roman" w:cs="Times New Roman"/>
          <w:b/>
          <w:color w:val="000000"/>
          <w:sz w:val="24"/>
          <w:szCs w:val="24"/>
        </w:rPr>
      </w:pPr>
      <w:r w:rsidRPr="00B45898">
        <w:rPr>
          <w:rFonts w:ascii="Times New Roman" w:eastAsia="Times New Roman" w:hAnsi="Times New Roman" w:cs="Times New Roman"/>
          <w:b/>
          <w:color w:val="000000"/>
          <w:sz w:val="24"/>
          <w:szCs w:val="24"/>
        </w:rPr>
        <w:t xml:space="preserve">Таблица 1. </w:t>
      </w:r>
    </w:p>
    <w:p w:rsidR="00A12EDE" w:rsidRPr="00864EBD" w:rsidRDefault="00A12EDE" w:rsidP="00A12EDE">
      <w:pPr>
        <w:shd w:val="clear" w:color="auto" w:fill="FFFFFF"/>
        <w:spacing w:before="100" w:beforeAutospacing="1"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противомикробной активности противобактериальных средств.</w:t>
      </w:r>
    </w:p>
    <w:tbl>
      <w:tblPr>
        <w:tblStyle w:val="aa"/>
        <w:tblW w:w="0" w:type="auto"/>
        <w:tblLook w:val="04A0"/>
      </w:tblPr>
      <w:tblGrid>
        <w:gridCol w:w="1333"/>
        <w:gridCol w:w="1524"/>
        <w:gridCol w:w="746"/>
        <w:gridCol w:w="746"/>
        <w:gridCol w:w="746"/>
        <w:gridCol w:w="746"/>
        <w:gridCol w:w="746"/>
        <w:gridCol w:w="746"/>
        <w:gridCol w:w="746"/>
        <w:gridCol w:w="746"/>
        <w:gridCol w:w="746"/>
      </w:tblGrid>
      <w:tr w:rsidR="00A12EDE" w:rsidTr="00BC12D9">
        <w:tc>
          <w:tcPr>
            <w:tcW w:w="1333" w:type="dxa"/>
            <w:vMerge w:val="restart"/>
          </w:tcPr>
          <w:p w:rsidR="00A12EDE" w:rsidRDefault="00A12EDE" w:rsidP="00BC12D9">
            <w:pPr>
              <w:spacing w:before="100" w:beforeAutospacing="1" w:after="2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Объект</w:t>
            </w:r>
          </w:p>
        </w:tc>
        <w:tc>
          <w:tcPr>
            <w:tcW w:w="1524" w:type="dxa"/>
            <w:vMerge w:val="restart"/>
          </w:tcPr>
          <w:p w:rsidR="00A12EDE" w:rsidRDefault="00A12EDE" w:rsidP="00BC12D9">
            <w:pPr>
              <w:spacing w:before="100" w:beforeAutospacing="1" w:after="2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Смыв без обработки</w:t>
            </w:r>
          </w:p>
        </w:tc>
        <w:tc>
          <w:tcPr>
            <w:tcW w:w="6714" w:type="dxa"/>
            <w:gridSpan w:val="9"/>
          </w:tcPr>
          <w:p w:rsidR="00A12EDE" w:rsidRDefault="00A12EDE" w:rsidP="00BC12D9">
            <w:pPr>
              <w:spacing w:before="100" w:beforeAutospacing="1" w:after="2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Смывы после обработке</w:t>
            </w:r>
          </w:p>
        </w:tc>
      </w:tr>
      <w:tr w:rsidR="00A12EDE" w:rsidTr="00BC12D9">
        <w:trPr>
          <w:trHeight w:val="533"/>
        </w:trPr>
        <w:tc>
          <w:tcPr>
            <w:tcW w:w="1333" w:type="dxa"/>
            <w:vMerge/>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p>
        </w:tc>
        <w:tc>
          <w:tcPr>
            <w:tcW w:w="1524" w:type="dxa"/>
            <w:vMerge/>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p>
        </w:tc>
        <w:tc>
          <w:tcPr>
            <w:tcW w:w="2238" w:type="dxa"/>
            <w:gridSpan w:val="3"/>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Влажные салфетки «</w:t>
            </w:r>
            <w:proofErr w:type="spellStart"/>
            <w:r>
              <w:rPr>
                <w:rFonts w:ascii="Times New Roman" w:eastAsia="Times New Roman" w:hAnsi="Times New Roman" w:cs="Times New Roman"/>
                <w:color w:val="000000"/>
                <w:sz w:val="24"/>
                <w:szCs w:val="24"/>
                <w:lang w:eastAsia="ru-RU"/>
              </w:rPr>
              <w:t>Клинса</w:t>
            </w:r>
            <w:proofErr w:type="spellEnd"/>
            <w:r>
              <w:rPr>
                <w:rFonts w:ascii="Times New Roman" w:eastAsia="Times New Roman" w:hAnsi="Times New Roman" w:cs="Times New Roman"/>
                <w:color w:val="000000"/>
                <w:sz w:val="24"/>
                <w:szCs w:val="24"/>
                <w:lang w:eastAsia="ru-RU"/>
              </w:rPr>
              <w:t>»</w:t>
            </w:r>
          </w:p>
        </w:tc>
        <w:tc>
          <w:tcPr>
            <w:tcW w:w="2238" w:type="dxa"/>
            <w:gridSpan w:val="3"/>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Детское мыло</w:t>
            </w:r>
          </w:p>
        </w:tc>
        <w:tc>
          <w:tcPr>
            <w:tcW w:w="2238" w:type="dxa"/>
            <w:gridSpan w:val="3"/>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Кожный антисептик</w:t>
            </w:r>
          </w:p>
        </w:tc>
      </w:tr>
      <w:tr w:rsidR="00A12EDE" w:rsidTr="00BC12D9">
        <w:trPr>
          <w:cantSplit/>
          <w:trHeight w:val="1134"/>
        </w:trPr>
        <w:tc>
          <w:tcPr>
            <w:tcW w:w="1333" w:type="dxa"/>
            <w:vMerge/>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p>
        </w:tc>
        <w:tc>
          <w:tcPr>
            <w:tcW w:w="1524" w:type="dxa"/>
            <w:vMerge/>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p>
        </w:tc>
        <w:tc>
          <w:tcPr>
            <w:tcW w:w="746" w:type="dxa"/>
            <w:textDirection w:val="btLr"/>
          </w:tcPr>
          <w:p w:rsidR="00A12EDE" w:rsidRPr="00864EBD"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Эндо</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ВСА</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ЖСА</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Эндо</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ВСА</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ЖСА</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Эндо</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ВСА</w:t>
            </w:r>
          </w:p>
        </w:tc>
        <w:tc>
          <w:tcPr>
            <w:tcW w:w="746" w:type="dxa"/>
            <w:textDirection w:val="btLr"/>
          </w:tcPr>
          <w:p w:rsidR="00A12EDE" w:rsidRDefault="00A12EDE" w:rsidP="00BC12D9">
            <w:pPr>
              <w:spacing w:before="100" w:beforeAutospacing="1" w:after="240"/>
              <w:ind w:left="113" w:right="11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ЖСА</w:t>
            </w:r>
          </w:p>
        </w:tc>
      </w:tr>
      <w:tr w:rsidR="00A12EDE" w:rsidTr="00BC12D9">
        <w:tc>
          <w:tcPr>
            <w:tcW w:w="1333"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Проба №1</w:t>
            </w:r>
          </w:p>
        </w:tc>
        <w:tc>
          <w:tcPr>
            <w:tcW w:w="1524"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2EDE" w:rsidTr="00BC12D9">
        <w:tc>
          <w:tcPr>
            <w:tcW w:w="1333"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Проба №2</w:t>
            </w:r>
          </w:p>
        </w:tc>
        <w:tc>
          <w:tcPr>
            <w:tcW w:w="1524"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2EDE" w:rsidTr="00BC12D9">
        <w:tc>
          <w:tcPr>
            <w:tcW w:w="1333"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Проба №3</w:t>
            </w:r>
          </w:p>
        </w:tc>
        <w:tc>
          <w:tcPr>
            <w:tcW w:w="1524"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46" w:type="dxa"/>
          </w:tcPr>
          <w:p w:rsidR="00A12EDE" w:rsidRDefault="00A12EDE" w:rsidP="00BC12D9">
            <w:pPr>
              <w:spacing w:before="100" w:beforeAutospacing="1" w:after="24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A12EDE" w:rsidRDefault="00A12EDE" w:rsidP="00A12EDE">
      <w:pPr>
        <w:shd w:val="clear" w:color="auto" w:fill="FFFFFF"/>
        <w:spacing w:before="100" w:beforeAutospacing="1" w:after="240" w:line="240" w:lineRule="auto"/>
        <w:rPr>
          <w:rFonts w:ascii="Times New Roman" w:eastAsia="Times New Roman" w:hAnsi="Times New Roman" w:cs="Times New Roman"/>
          <w:color w:val="000000"/>
          <w:sz w:val="24"/>
          <w:szCs w:val="24"/>
        </w:rPr>
      </w:pPr>
      <w:r w:rsidRPr="00B45898">
        <w:rPr>
          <w:rFonts w:ascii="Times New Roman" w:eastAsia="Times New Roman" w:hAnsi="Times New Roman" w:cs="Times New Roman"/>
          <w:b/>
          <w:color w:val="000000"/>
          <w:sz w:val="24"/>
          <w:szCs w:val="24"/>
        </w:rPr>
        <w:t>Примечание:</w:t>
      </w:r>
      <w:r>
        <w:rPr>
          <w:rFonts w:ascii="Times New Roman" w:eastAsia="Times New Roman" w:hAnsi="Times New Roman" w:cs="Times New Roman"/>
          <w:color w:val="000000"/>
          <w:sz w:val="24"/>
          <w:szCs w:val="24"/>
        </w:rPr>
        <w:t xml:space="preserve"> «+» - рост микроорганизмов</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 отсутствие роста.</w:t>
      </w:r>
    </w:p>
    <w:p w:rsidR="00A12EDE" w:rsidRPr="00B45898" w:rsidRDefault="00A12EDE" w:rsidP="00A12EDE">
      <w:pPr>
        <w:shd w:val="clear" w:color="auto" w:fill="FFFFFF"/>
        <w:spacing w:before="100" w:beforeAutospacing="1" w:after="240" w:line="240" w:lineRule="auto"/>
        <w:jc w:val="right"/>
        <w:rPr>
          <w:rFonts w:ascii="Times New Roman" w:eastAsia="Times New Roman" w:hAnsi="Times New Roman" w:cs="Times New Roman"/>
          <w:b/>
          <w:color w:val="000000"/>
          <w:sz w:val="24"/>
          <w:szCs w:val="24"/>
        </w:rPr>
      </w:pPr>
      <w:r w:rsidRPr="00B45898">
        <w:rPr>
          <w:rFonts w:ascii="Times New Roman" w:eastAsia="Times New Roman" w:hAnsi="Times New Roman" w:cs="Times New Roman"/>
          <w:b/>
          <w:color w:val="000000"/>
          <w:sz w:val="24"/>
          <w:szCs w:val="24"/>
        </w:rPr>
        <w:t>Таблица № 2.</w:t>
      </w:r>
    </w:p>
    <w:p w:rsidR="00A12EDE" w:rsidRPr="00DF5D7C" w:rsidRDefault="00A12EDE" w:rsidP="00A12EDE">
      <w:pPr>
        <w:shd w:val="clear" w:color="auto" w:fill="FFFFFF"/>
        <w:spacing w:before="100" w:beforeAutospacing="1"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исследования смывов с поверхности рук, количество колоний на 1 см 2, до и после обработки противомикробными средствами.</w:t>
      </w:r>
    </w:p>
    <w:tbl>
      <w:tblPr>
        <w:tblStyle w:val="aa"/>
        <w:tblW w:w="0" w:type="auto"/>
        <w:tblLook w:val="04A0"/>
      </w:tblPr>
      <w:tblGrid>
        <w:gridCol w:w="2392"/>
        <w:gridCol w:w="797"/>
        <w:gridCol w:w="798"/>
        <w:gridCol w:w="798"/>
        <w:gridCol w:w="797"/>
        <w:gridCol w:w="798"/>
        <w:gridCol w:w="798"/>
        <w:gridCol w:w="797"/>
        <w:gridCol w:w="798"/>
        <w:gridCol w:w="798"/>
      </w:tblGrid>
      <w:tr w:rsidR="00A12EDE" w:rsidTr="00BC12D9">
        <w:trPr>
          <w:trHeight w:val="533"/>
        </w:trPr>
        <w:tc>
          <w:tcPr>
            <w:tcW w:w="2392" w:type="dxa"/>
            <w:vMerge w:val="restart"/>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p>
        </w:tc>
        <w:tc>
          <w:tcPr>
            <w:tcW w:w="2393" w:type="dxa"/>
            <w:gridSpan w:val="3"/>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Мыло (количество колоний на 1 см 2)</w:t>
            </w:r>
          </w:p>
        </w:tc>
        <w:tc>
          <w:tcPr>
            <w:tcW w:w="2393" w:type="dxa"/>
            <w:gridSpan w:val="3"/>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Антисептик (количество колоний на 1 см 2)</w:t>
            </w:r>
          </w:p>
        </w:tc>
        <w:tc>
          <w:tcPr>
            <w:tcW w:w="2393" w:type="dxa"/>
            <w:gridSpan w:val="3"/>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Салфетки (количество колоний на 1 см 2)</w:t>
            </w:r>
          </w:p>
        </w:tc>
      </w:tr>
      <w:tr w:rsidR="00A12EDE" w:rsidTr="00BC12D9">
        <w:trPr>
          <w:cantSplit/>
          <w:trHeight w:val="1134"/>
        </w:trPr>
        <w:tc>
          <w:tcPr>
            <w:tcW w:w="2392" w:type="dxa"/>
            <w:vMerge/>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p>
        </w:tc>
        <w:tc>
          <w:tcPr>
            <w:tcW w:w="797"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Эндо </w:t>
            </w:r>
          </w:p>
        </w:tc>
        <w:tc>
          <w:tcPr>
            <w:tcW w:w="798"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ВСА</w:t>
            </w:r>
          </w:p>
        </w:tc>
        <w:tc>
          <w:tcPr>
            <w:tcW w:w="798"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ЖСА</w:t>
            </w:r>
          </w:p>
        </w:tc>
        <w:tc>
          <w:tcPr>
            <w:tcW w:w="797"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Эндо </w:t>
            </w:r>
          </w:p>
        </w:tc>
        <w:tc>
          <w:tcPr>
            <w:tcW w:w="798"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ВСА</w:t>
            </w:r>
          </w:p>
        </w:tc>
        <w:tc>
          <w:tcPr>
            <w:tcW w:w="798"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ЖСА</w:t>
            </w:r>
          </w:p>
        </w:tc>
        <w:tc>
          <w:tcPr>
            <w:tcW w:w="797"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Эндо</w:t>
            </w:r>
          </w:p>
        </w:tc>
        <w:tc>
          <w:tcPr>
            <w:tcW w:w="798"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ВСА</w:t>
            </w:r>
          </w:p>
        </w:tc>
        <w:tc>
          <w:tcPr>
            <w:tcW w:w="798" w:type="dxa"/>
            <w:textDirection w:val="btLr"/>
          </w:tcPr>
          <w:p w:rsidR="00A12EDE"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ЖСА</w:t>
            </w:r>
          </w:p>
        </w:tc>
      </w:tr>
      <w:tr w:rsidR="00A12EDE" w:rsidTr="00BC12D9">
        <w:trPr>
          <w:cantSplit/>
          <w:trHeight w:val="1371"/>
        </w:trPr>
        <w:tc>
          <w:tcPr>
            <w:tcW w:w="2392"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sidRPr="002C4F86">
              <w:rPr>
                <w:rFonts w:ascii="Times New Roman" w:eastAsia="Times New Roman" w:hAnsi="Times New Roman" w:cs="Times New Roman"/>
                <w:color w:val="000000"/>
                <w:sz w:val="24"/>
                <w:szCs w:val="24"/>
                <w:lang w:eastAsia="ru-RU"/>
              </w:rPr>
              <w:t>Смывы без обработки</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sidRPr="002C4F86">
              <w:rPr>
                <w:rFonts w:ascii="Times New Roman" w:eastAsia="Times New Roman" w:hAnsi="Times New Roman" w:cs="Times New Roman"/>
                <w:color w:val="000000"/>
                <w:sz w:val="24"/>
                <w:szCs w:val="24"/>
                <w:lang w:eastAsia="ru-RU"/>
              </w:rPr>
              <w:t>16</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сплошной</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sidRPr="002C4F86">
              <w:rPr>
                <w:rFonts w:ascii="Times New Roman" w:eastAsia="Times New Roman" w:hAnsi="Times New Roman" w:cs="Times New Roman"/>
                <w:color w:val="000000"/>
                <w:sz w:val="24"/>
                <w:szCs w:val="24"/>
                <w:lang w:eastAsia="ru-RU"/>
              </w:rPr>
              <w:t>33</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сплошной</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sidRPr="002C4F86">
              <w:rPr>
                <w:rFonts w:ascii="Times New Roman" w:eastAsia="Times New Roman" w:hAnsi="Times New Roman" w:cs="Times New Roman"/>
                <w:color w:val="000000"/>
                <w:sz w:val="24"/>
                <w:szCs w:val="24"/>
                <w:lang w:eastAsia="ru-RU"/>
              </w:rPr>
              <w:t>10</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сплошной</w:t>
            </w:r>
          </w:p>
        </w:tc>
      </w:tr>
      <w:tr w:rsidR="00A12EDE" w:rsidTr="00BC12D9">
        <w:trPr>
          <w:cantSplit/>
          <w:trHeight w:val="1134"/>
        </w:trPr>
        <w:tc>
          <w:tcPr>
            <w:tcW w:w="2392"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Оставшиеся бактерии, проба № 1</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r>
      <w:tr w:rsidR="00A12EDE" w:rsidTr="00BC12D9">
        <w:trPr>
          <w:cantSplit/>
          <w:trHeight w:val="1134"/>
        </w:trPr>
        <w:tc>
          <w:tcPr>
            <w:tcW w:w="2392"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Оставшиеся бактерии, проба № 2</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r>
      <w:tr w:rsidR="00A12EDE" w:rsidTr="00BC12D9">
        <w:trPr>
          <w:cantSplit/>
          <w:trHeight w:val="1134"/>
        </w:trPr>
        <w:tc>
          <w:tcPr>
            <w:tcW w:w="2392"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Оставшиеся бактерии, проба № 3</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c>
          <w:tcPr>
            <w:tcW w:w="797"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98" w:type="dxa"/>
          </w:tcPr>
          <w:p w:rsidR="00A12EDE" w:rsidRPr="002C4F86" w:rsidRDefault="00A12EDE" w:rsidP="00BC12D9">
            <w:pPr>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98" w:type="dxa"/>
            <w:textDirection w:val="btLr"/>
          </w:tcPr>
          <w:p w:rsidR="00A12EDE" w:rsidRPr="002C4F86" w:rsidRDefault="00A12EDE" w:rsidP="00BC12D9">
            <w:pPr>
              <w:spacing w:before="100" w:beforeAutospacing="1" w:after="240"/>
              <w:ind w:left="113" w:right="11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w:t>
            </w:r>
            <w:proofErr w:type="gramStart"/>
            <w:r>
              <w:rPr>
                <w:rFonts w:ascii="Times New Roman" w:eastAsia="Times New Roman" w:hAnsi="Times New Roman" w:cs="Times New Roman"/>
                <w:color w:val="000000"/>
                <w:sz w:val="24"/>
                <w:szCs w:val="24"/>
                <w:lang w:eastAsia="ru-RU"/>
              </w:rPr>
              <w:t>умен</w:t>
            </w:r>
            <w:proofErr w:type="gramEnd"/>
            <w:r>
              <w:rPr>
                <w:rFonts w:ascii="Times New Roman" w:eastAsia="Times New Roman" w:hAnsi="Times New Roman" w:cs="Times New Roman"/>
                <w:color w:val="000000"/>
                <w:sz w:val="24"/>
                <w:szCs w:val="24"/>
                <w:lang w:eastAsia="ru-RU"/>
              </w:rPr>
              <w:t>.</w:t>
            </w:r>
          </w:p>
        </w:tc>
      </w:tr>
    </w:tbl>
    <w:p w:rsidR="00A12EDE" w:rsidRDefault="00A12EDE" w:rsidP="00B035AD">
      <w:pPr>
        <w:shd w:val="clear" w:color="auto" w:fill="FFFFFF"/>
        <w:spacing w:after="0" w:line="240" w:lineRule="auto"/>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right"/>
        <w:rPr>
          <w:rStyle w:val="fontstyle21"/>
          <w:rFonts w:ascii="Times New Roman" w:hAnsi="Times New Roman" w:cs="Times New Roman"/>
          <w:sz w:val="24"/>
          <w:szCs w:val="24"/>
        </w:rPr>
      </w:pPr>
      <w:r>
        <w:rPr>
          <w:rStyle w:val="fontstyle21"/>
          <w:rFonts w:ascii="Times New Roman" w:hAnsi="Times New Roman" w:cs="Times New Roman"/>
          <w:sz w:val="24"/>
          <w:szCs w:val="24"/>
        </w:rPr>
        <w:t>Таблица № 3.</w:t>
      </w:r>
    </w:p>
    <w:p w:rsidR="00A12EDE" w:rsidRPr="00DF5D7C" w:rsidRDefault="00A12EDE" w:rsidP="00B035AD">
      <w:pPr>
        <w:shd w:val="clear" w:color="auto" w:fill="FFFFFF"/>
        <w:spacing w:before="100" w:beforeAutospacing="1"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исследования смывов с поверхности рук, обсемененных штаммами микроорганизмов, до и после обработки противомикробными средствами на среде Эндо.</w:t>
      </w: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tbl>
      <w:tblPr>
        <w:tblStyle w:val="aa"/>
        <w:tblW w:w="0" w:type="auto"/>
        <w:tblLook w:val="04A0"/>
      </w:tblPr>
      <w:tblGrid>
        <w:gridCol w:w="1914"/>
        <w:gridCol w:w="1914"/>
        <w:gridCol w:w="1914"/>
        <w:gridCol w:w="1914"/>
        <w:gridCol w:w="1915"/>
      </w:tblGrid>
      <w:tr w:rsidR="00A12EDE" w:rsidTr="00BC12D9">
        <w:tc>
          <w:tcPr>
            <w:tcW w:w="1914" w:type="dxa"/>
            <w:vMerge w:val="restart"/>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Обработка</w:t>
            </w:r>
          </w:p>
        </w:tc>
        <w:tc>
          <w:tcPr>
            <w:tcW w:w="1914" w:type="dxa"/>
            <w:vMerge w:val="restart"/>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Проба </w:t>
            </w:r>
          </w:p>
        </w:tc>
        <w:tc>
          <w:tcPr>
            <w:tcW w:w="5743" w:type="dxa"/>
            <w:gridSpan w:val="3"/>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Наличие роста в смывах с поверхности рук</w:t>
            </w:r>
          </w:p>
        </w:tc>
      </w:tr>
      <w:tr w:rsidR="00A12EDE" w:rsidTr="00BC12D9">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Pr="00864EBD" w:rsidRDefault="00A12EDE" w:rsidP="00BC12D9">
            <w:pPr>
              <w:jc w:val="center"/>
              <w:rPr>
                <w:rStyle w:val="fontstyle21"/>
                <w:rFonts w:ascii="Times New Roman" w:hAnsi="Times New Roman" w:cs="Times New Roman"/>
                <w:sz w:val="24"/>
                <w:szCs w:val="24"/>
                <w:lang w:val="en-US"/>
              </w:rPr>
            </w:pPr>
            <w:r>
              <w:rPr>
                <w:rStyle w:val="fontstyle21"/>
                <w:rFonts w:ascii="Times New Roman" w:hAnsi="Times New Roman" w:cs="Times New Roman"/>
                <w:sz w:val="24"/>
                <w:szCs w:val="24"/>
                <w:lang w:val="en-US"/>
              </w:rPr>
              <w:t>Escherichia coli</w:t>
            </w:r>
          </w:p>
        </w:tc>
        <w:tc>
          <w:tcPr>
            <w:tcW w:w="1914" w:type="dxa"/>
          </w:tcPr>
          <w:p w:rsidR="00A12EDE" w:rsidRPr="00864EBD" w:rsidRDefault="00A12EDE" w:rsidP="00BC12D9">
            <w:pPr>
              <w:jc w:val="center"/>
              <w:rPr>
                <w:rStyle w:val="fontstyle21"/>
                <w:rFonts w:ascii="Times New Roman" w:hAnsi="Times New Roman" w:cs="Times New Roman"/>
                <w:sz w:val="24"/>
                <w:szCs w:val="24"/>
                <w:lang w:val="en-US"/>
              </w:rPr>
            </w:pPr>
            <w:r>
              <w:rPr>
                <w:rStyle w:val="fontstyle21"/>
                <w:rFonts w:ascii="Times New Roman" w:hAnsi="Times New Roman" w:cs="Times New Roman"/>
                <w:sz w:val="24"/>
                <w:szCs w:val="24"/>
                <w:lang w:val="en-US"/>
              </w:rPr>
              <w:t xml:space="preserve">Staphylococcus </w:t>
            </w:r>
            <w:proofErr w:type="spellStart"/>
            <w:r>
              <w:rPr>
                <w:rStyle w:val="fontstyle21"/>
                <w:rFonts w:ascii="Times New Roman" w:hAnsi="Times New Roman" w:cs="Times New Roman"/>
                <w:sz w:val="24"/>
                <w:szCs w:val="24"/>
                <w:lang w:val="en-US"/>
              </w:rPr>
              <w:t>aureus</w:t>
            </w:r>
            <w:proofErr w:type="spellEnd"/>
          </w:p>
        </w:tc>
        <w:tc>
          <w:tcPr>
            <w:tcW w:w="1915" w:type="dxa"/>
          </w:tcPr>
          <w:p w:rsidR="00A12EDE" w:rsidRPr="006E2F5B" w:rsidRDefault="00A12EDE" w:rsidP="00BC12D9">
            <w:pPr>
              <w:jc w:val="center"/>
              <w:rPr>
                <w:rStyle w:val="fontstyle21"/>
                <w:rFonts w:ascii="Times New Roman" w:hAnsi="Times New Roman" w:cs="Times New Roman"/>
                <w:sz w:val="24"/>
                <w:szCs w:val="24"/>
                <w:lang w:val="en-US"/>
              </w:rPr>
            </w:pPr>
            <w:r>
              <w:rPr>
                <w:rStyle w:val="fontstyle21"/>
                <w:rFonts w:ascii="Times New Roman" w:hAnsi="Times New Roman" w:cs="Times New Roman"/>
                <w:sz w:val="24"/>
                <w:szCs w:val="24"/>
                <w:lang w:val="en-US"/>
              </w:rPr>
              <w:t xml:space="preserve">Candida </w:t>
            </w:r>
            <w:proofErr w:type="spellStart"/>
            <w:r>
              <w:rPr>
                <w:rStyle w:val="fontstyle21"/>
                <w:rFonts w:ascii="Times New Roman" w:hAnsi="Times New Roman" w:cs="Times New Roman"/>
                <w:sz w:val="24"/>
                <w:szCs w:val="24"/>
                <w:lang w:val="en-US"/>
              </w:rPr>
              <w:t>albicans</w:t>
            </w:r>
            <w:proofErr w:type="spellEnd"/>
          </w:p>
        </w:tc>
      </w:tr>
      <w:tr w:rsidR="00A12EDE" w:rsidTr="00BC12D9">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Без обработки</w:t>
            </w:r>
          </w:p>
        </w:tc>
        <w:tc>
          <w:tcPr>
            <w:tcW w:w="1914" w:type="dxa"/>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235"/>
        </w:trPr>
        <w:tc>
          <w:tcPr>
            <w:tcW w:w="1914" w:type="dxa"/>
            <w:vMerge w:val="restart"/>
          </w:tcPr>
          <w:p w:rsidR="00A12EDE" w:rsidRPr="006E2F5B"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Мыло</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1</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235"/>
        </w:trPr>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2</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235"/>
        </w:trPr>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3</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90"/>
        </w:trPr>
        <w:tc>
          <w:tcPr>
            <w:tcW w:w="1914" w:type="dxa"/>
            <w:vMerge w:val="restart"/>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Антисептик</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1</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90"/>
        </w:trPr>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2</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90"/>
        </w:trPr>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3</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90"/>
        </w:trPr>
        <w:tc>
          <w:tcPr>
            <w:tcW w:w="1914" w:type="dxa"/>
            <w:vMerge w:val="restart"/>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Салфетки</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1</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90"/>
        </w:trPr>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2</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r w:rsidR="00A12EDE" w:rsidTr="00BC12D9">
        <w:trPr>
          <w:trHeight w:val="90"/>
        </w:trPr>
        <w:tc>
          <w:tcPr>
            <w:tcW w:w="1914" w:type="dxa"/>
            <w:vMerge/>
          </w:tcPr>
          <w:p w:rsidR="00A12EDE" w:rsidRDefault="00A12EDE" w:rsidP="00BC12D9">
            <w:pPr>
              <w:jc w:val="center"/>
              <w:rPr>
                <w:rStyle w:val="fontstyle21"/>
                <w:rFonts w:ascii="Times New Roman" w:hAnsi="Times New Roman" w:cs="Times New Roman"/>
                <w:sz w:val="24"/>
                <w:szCs w:val="24"/>
              </w:rPr>
            </w:pP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3</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4"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c>
          <w:tcPr>
            <w:tcW w:w="1915" w:type="dxa"/>
          </w:tcPr>
          <w:p w:rsidR="00A12EDE" w:rsidRDefault="00A12EDE" w:rsidP="00BC12D9">
            <w:pPr>
              <w:jc w:val="center"/>
              <w:rPr>
                <w:rStyle w:val="fontstyle21"/>
                <w:rFonts w:ascii="Times New Roman" w:hAnsi="Times New Roman" w:cs="Times New Roman"/>
                <w:sz w:val="24"/>
                <w:szCs w:val="24"/>
              </w:rPr>
            </w:pPr>
            <w:r>
              <w:rPr>
                <w:rStyle w:val="fontstyle21"/>
                <w:rFonts w:ascii="Times New Roman" w:hAnsi="Times New Roman" w:cs="Times New Roman"/>
                <w:sz w:val="24"/>
                <w:szCs w:val="24"/>
              </w:rPr>
              <w:t>-</w:t>
            </w:r>
          </w:p>
        </w:tc>
      </w:tr>
    </w:tbl>
    <w:p w:rsidR="00A12EDE" w:rsidRDefault="00A12EDE" w:rsidP="00A12EDE">
      <w:pPr>
        <w:shd w:val="clear" w:color="auto" w:fill="FFFFFF"/>
        <w:spacing w:after="0" w:line="240" w:lineRule="auto"/>
        <w:rPr>
          <w:rStyle w:val="fontstyle21"/>
          <w:rFonts w:ascii="Times New Roman" w:hAnsi="Times New Roman" w:cs="Times New Roman"/>
          <w:sz w:val="24"/>
          <w:szCs w:val="24"/>
        </w:rPr>
      </w:pPr>
    </w:p>
    <w:p w:rsidR="00A12EDE" w:rsidRDefault="00A12EDE" w:rsidP="00A12EDE">
      <w:pPr>
        <w:shd w:val="clear" w:color="auto" w:fill="FFFFFF"/>
        <w:spacing w:after="0" w:line="240" w:lineRule="auto"/>
        <w:ind w:firstLine="567"/>
        <w:jc w:val="center"/>
        <w:rPr>
          <w:rStyle w:val="fontstyle21"/>
          <w:rFonts w:ascii="Times New Roman" w:hAnsi="Times New Roman" w:cs="Times New Roman"/>
          <w:sz w:val="24"/>
          <w:szCs w:val="24"/>
        </w:rPr>
      </w:pPr>
    </w:p>
    <w:p w:rsidR="00A12EDE" w:rsidRPr="00345E83" w:rsidRDefault="00A12EDE" w:rsidP="00A12EDE">
      <w:pPr>
        <w:shd w:val="clear" w:color="auto" w:fill="FFFFFF"/>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sidRPr="00345E83">
        <w:rPr>
          <w:rFonts w:ascii="Times New Roman" w:eastAsia="Times New Roman" w:hAnsi="Times New Roman" w:cs="Times New Roman"/>
          <w:b/>
          <w:bCs/>
          <w:color w:val="000000"/>
          <w:sz w:val="24"/>
          <w:szCs w:val="24"/>
        </w:rPr>
        <w:t>. ВЫВОДЫ</w:t>
      </w:r>
    </w:p>
    <w:p w:rsidR="00A12EDE" w:rsidRPr="00345E83" w:rsidRDefault="00A12EDE" w:rsidP="00A12EDE">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A12EDE" w:rsidRPr="00345E83" w:rsidRDefault="00A12EDE" w:rsidP="00A12EDE">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 xml:space="preserve">1. Все изученные средства </w:t>
      </w:r>
      <w:r>
        <w:rPr>
          <w:rFonts w:ascii="Times New Roman" w:eastAsia="Times New Roman" w:hAnsi="Times New Roman" w:cs="Times New Roman"/>
          <w:color w:val="000000"/>
          <w:sz w:val="24"/>
          <w:szCs w:val="24"/>
        </w:rPr>
        <w:t>при посеве на три серы (среда</w:t>
      </w:r>
      <w:proofErr w:type="gramStart"/>
      <w:r>
        <w:rPr>
          <w:rFonts w:ascii="Times New Roman" w:eastAsia="Times New Roman" w:hAnsi="Times New Roman" w:cs="Times New Roman"/>
          <w:color w:val="000000"/>
          <w:sz w:val="24"/>
          <w:szCs w:val="24"/>
        </w:rPr>
        <w:t xml:space="preserve"> Э</w:t>
      </w:r>
      <w:proofErr w:type="gramEnd"/>
      <w:r>
        <w:rPr>
          <w:rFonts w:ascii="Times New Roman" w:eastAsia="Times New Roman" w:hAnsi="Times New Roman" w:cs="Times New Roman"/>
          <w:color w:val="000000"/>
          <w:sz w:val="24"/>
          <w:szCs w:val="24"/>
        </w:rPr>
        <w:t xml:space="preserve">ндо, ВСА, ЖСА) </w:t>
      </w:r>
      <w:r w:rsidRPr="00345E83">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z w:val="24"/>
          <w:szCs w:val="24"/>
        </w:rPr>
        <w:t xml:space="preserve">оявили </w:t>
      </w:r>
      <w:proofErr w:type="spellStart"/>
      <w:r>
        <w:rPr>
          <w:rFonts w:ascii="Times New Roman" w:eastAsia="Times New Roman" w:hAnsi="Times New Roman" w:cs="Times New Roman"/>
          <w:color w:val="000000"/>
          <w:sz w:val="24"/>
          <w:szCs w:val="24"/>
        </w:rPr>
        <w:t>антимикробную</w:t>
      </w:r>
      <w:proofErr w:type="spellEnd"/>
      <w:r>
        <w:rPr>
          <w:rFonts w:ascii="Times New Roman" w:eastAsia="Times New Roman" w:hAnsi="Times New Roman" w:cs="Times New Roman"/>
          <w:color w:val="000000"/>
          <w:sz w:val="24"/>
          <w:szCs w:val="24"/>
        </w:rPr>
        <w:t xml:space="preserve"> активность, но не в полной мере. А влажные салфетки «</w:t>
      </w:r>
      <w:proofErr w:type="spellStart"/>
      <w:r>
        <w:rPr>
          <w:rFonts w:ascii="Times New Roman" w:eastAsia="Times New Roman" w:hAnsi="Times New Roman" w:cs="Times New Roman"/>
          <w:color w:val="000000"/>
          <w:sz w:val="24"/>
          <w:szCs w:val="24"/>
        </w:rPr>
        <w:t>Клинса</w:t>
      </w:r>
      <w:proofErr w:type="spellEnd"/>
      <w:r>
        <w:rPr>
          <w:rFonts w:ascii="Times New Roman" w:eastAsia="Times New Roman" w:hAnsi="Times New Roman" w:cs="Times New Roman"/>
          <w:color w:val="000000"/>
          <w:sz w:val="24"/>
          <w:szCs w:val="24"/>
        </w:rPr>
        <w:t xml:space="preserve">» не проявили </w:t>
      </w:r>
      <w:proofErr w:type="spellStart"/>
      <w:r>
        <w:rPr>
          <w:rFonts w:ascii="Times New Roman" w:eastAsia="Times New Roman" w:hAnsi="Times New Roman" w:cs="Times New Roman"/>
          <w:color w:val="000000"/>
          <w:sz w:val="24"/>
          <w:szCs w:val="24"/>
        </w:rPr>
        <w:t>антимикробную</w:t>
      </w:r>
      <w:proofErr w:type="spellEnd"/>
      <w:r>
        <w:rPr>
          <w:rFonts w:ascii="Times New Roman" w:eastAsia="Times New Roman" w:hAnsi="Times New Roman" w:cs="Times New Roman"/>
          <w:color w:val="000000"/>
          <w:sz w:val="24"/>
          <w:szCs w:val="24"/>
        </w:rPr>
        <w:t xml:space="preserve"> активность.</w:t>
      </w:r>
    </w:p>
    <w:p w:rsidR="00A12EDE" w:rsidRPr="00345E83" w:rsidRDefault="00A12EDE" w:rsidP="00A12EDE">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2. Из исследованных препаратов самой высокой бак</w:t>
      </w:r>
      <w:r>
        <w:rPr>
          <w:rFonts w:ascii="Times New Roman" w:eastAsia="Times New Roman" w:hAnsi="Times New Roman" w:cs="Times New Roman"/>
          <w:color w:val="000000"/>
          <w:sz w:val="24"/>
          <w:szCs w:val="24"/>
        </w:rPr>
        <w:t xml:space="preserve">терицидной активностью обладало детское антибактериальное мыло. </w:t>
      </w:r>
    </w:p>
    <w:p w:rsidR="00A12EDE" w:rsidRDefault="00A12EDE" w:rsidP="00A12EDE">
      <w:pPr>
        <w:shd w:val="clear" w:color="auto" w:fill="FFFFFF"/>
        <w:tabs>
          <w:tab w:val="left" w:pos="4396"/>
        </w:tabs>
        <w:spacing w:after="0" w:line="240" w:lineRule="auto"/>
        <w:ind w:firstLine="567"/>
        <w:jc w:val="both"/>
        <w:rPr>
          <w:rFonts w:ascii="Times New Roman" w:eastAsia="Times New Roman" w:hAnsi="Times New Roman" w:cs="Times New Roman"/>
          <w:color w:val="000000"/>
          <w:sz w:val="24"/>
          <w:szCs w:val="24"/>
        </w:rPr>
      </w:pPr>
    </w:p>
    <w:p w:rsidR="00A12EDE" w:rsidRDefault="00A12EDE" w:rsidP="00A12EDE">
      <w:pPr>
        <w:pStyle w:val="a5"/>
        <w:shd w:val="clear" w:color="auto" w:fill="FFFFFF"/>
        <w:tabs>
          <w:tab w:val="left" w:pos="4396"/>
        </w:tabs>
        <w:spacing w:after="0" w:line="240" w:lineRule="auto"/>
        <w:ind w:left="92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w:t>
      </w:r>
      <w:r w:rsidRPr="004E4290">
        <w:rPr>
          <w:rFonts w:ascii="Times New Roman" w:eastAsia="Times New Roman" w:hAnsi="Times New Roman" w:cs="Times New Roman"/>
          <w:b/>
          <w:color w:val="000000"/>
          <w:sz w:val="24"/>
          <w:szCs w:val="24"/>
        </w:rPr>
        <w:t>Практические рекомендации</w:t>
      </w:r>
    </w:p>
    <w:p w:rsidR="00A12EDE" w:rsidRDefault="00A12EDE" w:rsidP="00A12EDE">
      <w:pPr>
        <w:pStyle w:val="a5"/>
        <w:shd w:val="clear" w:color="auto" w:fill="FFFFFF"/>
        <w:tabs>
          <w:tab w:val="left" w:pos="4396"/>
        </w:tabs>
        <w:spacing w:after="0" w:line="240" w:lineRule="auto"/>
        <w:ind w:left="927"/>
        <w:jc w:val="center"/>
        <w:rPr>
          <w:rFonts w:ascii="Times New Roman" w:eastAsia="Times New Roman" w:hAnsi="Times New Roman" w:cs="Times New Roman"/>
          <w:b/>
          <w:color w:val="000000"/>
          <w:sz w:val="24"/>
          <w:szCs w:val="24"/>
        </w:rPr>
      </w:pPr>
    </w:p>
    <w:p w:rsidR="00A12EDE" w:rsidRPr="004E4290" w:rsidRDefault="00A12EDE" w:rsidP="00A12EDE">
      <w:pPr>
        <w:shd w:val="clear" w:color="auto" w:fill="FFFFFF"/>
        <w:tabs>
          <w:tab w:val="left" w:pos="4396"/>
        </w:tabs>
        <w:spacing w:after="0" w:line="240" w:lineRule="auto"/>
        <w:ind w:firstLine="567"/>
        <w:jc w:val="both"/>
        <w:rPr>
          <w:rFonts w:ascii="Times New Roman" w:eastAsia="Times New Roman" w:hAnsi="Times New Roman" w:cs="Times New Roman"/>
          <w:color w:val="000000"/>
          <w:sz w:val="24"/>
          <w:szCs w:val="24"/>
        </w:rPr>
      </w:pPr>
      <w:r w:rsidRPr="004E4290">
        <w:rPr>
          <w:rFonts w:ascii="Times New Roman" w:eastAsia="Times New Roman" w:hAnsi="Times New Roman" w:cs="Times New Roman"/>
          <w:color w:val="000000"/>
          <w:sz w:val="24"/>
          <w:szCs w:val="24"/>
        </w:rPr>
        <w:t>Мы рекомендуем использовать детское антибактериальное мыло при мытье рук, так как оно уничтожает все бактерии.</w:t>
      </w:r>
    </w:p>
    <w:p w:rsidR="00A12EDE" w:rsidRDefault="00A12EDE" w:rsidP="00A12EDE">
      <w:pPr>
        <w:pStyle w:val="a5"/>
        <w:shd w:val="clear" w:color="auto" w:fill="FFFFFF"/>
        <w:tabs>
          <w:tab w:val="left" w:pos="4396"/>
        </w:tabs>
        <w:spacing w:after="0" w:line="240" w:lineRule="auto"/>
        <w:ind w:left="1287"/>
        <w:jc w:val="both"/>
        <w:rPr>
          <w:rFonts w:ascii="Times New Roman" w:eastAsia="Times New Roman" w:hAnsi="Times New Roman" w:cs="Times New Roman"/>
          <w:color w:val="000000"/>
          <w:sz w:val="24"/>
          <w:szCs w:val="24"/>
        </w:rPr>
      </w:pPr>
    </w:p>
    <w:p w:rsidR="00FE3CDF" w:rsidRPr="00345E83" w:rsidRDefault="00FE3CDF" w:rsidP="00FE3CDF">
      <w:pPr>
        <w:shd w:val="clear" w:color="auto" w:fill="FFFFFF"/>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6. </w:t>
      </w:r>
      <w:r w:rsidRPr="00345E83">
        <w:rPr>
          <w:rFonts w:ascii="Times New Roman" w:eastAsia="Times New Roman" w:hAnsi="Times New Roman" w:cs="Times New Roman"/>
          <w:b/>
          <w:bCs/>
          <w:color w:val="000000"/>
          <w:sz w:val="24"/>
          <w:szCs w:val="24"/>
        </w:rPr>
        <w:t>СПИСОК ЛИТЕРАТУРЫ</w:t>
      </w:r>
    </w:p>
    <w:p w:rsidR="00FE3CDF" w:rsidRPr="00345E83" w:rsidRDefault="00FE3CDF" w:rsidP="00FE3CDF">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FE3CDF" w:rsidRPr="00345E83" w:rsidRDefault="00FE3CDF" w:rsidP="00FE3CDF">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 xml:space="preserve">.И. </w:t>
      </w:r>
      <w:proofErr w:type="spellStart"/>
      <w:r w:rsidRPr="00345E83">
        <w:rPr>
          <w:rFonts w:ascii="Times New Roman" w:eastAsia="Times New Roman" w:hAnsi="Times New Roman" w:cs="Times New Roman"/>
          <w:color w:val="000000"/>
          <w:sz w:val="24"/>
          <w:szCs w:val="24"/>
        </w:rPr>
        <w:t>Дягтерёва</w:t>
      </w:r>
      <w:proofErr w:type="spellEnd"/>
      <w:r w:rsidRPr="00345E83">
        <w:rPr>
          <w:rFonts w:ascii="Times New Roman" w:eastAsia="Times New Roman" w:hAnsi="Times New Roman" w:cs="Times New Roman"/>
          <w:color w:val="000000"/>
          <w:sz w:val="24"/>
          <w:szCs w:val="24"/>
        </w:rPr>
        <w:t xml:space="preserve">, Ю.В. </w:t>
      </w:r>
      <w:proofErr w:type="spellStart"/>
      <w:r w:rsidRPr="00345E83">
        <w:rPr>
          <w:rFonts w:ascii="Times New Roman" w:eastAsia="Times New Roman" w:hAnsi="Times New Roman" w:cs="Times New Roman"/>
          <w:color w:val="000000"/>
          <w:sz w:val="24"/>
          <w:szCs w:val="24"/>
        </w:rPr>
        <w:t>Атанасова</w:t>
      </w:r>
      <w:proofErr w:type="spellEnd"/>
      <w:r w:rsidRPr="00345E83">
        <w:rPr>
          <w:rFonts w:ascii="Times New Roman" w:eastAsia="Times New Roman" w:hAnsi="Times New Roman" w:cs="Times New Roman"/>
          <w:color w:val="000000"/>
          <w:sz w:val="24"/>
          <w:szCs w:val="24"/>
        </w:rPr>
        <w:t xml:space="preserve"> «Микробиологическая эффективность кускового мыла</w:t>
      </w:r>
      <w:proofErr w:type="gramStart"/>
      <w:r w:rsidRPr="00345E83">
        <w:rPr>
          <w:rFonts w:ascii="Times New Roman" w:eastAsia="Times New Roman" w:hAnsi="Times New Roman" w:cs="Times New Roman"/>
          <w:color w:val="000000"/>
          <w:sz w:val="24"/>
          <w:szCs w:val="24"/>
        </w:rPr>
        <w:t>»-</w:t>
      </w:r>
      <w:proofErr w:type="gramEnd"/>
      <w:r w:rsidRPr="00345E83">
        <w:rPr>
          <w:rFonts w:ascii="Times New Roman" w:eastAsia="Times New Roman" w:hAnsi="Times New Roman" w:cs="Times New Roman"/>
          <w:color w:val="000000"/>
          <w:sz w:val="24"/>
          <w:szCs w:val="24"/>
        </w:rPr>
        <w:t>М, 2014.</w:t>
      </w:r>
    </w:p>
    <w:p w:rsidR="00FE3CDF" w:rsidRPr="00345E83" w:rsidRDefault="00FE3CDF" w:rsidP="00FE3CDF">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4"/>
          <w:szCs w:val="24"/>
        </w:rPr>
      </w:pPr>
      <w:proofErr w:type="spellStart"/>
      <w:r w:rsidRPr="00345E83">
        <w:rPr>
          <w:rFonts w:ascii="Times New Roman" w:eastAsia="Times New Roman" w:hAnsi="Times New Roman" w:cs="Times New Roman"/>
          <w:color w:val="000000"/>
          <w:sz w:val="24"/>
          <w:szCs w:val="24"/>
        </w:rPr>
        <w:t>Ганичкина</w:t>
      </w:r>
      <w:proofErr w:type="spellEnd"/>
      <w:r w:rsidRPr="00345E83">
        <w:rPr>
          <w:rFonts w:ascii="Times New Roman" w:eastAsia="Times New Roman" w:hAnsi="Times New Roman" w:cs="Times New Roman"/>
          <w:color w:val="000000"/>
          <w:sz w:val="24"/>
          <w:szCs w:val="24"/>
        </w:rPr>
        <w:t xml:space="preserve"> О. «Моим огородникам» – М, ЗАО «Славянский дом книги», 2001.</w:t>
      </w:r>
    </w:p>
    <w:p w:rsidR="00FE3CDF" w:rsidRPr="00345E83" w:rsidRDefault="00FE3CDF" w:rsidP="00FE3CDF">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Габриелян О.С.,</w:t>
      </w:r>
      <w:r w:rsidRPr="00345E83">
        <w:rPr>
          <w:rFonts w:ascii="Times New Roman" w:eastAsia="Times New Roman" w:hAnsi="Times New Roman" w:cs="Times New Roman"/>
          <w:i/>
          <w:iCs/>
          <w:color w:val="000000"/>
          <w:sz w:val="24"/>
          <w:szCs w:val="24"/>
        </w:rPr>
        <w:t> </w:t>
      </w:r>
      <w:r w:rsidRPr="00345E83">
        <w:rPr>
          <w:rFonts w:ascii="Times New Roman" w:eastAsia="Times New Roman" w:hAnsi="Times New Roman" w:cs="Times New Roman"/>
          <w:color w:val="000000"/>
          <w:sz w:val="24"/>
          <w:szCs w:val="24"/>
        </w:rPr>
        <w:t>Лысова Г.Г. Химия-11. М.: Блик-плюс, 2000.</w:t>
      </w:r>
      <w:r w:rsidRPr="00345E83">
        <w:rPr>
          <w:rFonts w:ascii="Times New Roman" w:eastAsia="Times New Roman" w:hAnsi="Times New Roman" w:cs="Times New Roman"/>
          <w:color w:val="000000"/>
          <w:sz w:val="24"/>
          <w:szCs w:val="24"/>
        </w:rPr>
        <w:br/>
      </w:r>
    </w:p>
    <w:p w:rsidR="00FE3CDF" w:rsidRPr="00345E83" w:rsidRDefault="00FE3CDF" w:rsidP="00FE3CDF">
      <w:pPr>
        <w:numPr>
          <w:ilvl w:val="0"/>
          <w:numId w:val="2"/>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45E83">
        <w:rPr>
          <w:rFonts w:ascii="Times New Roman" w:eastAsia="Times New Roman" w:hAnsi="Times New Roman" w:cs="Times New Roman"/>
          <w:color w:val="000000"/>
          <w:sz w:val="24"/>
          <w:szCs w:val="24"/>
        </w:rPr>
        <w:t>Лившиц И.А. «Природы мудрые советы». – Иркутск, МП «</w:t>
      </w:r>
      <w:proofErr w:type="spellStart"/>
      <w:r w:rsidRPr="00345E83">
        <w:rPr>
          <w:rFonts w:ascii="Times New Roman" w:eastAsia="Times New Roman" w:hAnsi="Times New Roman" w:cs="Times New Roman"/>
          <w:color w:val="000000"/>
          <w:sz w:val="24"/>
          <w:szCs w:val="24"/>
        </w:rPr>
        <w:t>Пируз</w:t>
      </w:r>
      <w:proofErr w:type="spellEnd"/>
      <w:r w:rsidRPr="00345E83">
        <w:rPr>
          <w:rFonts w:ascii="Times New Roman" w:eastAsia="Times New Roman" w:hAnsi="Times New Roman" w:cs="Times New Roman"/>
          <w:color w:val="000000"/>
          <w:sz w:val="24"/>
          <w:szCs w:val="24"/>
        </w:rPr>
        <w:t>», 1993.</w:t>
      </w:r>
    </w:p>
    <w:p w:rsidR="00FE3CDF" w:rsidRPr="00345E83" w:rsidRDefault="00FE3CDF" w:rsidP="00FE3CDF">
      <w:pPr>
        <w:shd w:val="clear" w:color="auto" w:fill="FFFFFF"/>
        <w:spacing w:after="0" w:line="240" w:lineRule="auto"/>
        <w:ind w:firstLine="567"/>
        <w:jc w:val="both"/>
        <w:rPr>
          <w:rFonts w:ascii="Times New Roman" w:eastAsia="Times New Roman" w:hAnsi="Times New Roman" w:cs="Times New Roman"/>
          <w:color w:val="000000"/>
          <w:sz w:val="24"/>
          <w:szCs w:val="24"/>
        </w:rPr>
      </w:pPr>
    </w:p>
    <w:p w:rsidR="003C4DFD" w:rsidRPr="00FE3CDF" w:rsidRDefault="00FE3CDF" w:rsidP="00FE3CDF">
      <w:pPr>
        <w:numPr>
          <w:ilvl w:val="0"/>
          <w:numId w:val="3"/>
        </w:numPr>
        <w:shd w:val="clear" w:color="auto" w:fill="FFFFFF"/>
        <w:spacing w:after="0" w:line="240" w:lineRule="auto"/>
        <w:ind w:left="0" w:firstLine="567"/>
        <w:jc w:val="both"/>
        <w:rPr>
          <w:rFonts w:ascii="Times New Roman" w:eastAsia="Times New Roman" w:hAnsi="Times New Roman" w:cs="Times New Roman"/>
          <w:color w:val="000000"/>
          <w:sz w:val="24"/>
          <w:szCs w:val="24"/>
        </w:rPr>
      </w:pPr>
      <w:proofErr w:type="spellStart"/>
      <w:r w:rsidRPr="00345E83">
        <w:rPr>
          <w:rFonts w:ascii="Times New Roman" w:eastAsia="Times New Roman" w:hAnsi="Times New Roman" w:cs="Times New Roman"/>
          <w:color w:val="000000"/>
          <w:sz w:val="24"/>
          <w:szCs w:val="24"/>
        </w:rPr>
        <w:t>Рудницкий</w:t>
      </w:r>
      <w:proofErr w:type="spellEnd"/>
      <w:r w:rsidRPr="00345E83">
        <w:rPr>
          <w:rFonts w:ascii="Times New Roman" w:eastAsia="Times New Roman" w:hAnsi="Times New Roman" w:cs="Times New Roman"/>
          <w:color w:val="000000"/>
          <w:sz w:val="24"/>
          <w:szCs w:val="24"/>
        </w:rPr>
        <w:t xml:space="preserve"> Т.В. «Фитонциды вокруг нас» – М, 1981.</w:t>
      </w:r>
    </w:p>
    <w:p w:rsidR="003C4DFD" w:rsidRDefault="003C4DFD" w:rsidP="00CA156D">
      <w:pPr>
        <w:jc w:val="right"/>
        <w:rPr>
          <w:rFonts w:ascii="Times New Roman" w:hAnsi="Times New Roman" w:cs="Times New Roman"/>
          <w:sz w:val="24"/>
          <w:szCs w:val="24"/>
        </w:rPr>
      </w:pPr>
    </w:p>
    <w:p w:rsidR="00CA156D" w:rsidRDefault="00CA156D" w:rsidP="00CA156D">
      <w:pPr>
        <w:jc w:val="right"/>
        <w:rPr>
          <w:rFonts w:ascii="Times New Roman" w:hAnsi="Times New Roman" w:cs="Times New Roman"/>
          <w:sz w:val="24"/>
          <w:szCs w:val="24"/>
        </w:rPr>
      </w:pPr>
      <w:r>
        <w:rPr>
          <w:rFonts w:ascii="Times New Roman" w:hAnsi="Times New Roman" w:cs="Times New Roman"/>
          <w:sz w:val="24"/>
          <w:szCs w:val="24"/>
        </w:rPr>
        <w:t>ПРИЛОЖЕНИЕ № 1</w:t>
      </w:r>
      <w:r w:rsidRPr="00E50F23">
        <w:rPr>
          <w:rFonts w:ascii="Times New Roman" w:hAnsi="Times New Roman" w:cs="Times New Roman"/>
          <w:sz w:val="24"/>
          <w:szCs w:val="24"/>
        </w:rPr>
        <w:t>.</w:t>
      </w:r>
    </w:p>
    <w:p w:rsidR="00FE2465" w:rsidRDefault="00FE2465" w:rsidP="00CA156D">
      <w:pPr>
        <w:jc w:val="right"/>
        <w:rPr>
          <w:rFonts w:ascii="Times New Roman" w:hAnsi="Times New Roman" w:cs="Times New Roman"/>
          <w:sz w:val="24"/>
          <w:szCs w:val="24"/>
        </w:rPr>
      </w:pPr>
      <w:r w:rsidRPr="00FE2465">
        <w:rPr>
          <w:rFonts w:ascii="Times New Roman" w:hAnsi="Times New Roman" w:cs="Times New Roman"/>
          <w:sz w:val="24"/>
          <w:szCs w:val="24"/>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7" o:title=""/>
          </v:shape>
          <o:OLEObject Type="Embed" ProgID="PowerPoint.Slide.12" ShapeID="_x0000_i1025" DrawAspect="Content" ObjectID="_1831274885" r:id="rId8"/>
        </w:object>
      </w:r>
    </w:p>
    <w:p w:rsidR="00FE2465" w:rsidRDefault="00FE2465" w:rsidP="00CA156D">
      <w:pPr>
        <w:jc w:val="right"/>
        <w:rPr>
          <w:rFonts w:ascii="Times New Roman" w:hAnsi="Times New Roman" w:cs="Times New Roman"/>
          <w:sz w:val="24"/>
          <w:szCs w:val="24"/>
        </w:rPr>
      </w:pPr>
      <w:r w:rsidRPr="00FE2465">
        <w:rPr>
          <w:rFonts w:ascii="Times New Roman" w:hAnsi="Times New Roman" w:cs="Times New Roman"/>
          <w:sz w:val="24"/>
          <w:szCs w:val="24"/>
        </w:rPr>
        <w:object w:dxaOrig="7205" w:dyaOrig="5403">
          <v:shape id="_x0000_i1026" type="#_x0000_t75" style="width:5in;height:270pt" o:ole="">
            <v:imagedata r:id="rId9" o:title=""/>
          </v:shape>
          <o:OLEObject Type="Embed" ProgID="PowerPoint.Slide.12" ShapeID="_x0000_i1026" DrawAspect="Content" ObjectID="_1831274886" r:id="rId10"/>
        </w:object>
      </w:r>
    </w:p>
    <w:p w:rsidR="00FE2465" w:rsidRDefault="00FE2465" w:rsidP="00CA156D">
      <w:pPr>
        <w:jc w:val="right"/>
        <w:rPr>
          <w:rFonts w:ascii="Times New Roman" w:hAnsi="Times New Roman" w:cs="Times New Roman"/>
          <w:sz w:val="24"/>
          <w:szCs w:val="24"/>
        </w:rPr>
      </w:pPr>
    </w:p>
    <w:p w:rsidR="00FE2465" w:rsidRDefault="00FE2465" w:rsidP="00CA156D">
      <w:pPr>
        <w:jc w:val="right"/>
        <w:rPr>
          <w:rFonts w:ascii="Times New Roman" w:hAnsi="Times New Roman" w:cs="Times New Roman"/>
          <w:sz w:val="24"/>
          <w:szCs w:val="24"/>
        </w:rPr>
      </w:pPr>
      <w:r w:rsidRPr="00FE2465">
        <w:rPr>
          <w:rFonts w:ascii="Times New Roman" w:hAnsi="Times New Roman" w:cs="Times New Roman"/>
          <w:sz w:val="24"/>
          <w:szCs w:val="24"/>
        </w:rPr>
        <w:object w:dxaOrig="7205" w:dyaOrig="5403">
          <v:shape id="_x0000_i1027" type="#_x0000_t75" style="width:5in;height:270pt" o:ole="">
            <v:imagedata r:id="rId11" o:title=""/>
          </v:shape>
          <o:OLEObject Type="Embed" ProgID="PowerPoint.Slide.12" ShapeID="_x0000_i1027" DrawAspect="Content" ObjectID="_1831274887" r:id="rId12"/>
        </w:object>
      </w:r>
    </w:p>
    <w:p w:rsidR="00FE2465" w:rsidRDefault="00FE2465" w:rsidP="00CA156D">
      <w:pPr>
        <w:jc w:val="right"/>
        <w:rPr>
          <w:rFonts w:ascii="Times New Roman" w:hAnsi="Times New Roman" w:cs="Times New Roman"/>
          <w:sz w:val="24"/>
          <w:szCs w:val="24"/>
        </w:rPr>
      </w:pPr>
      <w:r w:rsidRPr="00FE2465">
        <w:rPr>
          <w:rFonts w:ascii="Times New Roman" w:hAnsi="Times New Roman" w:cs="Times New Roman"/>
          <w:sz w:val="24"/>
          <w:szCs w:val="24"/>
        </w:rPr>
        <w:object w:dxaOrig="7205" w:dyaOrig="5403">
          <v:shape id="_x0000_i1028" type="#_x0000_t75" style="width:5in;height:270pt" o:ole="">
            <v:imagedata r:id="rId13" o:title=""/>
          </v:shape>
          <o:OLEObject Type="Embed" ProgID="PowerPoint.Slide.12" ShapeID="_x0000_i1028" DrawAspect="Content" ObjectID="_1831274888" r:id="rId14"/>
        </w:object>
      </w:r>
    </w:p>
    <w:p w:rsidR="00FE2465" w:rsidRDefault="00FE2465" w:rsidP="00CA156D">
      <w:pPr>
        <w:jc w:val="right"/>
        <w:rPr>
          <w:rFonts w:ascii="Times New Roman" w:hAnsi="Times New Roman" w:cs="Times New Roman"/>
          <w:sz w:val="24"/>
          <w:szCs w:val="24"/>
        </w:rPr>
      </w:pPr>
      <w:r w:rsidRPr="00FE2465">
        <w:rPr>
          <w:rFonts w:ascii="Times New Roman" w:hAnsi="Times New Roman" w:cs="Times New Roman"/>
          <w:sz w:val="24"/>
          <w:szCs w:val="24"/>
        </w:rPr>
        <w:object w:dxaOrig="7205" w:dyaOrig="5403">
          <v:shape id="_x0000_i1029" type="#_x0000_t75" style="width:5in;height:270pt" o:ole="">
            <v:imagedata r:id="rId15" o:title=""/>
          </v:shape>
          <o:OLEObject Type="Embed" ProgID="PowerPoint.Slide.12" ShapeID="_x0000_i1029" DrawAspect="Content" ObjectID="_1831274889" r:id="rId16"/>
        </w:object>
      </w:r>
    </w:p>
    <w:p w:rsidR="00FE2465" w:rsidRPr="00E50F23" w:rsidRDefault="00FE2465" w:rsidP="00CA156D">
      <w:pPr>
        <w:jc w:val="right"/>
        <w:rPr>
          <w:rFonts w:ascii="Times New Roman" w:hAnsi="Times New Roman" w:cs="Times New Roman"/>
          <w:sz w:val="24"/>
          <w:szCs w:val="24"/>
        </w:rPr>
      </w:pPr>
      <w:r>
        <w:rPr>
          <w:rFonts w:ascii="Times New Roman" w:hAnsi="Times New Roman" w:cs="Times New Roman"/>
          <w:sz w:val="24"/>
          <w:szCs w:val="24"/>
        </w:rPr>
        <w:t>Приложение №7.</w:t>
      </w:r>
    </w:p>
    <w:p w:rsidR="00CA156D" w:rsidRPr="00E50F23" w:rsidRDefault="00CA156D" w:rsidP="00CA156D">
      <w:pPr>
        <w:spacing w:after="100" w:afterAutospacing="1" w:line="240" w:lineRule="auto"/>
        <w:outlineLvl w:val="0"/>
        <w:rPr>
          <w:rFonts w:ascii="Arial" w:eastAsia="Times New Roman" w:hAnsi="Arial" w:cs="Arial"/>
          <w:color w:val="095DE4"/>
          <w:kern w:val="36"/>
          <w:sz w:val="29"/>
          <w:szCs w:val="29"/>
        </w:rPr>
      </w:pPr>
      <w:r w:rsidRPr="00E50F23">
        <w:rPr>
          <w:rFonts w:ascii="Arial" w:eastAsia="Times New Roman" w:hAnsi="Arial" w:cs="Arial"/>
          <w:color w:val="095DE4"/>
          <w:kern w:val="36"/>
          <w:sz w:val="29"/>
          <w:szCs w:val="29"/>
        </w:rPr>
        <w:t>Эндо среда</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proofErr w:type="gramStart"/>
      <w:r w:rsidRPr="00E50F23">
        <w:rPr>
          <w:rFonts w:ascii="Times New Roman" w:eastAsia="Times New Roman" w:hAnsi="Times New Roman" w:cs="Times New Roman"/>
          <w:color w:val="000000"/>
          <w:sz w:val="24"/>
          <w:szCs w:val="24"/>
        </w:rPr>
        <w:t>Эндо среда (S.</w:t>
      </w:r>
      <w:proofErr w:type="gramEnd"/>
      <w:r w:rsidRPr="00E50F23">
        <w:rPr>
          <w:rFonts w:ascii="Times New Roman" w:eastAsia="Times New Roman" w:hAnsi="Times New Roman" w:cs="Times New Roman"/>
          <w:color w:val="000000"/>
          <w:sz w:val="24"/>
          <w:szCs w:val="24"/>
        </w:rPr>
        <w:t xml:space="preserve"> </w:t>
      </w:r>
      <w:proofErr w:type="spellStart"/>
      <w:proofErr w:type="gramStart"/>
      <w:r w:rsidRPr="00E50F23">
        <w:rPr>
          <w:rFonts w:ascii="Times New Roman" w:eastAsia="Times New Roman" w:hAnsi="Times New Roman" w:cs="Times New Roman"/>
          <w:color w:val="000000"/>
          <w:sz w:val="24"/>
          <w:szCs w:val="24"/>
        </w:rPr>
        <w:t>Endo</w:t>
      </w:r>
      <w:proofErr w:type="spellEnd"/>
      <w:r w:rsidRPr="00E50F23">
        <w:rPr>
          <w:rFonts w:ascii="Times New Roman" w:eastAsia="Times New Roman" w:hAnsi="Times New Roman" w:cs="Times New Roman"/>
          <w:color w:val="000000"/>
          <w:sz w:val="24"/>
          <w:szCs w:val="24"/>
        </w:rPr>
        <w:t>) — это дифференциально-диагностическая среда для выделения и идентификации кишечных бактерий при бактериологических исследованиях пищевых продуктов, сточных вод и пр.</w:t>
      </w:r>
      <w:proofErr w:type="gramEnd"/>
      <w:r>
        <w:rPr>
          <w:rFonts w:ascii="Times New Roman" w:eastAsia="Times New Roman" w:hAnsi="Times New Roman" w:cs="Times New Roman"/>
          <w:color w:val="000000"/>
          <w:sz w:val="24"/>
          <w:szCs w:val="24"/>
        </w:rPr>
        <w:t xml:space="preserve"> </w:t>
      </w:r>
      <w:r w:rsidRPr="00E50F23">
        <w:rPr>
          <w:rFonts w:ascii="Times New Roman" w:eastAsia="Times New Roman" w:hAnsi="Times New Roman" w:cs="Times New Roman"/>
          <w:color w:val="000000"/>
          <w:sz w:val="24"/>
          <w:szCs w:val="24"/>
        </w:rPr>
        <w:t>Состав среды</w:t>
      </w:r>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 xml:space="preserve">ндо: пептона — 1%, лактозы — 1 %, </w:t>
      </w:r>
      <w:proofErr w:type="spellStart"/>
      <w:r w:rsidRPr="00E50F23">
        <w:rPr>
          <w:rFonts w:ascii="Times New Roman" w:eastAsia="Times New Roman" w:hAnsi="Times New Roman" w:cs="Times New Roman"/>
          <w:color w:val="000000"/>
          <w:sz w:val="24"/>
          <w:szCs w:val="24"/>
        </w:rPr>
        <w:t>двузамещенного</w:t>
      </w:r>
      <w:proofErr w:type="spellEnd"/>
      <w:r w:rsidRPr="00E50F23">
        <w:rPr>
          <w:rFonts w:ascii="Times New Roman" w:eastAsia="Times New Roman" w:hAnsi="Times New Roman" w:cs="Times New Roman"/>
          <w:color w:val="000000"/>
          <w:sz w:val="24"/>
          <w:szCs w:val="24"/>
        </w:rPr>
        <w:t xml:space="preserve"> фосфорнокислого калия (К</w:t>
      </w:r>
      <w:r w:rsidRPr="00E50F23">
        <w:rPr>
          <w:rFonts w:ascii="Times New Roman" w:eastAsia="Times New Roman" w:hAnsi="Times New Roman" w:cs="Times New Roman"/>
          <w:color w:val="000000"/>
          <w:sz w:val="24"/>
          <w:szCs w:val="24"/>
          <w:vertAlign w:val="subscript"/>
        </w:rPr>
        <w:t>2</w:t>
      </w:r>
      <w:r w:rsidRPr="00E50F23">
        <w:rPr>
          <w:rFonts w:ascii="Times New Roman" w:eastAsia="Times New Roman" w:hAnsi="Times New Roman" w:cs="Times New Roman"/>
          <w:color w:val="000000"/>
          <w:sz w:val="24"/>
          <w:szCs w:val="24"/>
        </w:rPr>
        <w:t>НРO</w:t>
      </w:r>
      <w:r w:rsidRPr="00E50F23">
        <w:rPr>
          <w:rFonts w:ascii="Times New Roman" w:eastAsia="Times New Roman" w:hAnsi="Times New Roman" w:cs="Times New Roman"/>
          <w:color w:val="000000"/>
          <w:sz w:val="24"/>
          <w:szCs w:val="24"/>
          <w:vertAlign w:val="subscript"/>
        </w:rPr>
        <w:t>4</w:t>
      </w:r>
      <w:r w:rsidRPr="00E50F23">
        <w:rPr>
          <w:rFonts w:ascii="Times New Roman" w:eastAsia="Times New Roman" w:hAnsi="Times New Roman" w:cs="Times New Roman"/>
          <w:color w:val="000000"/>
          <w:sz w:val="24"/>
          <w:szCs w:val="24"/>
        </w:rPr>
        <w:t xml:space="preserve">) — 0,35%, агар-агара — 1,5%. Все ингредиенты, за исключением лактозы, растворяют в воде при кипячении или в автоклаве. Во избежание </w:t>
      </w:r>
      <w:proofErr w:type="spellStart"/>
      <w:r w:rsidRPr="00E50F23">
        <w:rPr>
          <w:rFonts w:ascii="Times New Roman" w:eastAsia="Times New Roman" w:hAnsi="Times New Roman" w:cs="Times New Roman"/>
          <w:color w:val="000000"/>
          <w:sz w:val="24"/>
          <w:szCs w:val="24"/>
        </w:rPr>
        <w:t>карамелизации</w:t>
      </w:r>
      <w:proofErr w:type="spellEnd"/>
      <w:r w:rsidRPr="00E50F23">
        <w:rPr>
          <w:rFonts w:ascii="Times New Roman" w:eastAsia="Times New Roman" w:hAnsi="Times New Roman" w:cs="Times New Roman"/>
          <w:color w:val="000000"/>
          <w:sz w:val="24"/>
          <w:szCs w:val="24"/>
        </w:rPr>
        <w:t xml:space="preserve"> сахара лактозу добавляют после растворения всех остальных компонентов среды. Кроме лактозы, среда не должна содержать никаких других углеводов, поэтому при ее изготовлении не рекомендуется использование мясной воды; можно применять любой пептон или </w:t>
      </w:r>
      <w:proofErr w:type="spellStart"/>
      <w:r w:rsidRPr="00E50F23">
        <w:rPr>
          <w:rFonts w:ascii="Times New Roman" w:eastAsia="Times New Roman" w:hAnsi="Times New Roman" w:cs="Times New Roman"/>
          <w:color w:val="000000"/>
          <w:sz w:val="24"/>
          <w:szCs w:val="24"/>
        </w:rPr>
        <w:t>гидролизат</w:t>
      </w:r>
      <w:proofErr w:type="spellEnd"/>
      <w:r w:rsidRPr="00E50F23">
        <w:rPr>
          <w:rFonts w:ascii="Times New Roman" w:eastAsia="Times New Roman" w:hAnsi="Times New Roman" w:cs="Times New Roman"/>
          <w:color w:val="000000"/>
          <w:sz w:val="24"/>
          <w:szCs w:val="24"/>
        </w:rPr>
        <w:t xml:space="preserve"> белков. Индикатор готовят </w:t>
      </w:r>
      <w:proofErr w:type="spellStart"/>
      <w:r w:rsidRPr="00E50F23">
        <w:rPr>
          <w:rFonts w:ascii="Times New Roman" w:eastAsia="Times New Roman" w:hAnsi="Times New Roman" w:cs="Times New Roman"/>
          <w:color w:val="000000"/>
          <w:sz w:val="24"/>
          <w:szCs w:val="24"/>
        </w:rPr>
        <w:t>ex</w:t>
      </w:r>
      <w:proofErr w:type="spellEnd"/>
      <w:r w:rsidRPr="00E50F23">
        <w:rPr>
          <w:rFonts w:ascii="Times New Roman" w:eastAsia="Times New Roman" w:hAnsi="Times New Roman" w:cs="Times New Roman"/>
          <w:color w:val="000000"/>
          <w:sz w:val="24"/>
          <w:szCs w:val="24"/>
        </w:rPr>
        <w:t xml:space="preserve"> </w:t>
      </w:r>
      <w:proofErr w:type="spellStart"/>
      <w:r w:rsidRPr="00E50F23">
        <w:rPr>
          <w:rFonts w:ascii="Times New Roman" w:eastAsia="Times New Roman" w:hAnsi="Times New Roman" w:cs="Times New Roman"/>
          <w:color w:val="000000"/>
          <w:sz w:val="24"/>
          <w:szCs w:val="24"/>
        </w:rPr>
        <w:t>tempore</w:t>
      </w:r>
      <w:proofErr w:type="spellEnd"/>
      <w:r w:rsidRPr="00E50F23">
        <w:rPr>
          <w:rFonts w:ascii="Times New Roman" w:eastAsia="Times New Roman" w:hAnsi="Times New Roman" w:cs="Times New Roman"/>
          <w:color w:val="000000"/>
          <w:sz w:val="24"/>
          <w:szCs w:val="24"/>
        </w:rPr>
        <w:t xml:space="preserve"> и добавляют к расплавленной питательной основе. Среда может быть использована сразу после приготовления без предварительной стерилизации; при необходимости ее стерилизуют в течение 30 мин. при </w:t>
      </w:r>
      <w:proofErr w:type="spellStart"/>
      <w:r w:rsidRPr="00E50F23">
        <w:rPr>
          <w:rFonts w:ascii="Times New Roman" w:eastAsia="Times New Roman" w:hAnsi="Times New Roman" w:cs="Times New Roman"/>
          <w:color w:val="000000"/>
          <w:sz w:val="24"/>
          <w:szCs w:val="24"/>
        </w:rPr>
        <w:t>t°</w:t>
      </w:r>
      <w:proofErr w:type="spellEnd"/>
      <w:r w:rsidRPr="00E50F23">
        <w:rPr>
          <w:rFonts w:ascii="Times New Roman" w:eastAsia="Times New Roman" w:hAnsi="Times New Roman" w:cs="Times New Roman"/>
          <w:color w:val="000000"/>
          <w:sz w:val="24"/>
          <w:szCs w:val="24"/>
        </w:rPr>
        <w:t xml:space="preserve"> 110°; </w:t>
      </w:r>
      <w:proofErr w:type="spellStart"/>
      <w:r w:rsidRPr="00E50F23">
        <w:rPr>
          <w:rFonts w:ascii="Times New Roman" w:eastAsia="Times New Roman" w:hAnsi="Times New Roman" w:cs="Times New Roman"/>
          <w:color w:val="000000"/>
          <w:sz w:val="24"/>
          <w:szCs w:val="24"/>
        </w:rPr>
        <w:t>рН</w:t>
      </w:r>
      <w:proofErr w:type="spellEnd"/>
      <w:r w:rsidRPr="00E50F23">
        <w:rPr>
          <w:rFonts w:ascii="Times New Roman" w:eastAsia="Times New Roman" w:hAnsi="Times New Roman" w:cs="Times New Roman"/>
          <w:color w:val="000000"/>
          <w:sz w:val="24"/>
          <w:szCs w:val="24"/>
        </w:rPr>
        <w:t xml:space="preserve"> готовой среды 7,4—7,6.</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r w:rsidRPr="00E50F23">
        <w:rPr>
          <w:rFonts w:ascii="Times New Roman" w:eastAsia="Times New Roman" w:hAnsi="Times New Roman" w:cs="Times New Roman"/>
          <w:color w:val="000000"/>
          <w:sz w:val="24"/>
          <w:szCs w:val="24"/>
        </w:rPr>
        <w:t xml:space="preserve">Индикатором служит соединение основного фуксина с </w:t>
      </w:r>
      <w:proofErr w:type="spellStart"/>
      <w:r w:rsidRPr="00E50F23">
        <w:rPr>
          <w:rFonts w:ascii="Times New Roman" w:eastAsia="Times New Roman" w:hAnsi="Times New Roman" w:cs="Times New Roman"/>
          <w:color w:val="000000"/>
          <w:sz w:val="24"/>
          <w:szCs w:val="24"/>
        </w:rPr>
        <w:t>сернистокислым</w:t>
      </w:r>
      <w:proofErr w:type="spellEnd"/>
      <w:r w:rsidRPr="00E50F23">
        <w:rPr>
          <w:rFonts w:ascii="Times New Roman" w:eastAsia="Times New Roman" w:hAnsi="Times New Roman" w:cs="Times New Roman"/>
          <w:color w:val="000000"/>
          <w:sz w:val="24"/>
          <w:szCs w:val="24"/>
        </w:rPr>
        <w:t xml:space="preserve"> натрием. Приготовление индикатора: 0,25 г безводного </w:t>
      </w:r>
      <w:proofErr w:type="spellStart"/>
      <w:r w:rsidRPr="00E50F23">
        <w:rPr>
          <w:rFonts w:ascii="Times New Roman" w:eastAsia="Times New Roman" w:hAnsi="Times New Roman" w:cs="Times New Roman"/>
          <w:color w:val="000000"/>
          <w:sz w:val="24"/>
          <w:szCs w:val="24"/>
        </w:rPr>
        <w:t>сернистокислого</w:t>
      </w:r>
      <w:proofErr w:type="spellEnd"/>
      <w:r w:rsidRPr="00E50F23">
        <w:rPr>
          <w:rFonts w:ascii="Times New Roman" w:eastAsia="Times New Roman" w:hAnsi="Times New Roman" w:cs="Times New Roman"/>
          <w:color w:val="000000"/>
          <w:sz w:val="24"/>
          <w:szCs w:val="24"/>
        </w:rPr>
        <w:t xml:space="preserve"> натрия или 0,5 г кристаллического (из расчета на 100 мл среды) растворяют в 5 мл дистиллированной воды и добавляют спиртовой (1—2%) раствор основного фуксина до тех пор, пока раствор из красного не превратится </w:t>
      </w:r>
      <w:proofErr w:type="gramStart"/>
      <w:r w:rsidRPr="00E50F23">
        <w:rPr>
          <w:rFonts w:ascii="Times New Roman" w:eastAsia="Times New Roman" w:hAnsi="Times New Roman" w:cs="Times New Roman"/>
          <w:color w:val="000000"/>
          <w:sz w:val="24"/>
          <w:szCs w:val="24"/>
        </w:rPr>
        <w:t>в</w:t>
      </w:r>
      <w:proofErr w:type="gramEnd"/>
      <w:r w:rsidRPr="00E50F23">
        <w:rPr>
          <w:rFonts w:ascii="Times New Roman" w:eastAsia="Times New Roman" w:hAnsi="Times New Roman" w:cs="Times New Roman"/>
          <w:color w:val="000000"/>
          <w:sz w:val="24"/>
          <w:szCs w:val="24"/>
        </w:rPr>
        <w:t xml:space="preserve"> бледно-розовый.</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r w:rsidRPr="00E50F23">
        <w:rPr>
          <w:rFonts w:ascii="Times New Roman" w:eastAsia="Times New Roman" w:hAnsi="Times New Roman" w:cs="Times New Roman"/>
          <w:color w:val="000000"/>
          <w:sz w:val="24"/>
          <w:szCs w:val="24"/>
        </w:rPr>
        <w:t>Приготовленный индикатор добавляют к расплавленной питательной основе и после тщательного перемешивания среду разливают в стерильные чашки Петри, которые подсушивают в термостате при 37° в течение 30 мин. в открытом состоянии. Готовая к употреблению среда</w:t>
      </w:r>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ндо имеет бледно-розовый цвет либо бесцветна; она должна быть использована в течение суток, так как при длительном хранении происходит покраснение среды и она становится непригодной.</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r w:rsidRPr="00E50F23">
        <w:rPr>
          <w:rFonts w:ascii="Times New Roman" w:eastAsia="Times New Roman" w:hAnsi="Times New Roman" w:cs="Times New Roman"/>
          <w:color w:val="000000"/>
          <w:sz w:val="24"/>
          <w:szCs w:val="24"/>
        </w:rPr>
        <w:lastRenderedPageBreak/>
        <w:t xml:space="preserve">Колонии бактерий, </w:t>
      </w:r>
      <w:proofErr w:type="spellStart"/>
      <w:r w:rsidRPr="00E50F23">
        <w:rPr>
          <w:rFonts w:ascii="Times New Roman" w:eastAsia="Times New Roman" w:hAnsi="Times New Roman" w:cs="Times New Roman"/>
          <w:color w:val="000000"/>
          <w:sz w:val="24"/>
          <w:szCs w:val="24"/>
        </w:rPr>
        <w:t>сбраживающих</w:t>
      </w:r>
      <w:proofErr w:type="spellEnd"/>
      <w:r w:rsidRPr="00E50F23">
        <w:rPr>
          <w:rFonts w:ascii="Times New Roman" w:eastAsia="Times New Roman" w:hAnsi="Times New Roman" w:cs="Times New Roman"/>
          <w:color w:val="000000"/>
          <w:sz w:val="24"/>
          <w:szCs w:val="24"/>
        </w:rPr>
        <w:t xml:space="preserve"> лактозу, на среде</w:t>
      </w:r>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 xml:space="preserve">ндо приобретают интенсивно красный цвет с зеленым металлическим блеском. Бактерии, не </w:t>
      </w:r>
      <w:proofErr w:type="spellStart"/>
      <w:r w:rsidRPr="00E50F23">
        <w:rPr>
          <w:rFonts w:ascii="Times New Roman" w:eastAsia="Times New Roman" w:hAnsi="Times New Roman" w:cs="Times New Roman"/>
          <w:color w:val="000000"/>
          <w:sz w:val="24"/>
          <w:szCs w:val="24"/>
        </w:rPr>
        <w:t>сбраживающие</w:t>
      </w:r>
      <w:proofErr w:type="spellEnd"/>
      <w:r w:rsidRPr="00E50F23">
        <w:rPr>
          <w:rFonts w:ascii="Times New Roman" w:eastAsia="Times New Roman" w:hAnsi="Times New Roman" w:cs="Times New Roman"/>
          <w:color w:val="000000"/>
          <w:sz w:val="24"/>
          <w:szCs w:val="24"/>
        </w:rPr>
        <w:t xml:space="preserve"> лактозу, формируют бесцветные либо цвета окружающей среды колонии.</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r w:rsidRPr="00E50F23">
        <w:rPr>
          <w:rFonts w:ascii="Times New Roman" w:eastAsia="Times New Roman" w:hAnsi="Times New Roman" w:cs="Times New Roman"/>
          <w:color w:val="000000"/>
          <w:sz w:val="24"/>
          <w:szCs w:val="24"/>
        </w:rPr>
        <w:t>В среде</w:t>
      </w:r>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 xml:space="preserve">ндо основной фуксин, в химическом отношении являющийся производным солянокислого розанилина, при соединении с </w:t>
      </w:r>
      <w:proofErr w:type="spellStart"/>
      <w:r w:rsidRPr="00E50F23">
        <w:rPr>
          <w:rFonts w:ascii="Times New Roman" w:eastAsia="Times New Roman" w:hAnsi="Times New Roman" w:cs="Times New Roman"/>
          <w:color w:val="000000"/>
          <w:sz w:val="24"/>
          <w:szCs w:val="24"/>
        </w:rPr>
        <w:t>сернистокислым</w:t>
      </w:r>
      <w:proofErr w:type="spellEnd"/>
      <w:r w:rsidRPr="00E50F23">
        <w:rPr>
          <w:rFonts w:ascii="Times New Roman" w:eastAsia="Times New Roman" w:hAnsi="Times New Roman" w:cs="Times New Roman"/>
          <w:color w:val="000000"/>
          <w:sz w:val="24"/>
          <w:szCs w:val="24"/>
        </w:rPr>
        <w:t xml:space="preserve"> натрием вследствие редуцирования обесцвечивается. При росте бактерий, разлагающих лактозу, промежуточный продукт (ацетальдегид), возникающий в результате окисления сахара, реагирует с </w:t>
      </w:r>
      <w:proofErr w:type="spellStart"/>
      <w:r w:rsidRPr="00E50F23">
        <w:rPr>
          <w:rFonts w:ascii="Times New Roman" w:eastAsia="Times New Roman" w:hAnsi="Times New Roman" w:cs="Times New Roman"/>
          <w:color w:val="000000"/>
          <w:sz w:val="24"/>
          <w:szCs w:val="24"/>
        </w:rPr>
        <w:t>сернистокислым</w:t>
      </w:r>
      <w:proofErr w:type="spellEnd"/>
      <w:r w:rsidRPr="00E50F23">
        <w:rPr>
          <w:rFonts w:ascii="Times New Roman" w:eastAsia="Times New Roman" w:hAnsi="Times New Roman" w:cs="Times New Roman"/>
          <w:color w:val="000000"/>
          <w:sz w:val="24"/>
          <w:szCs w:val="24"/>
        </w:rPr>
        <w:t xml:space="preserve"> </w:t>
      </w:r>
      <w:proofErr w:type="gramStart"/>
      <w:r w:rsidRPr="00E50F23">
        <w:rPr>
          <w:rFonts w:ascii="Times New Roman" w:eastAsia="Times New Roman" w:hAnsi="Times New Roman" w:cs="Times New Roman"/>
          <w:color w:val="000000"/>
          <w:sz w:val="24"/>
          <w:szCs w:val="24"/>
        </w:rPr>
        <w:t>натрием</w:t>
      </w:r>
      <w:proofErr w:type="gramEnd"/>
      <w:r w:rsidRPr="00E50F23">
        <w:rPr>
          <w:rFonts w:ascii="Times New Roman" w:eastAsia="Times New Roman" w:hAnsi="Times New Roman" w:cs="Times New Roman"/>
          <w:color w:val="000000"/>
          <w:sz w:val="24"/>
          <w:szCs w:val="24"/>
        </w:rPr>
        <w:t xml:space="preserve"> и фуксин вновь приобретает красный цвет.</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r w:rsidRPr="00E50F23">
        <w:rPr>
          <w:rFonts w:ascii="Times New Roman" w:eastAsia="Times New Roman" w:hAnsi="Times New Roman" w:cs="Times New Roman"/>
          <w:color w:val="000000"/>
          <w:sz w:val="24"/>
          <w:szCs w:val="24"/>
        </w:rPr>
        <w:t xml:space="preserve">Широкое распространение получил сухой </w:t>
      </w:r>
      <w:proofErr w:type="spellStart"/>
      <w:r w:rsidRPr="00E50F23">
        <w:rPr>
          <w:rFonts w:ascii="Times New Roman" w:eastAsia="Times New Roman" w:hAnsi="Times New Roman" w:cs="Times New Roman"/>
          <w:color w:val="000000"/>
          <w:sz w:val="24"/>
          <w:szCs w:val="24"/>
        </w:rPr>
        <w:t>агар</w:t>
      </w:r>
      <w:proofErr w:type="spellEnd"/>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ндо, приготовляемый по специальной прописи и выпускаемый в виде порошка. При изготовлении среды</w:t>
      </w:r>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ндо берут 5 г порошка на 100 мл дистиллированной воды, нагревают до его растворения и, прокипятив 5 мин., разливают в стерильные чашки Петри.</w:t>
      </w:r>
    </w:p>
    <w:p w:rsidR="00CA156D" w:rsidRPr="00E50F23" w:rsidRDefault="00CA156D" w:rsidP="00CA156D">
      <w:p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E50F23">
        <w:rPr>
          <w:rFonts w:ascii="Times New Roman" w:eastAsia="Times New Roman" w:hAnsi="Times New Roman" w:cs="Times New Roman"/>
          <w:color w:val="000000"/>
          <w:sz w:val="24"/>
          <w:szCs w:val="24"/>
        </w:rPr>
        <w:t>Тифо-паратифозные</w:t>
      </w:r>
      <w:proofErr w:type="spellEnd"/>
      <w:r w:rsidRPr="00E50F23">
        <w:rPr>
          <w:rFonts w:ascii="Times New Roman" w:eastAsia="Times New Roman" w:hAnsi="Times New Roman" w:cs="Times New Roman"/>
          <w:color w:val="000000"/>
          <w:sz w:val="24"/>
          <w:szCs w:val="24"/>
        </w:rPr>
        <w:t xml:space="preserve"> и дизентерийные бактерии на среде</w:t>
      </w:r>
      <w:proofErr w:type="gramStart"/>
      <w:r w:rsidRPr="00E50F23">
        <w:rPr>
          <w:rFonts w:ascii="Times New Roman" w:eastAsia="Times New Roman" w:hAnsi="Times New Roman" w:cs="Times New Roman"/>
          <w:color w:val="000000"/>
          <w:sz w:val="24"/>
          <w:szCs w:val="24"/>
        </w:rPr>
        <w:t xml:space="preserve"> Э</w:t>
      </w:r>
      <w:proofErr w:type="gramEnd"/>
      <w:r w:rsidRPr="00E50F23">
        <w:rPr>
          <w:rFonts w:ascii="Times New Roman" w:eastAsia="Times New Roman" w:hAnsi="Times New Roman" w:cs="Times New Roman"/>
          <w:color w:val="000000"/>
          <w:sz w:val="24"/>
          <w:szCs w:val="24"/>
        </w:rPr>
        <w:t xml:space="preserve">ндо образуют бесцветные колонии, кишечная палочка и другие разлагающие лактозу микроорганизмы — красные. Необходимо помнить, что фуксин обладает бактериостатическим действием, которое более выражено при температуре 37°. Поэтому учет результатов следует производить дважды: через 24 часа после инкубации в термостате и 24—48 часов выдерживания посевов при комнатной температуре. </w:t>
      </w:r>
    </w:p>
    <w:p w:rsidR="00CA156D" w:rsidRDefault="00CA156D" w:rsidP="00CA156D">
      <w:pPr>
        <w:jc w:val="right"/>
        <w:rPr>
          <w:rFonts w:ascii="Times New Roman" w:hAnsi="Times New Roman" w:cs="Times New Roman"/>
          <w:sz w:val="24"/>
          <w:szCs w:val="24"/>
        </w:rPr>
      </w:pPr>
      <w:r>
        <w:rPr>
          <w:rFonts w:ascii="Times New Roman" w:hAnsi="Times New Roman" w:cs="Times New Roman"/>
          <w:sz w:val="24"/>
          <w:szCs w:val="24"/>
        </w:rPr>
        <w:t xml:space="preserve">Приложение № </w:t>
      </w:r>
      <w:r w:rsidR="00FE2465">
        <w:rPr>
          <w:rFonts w:ascii="Times New Roman" w:hAnsi="Times New Roman" w:cs="Times New Roman"/>
          <w:sz w:val="24"/>
          <w:szCs w:val="24"/>
        </w:rPr>
        <w:t>8</w:t>
      </w:r>
      <w:r>
        <w:rPr>
          <w:rFonts w:ascii="Times New Roman" w:hAnsi="Times New Roman" w:cs="Times New Roman"/>
          <w:sz w:val="24"/>
          <w:szCs w:val="24"/>
        </w:rPr>
        <w:t>.</w:t>
      </w:r>
    </w:p>
    <w:p w:rsidR="00CA156D" w:rsidRPr="00E50F23" w:rsidRDefault="00CA156D" w:rsidP="00CA156D">
      <w:pPr>
        <w:jc w:val="center"/>
        <w:rPr>
          <w:rFonts w:ascii="Times New Roman" w:hAnsi="Times New Roman" w:cs="Times New Roman"/>
          <w:b/>
          <w:sz w:val="24"/>
          <w:szCs w:val="24"/>
        </w:rPr>
      </w:pPr>
      <w:r w:rsidRPr="00E50F23">
        <w:rPr>
          <w:rFonts w:ascii="Times New Roman" w:hAnsi="Times New Roman" w:cs="Times New Roman"/>
          <w:b/>
          <w:sz w:val="24"/>
          <w:szCs w:val="24"/>
        </w:rPr>
        <w:t xml:space="preserve">Среда </w:t>
      </w:r>
      <w:proofErr w:type="spellStart"/>
      <w:r w:rsidRPr="00E50F23">
        <w:rPr>
          <w:rFonts w:ascii="Times New Roman" w:hAnsi="Times New Roman" w:cs="Times New Roman"/>
          <w:b/>
          <w:sz w:val="24"/>
          <w:szCs w:val="24"/>
        </w:rPr>
        <w:t>Кесслера</w:t>
      </w:r>
      <w:proofErr w:type="spellEnd"/>
    </w:p>
    <w:p w:rsidR="00CA156D" w:rsidRPr="00E50F23" w:rsidRDefault="00CA156D" w:rsidP="00CA156D">
      <w:pPr>
        <w:jc w:val="both"/>
        <w:rPr>
          <w:rFonts w:ascii="Times New Roman" w:hAnsi="Times New Roman" w:cs="Times New Roman"/>
          <w:sz w:val="24"/>
          <w:szCs w:val="24"/>
        </w:rPr>
      </w:pPr>
      <w:r w:rsidRPr="00E50F23">
        <w:rPr>
          <w:rFonts w:ascii="Times New Roman" w:hAnsi="Times New Roman" w:cs="Times New Roman"/>
          <w:sz w:val="24"/>
          <w:szCs w:val="24"/>
        </w:rPr>
        <w:t xml:space="preserve">(Питательная среда для выделения </w:t>
      </w:r>
      <w:proofErr w:type="spellStart"/>
      <w:r w:rsidRPr="00E50F23">
        <w:rPr>
          <w:rFonts w:ascii="Times New Roman" w:hAnsi="Times New Roman" w:cs="Times New Roman"/>
          <w:sz w:val="24"/>
          <w:szCs w:val="24"/>
        </w:rPr>
        <w:t>энтеробактерий</w:t>
      </w:r>
      <w:proofErr w:type="spellEnd"/>
      <w:r w:rsidRPr="00E50F23">
        <w:rPr>
          <w:rFonts w:ascii="Times New Roman" w:hAnsi="Times New Roman" w:cs="Times New Roman"/>
          <w:sz w:val="24"/>
          <w:szCs w:val="24"/>
        </w:rPr>
        <w:t xml:space="preserve"> из объектов окружающей среды, сухая)</w:t>
      </w:r>
    </w:p>
    <w:p w:rsidR="00CA156D" w:rsidRPr="00E50F23" w:rsidRDefault="00CA156D" w:rsidP="00CA156D">
      <w:pPr>
        <w:rPr>
          <w:rFonts w:ascii="Times New Roman" w:hAnsi="Times New Roman" w:cs="Times New Roman"/>
          <w:b/>
          <w:sz w:val="24"/>
          <w:szCs w:val="24"/>
        </w:rPr>
      </w:pPr>
      <w:r w:rsidRPr="00E50F23">
        <w:rPr>
          <w:rFonts w:ascii="Times New Roman" w:hAnsi="Times New Roman" w:cs="Times New Roman"/>
          <w:b/>
          <w:sz w:val="24"/>
          <w:szCs w:val="24"/>
        </w:rPr>
        <w:t>Общая характеристика:</w:t>
      </w:r>
    </w:p>
    <w:p w:rsidR="00CA156D" w:rsidRPr="00E50F23" w:rsidRDefault="00CA156D" w:rsidP="00CA156D">
      <w:pPr>
        <w:rPr>
          <w:rFonts w:ascii="Times New Roman" w:hAnsi="Times New Roman" w:cs="Times New Roman"/>
          <w:sz w:val="24"/>
          <w:szCs w:val="24"/>
        </w:rPr>
      </w:pPr>
      <w:proofErr w:type="gramStart"/>
      <w:r w:rsidRPr="00E50F23">
        <w:rPr>
          <w:rFonts w:ascii="Times New Roman" w:hAnsi="Times New Roman" w:cs="Times New Roman"/>
          <w:sz w:val="24"/>
          <w:szCs w:val="24"/>
        </w:rPr>
        <w:t>Среда предназначена для выделения бактерий группы кишечной палочки (БГКП) из питьевой и сточных вод, пищевых продуктов, продовольственного сырья и других объектов по признаку ферментации лактозы.</w:t>
      </w:r>
      <w:proofErr w:type="gramEnd"/>
    </w:p>
    <w:p w:rsidR="00CA156D" w:rsidRPr="00E50F23" w:rsidRDefault="00CA156D" w:rsidP="00CA156D">
      <w:pPr>
        <w:rPr>
          <w:rFonts w:ascii="Times New Roman" w:hAnsi="Times New Roman" w:cs="Times New Roman"/>
          <w:b/>
          <w:sz w:val="24"/>
          <w:szCs w:val="24"/>
        </w:rPr>
      </w:pPr>
      <w:r w:rsidRPr="00E50F23">
        <w:rPr>
          <w:rFonts w:ascii="Times New Roman" w:hAnsi="Times New Roman" w:cs="Times New Roman"/>
          <w:b/>
          <w:sz w:val="24"/>
          <w:szCs w:val="24"/>
        </w:rPr>
        <w:t>Состав</w:t>
      </w:r>
      <w:r>
        <w:rPr>
          <w:rFonts w:ascii="Times New Roman" w:hAnsi="Times New Roman" w:cs="Times New Roman"/>
          <w:b/>
          <w:sz w:val="24"/>
          <w:szCs w:val="24"/>
        </w:rPr>
        <w:t>:</w:t>
      </w:r>
    </w:p>
    <w:p w:rsidR="00CA156D" w:rsidRPr="00E50F23" w:rsidRDefault="00CA156D" w:rsidP="00CA156D">
      <w:pPr>
        <w:pStyle w:val="a5"/>
        <w:numPr>
          <w:ilvl w:val="0"/>
          <w:numId w:val="12"/>
        </w:numPr>
        <w:rPr>
          <w:rFonts w:ascii="Times New Roman" w:hAnsi="Times New Roman" w:cs="Times New Roman"/>
          <w:sz w:val="24"/>
          <w:szCs w:val="24"/>
        </w:rPr>
      </w:pPr>
      <w:r w:rsidRPr="00E50F23">
        <w:rPr>
          <w:rFonts w:ascii="Times New Roman" w:hAnsi="Times New Roman" w:cs="Times New Roman"/>
          <w:sz w:val="24"/>
          <w:szCs w:val="24"/>
        </w:rPr>
        <w:t>Пептон сухой ферментативный</w:t>
      </w:r>
    </w:p>
    <w:p w:rsidR="00CA156D" w:rsidRPr="00E50F23" w:rsidRDefault="00CA156D" w:rsidP="00CA156D">
      <w:pPr>
        <w:pStyle w:val="a5"/>
        <w:numPr>
          <w:ilvl w:val="0"/>
          <w:numId w:val="12"/>
        </w:numPr>
        <w:rPr>
          <w:rFonts w:ascii="Times New Roman" w:hAnsi="Times New Roman" w:cs="Times New Roman"/>
          <w:sz w:val="24"/>
          <w:szCs w:val="24"/>
        </w:rPr>
      </w:pPr>
      <w:r w:rsidRPr="00E50F23">
        <w:rPr>
          <w:rFonts w:ascii="Times New Roman" w:hAnsi="Times New Roman" w:cs="Times New Roman"/>
          <w:sz w:val="24"/>
          <w:szCs w:val="24"/>
        </w:rPr>
        <w:t>Желчь сухая</w:t>
      </w:r>
    </w:p>
    <w:p w:rsidR="00CA156D" w:rsidRPr="00E50F23" w:rsidRDefault="00CA156D" w:rsidP="00CA156D">
      <w:pPr>
        <w:pStyle w:val="a5"/>
        <w:numPr>
          <w:ilvl w:val="0"/>
          <w:numId w:val="12"/>
        </w:numPr>
        <w:rPr>
          <w:rFonts w:ascii="Times New Roman" w:hAnsi="Times New Roman" w:cs="Times New Roman"/>
          <w:sz w:val="24"/>
          <w:szCs w:val="24"/>
        </w:rPr>
      </w:pPr>
      <w:r w:rsidRPr="00E50F23">
        <w:rPr>
          <w:rFonts w:ascii="Times New Roman" w:hAnsi="Times New Roman" w:cs="Times New Roman"/>
          <w:sz w:val="24"/>
          <w:szCs w:val="24"/>
        </w:rPr>
        <w:t>Сахар молочный (лактоза)</w:t>
      </w:r>
    </w:p>
    <w:p w:rsidR="00CA156D" w:rsidRPr="00E50F23" w:rsidRDefault="00CA156D" w:rsidP="00CA156D">
      <w:pPr>
        <w:pStyle w:val="a5"/>
        <w:numPr>
          <w:ilvl w:val="0"/>
          <w:numId w:val="12"/>
        </w:numPr>
        <w:rPr>
          <w:rFonts w:ascii="Times New Roman" w:hAnsi="Times New Roman" w:cs="Times New Roman"/>
          <w:sz w:val="24"/>
          <w:szCs w:val="24"/>
        </w:rPr>
      </w:pPr>
      <w:r w:rsidRPr="00E50F23">
        <w:rPr>
          <w:rFonts w:ascii="Times New Roman" w:hAnsi="Times New Roman" w:cs="Times New Roman"/>
          <w:sz w:val="24"/>
          <w:szCs w:val="24"/>
        </w:rPr>
        <w:t xml:space="preserve">Натрий фосфорнокислый </w:t>
      </w:r>
      <w:proofErr w:type="spellStart"/>
      <w:r w:rsidRPr="00E50F23">
        <w:rPr>
          <w:rFonts w:ascii="Times New Roman" w:hAnsi="Times New Roman" w:cs="Times New Roman"/>
          <w:sz w:val="24"/>
          <w:szCs w:val="24"/>
        </w:rPr>
        <w:t>двузамещенный</w:t>
      </w:r>
      <w:proofErr w:type="spellEnd"/>
    </w:p>
    <w:p w:rsidR="00CA156D" w:rsidRPr="00E50F23" w:rsidRDefault="00CA156D" w:rsidP="00CA156D">
      <w:pPr>
        <w:pStyle w:val="a5"/>
        <w:numPr>
          <w:ilvl w:val="0"/>
          <w:numId w:val="12"/>
        </w:numPr>
        <w:rPr>
          <w:rFonts w:ascii="Times New Roman" w:hAnsi="Times New Roman" w:cs="Times New Roman"/>
          <w:sz w:val="24"/>
          <w:szCs w:val="24"/>
        </w:rPr>
      </w:pPr>
      <w:r w:rsidRPr="00E50F23">
        <w:rPr>
          <w:rFonts w:ascii="Times New Roman" w:hAnsi="Times New Roman" w:cs="Times New Roman"/>
          <w:sz w:val="24"/>
          <w:szCs w:val="24"/>
        </w:rPr>
        <w:t>Натрий углекислый</w:t>
      </w:r>
    </w:p>
    <w:p w:rsidR="00CA156D" w:rsidRPr="00E50F23" w:rsidRDefault="00CA156D" w:rsidP="00CA156D">
      <w:pPr>
        <w:pStyle w:val="a5"/>
        <w:numPr>
          <w:ilvl w:val="0"/>
          <w:numId w:val="12"/>
        </w:numPr>
        <w:rPr>
          <w:rFonts w:ascii="Times New Roman" w:hAnsi="Times New Roman" w:cs="Times New Roman"/>
          <w:sz w:val="24"/>
          <w:szCs w:val="24"/>
        </w:rPr>
      </w:pPr>
      <w:r w:rsidRPr="00E50F23">
        <w:rPr>
          <w:rFonts w:ascii="Times New Roman" w:hAnsi="Times New Roman" w:cs="Times New Roman"/>
          <w:sz w:val="24"/>
          <w:szCs w:val="24"/>
        </w:rPr>
        <w:t>Кристаллический фиолетовый</w:t>
      </w:r>
    </w:p>
    <w:p w:rsidR="00CA156D" w:rsidRPr="00E50F23" w:rsidRDefault="00CA156D" w:rsidP="00CA156D">
      <w:pPr>
        <w:rPr>
          <w:rFonts w:ascii="Times New Roman" w:hAnsi="Times New Roman" w:cs="Times New Roman"/>
          <w:b/>
          <w:sz w:val="24"/>
          <w:szCs w:val="24"/>
        </w:rPr>
      </w:pPr>
      <w:r w:rsidRPr="00E50F23">
        <w:rPr>
          <w:rFonts w:ascii="Times New Roman" w:hAnsi="Times New Roman" w:cs="Times New Roman"/>
          <w:b/>
          <w:sz w:val="24"/>
          <w:szCs w:val="24"/>
        </w:rPr>
        <w:t>Комплектность, форма выпуска:</w:t>
      </w:r>
    </w:p>
    <w:p w:rsidR="00CA156D" w:rsidRPr="00E50F23" w:rsidRDefault="00CA156D" w:rsidP="00CA156D">
      <w:pPr>
        <w:rPr>
          <w:rFonts w:ascii="Times New Roman" w:hAnsi="Times New Roman" w:cs="Times New Roman"/>
          <w:sz w:val="24"/>
          <w:szCs w:val="24"/>
        </w:rPr>
      </w:pPr>
      <w:r w:rsidRPr="00E50F23">
        <w:rPr>
          <w:rFonts w:ascii="Times New Roman" w:hAnsi="Times New Roman" w:cs="Times New Roman"/>
          <w:sz w:val="24"/>
          <w:szCs w:val="24"/>
        </w:rPr>
        <w:t xml:space="preserve">Питательная среда для выделения </w:t>
      </w:r>
      <w:proofErr w:type="spellStart"/>
      <w:r w:rsidRPr="00E50F23">
        <w:rPr>
          <w:rFonts w:ascii="Times New Roman" w:hAnsi="Times New Roman" w:cs="Times New Roman"/>
          <w:sz w:val="24"/>
          <w:szCs w:val="24"/>
        </w:rPr>
        <w:t>энтеробактерий</w:t>
      </w:r>
      <w:proofErr w:type="spellEnd"/>
      <w:r w:rsidRPr="00E50F23">
        <w:rPr>
          <w:rFonts w:ascii="Times New Roman" w:hAnsi="Times New Roman" w:cs="Times New Roman"/>
          <w:sz w:val="24"/>
          <w:szCs w:val="24"/>
        </w:rPr>
        <w:t xml:space="preserve"> из объектов окружающей среды, сухая (среда </w:t>
      </w:r>
      <w:proofErr w:type="spellStart"/>
      <w:r w:rsidRPr="00E50F23">
        <w:rPr>
          <w:rFonts w:ascii="Times New Roman" w:hAnsi="Times New Roman" w:cs="Times New Roman"/>
          <w:sz w:val="24"/>
          <w:szCs w:val="24"/>
        </w:rPr>
        <w:t>Кесслер</w:t>
      </w:r>
      <w:proofErr w:type="spellEnd"/>
      <w:r w:rsidRPr="00E50F23">
        <w:rPr>
          <w:rFonts w:ascii="Times New Roman" w:hAnsi="Times New Roman" w:cs="Times New Roman"/>
          <w:sz w:val="24"/>
          <w:szCs w:val="24"/>
        </w:rPr>
        <w:t>) - мелкодисперсный порошок серовато-желтого цвета, гигроскопичен, чувствителен к свету. Питательная среда расфасована по 50, 100, 250 и 500 г.</w:t>
      </w:r>
    </w:p>
    <w:p w:rsidR="00CA156D" w:rsidRPr="00E50F23" w:rsidRDefault="00CA156D" w:rsidP="00CA156D">
      <w:pPr>
        <w:rPr>
          <w:rFonts w:ascii="Times New Roman" w:hAnsi="Times New Roman" w:cs="Times New Roman"/>
          <w:b/>
          <w:sz w:val="24"/>
          <w:szCs w:val="24"/>
        </w:rPr>
      </w:pPr>
      <w:r w:rsidRPr="00E50F23">
        <w:rPr>
          <w:rFonts w:ascii="Times New Roman" w:hAnsi="Times New Roman" w:cs="Times New Roman"/>
          <w:b/>
          <w:sz w:val="24"/>
          <w:szCs w:val="24"/>
        </w:rPr>
        <w:t>Способ применения</w:t>
      </w:r>
      <w:r>
        <w:rPr>
          <w:rFonts w:ascii="Times New Roman" w:hAnsi="Times New Roman" w:cs="Times New Roman"/>
          <w:b/>
          <w:sz w:val="24"/>
          <w:szCs w:val="24"/>
        </w:rPr>
        <w:t>:</w:t>
      </w:r>
    </w:p>
    <w:p w:rsidR="00CA156D" w:rsidRPr="00E50F23" w:rsidRDefault="00CA156D" w:rsidP="00CA156D">
      <w:pPr>
        <w:rPr>
          <w:rFonts w:ascii="Times New Roman" w:hAnsi="Times New Roman" w:cs="Times New Roman"/>
          <w:sz w:val="24"/>
          <w:szCs w:val="24"/>
        </w:rPr>
      </w:pPr>
      <w:r w:rsidRPr="00E50F23">
        <w:rPr>
          <w:rFonts w:ascii="Times New Roman" w:hAnsi="Times New Roman" w:cs="Times New Roman"/>
          <w:sz w:val="24"/>
          <w:szCs w:val="24"/>
        </w:rPr>
        <w:lastRenderedPageBreak/>
        <w:t>Препарат в количестве 16 г размешивают в 1 дм</w:t>
      </w:r>
      <w:r w:rsidRPr="00E50F23">
        <w:rPr>
          <w:rFonts w:ascii="Times New Roman" w:hAnsi="Times New Roman" w:cs="Times New Roman"/>
          <w:sz w:val="24"/>
          <w:szCs w:val="24"/>
          <w:vertAlign w:val="superscript"/>
        </w:rPr>
        <w:t>3</w:t>
      </w:r>
      <w:r w:rsidRPr="00E50F23">
        <w:rPr>
          <w:rFonts w:ascii="Times New Roman" w:hAnsi="Times New Roman" w:cs="Times New Roman"/>
          <w:sz w:val="24"/>
          <w:szCs w:val="24"/>
        </w:rPr>
        <w:t> воды очищенной, кипятят при перемешивании (25±5) минут, доводят водой очищенной до первоначального объема и фильтруют через ватный фильтр, смоченный водой. Разливают в пробирки со стеклянными поплавками по (5±0,2) см</w:t>
      </w:r>
      <w:r w:rsidRPr="00E50F23">
        <w:rPr>
          <w:rFonts w:ascii="Times New Roman" w:hAnsi="Times New Roman" w:cs="Times New Roman"/>
          <w:sz w:val="24"/>
          <w:szCs w:val="24"/>
          <w:vertAlign w:val="superscript"/>
        </w:rPr>
        <w:t>3</w:t>
      </w:r>
      <w:r w:rsidRPr="00E50F23">
        <w:rPr>
          <w:rFonts w:ascii="Times New Roman" w:hAnsi="Times New Roman" w:cs="Times New Roman"/>
          <w:sz w:val="24"/>
          <w:szCs w:val="24"/>
        </w:rPr>
        <w:t> или колбочки с поплавками по (50±1) см</w:t>
      </w:r>
      <w:r w:rsidRPr="00E50F23">
        <w:rPr>
          <w:rFonts w:ascii="Times New Roman" w:hAnsi="Times New Roman" w:cs="Times New Roman"/>
          <w:sz w:val="24"/>
          <w:szCs w:val="24"/>
          <w:vertAlign w:val="superscript"/>
        </w:rPr>
        <w:t>3</w:t>
      </w:r>
      <w:r w:rsidRPr="00E50F23">
        <w:rPr>
          <w:rFonts w:ascii="Times New Roman" w:hAnsi="Times New Roman" w:cs="Times New Roman"/>
          <w:sz w:val="24"/>
          <w:szCs w:val="24"/>
        </w:rPr>
        <w:t> и стерилизуют при (121±1) °</w:t>
      </w:r>
      <w:proofErr w:type="gramStart"/>
      <w:r w:rsidRPr="00E50F23">
        <w:rPr>
          <w:rFonts w:ascii="Times New Roman" w:hAnsi="Times New Roman" w:cs="Times New Roman"/>
          <w:sz w:val="24"/>
          <w:szCs w:val="24"/>
        </w:rPr>
        <w:t>С</w:t>
      </w:r>
      <w:proofErr w:type="gramEnd"/>
      <w:r w:rsidRPr="00E50F23">
        <w:rPr>
          <w:rFonts w:ascii="Times New Roman" w:hAnsi="Times New Roman" w:cs="Times New Roman"/>
          <w:sz w:val="24"/>
          <w:szCs w:val="24"/>
        </w:rPr>
        <w:t xml:space="preserve"> </w:t>
      </w:r>
      <w:proofErr w:type="gramStart"/>
      <w:r w:rsidRPr="00E50F23">
        <w:rPr>
          <w:rFonts w:ascii="Times New Roman" w:hAnsi="Times New Roman" w:cs="Times New Roman"/>
          <w:sz w:val="24"/>
          <w:szCs w:val="24"/>
        </w:rPr>
        <w:t>в</w:t>
      </w:r>
      <w:proofErr w:type="gramEnd"/>
      <w:r w:rsidRPr="00E50F23">
        <w:rPr>
          <w:rFonts w:ascii="Times New Roman" w:hAnsi="Times New Roman" w:cs="Times New Roman"/>
          <w:sz w:val="24"/>
          <w:szCs w:val="24"/>
        </w:rPr>
        <w:t xml:space="preserve"> течение (10±1) минут. Готовая среда должна иметь темно-фиолетовую окраску.</w:t>
      </w:r>
    </w:p>
    <w:p w:rsidR="00CA156D" w:rsidRPr="00E50F23" w:rsidRDefault="00CA156D" w:rsidP="00CA156D">
      <w:pPr>
        <w:rPr>
          <w:rFonts w:ascii="Times New Roman" w:hAnsi="Times New Roman" w:cs="Times New Roman"/>
          <w:b/>
          <w:sz w:val="24"/>
          <w:szCs w:val="24"/>
        </w:rPr>
      </w:pPr>
      <w:r w:rsidRPr="00E50F23">
        <w:rPr>
          <w:rFonts w:ascii="Times New Roman" w:hAnsi="Times New Roman" w:cs="Times New Roman"/>
          <w:b/>
          <w:sz w:val="24"/>
          <w:szCs w:val="24"/>
        </w:rPr>
        <w:t>Условия хранения</w:t>
      </w:r>
      <w:r>
        <w:rPr>
          <w:rFonts w:ascii="Times New Roman" w:hAnsi="Times New Roman" w:cs="Times New Roman"/>
          <w:b/>
          <w:sz w:val="24"/>
          <w:szCs w:val="24"/>
        </w:rPr>
        <w:t>:</w:t>
      </w:r>
    </w:p>
    <w:p w:rsidR="00CA156D" w:rsidRPr="00E50F23" w:rsidRDefault="00CA156D" w:rsidP="00CA156D">
      <w:pPr>
        <w:rPr>
          <w:rFonts w:ascii="Times New Roman" w:hAnsi="Times New Roman" w:cs="Times New Roman"/>
          <w:sz w:val="24"/>
          <w:szCs w:val="24"/>
        </w:rPr>
      </w:pPr>
      <w:r w:rsidRPr="00E50F23">
        <w:rPr>
          <w:rFonts w:ascii="Times New Roman" w:hAnsi="Times New Roman" w:cs="Times New Roman"/>
          <w:sz w:val="24"/>
          <w:szCs w:val="24"/>
        </w:rPr>
        <w:t>Препарат необходимо хранить в герметично закрытой упаковке в помещении с относительной влажностью воздуха не более 60 % и температурой от 5 до 25 °С.</w:t>
      </w:r>
    </w:p>
    <w:p w:rsidR="00CA156D" w:rsidRPr="00CA156D" w:rsidRDefault="00CA156D" w:rsidP="00CA156D">
      <w:pPr>
        <w:rPr>
          <w:rFonts w:ascii="Times New Roman" w:hAnsi="Times New Roman" w:cs="Times New Roman"/>
          <w:sz w:val="24"/>
          <w:szCs w:val="24"/>
        </w:rPr>
      </w:pPr>
      <w:r w:rsidRPr="00E50F23">
        <w:rPr>
          <w:rFonts w:ascii="Times New Roman" w:hAnsi="Times New Roman" w:cs="Times New Roman"/>
          <w:b/>
          <w:sz w:val="24"/>
          <w:szCs w:val="24"/>
        </w:rPr>
        <w:t>Срок годности</w:t>
      </w:r>
      <w:r w:rsidRPr="00E50F23">
        <w:rPr>
          <w:rFonts w:ascii="Times New Roman" w:hAnsi="Times New Roman" w:cs="Times New Roman"/>
          <w:sz w:val="24"/>
          <w:szCs w:val="24"/>
        </w:rPr>
        <w:t> - 2 года</w:t>
      </w:r>
    </w:p>
    <w:p w:rsidR="00CA156D" w:rsidRPr="00D120AB" w:rsidRDefault="00CA156D" w:rsidP="00CA156D">
      <w:pPr>
        <w:jc w:val="right"/>
      </w:pPr>
      <w:r>
        <w:t xml:space="preserve">Приложение № </w:t>
      </w:r>
      <w:r w:rsidR="00FE2465">
        <w:t>9</w:t>
      </w:r>
      <w:r>
        <w:t>.</w:t>
      </w:r>
    </w:p>
    <w:p w:rsidR="00CA156D" w:rsidRPr="00D120AB" w:rsidRDefault="00CA156D" w:rsidP="00CA156D">
      <w:pPr>
        <w:shd w:val="clear" w:color="auto" w:fill="FEFEFE"/>
        <w:spacing w:before="100" w:beforeAutospacing="1" w:after="100" w:afterAutospacing="1" w:line="240" w:lineRule="auto"/>
        <w:jc w:val="center"/>
        <w:outlineLvl w:val="0"/>
        <w:rPr>
          <w:rFonts w:ascii="Times New Roman" w:eastAsia="Times New Roman" w:hAnsi="Times New Roman" w:cs="Times New Roman"/>
          <w:b/>
          <w:bCs/>
          <w:color w:val="000000" w:themeColor="text1"/>
          <w:kern w:val="36"/>
          <w:sz w:val="24"/>
          <w:szCs w:val="24"/>
        </w:rPr>
      </w:pPr>
      <w:proofErr w:type="spellStart"/>
      <w:r w:rsidRPr="00D120AB">
        <w:rPr>
          <w:rFonts w:ascii="Times New Roman" w:eastAsia="Times New Roman" w:hAnsi="Times New Roman" w:cs="Times New Roman"/>
          <w:b/>
          <w:bCs/>
          <w:color w:val="000000" w:themeColor="text1"/>
          <w:kern w:val="36"/>
          <w:sz w:val="24"/>
          <w:szCs w:val="24"/>
        </w:rPr>
        <w:t>Желточно-солевой</w:t>
      </w:r>
      <w:proofErr w:type="spellEnd"/>
      <w:r w:rsidRPr="00D120AB">
        <w:rPr>
          <w:rFonts w:ascii="Times New Roman" w:eastAsia="Times New Roman" w:hAnsi="Times New Roman" w:cs="Times New Roman"/>
          <w:b/>
          <w:bCs/>
          <w:color w:val="000000" w:themeColor="text1"/>
          <w:kern w:val="36"/>
          <w:sz w:val="24"/>
          <w:szCs w:val="24"/>
        </w:rPr>
        <w:t xml:space="preserve"> </w:t>
      </w:r>
      <w:proofErr w:type="spellStart"/>
      <w:r w:rsidRPr="00D120AB">
        <w:rPr>
          <w:rFonts w:ascii="Times New Roman" w:eastAsia="Times New Roman" w:hAnsi="Times New Roman" w:cs="Times New Roman"/>
          <w:b/>
          <w:bCs/>
          <w:color w:val="000000" w:themeColor="text1"/>
          <w:kern w:val="36"/>
          <w:sz w:val="24"/>
          <w:szCs w:val="24"/>
        </w:rPr>
        <w:t>агар</w:t>
      </w:r>
      <w:proofErr w:type="spellEnd"/>
      <w:r w:rsidRPr="00D120AB">
        <w:rPr>
          <w:rFonts w:ascii="Times New Roman" w:eastAsia="Times New Roman" w:hAnsi="Times New Roman" w:cs="Times New Roman"/>
          <w:b/>
          <w:bCs/>
          <w:color w:val="000000" w:themeColor="text1"/>
          <w:kern w:val="36"/>
          <w:sz w:val="24"/>
          <w:szCs w:val="24"/>
        </w:rPr>
        <w:t>.</w:t>
      </w:r>
    </w:p>
    <w:p w:rsidR="00CA156D" w:rsidRPr="00D120AB" w:rsidRDefault="00CA156D" w:rsidP="00CA156D">
      <w:pPr>
        <w:shd w:val="clear" w:color="auto" w:fill="FEFEFE"/>
        <w:spacing w:before="300" w:after="300" w:line="240" w:lineRule="auto"/>
        <w:ind w:left="300" w:right="900"/>
        <w:rPr>
          <w:rFonts w:ascii="Times New Roman" w:eastAsia="Times New Roman" w:hAnsi="Times New Roman" w:cs="Times New Roman"/>
          <w:color w:val="000000" w:themeColor="text1"/>
          <w:sz w:val="24"/>
          <w:szCs w:val="24"/>
        </w:rPr>
      </w:pPr>
      <w:r w:rsidRPr="00D120AB">
        <w:rPr>
          <w:rFonts w:ascii="Times New Roman" w:eastAsia="Times New Roman" w:hAnsi="Times New Roman" w:cs="Times New Roman"/>
          <w:color w:val="000000" w:themeColor="text1"/>
          <w:sz w:val="24"/>
          <w:szCs w:val="24"/>
        </w:rPr>
        <w:t xml:space="preserve">а) </w:t>
      </w:r>
      <w:proofErr w:type="spellStart"/>
      <w:r w:rsidRPr="00D120AB">
        <w:rPr>
          <w:rFonts w:ascii="Times New Roman" w:eastAsia="Times New Roman" w:hAnsi="Times New Roman" w:cs="Times New Roman"/>
          <w:color w:val="000000" w:themeColor="text1"/>
          <w:sz w:val="24"/>
          <w:szCs w:val="24"/>
        </w:rPr>
        <w:t>Агар</w:t>
      </w:r>
      <w:proofErr w:type="spellEnd"/>
      <w:r w:rsidRPr="00D120AB">
        <w:rPr>
          <w:rFonts w:ascii="Times New Roman" w:eastAsia="Times New Roman" w:hAnsi="Times New Roman" w:cs="Times New Roman"/>
          <w:color w:val="000000" w:themeColor="text1"/>
          <w:sz w:val="24"/>
          <w:szCs w:val="24"/>
        </w:rPr>
        <w:t xml:space="preserve"> мелко измельчают (1,8-2,0 г), добавляют 100 мл дистиллированной воды, </w:t>
      </w:r>
      <w:proofErr w:type="spellStart"/>
      <w:r w:rsidRPr="00D120AB">
        <w:rPr>
          <w:rFonts w:ascii="Times New Roman" w:eastAsia="Times New Roman" w:hAnsi="Times New Roman" w:cs="Times New Roman"/>
          <w:color w:val="000000" w:themeColor="text1"/>
          <w:sz w:val="24"/>
          <w:szCs w:val="24"/>
        </w:rPr>
        <w:t>рН</w:t>
      </w:r>
      <w:proofErr w:type="spellEnd"/>
      <w:r w:rsidRPr="00D120AB">
        <w:rPr>
          <w:rFonts w:ascii="Times New Roman" w:eastAsia="Times New Roman" w:hAnsi="Times New Roman" w:cs="Times New Roman"/>
          <w:color w:val="000000" w:themeColor="text1"/>
          <w:sz w:val="24"/>
          <w:szCs w:val="24"/>
        </w:rPr>
        <w:t xml:space="preserve"> 7,1-7,2, прогревают до расплавления </w:t>
      </w:r>
      <w:proofErr w:type="spellStart"/>
      <w:r w:rsidRPr="00D120AB">
        <w:rPr>
          <w:rFonts w:ascii="Times New Roman" w:eastAsia="Times New Roman" w:hAnsi="Times New Roman" w:cs="Times New Roman"/>
          <w:color w:val="000000" w:themeColor="text1"/>
          <w:sz w:val="24"/>
          <w:szCs w:val="24"/>
        </w:rPr>
        <w:t>агара</w:t>
      </w:r>
      <w:proofErr w:type="spellEnd"/>
      <w:r w:rsidRPr="00D120AB">
        <w:rPr>
          <w:rFonts w:ascii="Times New Roman" w:eastAsia="Times New Roman" w:hAnsi="Times New Roman" w:cs="Times New Roman"/>
          <w:color w:val="000000" w:themeColor="text1"/>
          <w:sz w:val="24"/>
          <w:szCs w:val="24"/>
        </w:rPr>
        <w:t>, остужают до 50</w:t>
      </w:r>
      <w:r w:rsidRPr="00D120AB">
        <w:rPr>
          <w:rFonts w:ascii="Times New Roman" w:eastAsia="Times New Roman" w:hAnsi="Times New Roman" w:cs="Times New Roman"/>
          <w:color w:val="000000" w:themeColor="text1"/>
          <w:sz w:val="24"/>
          <w:szCs w:val="24"/>
          <w:vertAlign w:val="superscript"/>
        </w:rPr>
        <w:t>0</w:t>
      </w:r>
      <w:r w:rsidRPr="00D120AB">
        <w:rPr>
          <w:rFonts w:ascii="Times New Roman" w:eastAsia="Times New Roman" w:hAnsi="Times New Roman" w:cs="Times New Roman"/>
          <w:color w:val="000000" w:themeColor="text1"/>
          <w:sz w:val="24"/>
          <w:szCs w:val="24"/>
        </w:rPr>
        <w:t> С.</w:t>
      </w:r>
    </w:p>
    <w:p w:rsidR="00CA156D" w:rsidRPr="00D120AB" w:rsidRDefault="00CA156D" w:rsidP="00CA156D">
      <w:pPr>
        <w:shd w:val="clear" w:color="auto" w:fill="FEFEFE"/>
        <w:spacing w:before="300" w:after="300" w:line="240" w:lineRule="auto"/>
        <w:ind w:left="300" w:right="900"/>
        <w:rPr>
          <w:rFonts w:ascii="Times New Roman" w:eastAsia="Times New Roman" w:hAnsi="Times New Roman" w:cs="Times New Roman"/>
          <w:color w:val="000000" w:themeColor="text1"/>
          <w:sz w:val="24"/>
          <w:szCs w:val="24"/>
        </w:rPr>
      </w:pPr>
      <w:r w:rsidRPr="00D120AB">
        <w:rPr>
          <w:rFonts w:ascii="Times New Roman" w:eastAsia="Times New Roman" w:hAnsi="Times New Roman" w:cs="Times New Roman"/>
          <w:color w:val="000000" w:themeColor="text1"/>
          <w:sz w:val="24"/>
          <w:szCs w:val="24"/>
        </w:rPr>
        <w:t xml:space="preserve">б) Соблюдая правила асептики, вносят 20 % желточную взвесь (желток, </w:t>
      </w:r>
      <w:proofErr w:type="spellStart"/>
      <w:r w:rsidRPr="00D120AB">
        <w:rPr>
          <w:rFonts w:ascii="Times New Roman" w:eastAsia="Times New Roman" w:hAnsi="Times New Roman" w:cs="Times New Roman"/>
          <w:color w:val="000000" w:themeColor="text1"/>
          <w:sz w:val="24"/>
          <w:szCs w:val="24"/>
        </w:rPr>
        <w:t>асептически</w:t>
      </w:r>
      <w:proofErr w:type="spellEnd"/>
      <w:r w:rsidRPr="00D120AB">
        <w:rPr>
          <w:rFonts w:ascii="Times New Roman" w:eastAsia="Times New Roman" w:hAnsi="Times New Roman" w:cs="Times New Roman"/>
          <w:color w:val="000000" w:themeColor="text1"/>
          <w:sz w:val="24"/>
          <w:szCs w:val="24"/>
        </w:rPr>
        <w:t xml:space="preserve"> извлеченный из куриного яйца, взбалтывают в 200 мл изотонического раствора хлорида натрия).</w:t>
      </w:r>
    </w:p>
    <w:p w:rsidR="00CA156D" w:rsidRPr="00D120AB" w:rsidRDefault="00CA156D" w:rsidP="00CA156D">
      <w:pPr>
        <w:shd w:val="clear" w:color="auto" w:fill="FEFEFE"/>
        <w:spacing w:before="300" w:after="300" w:line="240" w:lineRule="auto"/>
        <w:ind w:left="300" w:right="900"/>
        <w:rPr>
          <w:rFonts w:ascii="Times New Roman" w:eastAsia="Times New Roman" w:hAnsi="Times New Roman" w:cs="Times New Roman"/>
          <w:color w:val="000000" w:themeColor="text1"/>
          <w:sz w:val="24"/>
          <w:szCs w:val="24"/>
        </w:rPr>
      </w:pPr>
      <w:r w:rsidRPr="00D120AB">
        <w:rPr>
          <w:rFonts w:ascii="Times New Roman" w:eastAsia="Times New Roman" w:hAnsi="Times New Roman" w:cs="Times New Roman"/>
          <w:color w:val="000000" w:themeColor="text1"/>
          <w:sz w:val="24"/>
          <w:szCs w:val="24"/>
        </w:rPr>
        <w:t>в) Взвесь смешивают, разливают по 20 мл в чашки Петри. Хранят в холодильнике до употребления (две недели). Используют как элективную среду для выделения стафилококка.</w:t>
      </w:r>
    </w:p>
    <w:tbl>
      <w:tblPr>
        <w:tblpPr w:leftFromText="45" w:rightFromText="45" w:vertAnchor="text" w:horzAnchor="page" w:tblpX="2176" w:tblpY="422"/>
        <w:tblW w:w="1268" w:type="dxa"/>
        <w:tblCellSpacing w:w="75" w:type="dxa"/>
        <w:shd w:val="clear" w:color="auto" w:fill="FEFEFE"/>
        <w:tblCellMar>
          <w:top w:w="150" w:type="dxa"/>
          <w:left w:w="150" w:type="dxa"/>
          <w:bottom w:w="150" w:type="dxa"/>
          <w:right w:w="150" w:type="dxa"/>
        </w:tblCellMar>
        <w:tblLook w:val="04A0"/>
      </w:tblPr>
      <w:tblGrid>
        <w:gridCol w:w="634"/>
        <w:gridCol w:w="634"/>
      </w:tblGrid>
      <w:tr w:rsidR="00CA156D" w:rsidRPr="00D120AB" w:rsidTr="00BC12D9">
        <w:trPr>
          <w:trHeight w:val="85"/>
          <w:tblCellSpacing w:w="75" w:type="dxa"/>
        </w:trPr>
        <w:tc>
          <w:tcPr>
            <w:tcW w:w="0" w:type="auto"/>
            <w:shd w:val="clear" w:color="auto" w:fill="FEFEFE"/>
            <w:vAlign w:val="center"/>
            <w:hideMark/>
          </w:tcPr>
          <w:p w:rsidR="00CA156D" w:rsidRPr="00D120AB" w:rsidRDefault="00CA156D" w:rsidP="00BC12D9">
            <w:pPr>
              <w:spacing w:after="0" w:line="240" w:lineRule="auto"/>
              <w:rPr>
                <w:rFonts w:ascii="Times New Roman" w:eastAsia="Times New Roman" w:hAnsi="Times New Roman" w:cs="Times New Roman"/>
                <w:color w:val="000000"/>
                <w:sz w:val="24"/>
                <w:szCs w:val="24"/>
              </w:rPr>
            </w:pPr>
          </w:p>
        </w:tc>
        <w:tc>
          <w:tcPr>
            <w:tcW w:w="0" w:type="auto"/>
            <w:shd w:val="clear" w:color="auto" w:fill="FEFEFE"/>
            <w:hideMark/>
          </w:tcPr>
          <w:p w:rsidR="00CA156D" w:rsidRPr="00D120AB" w:rsidRDefault="00CA156D" w:rsidP="00BC12D9">
            <w:pPr>
              <w:spacing w:after="0" w:line="240" w:lineRule="auto"/>
              <w:rPr>
                <w:rFonts w:ascii="Times New Roman" w:eastAsia="Times New Roman" w:hAnsi="Times New Roman" w:cs="Times New Roman"/>
                <w:color w:val="000000"/>
                <w:sz w:val="24"/>
                <w:szCs w:val="24"/>
              </w:rPr>
            </w:pPr>
          </w:p>
        </w:tc>
      </w:tr>
    </w:tbl>
    <w:p w:rsidR="00A12EDE" w:rsidRPr="00CA156D" w:rsidRDefault="00A12EDE" w:rsidP="00CA156D">
      <w:pPr>
        <w:shd w:val="clear" w:color="auto" w:fill="FFFFFF"/>
        <w:tabs>
          <w:tab w:val="left" w:pos="4396"/>
        </w:tabs>
        <w:spacing w:after="0" w:line="240" w:lineRule="auto"/>
        <w:jc w:val="both"/>
        <w:rPr>
          <w:rFonts w:ascii="Times New Roman" w:eastAsia="Times New Roman" w:hAnsi="Times New Roman" w:cs="Times New Roman"/>
          <w:color w:val="000000"/>
          <w:sz w:val="24"/>
          <w:szCs w:val="24"/>
        </w:rPr>
      </w:pPr>
    </w:p>
    <w:p w:rsidR="00A12EDE" w:rsidRDefault="00A12EDE" w:rsidP="00A12EDE">
      <w:pPr>
        <w:pStyle w:val="a5"/>
        <w:shd w:val="clear" w:color="auto" w:fill="FFFFFF"/>
        <w:tabs>
          <w:tab w:val="left" w:pos="4396"/>
        </w:tabs>
        <w:spacing w:after="0" w:line="240" w:lineRule="auto"/>
        <w:ind w:left="1287"/>
        <w:jc w:val="both"/>
        <w:rPr>
          <w:rFonts w:ascii="Times New Roman" w:eastAsia="Times New Roman" w:hAnsi="Times New Roman" w:cs="Times New Roman"/>
          <w:color w:val="000000"/>
          <w:sz w:val="24"/>
          <w:szCs w:val="24"/>
        </w:rPr>
      </w:pPr>
    </w:p>
    <w:p w:rsidR="004E4290" w:rsidRPr="00A12EDE" w:rsidRDefault="004E4290" w:rsidP="00A12EDE">
      <w:pPr>
        <w:shd w:val="clear" w:color="auto" w:fill="FFFFFF"/>
        <w:tabs>
          <w:tab w:val="left" w:pos="4396"/>
        </w:tabs>
        <w:spacing w:after="0" w:line="240" w:lineRule="auto"/>
        <w:jc w:val="both"/>
        <w:rPr>
          <w:rFonts w:ascii="Times New Roman" w:eastAsia="Times New Roman" w:hAnsi="Times New Roman" w:cs="Times New Roman"/>
          <w:color w:val="000000"/>
          <w:sz w:val="24"/>
          <w:szCs w:val="24"/>
        </w:rPr>
      </w:pPr>
    </w:p>
    <w:p w:rsidR="00C22810" w:rsidRDefault="00C22810" w:rsidP="00C22810">
      <w:pPr>
        <w:shd w:val="clear" w:color="auto" w:fill="FFFFFF"/>
        <w:spacing w:after="0" w:line="240" w:lineRule="auto"/>
        <w:jc w:val="both"/>
        <w:rPr>
          <w:rFonts w:ascii="Times New Roman" w:eastAsia="Times New Roman" w:hAnsi="Times New Roman" w:cs="Times New Roman"/>
          <w:color w:val="000000"/>
          <w:sz w:val="24"/>
          <w:szCs w:val="24"/>
        </w:rPr>
      </w:pPr>
    </w:p>
    <w:p w:rsidR="00C22810" w:rsidRDefault="00C22810" w:rsidP="00C22810">
      <w:pPr>
        <w:shd w:val="clear" w:color="auto" w:fill="FFFFFF"/>
        <w:spacing w:after="0" w:line="240" w:lineRule="auto"/>
        <w:jc w:val="both"/>
        <w:rPr>
          <w:rFonts w:ascii="Times New Roman" w:eastAsia="Times New Roman" w:hAnsi="Times New Roman" w:cs="Times New Roman"/>
          <w:color w:val="000000"/>
          <w:sz w:val="24"/>
          <w:szCs w:val="24"/>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Default="00C22810" w:rsidP="00C22810">
      <w:pPr>
        <w:pStyle w:val="a3"/>
        <w:spacing w:before="0" w:beforeAutospacing="0" w:after="0" w:afterAutospacing="0"/>
        <w:jc w:val="both"/>
        <w:rPr>
          <w:b/>
          <w:i/>
          <w:color w:val="000000"/>
        </w:rPr>
      </w:pPr>
    </w:p>
    <w:p w:rsidR="00C22810" w:rsidRDefault="00C22810" w:rsidP="00C22810">
      <w:pPr>
        <w:pStyle w:val="a3"/>
        <w:spacing w:before="0" w:beforeAutospacing="0" w:after="0" w:afterAutospacing="0"/>
        <w:ind w:firstLine="567"/>
        <w:jc w:val="both"/>
        <w:rPr>
          <w:b/>
          <w:i/>
          <w:color w:val="000000"/>
        </w:rPr>
      </w:pPr>
    </w:p>
    <w:p w:rsidR="00C22810" w:rsidRPr="00E26D81" w:rsidRDefault="00C22810" w:rsidP="00C22810">
      <w:pPr>
        <w:shd w:val="clear" w:color="auto" w:fill="FFFFFF"/>
        <w:spacing w:after="0" w:line="240" w:lineRule="auto"/>
        <w:jc w:val="center"/>
        <w:rPr>
          <w:rFonts w:ascii="Times New Roman" w:eastAsia="Times New Roman" w:hAnsi="Times New Roman" w:cs="Times New Roman"/>
          <w:color w:val="000000"/>
          <w:sz w:val="24"/>
          <w:szCs w:val="24"/>
        </w:rPr>
      </w:pPr>
    </w:p>
    <w:sectPr w:rsidR="00C22810" w:rsidRPr="00E26D81" w:rsidSect="006F7AF4">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FD0" w:rsidRDefault="00006FD0" w:rsidP="008A68F0">
      <w:pPr>
        <w:spacing w:after="0" w:line="240" w:lineRule="auto"/>
      </w:pPr>
      <w:r>
        <w:separator/>
      </w:r>
    </w:p>
  </w:endnote>
  <w:endnote w:type="continuationSeparator" w:id="0">
    <w:p w:rsidR="00006FD0" w:rsidRDefault="00006FD0" w:rsidP="008A68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894653"/>
      <w:docPartObj>
        <w:docPartGallery w:val="Page Numbers (Bottom of Page)"/>
        <w:docPartUnique/>
      </w:docPartObj>
    </w:sdtPr>
    <w:sdtContent>
      <w:p w:rsidR="008A68F0" w:rsidRDefault="009B3EFB">
        <w:pPr>
          <w:pStyle w:val="a8"/>
          <w:jc w:val="right"/>
        </w:pPr>
        <w:r>
          <w:fldChar w:fldCharType="begin"/>
        </w:r>
        <w:r w:rsidR="008A68F0">
          <w:instrText>PAGE   \* MERGEFORMAT</w:instrText>
        </w:r>
        <w:r>
          <w:fldChar w:fldCharType="separate"/>
        </w:r>
        <w:r w:rsidR="00CC16E4">
          <w:rPr>
            <w:noProof/>
          </w:rPr>
          <w:t>2</w:t>
        </w:r>
        <w:r>
          <w:fldChar w:fldCharType="end"/>
        </w:r>
      </w:p>
    </w:sdtContent>
  </w:sdt>
  <w:p w:rsidR="008A68F0" w:rsidRDefault="008A68F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FD0" w:rsidRDefault="00006FD0" w:rsidP="008A68F0">
      <w:pPr>
        <w:spacing w:after="0" w:line="240" w:lineRule="auto"/>
      </w:pPr>
      <w:r>
        <w:separator/>
      </w:r>
    </w:p>
  </w:footnote>
  <w:footnote w:type="continuationSeparator" w:id="0">
    <w:p w:rsidR="00006FD0" w:rsidRDefault="00006FD0" w:rsidP="008A68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2558"/>
    <w:multiLevelType w:val="hybridMultilevel"/>
    <w:tmpl w:val="6E4A92E8"/>
    <w:lvl w:ilvl="0" w:tplc="20C0C49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4583B3F"/>
    <w:multiLevelType w:val="hybridMultilevel"/>
    <w:tmpl w:val="AB8E05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227630"/>
    <w:multiLevelType w:val="multilevel"/>
    <w:tmpl w:val="91FC06A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nsid w:val="240D2D3F"/>
    <w:multiLevelType w:val="multilevel"/>
    <w:tmpl w:val="766437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291F3300"/>
    <w:multiLevelType w:val="hybridMultilevel"/>
    <w:tmpl w:val="A8345EF4"/>
    <w:lvl w:ilvl="0" w:tplc="78B4FE4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174AFF"/>
    <w:multiLevelType w:val="hybridMultilevel"/>
    <w:tmpl w:val="044C2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2732CD"/>
    <w:multiLevelType w:val="multilevel"/>
    <w:tmpl w:val="59F8E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7C28B4"/>
    <w:multiLevelType w:val="hybridMultilevel"/>
    <w:tmpl w:val="F3F23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9A24BB"/>
    <w:multiLevelType w:val="multilevel"/>
    <w:tmpl w:val="E2C2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797150"/>
    <w:multiLevelType w:val="multilevel"/>
    <w:tmpl w:val="D1FC42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60012D"/>
    <w:multiLevelType w:val="hybridMultilevel"/>
    <w:tmpl w:val="B43A890E"/>
    <w:lvl w:ilvl="0" w:tplc="A2D073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7195202F"/>
    <w:multiLevelType w:val="hybridMultilevel"/>
    <w:tmpl w:val="F4B216F8"/>
    <w:lvl w:ilvl="0" w:tplc="88EC3A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6"/>
  </w:num>
  <w:num w:numId="3">
    <w:abstractNumId w:val="9"/>
  </w:num>
  <w:num w:numId="4">
    <w:abstractNumId w:val="2"/>
  </w:num>
  <w:num w:numId="5">
    <w:abstractNumId w:val="7"/>
  </w:num>
  <w:num w:numId="6">
    <w:abstractNumId w:val="1"/>
  </w:num>
  <w:num w:numId="7">
    <w:abstractNumId w:val="11"/>
  </w:num>
  <w:num w:numId="8">
    <w:abstractNumId w:val="0"/>
  </w:num>
  <w:num w:numId="9">
    <w:abstractNumId w:val="10"/>
  </w:num>
  <w:num w:numId="10">
    <w:abstractNumId w:val="4"/>
  </w:num>
  <w:num w:numId="11">
    <w:abstractNumId w:val="3"/>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9E6A07"/>
    <w:rsid w:val="00006FD0"/>
    <w:rsid w:val="0009060E"/>
    <w:rsid w:val="00235888"/>
    <w:rsid w:val="00257B85"/>
    <w:rsid w:val="00285778"/>
    <w:rsid w:val="00345E83"/>
    <w:rsid w:val="003C4DFD"/>
    <w:rsid w:val="004E4290"/>
    <w:rsid w:val="004F77DE"/>
    <w:rsid w:val="00597F2E"/>
    <w:rsid w:val="006F7AF4"/>
    <w:rsid w:val="007315F6"/>
    <w:rsid w:val="00752956"/>
    <w:rsid w:val="007F0120"/>
    <w:rsid w:val="0080381D"/>
    <w:rsid w:val="00852E3A"/>
    <w:rsid w:val="008A68F0"/>
    <w:rsid w:val="00965E2A"/>
    <w:rsid w:val="009B3EFB"/>
    <w:rsid w:val="009E6A07"/>
    <w:rsid w:val="00A12EDE"/>
    <w:rsid w:val="00AA486E"/>
    <w:rsid w:val="00B035AD"/>
    <w:rsid w:val="00BF2AA2"/>
    <w:rsid w:val="00C22810"/>
    <w:rsid w:val="00C37633"/>
    <w:rsid w:val="00C4798F"/>
    <w:rsid w:val="00C842EF"/>
    <w:rsid w:val="00CA11E0"/>
    <w:rsid w:val="00CA156D"/>
    <w:rsid w:val="00CC16E4"/>
    <w:rsid w:val="00D001E8"/>
    <w:rsid w:val="00DF6395"/>
    <w:rsid w:val="00E26D81"/>
    <w:rsid w:val="00E26F95"/>
    <w:rsid w:val="00EA3611"/>
    <w:rsid w:val="00EE6E39"/>
    <w:rsid w:val="00F9048A"/>
    <w:rsid w:val="00F93AD5"/>
    <w:rsid w:val="00FA2DF1"/>
    <w:rsid w:val="00FB21AB"/>
    <w:rsid w:val="00FB2A34"/>
    <w:rsid w:val="00FC7FB2"/>
    <w:rsid w:val="00FE2465"/>
    <w:rsid w:val="00FE3C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2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012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F0120"/>
    <w:rPr>
      <w:b/>
      <w:bCs/>
    </w:rPr>
  </w:style>
  <w:style w:type="paragraph" w:styleId="a5">
    <w:name w:val="List Paragraph"/>
    <w:basedOn w:val="a"/>
    <w:uiPriority w:val="34"/>
    <w:qFormat/>
    <w:rsid w:val="00345E83"/>
    <w:pPr>
      <w:ind w:left="720"/>
      <w:contextualSpacing/>
    </w:pPr>
  </w:style>
  <w:style w:type="character" w:customStyle="1" w:styleId="fontstyle01">
    <w:name w:val="fontstyle01"/>
    <w:basedOn w:val="a0"/>
    <w:rsid w:val="00752956"/>
    <w:rPr>
      <w:rFonts w:ascii="TimesNewRomanPS-BoldItalicMT" w:hAnsi="TimesNewRomanPS-BoldItalicMT" w:hint="default"/>
      <w:b/>
      <w:bCs/>
      <w:i/>
      <w:iCs/>
      <w:color w:val="000000"/>
      <w:sz w:val="28"/>
      <w:szCs w:val="28"/>
    </w:rPr>
  </w:style>
  <w:style w:type="character" w:customStyle="1" w:styleId="fontstyle21">
    <w:name w:val="fontstyle21"/>
    <w:basedOn w:val="a0"/>
    <w:rsid w:val="00752956"/>
    <w:rPr>
      <w:rFonts w:ascii="TimesNewRomanPSMT" w:hAnsi="TimesNewRomanPSMT" w:hint="default"/>
      <w:b w:val="0"/>
      <w:bCs w:val="0"/>
      <w:i w:val="0"/>
      <w:iCs w:val="0"/>
      <w:color w:val="000000"/>
      <w:sz w:val="28"/>
      <w:szCs w:val="28"/>
    </w:rPr>
  </w:style>
  <w:style w:type="character" w:customStyle="1" w:styleId="fontstyle31">
    <w:name w:val="fontstyle31"/>
    <w:basedOn w:val="a0"/>
    <w:rsid w:val="00752956"/>
    <w:rPr>
      <w:rFonts w:ascii="TimesNewRomanPS-ItalicMT" w:hAnsi="TimesNewRomanPS-ItalicMT" w:hint="default"/>
      <w:b w:val="0"/>
      <w:bCs w:val="0"/>
      <w:i/>
      <w:iCs/>
      <w:color w:val="000000"/>
      <w:sz w:val="24"/>
      <w:szCs w:val="24"/>
    </w:rPr>
  </w:style>
  <w:style w:type="paragraph" w:styleId="a6">
    <w:name w:val="header"/>
    <w:basedOn w:val="a"/>
    <w:link w:val="a7"/>
    <w:uiPriority w:val="99"/>
    <w:unhideWhenUsed/>
    <w:rsid w:val="008A68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68F0"/>
  </w:style>
  <w:style w:type="paragraph" w:styleId="a8">
    <w:name w:val="footer"/>
    <w:basedOn w:val="a"/>
    <w:link w:val="a9"/>
    <w:uiPriority w:val="99"/>
    <w:unhideWhenUsed/>
    <w:rsid w:val="008A68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68F0"/>
  </w:style>
  <w:style w:type="table" w:styleId="aa">
    <w:name w:val="Table Grid"/>
    <w:basedOn w:val="a1"/>
    <w:uiPriority w:val="59"/>
    <w:rsid w:val="00A12ED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F012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F0120"/>
    <w:rPr>
      <w:b/>
      <w:bCs/>
    </w:rPr>
  </w:style>
  <w:style w:type="paragraph" w:styleId="a5">
    <w:name w:val="List Paragraph"/>
    <w:basedOn w:val="a"/>
    <w:uiPriority w:val="34"/>
    <w:qFormat/>
    <w:rsid w:val="00345E83"/>
    <w:pPr>
      <w:ind w:left="720"/>
      <w:contextualSpacing/>
    </w:pPr>
  </w:style>
  <w:style w:type="character" w:customStyle="1" w:styleId="fontstyle01">
    <w:name w:val="fontstyle01"/>
    <w:basedOn w:val="a0"/>
    <w:rsid w:val="00752956"/>
    <w:rPr>
      <w:rFonts w:ascii="TimesNewRomanPS-BoldItalicMT" w:hAnsi="TimesNewRomanPS-BoldItalicMT" w:hint="default"/>
      <w:b/>
      <w:bCs/>
      <w:i/>
      <w:iCs/>
      <w:color w:val="000000"/>
      <w:sz w:val="28"/>
      <w:szCs w:val="28"/>
    </w:rPr>
  </w:style>
  <w:style w:type="character" w:customStyle="1" w:styleId="fontstyle21">
    <w:name w:val="fontstyle21"/>
    <w:basedOn w:val="a0"/>
    <w:rsid w:val="00752956"/>
    <w:rPr>
      <w:rFonts w:ascii="TimesNewRomanPSMT" w:hAnsi="TimesNewRomanPSMT" w:hint="default"/>
      <w:b w:val="0"/>
      <w:bCs w:val="0"/>
      <w:i w:val="0"/>
      <w:iCs w:val="0"/>
      <w:color w:val="000000"/>
      <w:sz w:val="28"/>
      <w:szCs w:val="28"/>
    </w:rPr>
  </w:style>
  <w:style w:type="character" w:customStyle="1" w:styleId="fontstyle31">
    <w:name w:val="fontstyle31"/>
    <w:basedOn w:val="a0"/>
    <w:rsid w:val="00752956"/>
    <w:rPr>
      <w:rFonts w:ascii="TimesNewRomanPS-ItalicMT" w:hAnsi="TimesNewRomanPS-ItalicMT" w:hint="default"/>
      <w:b w:val="0"/>
      <w:bCs w:val="0"/>
      <w:i/>
      <w:iCs/>
      <w:color w:val="000000"/>
      <w:sz w:val="24"/>
      <w:szCs w:val="24"/>
    </w:rPr>
  </w:style>
  <w:style w:type="paragraph" w:styleId="a6">
    <w:name w:val="header"/>
    <w:basedOn w:val="a"/>
    <w:link w:val="a7"/>
    <w:uiPriority w:val="99"/>
    <w:unhideWhenUsed/>
    <w:rsid w:val="008A68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68F0"/>
  </w:style>
  <w:style w:type="paragraph" w:styleId="a8">
    <w:name w:val="footer"/>
    <w:basedOn w:val="a"/>
    <w:link w:val="a9"/>
    <w:uiPriority w:val="99"/>
    <w:unhideWhenUsed/>
    <w:rsid w:val="008A68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68F0"/>
  </w:style>
</w:styles>
</file>

<file path=word/webSettings.xml><?xml version="1.0" encoding="utf-8"?>
<w:webSettings xmlns:r="http://schemas.openxmlformats.org/officeDocument/2006/relationships" xmlns:w="http://schemas.openxmlformats.org/wordprocessingml/2006/main">
  <w:divs>
    <w:div w:id="870455048">
      <w:bodyDiv w:val="1"/>
      <w:marLeft w:val="0"/>
      <w:marRight w:val="0"/>
      <w:marTop w:val="0"/>
      <w:marBottom w:val="0"/>
      <w:divBdr>
        <w:top w:val="none" w:sz="0" w:space="0" w:color="auto"/>
        <w:left w:val="none" w:sz="0" w:space="0" w:color="auto"/>
        <w:bottom w:val="none" w:sz="0" w:space="0" w:color="auto"/>
        <w:right w:val="none" w:sz="0" w:space="0" w:color="auto"/>
      </w:divBdr>
      <w:divsChild>
        <w:div w:id="2050060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______Microsoft_Office_PowerPoint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______Microsoft_Office_PowerPoint2.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Microsoft_Office_PowerPoint4.sldx"/><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3540</Words>
  <Characters>20183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18</cp:revision>
  <dcterms:created xsi:type="dcterms:W3CDTF">2023-12-19T10:32:00Z</dcterms:created>
  <dcterms:modified xsi:type="dcterms:W3CDTF">2026-01-30T03:41:00Z</dcterms:modified>
</cp:coreProperties>
</file>