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751" w:rsidRDefault="00665751" w:rsidP="0043273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66B5" w:rsidRPr="00F95398" w:rsidRDefault="00CC4581" w:rsidP="008866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F95398">
        <w:rPr>
          <w:rFonts w:ascii="Times New Roman" w:eastAsia="Times New Roman" w:hAnsi="Times New Roman" w:cs="Times New Roman"/>
          <w:sz w:val="28"/>
          <w:szCs w:val="24"/>
        </w:rPr>
        <w:t xml:space="preserve">Муниципальное бюджетное общеобразовательное </w:t>
      </w:r>
      <w:r w:rsidR="007F2150" w:rsidRPr="00F95398">
        <w:rPr>
          <w:rFonts w:ascii="Times New Roman" w:eastAsia="Times New Roman" w:hAnsi="Times New Roman" w:cs="Times New Roman"/>
          <w:sz w:val="28"/>
          <w:szCs w:val="24"/>
        </w:rPr>
        <w:t>учреждение</w:t>
      </w:r>
      <w:r w:rsidR="00512515" w:rsidRPr="00F95398">
        <w:rPr>
          <w:rFonts w:ascii="Times New Roman" w:eastAsia="Times New Roman" w:hAnsi="Times New Roman" w:cs="Times New Roman"/>
          <w:sz w:val="28"/>
          <w:szCs w:val="24"/>
        </w:rPr>
        <w:t xml:space="preserve"> дополнительного образования </w:t>
      </w:r>
      <w:proofErr w:type="spellStart"/>
      <w:r w:rsidR="00512515" w:rsidRPr="00F95398">
        <w:rPr>
          <w:rFonts w:ascii="Times New Roman" w:eastAsia="Times New Roman" w:hAnsi="Times New Roman" w:cs="Times New Roman"/>
          <w:sz w:val="28"/>
          <w:szCs w:val="24"/>
        </w:rPr>
        <w:t>Баганский</w:t>
      </w:r>
      <w:proofErr w:type="spellEnd"/>
      <w:r w:rsidR="00512515" w:rsidRPr="00F95398">
        <w:rPr>
          <w:rFonts w:ascii="Times New Roman" w:eastAsia="Times New Roman" w:hAnsi="Times New Roman" w:cs="Times New Roman"/>
          <w:sz w:val="28"/>
          <w:szCs w:val="24"/>
        </w:rPr>
        <w:t xml:space="preserve"> Дом детского творчества </w:t>
      </w:r>
    </w:p>
    <w:p w:rsidR="00114785" w:rsidRPr="00114785" w:rsidRDefault="00114785" w:rsidP="008C3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4785">
        <w:rPr>
          <w:rFonts w:ascii="Times New Roman" w:eastAsia="Times New Roman" w:hAnsi="Times New Roman" w:cs="Times New Roman"/>
          <w:sz w:val="24"/>
          <w:szCs w:val="24"/>
        </w:rPr>
        <w:t xml:space="preserve">региональный этап конкурса </w:t>
      </w:r>
      <w:proofErr w:type="gramStart"/>
      <w:r w:rsidRPr="00114785">
        <w:rPr>
          <w:rFonts w:ascii="Times New Roman" w:eastAsia="Times New Roman" w:hAnsi="Times New Roman" w:cs="Times New Roman"/>
          <w:sz w:val="24"/>
          <w:szCs w:val="24"/>
        </w:rPr>
        <w:t>юных</w:t>
      </w:r>
      <w:proofErr w:type="gramEnd"/>
      <w:r w:rsidRPr="00114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785" w:rsidRPr="00114785" w:rsidRDefault="00114785" w:rsidP="008C3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4785">
        <w:rPr>
          <w:rFonts w:ascii="Times New Roman" w:eastAsia="Times New Roman" w:hAnsi="Times New Roman" w:cs="Times New Roman"/>
          <w:sz w:val="24"/>
          <w:szCs w:val="24"/>
        </w:rPr>
        <w:t>исследователей окружающей среды имени Б.В. Всесвятского</w:t>
      </w:r>
    </w:p>
    <w:p w:rsidR="008866B5" w:rsidRPr="00FD4AD8" w:rsidRDefault="00114785" w:rsidP="008C3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4785">
        <w:rPr>
          <w:rFonts w:ascii="Times New Roman" w:eastAsia="Times New Roman" w:hAnsi="Times New Roman" w:cs="Times New Roman"/>
          <w:sz w:val="24"/>
          <w:szCs w:val="24"/>
        </w:rPr>
        <w:t xml:space="preserve">номинация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«Ландшафтная экология и </w:t>
      </w:r>
      <w:r w:rsidRPr="00114785">
        <w:rPr>
          <w:rFonts w:ascii="Times New Roman" w:eastAsia="Times New Roman" w:hAnsi="Times New Roman" w:cs="Times New Roman"/>
          <w:sz w:val="24"/>
          <w:szCs w:val="24"/>
        </w:rPr>
        <w:t xml:space="preserve">почвоведение» </w:t>
      </w:r>
      <w:r w:rsidR="00C104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CBDB5" wp14:editId="7F5697BA">
                <wp:simplePos x="0" y="0"/>
                <wp:positionH relativeFrom="column">
                  <wp:posOffset>-14605</wp:posOffset>
                </wp:positionH>
                <wp:positionV relativeFrom="paragraph">
                  <wp:posOffset>266700</wp:posOffset>
                </wp:positionV>
                <wp:extent cx="6172200" cy="1828800"/>
                <wp:effectExtent l="0" t="0" r="0" b="444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1D63" w:rsidRPr="00C1048B" w:rsidRDefault="002F1D63" w:rsidP="00DB0A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onotype Corsiva" w:hAnsi="Times New Roman" w:cs="Times New Roman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7D3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“Влияние фрагментации на продукционные процессы степных экосистем Северной Кулунды”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8EB0DA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.15pt;margin-top:21pt;width:486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3eQwIAAF0EAAAOAAAAZHJzL2Uyb0RvYy54bWysVLtu2zAU3Qv0HwjutSzDTVzBcuAmcFEg&#10;SAI4RWaaoiwBEsmStCV3695f6D906NCtv+D8UQ8p2XHTTkUX+r50ee85h55etHVFtsLYUsmUxoMh&#10;JUJylZVyndIP94tXE0qsYzJjlZIipTth6cXs5YtpoxMxUoWqMmEImkibNDqlhXM6iSLLC1EzO1Ba&#10;SCRzZWrm4Jp1lBnWoHtdRaPh8CxqlMm0UVxYi+hVl6Sz0D/PBXe3eW6FI1VKMZsLpwnnyp/RbMqS&#10;tWG6KHk/BvuHKWpWSlx6bHXFHCMbU/7Rqi65UVblbsBVHak8L7kIO2CbePhsm2XBtAi7AByrjzDZ&#10;/9eW32zvDCkzcEeJZDUo2n/df9t/3//c/3j8/PiFxB6jRtsEpUuNYte+Va2v7+MWQb96m5va/2Ip&#10;gjzQ3h0RFq0jHMGz+HwE2ijhyMWT0WQCB32ip8+1se6dUDXxRkoNKAzIsu21dV3pocTfJtWirCrE&#10;WVLJ3wLo2UVE0EH/td+km9hbrl21/Rorle2wnVGdRqzmixITXDPr7piBKDA1hO5uceSValKqeouS&#10;QplPf4v7enCFLCUNRJZS+3HDjKCkei/B4pt4PPaqDM749fkIjjnNrE4zclNfKugYTGG6YPp6Vx3M&#10;3Kj6Ae9h7m9FikmOu1PqDual66SP98TFfB6KoEPN3LVcau5bewg9vvftAzO6J8GBvxt1kCNLnnHR&#10;1fovrZ5vHBgJRHmAO1RBsHeg4UB1/978Izn1Q9XTv8LsFwAAAP//AwBQSwMEFAAGAAgAAAAhAJMM&#10;iaLeAAAACQEAAA8AAABkcnMvZG93bnJldi54bWxMj81OwzAQhO9IvIO1SNxauwkUGrKpKn4kDlwo&#10;4e7GJo6I11HsNunbs5zgOJrRzDfldva9ONkxdoEQVksFwlITTEctQv3xsrgHEZMmo/tAFuFsI2yr&#10;y4tSFyZM9G5P+9QKLqFYaASX0lBIGRtnvY7LMFhi7yuMXieWYyvNqCcu973MlFpLrzviBacH++hs&#10;870/eoSUzG51rp99fP2c354mp5pbXSNeX827BxDJzukvDL/4jA4VMx3CkUwUPcIiyzmJcJPxJfY3&#10;680diANCnisFsirl/wfVDwAAAP//AwBQSwECLQAUAAYACAAAACEAtoM4kv4AAADhAQAAEwAAAAAA&#10;AAAAAAAAAAAAAAAAW0NvbnRlbnRfVHlwZXNdLnhtbFBLAQItABQABgAIAAAAIQA4/SH/1gAAAJQB&#10;AAALAAAAAAAAAAAAAAAAAC8BAABfcmVscy8ucmVsc1BLAQItABQABgAIAAAAIQB6Ap3eQwIAAF0E&#10;AAAOAAAAAAAAAAAAAAAAAC4CAABkcnMvZTJvRG9jLnhtbFBLAQItABQABgAIAAAAIQCTDImi3gAA&#10;AAkBAAAPAAAAAAAAAAAAAAAAAJ0EAABkcnMvZG93bnJldi54bWxQSwUGAAAAAAQABADzAAAAqAUA&#10;AAAA&#10;" filled="f" stroked="f">
                <v:textbox style="mso-fit-shape-to-text:t">
                  <w:txbxContent>
                    <w:p w:rsidR="002F1D63" w:rsidRPr="00C1048B" w:rsidRDefault="002F1D63" w:rsidP="00DB0AC9">
                      <w:pPr>
                        <w:spacing w:after="0" w:line="240" w:lineRule="auto"/>
                        <w:jc w:val="center"/>
                        <w:rPr>
                          <w:rFonts w:ascii="Times New Roman" w:eastAsia="Monotype Corsiva" w:hAnsi="Times New Roman" w:cs="Times New Roman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47D3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“Влияние фрагментации на продукционные процессы степных экосистем Северной Кулунды”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66B5" w:rsidRPr="00380D94" w:rsidRDefault="008866B5" w:rsidP="008866B5">
      <w:pPr>
        <w:spacing w:after="0" w:line="360" w:lineRule="auto"/>
        <w:jc w:val="center"/>
        <w:rPr>
          <w:rFonts w:ascii="Times New Roman" w:eastAsia="Monotype Corsiva" w:hAnsi="Times New Roman" w:cs="Times New Roman"/>
          <w:b/>
          <w:color w:val="FFFF00"/>
          <w:sz w:val="24"/>
          <w:szCs w:val="24"/>
        </w:rPr>
      </w:pPr>
    </w:p>
    <w:p w:rsidR="008866B5" w:rsidRPr="00665751" w:rsidRDefault="008E1923" w:rsidP="008866B5">
      <w:pPr>
        <w:spacing w:after="0" w:line="360" w:lineRule="auto"/>
        <w:rPr>
          <w:rFonts w:ascii="Monotype Corsiva" w:eastAsia="Monotype Corsiva" w:hAnsi="Monotype Corsiva" w:cs="Monotype Corsiva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anchor distT="0" distB="0" distL="114300" distR="114300" simplePos="0" relativeHeight="251662848" behindDoc="1" locked="0" layoutInCell="1" allowOverlap="1" wp14:anchorId="460B46F1" wp14:editId="39AD5EDF">
            <wp:simplePos x="0" y="0"/>
            <wp:positionH relativeFrom="column">
              <wp:posOffset>-500380</wp:posOffset>
            </wp:positionH>
            <wp:positionV relativeFrom="paragraph">
              <wp:posOffset>138430</wp:posOffset>
            </wp:positionV>
            <wp:extent cx="423749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9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EF3" w:rsidRDefault="008866B5" w:rsidP="00E20154">
      <w:pPr>
        <w:spacing w:after="0" w:line="360" w:lineRule="auto"/>
        <w:rPr>
          <w:rFonts w:ascii="Calibri" w:eastAsia="Calibri" w:hAnsi="Calibri" w:cs="Calibri"/>
          <w:b/>
          <w:sz w:val="32"/>
        </w:rPr>
      </w:pPr>
      <w:r w:rsidRPr="00996AF0">
        <w:rPr>
          <w:rFonts w:ascii="Calibri" w:eastAsia="Calibri" w:hAnsi="Calibri" w:cs="Calibri"/>
          <w:b/>
          <w:sz w:val="32"/>
        </w:rPr>
        <w:t xml:space="preserve">                   </w:t>
      </w:r>
      <w:r w:rsidR="00F737FC">
        <w:rPr>
          <w:noProof/>
        </w:rPr>
        <mc:AlternateContent>
          <mc:Choice Requires="wps">
            <w:drawing>
              <wp:inline distT="0" distB="0" distL="0" distR="0" wp14:anchorId="75B40820" wp14:editId="16A8A405">
                <wp:extent cx="304800" cy="304800"/>
                <wp:effectExtent l="0" t="0" r="0" b="0"/>
                <wp:docPr id="2" name="AutoShape 1" descr="blob:https://web.whatsapp.com/c00caaf9-4832-498d-990e-23fc56267a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60DB0AE" id="AutoShape 1" o:spid="_x0000_s1026" alt="blob:https://web.whatsapp.com/c00caaf9-4832-498d-990e-23fc56267a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bv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lGMUckNg3QVjSoyVxsDxel5MeprqAftOh8GiyJGaZUGZD5OApLOyyBNIx4k44pN&#10;psl0RqeFy3QPz8HhY/egXa5Md6/YN4OkWtZUbvmd6aBeoCJgcjrSWvU1pyWEHDuI8ArDbQygoaL/&#10;qErgToG7r8Oh0q3zARlGB1/up3O5+cEiBofjiMwjEAUD03HtPNDs9LjTxr7nqkVukWMN7Dw43d8b&#10;O1w9XXG+pNqIpoFzmjXy6gAwhxNwDU+dzZHwAvmZRul6vp6TgCTTdUCi1Sq42yxJMN3Es8lqvFou&#10;V/Ev5zcmWS3Kkkvn5iTWmPyZGI7fZpDZWa5GNaJ0cI6S0dti2Wi0p/BZNn74lIPl+Vp4TcPnC2J5&#10;EVKckOhdkgab6XwWkA2ZBOksmgdRnL5LpxFJyWpzHdK9kPzfQ0J9jtNJMvFVuiD9IrbIj9ex0awV&#10;FtpRI9ocgzRguEs0cwpcy9KvLRXNsL5IhaP/nAoo96nQXq9OooP6C1U+gVy1AjmB8qBxwqJW+gdG&#10;PTShHJvvO6o5Rs0HCZJPY0Jc1/IbMpklsNGXluLSQiUD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eNb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96AF0">
        <w:rPr>
          <w:rFonts w:ascii="Calibri" w:eastAsia="Calibri" w:hAnsi="Calibri" w:cs="Calibri"/>
          <w:b/>
          <w:sz w:val="32"/>
        </w:rPr>
        <w:t xml:space="preserve">      </w:t>
      </w:r>
    </w:p>
    <w:p w:rsidR="008866B5" w:rsidRPr="00E20154" w:rsidRDefault="00E20154" w:rsidP="008E1923">
      <w:pPr>
        <w:tabs>
          <w:tab w:val="left" w:pos="327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                                        </w:t>
      </w:r>
      <w:r w:rsidR="008866B5" w:rsidRPr="00E20154">
        <w:rPr>
          <w:rFonts w:ascii="Times New Roman" w:eastAsia="Calibri" w:hAnsi="Times New Roman" w:cs="Times New Roman"/>
          <w:b/>
          <w:sz w:val="28"/>
        </w:rPr>
        <w:t>Автор работы:</w:t>
      </w:r>
    </w:p>
    <w:p w:rsidR="00E20154" w:rsidRDefault="00CC4581" w:rsidP="008E1923">
      <w:pPr>
        <w:tabs>
          <w:tab w:val="left" w:pos="2370"/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>
        <w:rPr>
          <w:rFonts w:ascii="Times New Roman" w:eastAsia="Calibri" w:hAnsi="Times New Roman" w:cs="Times New Roman"/>
          <w:sz w:val="24"/>
          <w:szCs w:val="28"/>
        </w:rPr>
        <w:t>Шекерханов</w:t>
      </w:r>
      <w:proofErr w:type="spellEnd"/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5F3907">
        <w:rPr>
          <w:rFonts w:ascii="Times New Roman" w:eastAsia="Calibri" w:hAnsi="Times New Roman" w:cs="Times New Roman"/>
          <w:sz w:val="24"/>
          <w:szCs w:val="28"/>
        </w:rPr>
        <w:t>Сергей</w:t>
      </w:r>
      <w:r w:rsidR="008866B5" w:rsidRPr="00996AF0">
        <w:rPr>
          <w:rFonts w:ascii="Times New Roman" w:eastAsia="Calibri" w:hAnsi="Times New Roman" w:cs="Times New Roman"/>
          <w:sz w:val="24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4"/>
          <w:szCs w:val="28"/>
        </w:rPr>
        <w:t>обучающийся</w:t>
      </w:r>
    </w:p>
    <w:p w:rsidR="00E20154" w:rsidRDefault="00CC4581" w:rsidP="008E1923">
      <w:pPr>
        <w:tabs>
          <w:tab w:val="left" w:pos="2370"/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объединения</w:t>
      </w:r>
    </w:p>
    <w:p w:rsidR="008866B5" w:rsidRPr="00643EF3" w:rsidRDefault="00CC4581" w:rsidP="008E1923">
      <w:pPr>
        <w:tabs>
          <w:tab w:val="left" w:pos="2370"/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«</w:t>
      </w:r>
      <w:proofErr w:type="spellStart"/>
      <w:r w:rsidR="00BB4532">
        <w:rPr>
          <w:rFonts w:ascii="Times New Roman" w:eastAsia="Calibri" w:hAnsi="Times New Roman" w:cs="Times New Roman"/>
          <w:sz w:val="24"/>
          <w:szCs w:val="28"/>
        </w:rPr>
        <w:t>БиоТех</w:t>
      </w:r>
      <w:proofErr w:type="spellEnd"/>
      <w:r w:rsidR="00BB4532">
        <w:rPr>
          <w:rFonts w:ascii="Times New Roman" w:eastAsia="Calibri" w:hAnsi="Times New Roman" w:cs="Times New Roman"/>
          <w:sz w:val="24"/>
          <w:szCs w:val="28"/>
        </w:rPr>
        <w:t xml:space="preserve"> Содружество</w:t>
      </w:r>
      <w:r>
        <w:rPr>
          <w:rFonts w:ascii="Times New Roman" w:eastAsia="Calibri" w:hAnsi="Times New Roman" w:cs="Times New Roman"/>
          <w:sz w:val="24"/>
          <w:szCs w:val="28"/>
        </w:rPr>
        <w:t>»</w:t>
      </w:r>
    </w:p>
    <w:p w:rsidR="008866B5" w:rsidRPr="00E20154" w:rsidRDefault="00E20154" w:rsidP="008E1923">
      <w:pPr>
        <w:spacing w:after="0" w:line="240" w:lineRule="auto"/>
        <w:jc w:val="both"/>
        <w:rPr>
          <w:rFonts w:ascii="Times New Roman" w:eastAsia="Monotype Corsiva" w:hAnsi="Times New Roman" w:cs="Times New Roman"/>
          <w:szCs w:val="28"/>
        </w:rPr>
      </w:pPr>
      <w:r w:rsidRPr="00E20154">
        <w:rPr>
          <w:rFonts w:ascii="Times New Roman" w:eastAsia="Calibri" w:hAnsi="Times New Roman" w:cs="Times New Roman"/>
          <w:b/>
          <w:szCs w:val="28"/>
        </w:rPr>
        <w:t xml:space="preserve">                                                                                       </w:t>
      </w:r>
      <w:r w:rsidR="008866B5" w:rsidRPr="00E20154">
        <w:rPr>
          <w:rFonts w:ascii="Times New Roman" w:eastAsia="Calibri" w:hAnsi="Times New Roman" w:cs="Times New Roman"/>
          <w:b/>
          <w:sz w:val="28"/>
        </w:rPr>
        <w:t>Руководитель</w:t>
      </w:r>
      <w:r w:rsidR="005F3907" w:rsidRPr="00E20154">
        <w:rPr>
          <w:rFonts w:ascii="Times New Roman" w:eastAsia="Calibri" w:hAnsi="Times New Roman" w:cs="Times New Roman"/>
          <w:b/>
          <w:sz w:val="28"/>
        </w:rPr>
        <w:t xml:space="preserve"> </w:t>
      </w:r>
      <w:r w:rsidR="008866B5" w:rsidRPr="00E20154">
        <w:rPr>
          <w:rFonts w:ascii="Times New Roman" w:eastAsia="Calibri" w:hAnsi="Times New Roman" w:cs="Times New Roman"/>
          <w:b/>
          <w:sz w:val="28"/>
        </w:rPr>
        <w:t>работы:</w:t>
      </w:r>
    </w:p>
    <w:p w:rsidR="008866B5" w:rsidRPr="00996AF0" w:rsidRDefault="008866B5" w:rsidP="008E1923">
      <w:pPr>
        <w:spacing w:after="0" w:line="240" w:lineRule="auto"/>
        <w:jc w:val="both"/>
        <w:rPr>
          <w:rFonts w:ascii="Times New Roman" w:eastAsia="Monotype Corsiva" w:hAnsi="Times New Roman" w:cs="Times New Roman"/>
          <w:sz w:val="24"/>
          <w:szCs w:val="28"/>
        </w:rPr>
      </w:pPr>
      <w:r w:rsidRPr="00996AF0">
        <w:rPr>
          <w:rFonts w:ascii="Times New Roman" w:eastAsia="Calibri" w:hAnsi="Times New Roman" w:cs="Times New Roman"/>
          <w:sz w:val="24"/>
          <w:szCs w:val="28"/>
        </w:rPr>
        <w:t>Лобанова</w:t>
      </w:r>
      <w:r w:rsidR="005F390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96AF0">
        <w:rPr>
          <w:rFonts w:ascii="Times New Roman" w:eastAsia="Calibri" w:hAnsi="Times New Roman" w:cs="Times New Roman"/>
          <w:sz w:val="24"/>
          <w:szCs w:val="28"/>
        </w:rPr>
        <w:t>Лариса</w:t>
      </w:r>
      <w:r w:rsidR="005F390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996AF0">
        <w:rPr>
          <w:rFonts w:ascii="Times New Roman" w:eastAsia="Calibri" w:hAnsi="Times New Roman" w:cs="Times New Roman"/>
          <w:sz w:val="24"/>
          <w:szCs w:val="28"/>
        </w:rPr>
        <w:t>Викторовна</w:t>
      </w:r>
      <w:r w:rsidRPr="00996AF0">
        <w:rPr>
          <w:rFonts w:ascii="Times New Roman" w:eastAsia="Monotype Corsiva" w:hAnsi="Times New Roman" w:cs="Times New Roman"/>
          <w:sz w:val="24"/>
          <w:szCs w:val="28"/>
        </w:rPr>
        <w:t xml:space="preserve">, </w:t>
      </w:r>
    </w:p>
    <w:p w:rsidR="008866B5" w:rsidRPr="00996AF0" w:rsidRDefault="008866B5" w:rsidP="008E1923">
      <w:pPr>
        <w:spacing w:after="0" w:line="240" w:lineRule="auto"/>
        <w:jc w:val="both"/>
        <w:rPr>
          <w:rFonts w:ascii="Times New Roman" w:eastAsia="Calibri" w:hAnsi="Times New Roman" w:cs="Times New Roman"/>
          <w:color w:val="DBE5F1" w:themeColor="accent1" w:themeTint="33"/>
          <w:sz w:val="24"/>
          <w:szCs w:val="28"/>
        </w:rPr>
      </w:pPr>
      <w:r w:rsidRPr="00996AF0">
        <w:rPr>
          <w:rFonts w:ascii="Times New Roman" w:eastAsia="Calibri" w:hAnsi="Times New Roman" w:cs="Times New Roman"/>
          <w:sz w:val="24"/>
          <w:szCs w:val="28"/>
        </w:rPr>
        <w:t>педагог дополнительного образования</w:t>
      </w:r>
    </w:p>
    <w:p w:rsidR="008866B5" w:rsidRDefault="008866B5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866B5" w:rsidRDefault="008866B5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866B5" w:rsidRDefault="008866B5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8E1923" w:rsidRDefault="008E1923" w:rsidP="008866B5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6373F8" w:rsidRPr="00756199" w:rsidRDefault="00A14427" w:rsidP="008C3F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DBE5F1" w:themeColor="accent1" w:themeTint="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DBE5F1" w:themeColor="accent1" w:themeTint="33"/>
          <w:sz w:val="28"/>
          <w:szCs w:val="28"/>
        </w:rPr>
        <w:t>с. БАГАН, 202</w:t>
      </w:r>
      <w:r w:rsidR="00C1048B">
        <w:rPr>
          <w:rFonts w:ascii="Times New Roman" w:eastAsia="Times New Roman" w:hAnsi="Times New Roman" w:cs="Times New Roman"/>
          <w:b/>
          <w:color w:val="DBE5F1" w:themeColor="accent1" w:themeTint="33"/>
          <w:sz w:val="28"/>
          <w:szCs w:val="28"/>
        </w:rPr>
        <w:t>5</w:t>
      </w:r>
      <w:r w:rsidR="008866B5" w:rsidRPr="00996AF0">
        <w:rPr>
          <w:rFonts w:ascii="Times New Roman" w:eastAsia="Times New Roman" w:hAnsi="Times New Roman" w:cs="Times New Roman"/>
          <w:b/>
          <w:color w:val="DBE5F1" w:themeColor="accent1" w:themeTint="33"/>
          <w:sz w:val="28"/>
          <w:szCs w:val="28"/>
        </w:rPr>
        <w:t xml:space="preserve"> г</w:t>
      </w:r>
      <w:r w:rsidR="00643EF3">
        <w:rPr>
          <w:rFonts w:ascii="Times New Roman" w:eastAsia="Times New Roman" w:hAnsi="Times New Roman" w:cs="Times New Roman"/>
          <w:b/>
          <w:color w:val="DBE5F1" w:themeColor="accent1" w:themeTint="33"/>
          <w:sz w:val="28"/>
          <w:szCs w:val="28"/>
        </w:rPr>
        <w:t>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014900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E20154" w:rsidRDefault="00E20154" w:rsidP="00756199">
          <w:pPr>
            <w:pStyle w:val="af6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ru-RU"/>
            </w:rPr>
          </w:pPr>
        </w:p>
        <w:p w:rsidR="00756199" w:rsidRPr="00756199" w:rsidRDefault="00756199" w:rsidP="00756199">
          <w:pPr>
            <w:pStyle w:val="af6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756199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5B768E" w:rsidRPr="005B768E" w:rsidRDefault="00756199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B768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B768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B768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2460369" w:history="1"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_Toc202460369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0" w:history="1"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I. Обзор литературы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_Toc202460370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1" w:history="1"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 Особенности степных экосистем Северной Кулунды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_Toc202460371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2" w:history="1">
            <w:r w:rsid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</w:t>
            </w:r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Понятия и причины фрагментации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_Toc202460372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3" w:history="1"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Практическая часть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_Toc202460373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4" w:history="1">
            <w:r w:rsid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2.1 </w:t>
            </w:r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Выбор исследуемых участков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_Toc202460374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5" w:history="1">
            <w:r w:rsid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2.2 </w:t>
            </w:r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Изучение степени фрагментации степных ландшафтов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_Toc202460375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6" w:history="1">
            <w:r w:rsid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Полевые исследования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_Toc202460376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7" w:history="1"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Результаты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_Toc202460377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8" w:history="1"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Выводы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_Toc202460378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79" w:history="1"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_Toc202460379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80" w:history="1">
            <w:r w:rsidR="005B768E" w:rsidRPr="005B768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Список используемых источников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_Toc202460380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81" w:history="1"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_Toc202460381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82" w:history="1"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_Toc202460382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768E" w:rsidRPr="005B768E" w:rsidRDefault="008C3F55">
          <w:pPr>
            <w:pStyle w:val="12"/>
            <w:tabs>
              <w:tab w:val="right" w:leader="dot" w:pos="90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02460383" w:history="1">
            <w:r w:rsidR="005B768E" w:rsidRPr="005B768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_Toc202460383 \h </w:instrTex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5B768E" w:rsidRPr="005B76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56199" w:rsidRPr="005B768E" w:rsidRDefault="00756199">
          <w:pPr>
            <w:rPr>
              <w:rFonts w:ascii="Times New Roman" w:hAnsi="Times New Roman" w:cs="Times New Roman"/>
              <w:sz w:val="28"/>
              <w:szCs w:val="28"/>
            </w:rPr>
          </w:pPr>
          <w:r w:rsidRPr="005B768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756199" w:rsidRPr="005B768E" w:rsidRDefault="00756199" w:rsidP="00756199">
      <w:pPr>
        <w:pStyle w:val="1"/>
        <w:spacing w:after="240"/>
        <w:rPr>
          <w:rFonts w:cs="Times New Roman"/>
        </w:rPr>
        <w:sectPr w:rsidR="00756199" w:rsidRPr="005B768E" w:rsidSect="00C572B5">
          <w:footerReference w:type="default" r:id="rId10"/>
          <w:pgSz w:w="11906" w:h="16838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:rsidR="00824D05" w:rsidRDefault="00824D05" w:rsidP="00756199">
      <w:pPr>
        <w:pStyle w:val="1"/>
        <w:spacing w:after="240"/>
      </w:pPr>
      <w:bookmarkStart w:id="0" w:name="_Toc202460369"/>
      <w:r w:rsidRPr="00756199">
        <w:lastRenderedPageBreak/>
        <w:t>Введение</w:t>
      </w:r>
      <w:bookmarkEnd w:id="0"/>
    </w:p>
    <w:p w:rsidR="00A30544" w:rsidRDefault="00A30544" w:rsidP="00556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544">
        <w:rPr>
          <w:rFonts w:ascii="Times New Roman" w:hAnsi="Times New Roman" w:cs="Times New Roman"/>
          <w:sz w:val="28"/>
          <w:szCs w:val="28"/>
        </w:rPr>
        <w:t xml:space="preserve">Степные экосистемы представляют собой уникальные природные комплексы, обладающие высокой биологической разнообразием и важными </w:t>
      </w:r>
      <w:proofErr w:type="spellStart"/>
      <w:r w:rsidRPr="00A30544">
        <w:rPr>
          <w:rFonts w:ascii="Times New Roman" w:hAnsi="Times New Roman" w:cs="Times New Roman"/>
          <w:sz w:val="28"/>
          <w:szCs w:val="28"/>
        </w:rPr>
        <w:t>экосистемными</w:t>
      </w:r>
      <w:proofErr w:type="spellEnd"/>
      <w:r w:rsidRPr="00A30544">
        <w:rPr>
          <w:rFonts w:ascii="Times New Roman" w:hAnsi="Times New Roman" w:cs="Times New Roman"/>
          <w:sz w:val="28"/>
          <w:szCs w:val="28"/>
        </w:rPr>
        <w:t xml:space="preserve"> услугами, такими как поддержание водного баланса, углеродный цикл и сохранение почвенной структуры. Северная Кулунда, являющаяся частью обширных степных территорий </w:t>
      </w: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A30544">
        <w:rPr>
          <w:rFonts w:ascii="Times New Roman" w:hAnsi="Times New Roman" w:cs="Times New Roman"/>
          <w:sz w:val="28"/>
          <w:szCs w:val="28"/>
        </w:rPr>
        <w:t xml:space="preserve">, демонстрирует яркие примеры таких экосистем. Однако, в последние десятилетия эти экосистемы подвергаются значительному воздействию антропогенных факторов, что приводит к процессам фрагментации. Фрагментация экосистем, характеризующаяся разделением больших непрерывных участков на меньшие и изолированные фрагменты, имеет глубокие последствия для биоразнообразия и продукционных процессов, что </w:t>
      </w:r>
      <w:r w:rsidR="0055623D">
        <w:rPr>
          <w:rFonts w:ascii="Times New Roman" w:hAnsi="Times New Roman" w:cs="Times New Roman"/>
          <w:sz w:val="28"/>
          <w:szCs w:val="28"/>
        </w:rPr>
        <w:t xml:space="preserve">является актуальным </w:t>
      </w:r>
      <w:r w:rsidR="005B768E">
        <w:rPr>
          <w:rFonts w:ascii="Times New Roman" w:hAnsi="Times New Roman" w:cs="Times New Roman"/>
          <w:sz w:val="28"/>
          <w:szCs w:val="28"/>
        </w:rPr>
        <w:t xml:space="preserve">вопросом </w:t>
      </w:r>
      <w:r w:rsidR="005B768E" w:rsidRPr="00A30544">
        <w:rPr>
          <w:rFonts w:ascii="Times New Roman" w:hAnsi="Times New Roman" w:cs="Times New Roman"/>
          <w:sz w:val="28"/>
          <w:szCs w:val="28"/>
        </w:rPr>
        <w:t>изучения</w:t>
      </w:r>
      <w:r w:rsidRPr="00A30544">
        <w:rPr>
          <w:rFonts w:ascii="Times New Roman" w:hAnsi="Times New Roman" w:cs="Times New Roman"/>
          <w:sz w:val="28"/>
          <w:szCs w:val="28"/>
        </w:rPr>
        <w:t xml:space="preserve"> и анализа.</w:t>
      </w:r>
    </w:p>
    <w:p w:rsidR="00A30544" w:rsidRDefault="00A30544" w:rsidP="00556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544">
        <w:rPr>
          <w:rFonts w:ascii="Times New Roman" w:hAnsi="Times New Roman" w:cs="Times New Roman"/>
          <w:sz w:val="28"/>
          <w:szCs w:val="28"/>
        </w:rPr>
        <w:t xml:space="preserve">Фрагментация степных экосистем Северной Кулунды происходит в результате различных факторов, включая сельскохозяйственное освоение, урбанизацию, создание транспортной инфраструктуры и другие виды антропогенной деятельности. Эти процессы приводят к изменению структуры ландшафта, что, в свою очередь, влияет на взаимодействия между видами, их распределение и экологические функции. В результате фрагментации экосистемы теряют свою целостность, что может привести к уменьшению биоразнообразия. Уменьшение численности видов и их разнообразия в фрагментированных экосистемах может стать причиной нарушения ключевых </w:t>
      </w:r>
      <w:proofErr w:type="spellStart"/>
      <w:r w:rsidRPr="00A30544">
        <w:rPr>
          <w:rFonts w:ascii="Times New Roman" w:hAnsi="Times New Roman" w:cs="Times New Roman"/>
          <w:sz w:val="28"/>
          <w:szCs w:val="28"/>
        </w:rPr>
        <w:t>экосистемных</w:t>
      </w:r>
      <w:proofErr w:type="spellEnd"/>
      <w:r w:rsidRPr="00A30544">
        <w:rPr>
          <w:rFonts w:ascii="Times New Roman" w:hAnsi="Times New Roman" w:cs="Times New Roman"/>
          <w:sz w:val="28"/>
          <w:szCs w:val="28"/>
        </w:rPr>
        <w:t xml:space="preserve"> процессов, таких как опыление, семенное распространение и пищевые цепи.</w:t>
      </w:r>
    </w:p>
    <w:p w:rsidR="00EA5E89" w:rsidRDefault="00EA5E89" w:rsidP="00556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E89">
        <w:rPr>
          <w:rFonts w:ascii="Times New Roman" w:hAnsi="Times New Roman" w:cs="Times New Roman"/>
          <w:sz w:val="28"/>
          <w:szCs w:val="28"/>
        </w:rPr>
        <w:t xml:space="preserve">В условиях Северной Кулунды, где степные экосистемы играют ключевую роль в поддержании экологического баланса, понимание механизмов воздействия фрагментации на их продукционные процессы </w:t>
      </w:r>
      <w:r w:rsidR="0055623D">
        <w:rPr>
          <w:rFonts w:ascii="Times New Roman" w:hAnsi="Times New Roman" w:cs="Times New Roman"/>
          <w:sz w:val="28"/>
          <w:szCs w:val="28"/>
        </w:rPr>
        <w:lastRenderedPageBreak/>
        <w:t>представляет собой</w:t>
      </w:r>
      <w:r w:rsidRPr="00EA5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актуальн</w:t>
      </w:r>
      <w:r w:rsidR="0055623D">
        <w:rPr>
          <w:rFonts w:ascii="Times New Roman" w:hAnsi="Times New Roman" w:cs="Times New Roman"/>
          <w:sz w:val="28"/>
          <w:szCs w:val="28"/>
        </w:rPr>
        <w:t>ую задачу</w:t>
      </w:r>
      <w:r w:rsidRPr="00EA5E89">
        <w:rPr>
          <w:rFonts w:ascii="Times New Roman" w:hAnsi="Times New Roman" w:cs="Times New Roman"/>
          <w:sz w:val="28"/>
          <w:szCs w:val="28"/>
        </w:rPr>
        <w:t xml:space="preserve"> для разработки стратегий сохранения и восстановления этих уникальных природных комплексов.</w:t>
      </w:r>
    </w:p>
    <w:p w:rsidR="002F1D63" w:rsidRPr="002F1D63" w:rsidRDefault="002F1D63" w:rsidP="002F1D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998">
        <w:rPr>
          <w:rFonts w:ascii="Times New Roman" w:hAnsi="Times New Roman" w:cs="Times New Roman"/>
          <w:b/>
          <w:sz w:val="28"/>
          <w:szCs w:val="28"/>
        </w:rPr>
        <w:t>Цель</w:t>
      </w:r>
      <w:r w:rsidRPr="002F1D63">
        <w:rPr>
          <w:rFonts w:ascii="Times New Roman" w:hAnsi="Times New Roman" w:cs="Times New Roman"/>
          <w:sz w:val="28"/>
          <w:szCs w:val="28"/>
        </w:rPr>
        <w:t>: выявление и анализ последствий фрагментации на биоразнообразие и продуктивность степных экосистем Северной Кулунды.</w:t>
      </w:r>
    </w:p>
    <w:p w:rsidR="002F1D63" w:rsidRPr="006D6998" w:rsidRDefault="002F1D63" w:rsidP="002F1D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99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1D63" w:rsidRPr="002F1D63" w:rsidRDefault="002F1D63" w:rsidP="002F1D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D63">
        <w:rPr>
          <w:rFonts w:ascii="Times New Roman" w:hAnsi="Times New Roman" w:cs="Times New Roman"/>
          <w:sz w:val="28"/>
          <w:szCs w:val="28"/>
        </w:rPr>
        <w:t>- изучить степень фрагментации степных ландшафтов;</w:t>
      </w:r>
    </w:p>
    <w:p w:rsidR="002F1D63" w:rsidRPr="002F1D63" w:rsidRDefault="002F1D63" w:rsidP="002F1D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D63">
        <w:rPr>
          <w:rFonts w:ascii="Times New Roman" w:hAnsi="Times New Roman" w:cs="Times New Roman"/>
          <w:sz w:val="28"/>
          <w:szCs w:val="28"/>
        </w:rPr>
        <w:t>- оценить изменения в биоразнообразии, связанных с фрагментацией;</w:t>
      </w:r>
    </w:p>
    <w:p w:rsidR="002F1D63" w:rsidRDefault="002F1D63" w:rsidP="002F1D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D63">
        <w:rPr>
          <w:rFonts w:ascii="Times New Roman" w:hAnsi="Times New Roman" w:cs="Times New Roman"/>
          <w:sz w:val="28"/>
          <w:szCs w:val="28"/>
        </w:rPr>
        <w:t>-провести анализ влияния фрагментаций на продукционные процессы, такие как первичная продукция и углеродный обмен.</w:t>
      </w:r>
    </w:p>
    <w:p w:rsidR="00DF1CA8" w:rsidRDefault="00DF1CA8" w:rsidP="00556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CA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DF1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1CA8">
        <w:rPr>
          <w:rFonts w:ascii="Times New Roman" w:hAnsi="Times New Roman" w:cs="Times New Roman"/>
          <w:sz w:val="28"/>
          <w:szCs w:val="28"/>
        </w:rPr>
        <w:t xml:space="preserve">степные экосистемы </w:t>
      </w:r>
      <w:r>
        <w:rPr>
          <w:rFonts w:ascii="Times New Roman" w:hAnsi="Times New Roman" w:cs="Times New Roman"/>
          <w:sz w:val="28"/>
          <w:szCs w:val="28"/>
        </w:rPr>
        <w:t>Северной Кулунды</w:t>
      </w:r>
      <w:r w:rsidRPr="00DF1CA8">
        <w:rPr>
          <w:rFonts w:ascii="Times New Roman" w:hAnsi="Times New Roman" w:cs="Times New Roman"/>
          <w:sz w:val="28"/>
          <w:szCs w:val="28"/>
        </w:rPr>
        <w:t>, которые характеризуются разнообразием флоры и фауны, а также специфическими продукционными процессами, зависящими от экологических условий.</w:t>
      </w:r>
    </w:p>
    <w:p w:rsidR="00DF1CA8" w:rsidRDefault="00DF1CA8" w:rsidP="00556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84D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DF1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F1CA8">
        <w:rPr>
          <w:rFonts w:ascii="Times New Roman" w:hAnsi="Times New Roman" w:cs="Times New Roman"/>
          <w:sz w:val="28"/>
          <w:szCs w:val="28"/>
        </w:rPr>
        <w:t xml:space="preserve"> влияние фрагментации, вызван</w:t>
      </w:r>
      <w:r>
        <w:rPr>
          <w:rFonts w:ascii="Times New Roman" w:hAnsi="Times New Roman" w:cs="Times New Roman"/>
          <w:sz w:val="28"/>
          <w:szCs w:val="28"/>
        </w:rPr>
        <w:t>ной антропогенной деятельностью</w:t>
      </w:r>
      <w:r w:rsidRPr="00DF1CA8">
        <w:rPr>
          <w:rFonts w:ascii="Times New Roman" w:hAnsi="Times New Roman" w:cs="Times New Roman"/>
          <w:sz w:val="28"/>
          <w:szCs w:val="28"/>
        </w:rPr>
        <w:t xml:space="preserve"> на биоразнообразие и продукционные процессы в </w:t>
      </w:r>
      <w:r>
        <w:rPr>
          <w:rFonts w:ascii="Times New Roman" w:hAnsi="Times New Roman" w:cs="Times New Roman"/>
          <w:sz w:val="28"/>
          <w:szCs w:val="28"/>
        </w:rPr>
        <w:t>степных</w:t>
      </w:r>
      <w:r w:rsidRPr="00DF1CA8">
        <w:rPr>
          <w:rFonts w:ascii="Times New Roman" w:hAnsi="Times New Roman" w:cs="Times New Roman"/>
          <w:sz w:val="28"/>
          <w:szCs w:val="28"/>
        </w:rPr>
        <w:t xml:space="preserve"> экосистемах.</w:t>
      </w:r>
    </w:p>
    <w:p w:rsidR="002F1D63" w:rsidRDefault="002F1D63" w:rsidP="006D6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D63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2F1D63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F1D63">
        <w:rPr>
          <w:rFonts w:ascii="Times New Roman" w:hAnsi="Times New Roman" w:cs="Times New Roman"/>
          <w:sz w:val="28"/>
          <w:szCs w:val="28"/>
        </w:rPr>
        <w:t>редположим, что фрагментация степных экосистем Северной Кулунды существенно влияет на снижение их продукционного потенциала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4D05" w:rsidRPr="005B768E" w:rsidRDefault="00824D05" w:rsidP="006D6998">
      <w:pPr>
        <w:pStyle w:val="1"/>
        <w:spacing w:before="0"/>
      </w:pPr>
      <w:bookmarkStart w:id="1" w:name="_Toc202460370"/>
      <w:r w:rsidRPr="005B768E">
        <w:t>Глава I</w:t>
      </w:r>
      <w:r w:rsidR="009325F0" w:rsidRPr="005B768E">
        <w:t>.</w:t>
      </w:r>
      <w:r w:rsidR="00756199" w:rsidRPr="005B768E">
        <w:t xml:space="preserve"> </w:t>
      </w:r>
      <w:r w:rsidRPr="005B768E">
        <w:t>Обзор литературы</w:t>
      </w:r>
      <w:bookmarkEnd w:id="1"/>
    </w:p>
    <w:p w:rsidR="00F63C8D" w:rsidRPr="001778D1" w:rsidRDefault="005B768E" w:rsidP="006D6998">
      <w:pPr>
        <w:pStyle w:val="1"/>
        <w:spacing w:before="0"/>
        <w:rPr>
          <w:rFonts w:eastAsia="Times New Roman"/>
        </w:rPr>
      </w:pPr>
      <w:bookmarkStart w:id="2" w:name="_Toc202460371"/>
      <w:r>
        <w:rPr>
          <w:rFonts w:eastAsia="Times New Roman"/>
        </w:rPr>
        <w:t xml:space="preserve">1.1 </w:t>
      </w:r>
      <w:r w:rsidR="00F63C8D" w:rsidRPr="00F63C8D">
        <w:rPr>
          <w:rFonts w:eastAsia="Times New Roman"/>
        </w:rPr>
        <w:t>Особенности степных экосистем Северной Кулунды</w:t>
      </w:r>
      <w:bookmarkEnd w:id="2"/>
    </w:p>
    <w:p w:rsidR="00BE7F12" w:rsidRDefault="00F63C8D" w:rsidP="00BE7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C8D">
        <w:rPr>
          <w:rFonts w:ascii="Times New Roman" w:eastAsia="Times New Roman" w:hAnsi="Times New Roman" w:cs="Times New Roman"/>
          <w:sz w:val="28"/>
          <w:szCs w:val="28"/>
        </w:rPr>
        <w:t>Степные экосистемы Северной Кулунды представляют собой уникальные природные образования, которые формировались на протяжении тысячелетий под влиянием климатических условий, почвенных характеристик и антропогенной деятельности.</w:t>
      </w:r>
    </w:p>
    <w:p w:rsidR="00F63C8D" w:rsidRDefault="00F63C8D" w:rsidP="00BE7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Почвенный покров степей представлен обыкновенными, южными черноземами и каштановыми почвами. Южные черноземы отличаются </w:t>
      </w:r>
      <w:r w:rsidR="00FE0BE1">
        <w:rPr>
          <w:rFonts w:ascii="Times New Roman" w:eastAsia="Times New Roman" w:hAnsi="Times New Roman" w:cs="Times New Roman"/>
          <w:sz w:val="28"/>
          <w:szCs w:val="28"/>
        </w:rPr>
        <w:t xml:space="preserve"> меньшим содержанием  гумуса (6-8%), чем обыкновенные черноземы, малой мощностью гумусового горизонта, повышенным вскипанием от соляной кислоты, частым присутствием в почвенном профиле </w:t>
      </w:r>
      <w:r w:rsidR="00FE0BE1">
        <w:rPr>
          <w:rFonts w:ascii="Times New Roman" w:eastAsia="Times New Roman" w:hAnsi="Times New Roman" w:cs="Times New Roman"/>
          <w:sz w:val="28"/>
          <w:szCs w:val="28"/>
        </w:rPr>
        <w:lastRenderedPageBreak/>
        <w:t>сернокислых солей. Южные черноземы и каштановые почвы по понижениям сочетаются с солнцами и солончаками.</w:t>
      </w:r>
    </w:p>
    <w:p w:rsidR="005F28E7" w:rsidRDefault="005F28E7" w:rsidP="00F953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Растительный покров степей менее разнообразен. Существенно повышается роль ксерофитных растений. Травостой отличается разреженностью, группированием в куртины, между которыми обнажаются голые пятна почвы. Для южных степей Кулунды характерны – ковыльно-</w:t>
      </w:r>
      <w:r w:rsidR="0028279C">
        <w:rPr>
          <w:rFonts w:ascii="Times New Roman" w:eastAsia="Times New Roman" w:hAnsi="Times New Roman" w:cs="Times New Roman"/>
          <w:sz w:val="28"/>
          <w:szCs w:val="28"/>
        </w:rPr>
        <w:t>типчаково-полынные ассоциации</w:t>
      </w:r>
      <w:r w:rsidR="005944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9442E" w:rsidRPr="0059442E">
        <w:t xml:space="preserve"> </w:t>
      </w:r>
      <w:r w:rsidR="0059442E" w:rsidRPr="0059442E">
        <w:rPr>
          <w:rFonts w:ascii="Times New Roman" w:eastAsia="Times New Roman" w:hAnsi="Times New Roman" w:cs="Times New Roman"/>
          <w:sz w:val="28"/>
          <w:szCs w:val="28"/>
        </w:rPr>
        <w:t>Важнейшими компонентами этих ассоциаций являются злаковые и травянистые растения, которые составляют основу растительного покрова. Злаки, такие как ковыль, тимофеевка и другие виды, обладают высокой адаптивной способностью к условиям засухи и обеспечивают устойчивость экосистемы к колебаниям климата. Эти растения не только служат пищей для различных травоядных животных, но и играют ключевую роль в поддержании структуры почвы, предотвращая эрозию и способствуя накоплению органического вещества</w:t>
      </w:r>
      <w:r w:rsidR="0028279C" w:rsidRPr="0059442E">
        <w:rPr>
          <w:rFonts w:ascii="Times New Roman" w:eastAsia="Times New Roman" w:hAnsi="Times New Roman" w:cs="Times New Roman"/>
          <w:sz w:val="28"/>
          <w:szCs w:val="28"/>
        </w:rPr>
        <w:t>[1]</w:t>
      </w:r>
      <w:r w:rsidR="002827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241" w:rsidRPr="004D4ECE" w:rsidRDefault="007F5241" w:rsidP="00F95398">
      <w:pPr>
        <w:pStyle w:val="1"/>
        <w:spacing w:before="0" w:line="360" w:lineRule="auto"/>
        <w:rPr>
          <w:rFonts w:eastAsia="Times New Roman"/>
        </w:rPr>
      </w:pPr>
      <w:bookmarkStart w:id="3" w:name="_Toc202460372"/>
      <w:r w:rsidRPr="004D4ECE">
        <w:rPr>
          <w:rFonts w:eastAsia="Times New Roman"/>
        </w:rPr>
        <w:t>1.2. Понятия и причины фрагментации</w:t>
      </w:r>
      <w:bookmarkEnd w:id="3"/>
    </w:p>
    <w:p w:rsidR="004D4ECE" w:rsidRDefault="004D4ECE" w:rsidP="00F953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ECE">
        <w:rPr>
          <w:rFonts w:ascii="Times New Roman" w:eastAsia="Times New Roman" w:hAnsi="Times New Roman" w:cs="Times New Roman"/>
          <w:sz w:val="28"/>
          <w:szCs w:val="28"/>
        </w:rPr>
        <w:t>Современное оскудение видового разнообразия на Земле происходит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4ECE">
        <w:rPr>
          <w:rFonts w:ascii="Times New Roman" w:eastAsia="Times New Roman" w:hAnsi="Times New Roman" w:cs="Times New Roman"/>
          <w:sz w:val="28"/>
          <w:szCs w:val="28"/>
        </w:rPr>
        <w:t xml:space="preserve">разными причинам, из которых наиболее значимы следующие: </w:t>
      </w:r>
    </w:p>
    <w:p w:rsidR="004D4ECE" w:rsidRDefault="004D4ECE" w:rsidP="00BE7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ECE">
        <w:rPr>
          <w:rFonts w:ascii="Times New Roman" w:eastAsia="Times New Roman" w:hAnsi="Times New Roman" w:cs="Times New Roman"/>
          <w:sz w:val="28"/>
          <w:szCs w:val="28"/>
        </w:rPr>
        <w:t>1) разрушение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4ECE">
        <w:rPr>
          <w:rFonts w:ascii="Times New Roman" w:eastAsia="Times New Roman" w:hAnsi="Times New Roman" w:cs="Times New Roman"/>
          <w:sz w:val="28"/>
          <w:szCs w:val="28"/>
        </w:rPr>
        <w:t>среды обитания, фрагментация и преобразование естественных ландшафтов;</w:t>
      </w:r>
    </w:p>
    <w:p w:rsidR="004D4ECE" w:rsidRDefault="004D4ECE" w:rsidP="00BE7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ECE">
        <w:rPr>
          <w:rFonts w:ascii="Times New Roman" w:eastAsia="Times New Roman" w:hAnsi="Times New Roman" w:cs="Times New Roman"/>
          <w:sz w:val="28"/>
          <w:szCs w:val="28"/>
        </w:rPr>
        <w:t xml:space="preserve">2) чрезмерная эксплуатация биологических ресурсов; </w:t>
      </w:r>
    </w:p>
    <w:p w:rsidR="004D4ECE" w:rsidRDefault="004D4ECE" w:rsidP="00BE7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ECE">
        <w:rPr>
          <w:rFonts w:ascii="Times New Roman" w:eastAsia="Times New Roman" w:hAnsi="Times New Roman" w:cs="Times New Roman"/>
          <w:sz w:val="28"/>
          <w:szCs w:val="28"/>
        </w:rPr>
        <w:t>3) загр</w:t>
      </w:r>
      <w:r>
        <w:rPr>
          <w:rFonts w:ascii="Times New Roman" w:eastAsia="Times New Roman" w:hAnsi="Times New Roman" w:cs="Times New Roman"/>
          <w:sz w:val="28"/>
          <w:szCs w:val="28"/>
        </w:rPr>
        <w:t>язнение среды;</w:t>
      </w:r>
    </w:p>
    <w:p w:rsidR="004D4ECE" w:rsidRDefault="004D4ECE" w:rsidP="004D4E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ECE">
        <w:rPr>
          <w:rFonts w:ascii="Times New Roman" w:eastAsia="Times New Roman" w:hAnsi="Times New Roman" w:cs="Times New Roman"/>
          <w:sz w:val="28"/>
          <w:szCs w:val="28"/>
        </w:rPr>
        <w:t>4)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интродуцированных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видов [2</w:t>
      </w:r>
      <w:r w:rsidRPr="004D4EC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13A3" w:rsidRDefault="002E7A80" w:rsidP="002525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80">
        <w:rPr>
          <w:rFonts w:ascii="Times New Roman" w:eastAsia="Times New Roman" w:hAnsi="Times New Roman" w:cs="Times New Roman"/>
          <w:sz w:val="28"/>
          <w:szCs w:val="28"/>
        </w:rPr>
        <w:t>Степень фрагментации природных ландшафтов определена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A80">
        <w:rPr>
          <w:rFonts w:ascii="Times New Roman" w:eastAsia="Times New Roman" w:hAnsi="Times New Roman" w:cs="Times New Roman"/>
          <w:sz w:val="28"/>
          <w:szCs w:val="28"/>
        </w:rPr>
        <w:t>по сокращению площади, занимаемой природными экосистемами</w:t>
      </w:r>
      <w:r w:rsidR="004D4E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A80">
        <w:rPr>
          <w:rFonts w:ascii="Times New Roman" w:eastAsia="Times New Roman" w:hAnsi="Times New Roman" w:cs="Times New Roman"/>
          <w:sz w:val="28"/>
          <w:szCs w:val="28"/>
        </w:rPr>
        <w:t>(Земельный Фонд..., 2001; МСОП</w:t>
      </w:r>
      <w:r w:rsidR="002013A3">
        <w:rPr>
          <w:rFonts w:ascii="Times New Roman" w:eastAsia="Times New Roman" w:hAnsi="Times New Roman" w:cs="Times New Roman"/>
          <w:sz w:val="28"/>
          <w:szCs w:val="28"/>
        </w:rPr>
        <w:t>, 1996), и по деградации природ</w:t>
      </w:r>
      <w:r w:rsidRPr="002E7A80">
        <w:rPr>
          <w:rFonts w:ascii="Times New Roman" w:eastAsia="Times New Roman" w:hAnsi="Times New Roman" w:cs="Times New Roman"/>
          <w:sz w:val="28"/>
          <w:szCs w:val="28"/>
        </w:rPr>
        <w:t>ных экос</w:t>
      </w:r>
      <w:r w:rsidR="002013A3">
        <w:rPr>
          <w:rFonts w:ascii="Times New Roman" w:eastAsia="Times New Roman" w:hAnsi="Times New Roman" w:cs="Times New Roman"/>
          <w:sz w:val="28"/>
          <w:szCs w:val="28"/>
        </w:rPr>
        <w:t>истем в разных регионах России</w:t>
      </w:r>
      <w:r w:rsidR="00252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13A3" w:rsidRPr="002013A3">
        <w:rPr>
          <w:rFonts w:ascii="Times New Roman" w:eastAsia="Times New Roman" w:hAnsi="Times New Roman" w:cs="Times New Roman"/>
          <w:sz w:val="28"/>
          <w:szCs w:val="28"/>
        </w:rPr>
        <w:t>[</w:t>
      </w:r>
      <w:r w:rsidR="004D4ECE">
        <w:rPr>
          <w:rFonts w:ascii="Times New Roman" w:eastAsia="Times New Roman" w:hAnsi="Times New Roman" w:cs="Times New Roman"/>
          <w:sz w:val="28"/>
          <w:szCs w:val="28"/>
        </w:rPr>
        <w:t>3</w:t>
      </w:r>
      <w:r w:rsidR="002013A3" w:rsidRPr="002013A3">
        <w:rPr>
          <w:rFonts w:ascii="Times New Roman" w:eastAsia="Times New Roman" w:hAnsi="Times New Roman" w:cs="Times New Roman"/>
          <w:sz w:val="28"/>
          <w:szCs w:val="28"/>
        </w:rPr>
        <w:t>]</w:t>
      </w:r>
      <w:r w:rsidR="002013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768E" w:rsidRDefault="005B768E" w:rsidP="0025256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768E" w:rsidRDefault="005B768E" w:rsidP="0025256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5398" w:rsidRDefault="00F95398" w:rsidP="0025256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5555" w:rsidRDefault="00D95555" w:rsidP="0025256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95555">
        <w:rPr>
          <w:rFonts w:ascii="Times New Roman" w:eastAsia="Times New Roman" w:hAnsi="Times New Roman" w:cs="Times New Roman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рушенность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природных экосистем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464"/>
        <w:gridCol w:w="2747"/>
        <w:gridCol w:w="4075"/>
      </w:tblGrid>
      <w:tr w:rsidR="00B75D29" w:rsidTr="00B75D29">
        <w:trPr>
          <w:trHeight w:val="240"/>
        </w:trPr>
        <w:tc>
          <w:tcPr>
            <w:tcW w:w="5211" w:type="dxa"/>
            <w:gridSpan w:val="2"/>
          </w:tcPr>
          <w:p w:rsidR="00B75D29" w:rsidRDefault="00B75D29" w:rsidP="00D9555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95555">
              <w:rPr>
                <w:rFonts w:ascii="Times New Roman" w:eastAsia="Times New Roman" w:hAnsi="Times New Roman" w:cs="Times New Roman"/>
                <w:sz w:val="24"/>
                <w:szCs w:val="28"/>
              </w:rPr>
              <w:t>Нарушенность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эк</w:t>
            </w:r>
            <w:r w:rsidRPr="00D95555">
              <w:rPr>
                <w:rFonts w:ascii="Times New Roman" w:eastAsia="Times New Roman" w:hAnsi="Times New Roman" w:cs="Times New Roman"/>
                <w:sz w:val="24"/>
                <w:szCs w:val="28"/>
              </w:rPr>
              <w:t>осистем</w:t>
            </w:r>
          </w:p>
        </w:tc>
        <w:tc>
          <w:tcPr>
            <w:tcW w:w="4075" w:type="dxa"/>
            <w:vMerge w:val="restart"/>
          </w:tcPr>
          <w:p w:rsidR="00B75D29" w:rsidRDefault="00B75D29" w:rsidP="00B75D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D29">
              <w:rPr>
                <w:rFonts w:ascii="Times New Roman" w:eastAsia="Times New Roman" w:hAnsi="Times New Roman" w:cs="Times New Roman"/>
                <w:sz w:val="24"/>
                <w:szCs w:val="28"/>
              </w:rPr>
              <w:t>Фрагментация природных ландшафтов</w:t>
            </w:r>
          </w:p>
        </w:tc>
      </w:tr>
      <w:tr w:rsidR="00B75D29" w:rsidTr="00B75D29">
        <w:trPr>
          <w:trHeight w:val="240"/>
        </w:trPr>
        <w:tc>
          <w:tcPr>
            <w:tcW w:w="2464" w:type="dxa"/>
          </w:tcPr>
          <w:p w:rsidR="00B75D29" w:rsidRPr="00B75D29" w:rsidRDefault="00B75D29" w:rsidP="00B75D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B75D29">
              <w:rPr>
                <w:rFonts w:ascii="Times New Roman" w:eastAsia="Times New Roman" w:hAnsi="Times New Roman" w:cs="Times New Roman"/>
                <w:szCs w:val="28"/>
              </w:rPr>
              <w:t>по площади</w:t>
            </w:r>
          </w:p>
        </w:tc>
        <w:tc>
          <w:tcPr>
            <w:tcW w:w="2747" w:type="dxa"/>
          </w:tcPr>
          <w:p w:rsidR="00B75D29" w:rsidRPr="00B75D29" w:rsidRDefault="00B75D29" w:rsidP="00B75D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B75D29">
              <w:rPr>
                <w:rFonts w:ascii="Times New Roman" w:eastAsia="Times New Roman" w:hAnsi="Times New Roman" w:cs="Times New Roman"/>
                <w:szCs w:val="28"/>
              </w:rPr>
              <w:t>по биомассе</w:t>
            </w:r>
          </w:p>
        </w:tc>
        <w:tc>
          <w:tcPr>
            <w:tcW w:w="4075" w:type="dxa"/>
            <w:vMerge/>
          </w:tcPr>
          <w:p w:rsidR="00B75D29" w:rsidRDefault="00B75D29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3893" w:rsidTr="00B75D29">
        <w:tc>
          <w:tcPr>
            <w:tcW w:w="2464" w:type="dxa"/>
          </w:tcPr>
          <w:p w:rsidR="00913893" w:rsidRPr="00B75D29" w:rsidRDefault="00913893" w:rsidP="00B75D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B75D29">
              <w:rPr>
                <w:rFonts w:ascii="Times New Roman" w:eastAsia="Times New Roman" w:hAnsi="Times New Roman" w:cs="Times New Roman"/>
                <w:szCs w:val="28"/>
              </w:rPr>
              <w:t>&lt;10 %</w:t>
            </w:r>
          </w:p>
        </w:tc>
        <w:tc>
          <w:tcPr>
            <w:tcW w:w="2747" w:type="dxa"/>
          </w:tcPr>
          <w:p w:rsidR="00913893" w:rsidRPr="00B75D29" w:rsidRDefault="00913893" w:rsidP="00B75D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B75D29">
              <w:rPr>
                <w:rFonts w:ascii="Times New Roman" w:eastAsia="Times New Roman" w:hAnsi="Times New Roman" w:cs="Times New Roman"/>
                <w:szCs w:val="28"/>
              </w:rPr>
              <w:t>&lt;30 %</w:t>
            </w:r>
          </w:p>
        </w:tc>
        <w:tc>
          <w:tcPr>
            <w:tcW w:w="4075" w:type="dxa"/>
            <w:vMerge w:val="restart"/>
          </w:tcPr>
          <w:p w:rsidR="00913893" w:rsidRDefault="00913893" w:rsidP="00B75D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5D29">
              <w:rPr>
                <w:rFonts w:ascii="Times New Roman" w:eastAsia="Times New Roman" w:hAnsi="Times New Roman" w:cs="Times New Roman"/>
                <w:sz w:val="24"/>
                <w:szCs w:val="28"/>
              </w:rPr>
              <w:t>Слабая: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природный каркас сохранил топо</w:t>
            </w:r>
            <w:r w:rsidRPr="00B75D29">
              <w:rPr>
                <w:rFonts w:ascii="Times New Roman" w:eastAsia="Times New Roman" w:hAnsi="Times New Roman" w:cs="Times New Roman"/>
                <w:sz w:val="24"/>
                <w:szCs w:val="28"/>
              </w:rPr>
              <w:t>графическую непрерывность, несмотря на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B75D29">
              <w:rPr>
                <w:rFonts w:ascii="Times New Roman" w:eastAsia="Times New Roman" w:hAnsi="Times New Roman" w:cs="Times New Roman"/>
                <w:sz w:val="24"/>
                <w:szCs w:val="28"/>
              </w:rPr>
              <w:t>наличие преобразованных участков, в том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B75D29">
              <w:rPr>
                <w:rFonts w:ascii="Times New Roman" w:eastAsia="Times New Roman" w:hAnsi="Times New Roman" w:cs="Times New Roman"/>
                <w:sz w:val="24"/>
                <w:szCs w:val="28"/>
              </w:rPr>
              <w:t>числе линейных коммуникаций.</w:t>
            </w:r>
          </w:p>
        </w:tc>
      </w:tr>
      <w:tr w:rsidR="00913893" w:rsidTr="00B75D29">
        <w:tc>
          <w:tcPr>
            <w:tcW w:w="2464" w:type="dxa"/>
          </w:tcPr>
          <w:p w:rsidR="00913893" w:rsidRPr="00CE32C2" w:rsidRDefault="00913893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E32C2">
              <w:rPr>
                <w:rFonts w:ascii="Times New Roman" w:eastAsia="Times New Roman" w:hAnsi="Times New Roman" w:cs="Times New Roman"/>
                <w:sz w:val="24"/>
                <w:szCs w:val="28"/>
              </w:rPr>
              <w:t>&lt;30 %</w:t>
            </w:r>
          </w:p>
        </w:tc>
        <w:tc>
          <w:tcPr>
            <w:tcW w:w="2747" w:type="dxa"/>
          </w:tcPr>
          <w:p w:rsidR="00913893" w:rsidRPr="00CE32C2" w:rsidRDefault="00913893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E32C2">
              <w:rPr>
                <w:rFonts w:ascii="Times New Roman" w:eastAsia="Times New Roman" w:hAnsi="Times New Roman" w:cs="Times New Roman"/>
                <w:sz w:val="24"/>
                <w:szCs w:val="28"/>
              </w:rPr>
              <w:t>&lt;10 %</w:t>
            </w:r>
          </w:p>
        </w:tc>
        <w:tc>
          <w:tcPr>
            <w:tcW w:w="4075" w:type="dxa"/>
            <w:vMerge/>
          </w:tcPr>
          <w:p w:rsidR="00913893" w:rsidRDefault="00913893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32C2" w:rsidTr="00CE32C2">
        <w:trPr>
          <w:trHeight w:val="160"/>
        </w:trPr>
        <w:tc>
          <w:tcPr>
            <w:tcW w:w="2464" w:type="dxa"/>
          </w:tcPr>
          <w:p w:rsidR="00CE32C2" w:rsidRPr="00CE32C2" w:rsidRDefault="00CE32C2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E32C2">
              <w:rPr>
                <w:rFonts w:ascii="Times New Roman" w:eastAsia="Times New Roman" w:hAnsi="Times New Roman" w:cs="Times New Roman"/>
                <w:sz w:val="24"/>
                <w:szCs w:val="28"/>
              </w:rPr>
              <w:t>&lt;10 %</w:t>
            </w:r>
          </w:p>
        </w:tc>
        <w:tc>
          <w:tcPr>
            <w:tcW w:w="2747" w:type="dxa"/>
          </w:tcPr>
          <w:p w:rsidR="00CE32C2" w:rsidRPr="00CE32C2" w:rsidRDefault="00714B88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14B88">
              <w:rPr>
                <w:rFonts w:ascii="Times New Roman" w:eastAsia="Times New Roman" w:hAnsi="Times New Roman" w:cs="Times New Roman"/>
                <w:sz w:val="24"/>
                <w:szCs w:val="28"/>
              </w:rPr>
              <w:t>30-55%</w:t>
            </w:r>
          </w:p>
        </w:tc>
        <w:tc>
          <w:tcPr>
            <w:tcW w:w="4075" w:type="dxa"/>
            <w:vMerge w:val="restart"/>
          </w:tcPr>
          <w:p w:rsidR="00CE32C2" w:rsidRDefault="00714B88" w:rsidP="00714B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4B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Средняя: природный каркас близок к </w:t>
            </w:r>
            <w:r w:rsidR="0055623D" w:rsidRPr="00714B88">
              <w:rPr>
                <w:rFonts w:ascii="Times New Roman" w:eastAsia="Times New Roman" w:hAnsi="Times New Roman" w:cs="Times New Roman"/>
                <w:sz w:val="24"/>
                <w:szCs w:val="28"/>
              </w:rPr>
              <w:t>разделению</w:t>
            </w:r>
            <w:r w:rsidRPr="00714B8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на отдельные природные массивы.</w:t>
            </w:r>
          </w:p>
        </w:tc>
      </w:tr>
      <w:tr w:rsidR="00CE32C2" w:rsidTr="00B75D29">
        <w:trPr>
          <w:trHeight w:val="160"/>
        </w:trPr>
        <w:tc>
          <w:tcPr>
            <w:tcW w:w="2464" w:type="dxa"/>
          </w:tcPr>
          <w:p w:rsidR="00CE32C2" w:rsidRPr="00CE32C2" w:rsidRDefault="00CE32C2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E32C2">
              <w:rPr>
                <w:rFonts w:ascii="Times New Roman" w:eastAsia="Times New Roman" w:hAnsi="Times New Roman" w:cs="Times New Roman"/>
                <w:sz w:val="24"/>
                <w:szCs w:val="28"/>
              </w:rPr>
              <w:t>10-30%</w:t>
            </w:r>
          </w:p>
        </w:tc>
        <w:tc>
          <w:tcPr>
            <w:tcW w:w="2747" w:type="dxa"/>
          </w:tcPr>
          <w:p w:rsidR="00CE32C2" w:rsidRPr="00CE32C2" w:rsidRDefault="00714B88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14B88">
              <w:rPr>
                <w:rFonts w:ascii="Times New Roman" w:eastAsia="Times New Roman" w:hAnsi="Times New Roman" w:cs="Times New Roman"/>
                <w:sz w:val="24"/>
                <w:szCs w:val="28"/>
              </w:rPr>
              <w:t>10-30%</w:t>
            </w:r>
          </w:p>
        </w:tc>
        <w:tc>
          <w:tcPr>
            <w:tcW w:w="4075" w:type="dxa"/>
            <w:vMerge/>
          </w:tcPr>
          <w:p w:rsidR="00CE32C2" w:rsidRDefault="00CE32C2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32C2" w:rsidTr="00B75D29">
        <w:trPr>
          <w:trHeight w:val="160"/>
        </w:trPr>
        <w:tc>
          <w:tcPr>
            <w:tcW w:w="2464" w:type="dxa"/>
          </w:tcPr>
          <w:p w:rsidR="00CE32C2" w:rsidRPr="00CE32C2" w:rsidRDefault="00CE32C2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E32C2">
              <w:rPr>
                <w:rFonts w:ascii="Times New Roman" w:eastAsia="Times New Roman" w:hAnsi="Times New Roman" w:cs="Times New Roman"/>
                <w:sz w:val="24"/>
                <w:szCs w:val="28"/>
              </w:rPr>
              <w:t>30-55%</w:t>
            </w:r>
          </w:p>
        </w:tc>
        <w:tc>
          <w:tcPr>
            <w:tcW w:w="2747" w:type="dxa"/>
          </w:tcPr>
          <w:p w:rsidR="00CE32C2" w:rsidRPr="00CE32C2" w:rsidRDefault="00714B88" w:rsidP="00CE32C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14B88">
              <w:rPr>
                <w:rFonts w:ascii="Times New Roman" w:eastAsia="Times New Roman" w:hAnsi="Times New Roman" w:cs="Times New Roman"/>
                <w:sz w:val="24"/>
                <w:szCs w:val="28"/>
              </w:rPr>
              <w:t>&lt;10 %</w:t>
            </w:r>
          </w:p>
        </w:tc>
        <w:tc>
          <w:tcPr>
            <w:tcW w:w="4075" w:type="dxa"/>
            <w:vMerge/>
          </w:tcPr>
          <w:p w:rsidR="00CE32C2" w:rsidRDefault="00CE32C2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30C4" w:rsidTr="00A030C4">
        <w:trPr>
          <w:trHeight w:val="240"/>
        </w:trPr>
        <w:tc>
          <w:tcPr>
            <w:tcW w:w="2464" w:type="dxa"/>
          </w:tcPr>
          <w:p w:rsidR="00A030C4" w:rsidRDefault="00A030C4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0C4">
              <w:rPr>
                <w:rFonts w:ascii="Times New Roman" w:eastAsia="Times New Roman" w:hAnsi="Times New Roman" w:cs="Times New Roman"/>
                <w:sz w:val="24"/>
                <w:szCs w:val="28"/>
              </w:rPr>
              <w:t>30-55%</w:t>
            </w:r>
          </w:p>
        </w:tc>
        <w:tc>
          <w:tcPr>
            <w:tcW w:w="2747" w:type="dxa"/>
          </w:tcPr>
          <w:p w:rsidR="00A030C4" w:rsidRDefault="00A030C4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0C4">
              <w:rPr>
                <w:rFonts w:ascii="Times New Roman" w:eastAsia="Times New Roman" w:hAnsi="Times New Roman" w:cs="Times New Roman"/>
                <w:sz w:val="24"/>
                <w:szCs w:val="28"/>
              </w:rPr>
              <w:t>10-30%</w:t>
            </w:r>
          </w:p>
        </w:tc>
        <w:tc>
          <w:tcPr>
            <w:tcW w:w="4075" w:type="dxa"/>
            <w:vMerge w:val="restart"/>
          </w:tcPr>
          <w:p w:rsidR="00A030C4" w:rsidRDefault="00A030C4" w:rsidP="0055760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>Сильная: природный каркас разделился на</w:t>
            </w:r>
            <w:r w:rsidR="0055760D"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>крупные природные массивы, способные к</w:t>
            </w:r>
            <w:r w:rsidR="0055760D"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>саморегуляции</w:t>
            </w:r>
            <w:proofErr w:type="spellEnd"/>
            <w:r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благодаря сохранившимся</w:t>
            </w:r>
            <w:r w:rsidR="0055760D"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экологическим </w:t>
            </w:r>
            <w:r w:rsidR="0055760D" w:rsidRPr="0055760D">
              <w:rPr>
                <w:rFonts w:ascii="Times New Roman" w:eastAsia="Times New Roman" w:hAnsi="Times New Roman" w:cs="Times New Roman"/>
                <w:sz w:val="24"/>
                <w:szCs w:val="28"/>
              </w:rPr>
              <w:t>связям.</w:t>
            </w:r>
          </w:p>
        </w:tc>
      </w:tr>
      <w:tr w:rsidR="00A030C4" w:rsidTr="00B75D29">
        <w:trPr>
          <w:trHeight w:val="240"/>
        </w:trPr>
        <w:tc>
          <w:tcPr>
            <w:tcW w:w="2464" w:type="dxa"/>
          </w:tcPr>
          <w:p w:rsidR="00A030C4" w:rsidRDefault="00A030C4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0C4">
              <w:rPr>
                <w:rFonts w:ascii="Times New Roman" w:eastAsia="Times New Roman" w:hAnsi="Times New Roman" w:cs="Times New Roman"/>
                <w:sz w:val="24"/>
                <w:szCs w:val="28"/>
              </w:rPr>
              <w:t>10-30%</w:t>
            </w:r>
          </w:p>
        </w:tc>
        <w:tc>
          <w:tcPr>
            <w:tcW w:w="2747" w:type="dxa"/>
          </w:tcPr>
          <w:p w:rsidR="00A030C4" w:rsidRDefault="00A030C4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0C4">
              <w:rPr>
                <w:rFonts w:ascii="Times New Roman" w:eastAsia="Times New Roman" w:hAnsi="Times New Roman" w:cs="Times New Roman"/>
                <w:sz w:val="24"/>
                <w:szCs w:val="28"/>
              </w:rPr>
              <w:t>30-55%</w:t>
            </w:r>
          </w:p>
        </w:tc>
        <w:tc>
          <w:tcPr>
            <w:tcW w:w="4075" w:type="dxa"/>
            <w:vMerge/>
          </w:tcPr>
          <w:p w:rsidR="00A030C4" w:rsidRDefault="00A030C4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038F" w:rsidTr="000E038F">
        <w:trPr>
          <w:trHeight w:val="160"/>
        </w:trPr>
        <w:tc>
          <w:tcPr>
            <w:tcW w:w="2464" w:type="dxa"/>
          </w:tcPr>
          <w:p w:rsidR="000E038F" w:rsidRPr="00A030C4" w:rsidRDefault="000E038F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E038F">
              <w:rPr>
                <w:rFonts w:ascii="Times New Roman" w:eastAsia="Times New Roman" w:hAnsi="Times New Roman" w:cs="Times New Roman"/>
                <w:sz w:val="24"/>
                <w:szCs w:val="28"/>
              </w:rPr>
              <w:t>30-55%</w:t>
            </w:r>
          </w:p>
        </w:tc>
        <w:tc>
          <w:tcPr>
            <w:tcW w:w="2747" w:type="dxa"/>
          </w:tcPr>
          <w:p w:rsidR="000E038F" w:rsidRPr="00A030C4" w:rsidRDefault="000E038F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E038F">
              <w:rPr>
                <w:rFonts w:ascii="Times New Roman" w:eastAsia="Times New Roman" w:hAnsi="Times New Roman" w:cs="Times New Roman"/>
                <w:sz w:val="24"/>
                <w:szCs w:val="28"/>
              </w:rPr>
              <w:t>30-55%</w:t>
            </w:r>
          </w:p>
        </w:tc>
        <w:tc>
          <w:tcPr>
            <w:tcW w:w="4075" w:type="dxa"/>
            <w:vMerge w:val="restart"/>
          </w:tcPr>
          <w:p w:rsidR="000E038F" w:rsidRDefault="0079173B" w:rsidP="0079173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173B">
              <w:rPr>
                <w:rFonts w:ascii="Times New Roman" w:eastAsia="Times New Roman" w:hAnsi="Times New Roman" w:cs="Times New Roman"/>
                <w:sz w:val="24"/>
                <w:szCs w:val="28"/>
              </w:rPr>
              <w:t>Критич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еская: сохранились только изоли</w:t>
            </w:r>
            <w:r w:rsidRPr="0079173B">
              <w:rPr>
                <w:rFonts w:ascii="Times New Roman" w:eastAsia="Times New Roman" w:hAnsi="Times New Roman" w:cs="Times New Roman"/>
                <w:sz w:val="24"/>
                <w:szCs w:val="28"/>
              </w:rPr>
              <w:t>рованн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ые природные сообщества, не спо</w:t>
            </w:r>
            <w:r w:rsidRPr="0079173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собные к </w:t>
            </w:r>
            <w:proofErr w:type="spellStart"/>
            <w:r w:rsidRPr="0079173B">
              <w:rPr>
                <w:rFonts w:ascii="Times New Roman" w:eastAsia="Times New Roman" w:hAnsi="Times New Roman" w:cs="Times New Roman"/>
                <w:sz w:val="24"/>
                <w:szCs w:val="28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0E038F" w:rsidTr="00B75D29">
        <w:trPr>
          <w:trHeight w:val="160"/>
        </w:trPr>
        <w:tc>
          <w:tcPr>
            <w:tcW w:w="2464" w:type="dxa"/>
          </w:tcPr>
          <w:p w:rsidR="000E038F" w:rsidRPr="00A030C4" w:rsidRDefault="000E038F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0-100%</w:t>
            </w:r>
          </w:p>
        </w:tc>
        <w:tc>
          <w:tcPr>
            <w:tcW w:w="2747" w:type="dxa"/>
          </w:tcPr>
          <w:p w:rsidR="000E038F" w:rsidRPr="00A030C4" w:rsidRDefault="002A04B4" w:rsidP="002A04B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&gt;55 %</w:t>
            </w:r>
          </w:p>
        </w:tc>
        <w:tc>
          <w:tcPr>
            <w:tcW w:w="4075" w:type="dxa"/>
            <w:vMerge/>
          </w:tcPr>
          <w:p w:rsidR="000E038F" w:rsidRDefault="000E038F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E038F" w:rsidTr="00B75D29">
        <w:trPr>
          <w:trHeight w:val="160"/>
        </w:trPr>
        <w:tc>
          <w:tcPr>
            <w:tcW w:w="2464" w:type="dxa"/>
          </w:tcPr>
          <w:p w:rsidR="000E038F" w:rsidRPr="00A030C4" w:rsidRDefault="0079173B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9173B">
              <w:rPr>
                <w:rFonts w:ascii="Times New Roman" w:eastAsia="Times New Roman" w:hAnsi="Times New Roman" w:cs="Times New Roman"/>
                <w:sz w:val="24"/>
                <w:szCs w:val="28"/>
              </w:rPr>
              <w:t>&gt;55 %</w:t>
            </w:r>
          </w:p>
        </w:tc>
        <w:tc>
          <w:tcPr>
            <w:tcW w:w="2747" w:type="dxa"/>
          </w:tcPr>
          <w:p w:rsidR="000E038F" w:rsidRPr="00A030C4" w:rsidRDefault="0079173B" w:rsidP="00A030C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9173B">
              <w:rPr>
                <w:rFonts w:ascii="Times New Roman" w:eastAsia="Times New Roman" w:hAnsi="Times New Roman" w:cs="Times New Roman"/>
                <w:sz w:val="24"/>
                <w:szCs w:val="28"/>
              </w:rPr>
              <w:t>0-100%</w:t>
            </w:r>
          </w:p>
        </w:tc>
        <w:tc>
          <w:tcPr>
            <w:tcW w:w="4075" w:type="dxa"/>
            <w:vMerge/>
          </w:tcPr>
          <w:p w:rsidR="000E038F" w:rsidRDefault="000E038F" w:rsidP="00BE7F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95555" w:rsidRDefault="00D95555" w:rsidP="00BE7F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1DAC" w:rsidRDefault="0055623D" w:rsidP="009265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23D">
        <w:rPr>
          <w:rFonts w:ascii="Times New Roman" w:eastAsia="Times New Roman" w:hAnsi="Times New Roman" w:cs="Times New Roman"/>
          <w:sz w:val="28"/>
          <w:szCs w:val="28"/>
        </w:rPr>
        <w:t xml:space="preserve">Одним из наиболее важных аспектов, связанных с фрагментацией экосистем, является ее влияние на продукционные процессы. Продукция экосистем, включая первичную продукцию растений и вторичную продукцию животных, является основой для функционирования всех </w:t>
      </w:r>
      <w:proofErr w:type="spellStart"/>
      <w:r w:rsidRPr="0055623D">
        <w:rPr>
          <w:rFonts w:ascii="Times New Roman" w:eastAsia="Times New Roman" w:hAnsi="Times New Roman" w:cs="Times New Roman"/>
          <w:sz w:val="28"/>
          <w:szCs w:val="28"/>
        </w:rPr>
        <w:t>экосистемных</w:t>
      </w:r>
      <w:proofErr w:type="spellEnd"/>
      <w:r w:rsidRPr="0055623D">
        <w:rPr>
          <w:rFonts w:ascii="Times New Roman" w:eastAsia="Times New Roman" w:hAnsi="Times New Roman" w:cs="Times New Roman"/>
          <w:sz w:val="28"/>
          <w:szCs w:val="28"/>
        </w:rPr>
        <w:t xml:space="preserve"> процессов. Фрагментация может приводить к изменению структуры сообществ, снижению продуктивности и ухудшению качества среды обитания. Это, в свою очередь, может негативно сказаться на устойчивости экосистем и их способности адаптироваться к изменениям окружающей среды.</w:t>
      </w:r>
      <w:r w:rsidR="00682E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19E5" w:rsidRDefault="004119E5" w:rsidP="00926554">
      <w:pPr>
        <w:pStyle w:val="1"/>
        <w:spacing w:before="0" w:line="360" w:lineRule="auto"/>
        <w:rPr>
          <w:rFonts w:eastAsia="Times New Roman"/>
        </w:rPr>
      </w:pPr>
      <w:bookmarkStart w:id="4" w:name="_Toc202460373"/>
      <w:r>
        <w:rPr>
          <w:rFonts w:eastAsia="Times New Roman"/>
        </w:rPr>
        <w:t xml:space="preserve">Глава </w:t>
      </w:r>
      <w:r>
        <w:rPr>
          <w:rFonts w:eastAsia="Times New Roman"/>
          <w:lang w:val="en-US"/>
        </w:rPr>
        <w:t>II</w:t>
      </w:r>
      <w:r>
        <w:rPr>
          <w:rFonts w:eastAsia="Times New Roman"/>
        </w:rPr>
        <w:t xml:space="preserve"> Практическая часть</w:t>
      </w:r>
      <w:bookmarkEnd w:id="4"/>
    </w:p>
    <w:p w:rsidR="004119E5" w:rsidRDefault="00926554" w:rsidP="00926554">
      <w:pPr>
        <w:pStyle w:val="1"/>
        <w:spacing w:before="0" w:line="360" w:lineRule="auto"/>
        <w:rPr>
          <w:rFonts w:eastAsia="Times New Roman"/>
        </w:rPr>
      </w:pPr>
      <w:bookmarkStart w:id="5" w:name="_Toc202460374"/>
      <w:r>
        <w:rPr>
          <w:rFonts w:eastAsia="Times New Roman"/>
        </w:rPr>
        <w:t>2.1</w:t>
      </w:r>
      <w:r w:rsidR="00F95398">
        <w:rPr>
          <w:rFonts w:eastAsia="Times New Roman"/>
        </w:rPr>
        <w:t>.</w:t>
      </w:r>
      <w:r w:rsidR="004119E5" w:rsidRPr="004119E5">
        <w:t xml:space="preserve"> </w:t>
      </w:r>
      <w:r w:rsidR="004119E5" w:rsidRPr="004119E5">
        <w:rPr>
          <w:rFonts w:eastAsia="Times New Roman"/>
        </w:rPr>
        <w:t>Выбор исследуемых участков</w:t>
      </w:r>
      <w:bookmarkEnd w:id="5"/>
    </w:p>
    <w:p w:rsidR="004119E5" w:rsidRPr="00595D48" w:rsidRDefault="004119E5" w:rsidP="009265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D48">
        <w:rPr>
          <w:rFonts w:ascii="Times New Roman" w:eastAsia="Times New Roman" w:hAnsi="Times New Roman" w:cs="Times New Roman"/>
          <w:sz w:val="28"/>
          <w:szCs w:val="28"/>
        </w:rPr>
        <w:t xml:space="preserve">Для изучения степени фрагментации степных ландшафтов в исследуемом районе были выбраны участки в степной зоне окрестностей села Вознесенки </w:t>
      </w:r>
      <w:proofErr w:type="spellStart"/>
      <w:r w:rsidRPr="00595D48">
        <w:rPr>
          <w:rFonts w:ascii="Times New Roman" w:eastAsia="Times New Roman" w:hAnsi="Times New Roman" w:cs="Times New Roman"/>
          <w:sz w:val="28"/>
          <w:szCs w:val="28"/>
        </w:rPr>
        <w:t>Баганского</w:t>
      </w:r>
      <w:proofErr w:type="spellEnd"/>
      <w:r w:rsidRPr="00595D48">
        <w:rPr>
          <w:rFonts w:ascii="Times New Roman" w:eastAsia="Times New Roman" w:hAnsi="Times New Roman" w:cs="Times New Roman"/>
          <w:sz w:val="28"/>
          <w:szCs w:val="28"/>
        </w:rPr>
        <w:t xml:space="preserve"> района Новосибирской области. </w:t>
      </w:r>
      <w:r w:rsidR="00595D48" w:rsidRPr="00595D48">
        <w:rPr>
          <w:rFonts w:ascii="Times New Roman" w:eastAsia="Times New Roman" w:hAnsi="Times New Roman" w:cs="Times New Roman"/>
          <w:sz w:val="28"/>
          <w:szCs w:val="28"/>
        </w:rPr>
        <w:t>Наш</w:t>
      </w:r>
      <w:r w:rsidRPr="00595D48">
        <w:rPr>
          <w:rFonts w:ascii="Times New Roman" w:eastAsia="Times New Roman" w:hAnsi="Times New Roman" w:cs="Times New Roman"/>
          <w:sz w:val="28"/>
          <w:szCs w:val="28"/>
        </w:rPr>
        <w:t xml:space="preserve"> регион </w:t>
      </w:r>
      <w:r w:rsidRPr="00595D48">
        <w:rPr>
          <w:rFonts w:ascii="Times New Roman" w:eastAsia="Times New Roman" w:hAnsi="Times New Roman" w:cs="Times New Roman"/>
          <w:sz w:val="28"/>
          <w:szCs w:val="28"/>
        </w:rPr>
        <w:lastRenderedPageBreak/>
        <w:t>характеризуется типичными степными экосистемами, которые находятся под давлением различных антропогенных факторов.</w:t>
      </w:r>
    </w:p>
    <w:p w:rsidR="005A1097" w:rsidRPr="005A1097" w:rsidRDefault="005A1097" w:rsidP="003B73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1097">
        <w:rPr>
          <w:rFonts w:ascii="Times New Roman" w:eastAsia="Times New Roman" w:hAnsi="Times New Roman" w:cs="Times New Roman"/>
          <w:b/>
          <w:sz w:val="28"/>
          <w:szCs w:val="28"/>
        </w:rPr>
        <w:t>Эксперименталь</w:t>
      </w:r>
      <w:r w:rsidR="003B73FA">
        <w:rPr>
          <w:rFonts w:ascii="Times New Roman" w:eastAsia="Times New Roman" w:hAnsi="Times New Roman" w:cs="Times New Roman"/>
          <w:b/>
          <w:sz w:val="28"/>
          <w:szCs w:val="28"/>
        </w:rPr>
        <w:t>ные участки (фрагментированные)</w:t>
      </w:r>
    </w:p>
    <w:p w:rsidR="005A1097" w:rsidRPr="005A1097" w:rsidRDefault="003B73FA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3FA">
        <w:rPr>
          <w:rFonts w:ascii="Times New Roman" w:eastAsia="Times New Roman" w:hAnsi="Times New Roman" w:cs="Times New Roman"/>
          <w:sz w:val="28"/>
          <w:szCs w:val="28"/>
        </w:rPr>
        <w:t xml:space="preserve">№ 1 </w:t>
      </w:r>
      <w:r w:rsidR="005A1097" w:rsidRPr="003B73FA">
        <w:rPr>
          <w:rFonts w:ascii="Times New Roman" w:eastAsia="Times New Roman" w:hAnsi="Times New Roman" w:cs="Times New Roman"/>
          <w:sz w:val="28"/>
          <w:szCs w:val="28"/>
        </w:rPr>
        <w:t>Участок у железной дороги</w:t>
      </w:r>
    </w:p>
    <w:p w:rsidR="005A1097" w:rsidRDefault="005A1097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73FA">
        <w:rPr>
          <w:rFonts w:ascii="Times New Roman" w:eastAsia="Times New Roman" w:hAnsi="Times New Roman" w:cs="Times New Roman"/>
          <w:sz w:val="28"/>
          <w:szCs w:val="28"/>
        </w:rPr>
        <w:t>Этот участок находится вдоль железнодорожных путей, что создает явный барьер для миграции многих видов животных и растений. Со стороны дороги уровень антропогенного воздействия высок: шум, вибрации и загрязнение воздействуют на экосистему.</w:t>
      </w:r>
    </w:p>
    <w:p w:rsidR="002275C3" w:rsidRPr="002275C3" w:rsidRDefault="002275C3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75C3">
        <w:rPr>
          <w:rFonts w:ascii="Times New Roman" w:eastAsia="Times New Roman" w:hAnsi="Times New Roman" w:cs="Times New Roman"/>
          <w:b/>
          <w:sz w:val="28"/>
          <w:szCs w:val="28"/>
        </w:rPr>
        <w:t>Флора.</w:t>
      </w:r>
    </w:p>
    <w:p w:rsidR="005A1097" w:rsidRPr="003B2E88" w:rsidRDefault="003B73FA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>Видовой состав: п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 xml:space="preserve">реобладают травянистые растения, такие как ковыли, тонконоги, а также однолетние травы, которые могут быстро </w:t>
      </w:r>
      <w:proofErr w:type="spellStart"/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>засваивать</w:t>
      </w:r>
      <w:proofErr w:type="spellEnd"/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 xml:space="preserve"> открытые земли. Здесь можно встретить виды, такие как 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>ковыль Лессинга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 xml:space="preserve">, а также устойчивые к неблагоприятным условиям растения, </w:t>
      </w:r>
      <w:r w:rsidR="00912E81" w:rsidRPr="003B2E88">
        <w:rPr>
          <w:rFonts w:ascii="Times New Roman" w:eastAsia="Times New Roman" w:hAnsi="Times New Roman" w:cs="Times New Roman"/>
          <w:sz w:val="28"/>
          <w:szCs w:val="28"/>
        </w:rPr>
        <w:t>солодка, подорожник, тысячелистник, люцерна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1097" w:rsidRPr="003B2E88" w:rsidRDefault="005A1097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E88">
        <w:rPr>
          <w:rFonts w:ascii="Times New Roman" w:eastAsia="Times New Roman" w:hAnsi="Times New Roman" w:cs="Times New Roman"/>
          <w:sz w:val="28"/>
          <w:szCs w:val="28"/>
        </w:rPr>
        <w:t xml:space="preserve">  Наблюдаются такие редкие виды, как рябчик </w:t>
      </w:r>
      <w:r w:rsidR="003B2E88" w:rsidRPr="003B2E88">
        <w:rPr>
          <w:rFonts w:ascii="Times New Roman" w:eastAsia="Times New Roman" w:hAnsi="Times New Roman" w:cs="Times New Roman"/>
          <w:sz w:val="28"/>
          <w:szCs w:val="28"/>
        </w:rPr>
        <w:t>луговой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 xml:space="preserve"> и некоторые виды полыней</w:t>
      </w:r>
      <w:r w:rsidR="003B2E88" w:rsidRPr="003B2E88">
        <w:rPr>
          <w:rFonts w:ascii="Times New Roman" w:eastAsia="Times New Roman" w:hAnsi="Times New Roman" w:cs="Times New Roman"/>
          <w:sz w:val="28"/>
          <w:szCs w:val="28"/>
        </w:rPr>
        <w:t xml:space="preserve">-  полынь широколистная, полынь холодная. 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>Их присутствие подчеркивает важность сохранения даже фрагментированных экосистем.</w:t>
      </w:r>
    </w:p>
    <w:p w:rsidR="005A1097" w:rsidRPr="005A1097" w:rsidRDefault="003B2E88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Фауна</w:t>
      </w:r>
      <w:r w:rsidR="002275C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A1097" w:rsidRPr="003B2E88" w:rsidRDefault="003B2E88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E88">
        <w:rPr>
          <w:rFonts w:ascii="Times New Roman" w:eastAsia="Times New Roman" w:hAnsi="Times New Roman" w:cs="Times New Roman"/>
          <w:sz w:val="28"/>
          <w:szCs w:val="28"/>
        </w:rPr>
        <w:t xml:space="preserve">  Птицы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 xml:space="preserve">сновное разнообразие составляют виды, такие как скворцы, которые адаптировались к жизни вблизи человека. 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>Существенное влияние на распределение птиц оказывает транспортная инфраструктура района. Железная дорога создаёт определённый барьер для миграции некоторых видов, фрагментирует естественные местообитания и создаёт дополнительное шумовое загрязнение, которое влияет на поведение пернатых.</w:t>
      </w:r>
    </w:p>
    <w:p w:rsidR="005A1097" w:rsidRPr="00B3387F" w:rsidRDefault="003B2E88" w:rsidP="00B338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E88">
        <w:rPr>
          <w:rFonts w:ascii="Times New Roman" w:eastAsia="Times New Roman" w:hAnsi="Times New Roman" w:cs="Times New Roman"/>
          <w:sz w:val="28"/>
          <w:szCs w:val="28"/>
        </w:rPr>
        <w:t xml:space="preserve">  Млекопитающие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B2E8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A1097" w:rsidRPr="003B2E88">
        <w:rPr>
          <w:rFonts w:ascii="Times New Roman" w:eastAsia="Times New Roman" w:hAnsi="Times New Roman" w:cs="Times New Roman"/>
          <w:sz w:val="28"/>
          <w:szCs w:val="28"/>
        </w:rPr>
        <w:t>реди крупных млекопитающих можно встретить таких животных, как заяц-русак и полевка. Однако, численность видового состава заметно снижается по сравнению с непрерывными участками.</w:t>
      </w:r>
    </w:p>
    <w:p w:rsidR="00926554" w:rsidRDefault="00926554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5398" w:rsidRDefault="00F95398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1097" w:rsidRPr="005A1097" w:rsidRDefault="00B3387F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№ </w:t>
      </w:r>
      <w:r w:rsidR="002275C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с</w:t>
      </w:r>
      <w:r w:rsidR="005A1097" w:rsidRPr="005A1097">
        <w:rPr>
          <w:rFonts w:ascii="Times New Roman" w:eastAsia="Times New Roman" w:hAnsi="Times New Roman" w:cs="Times New Roman"/>
          <w:b/>
          <w:sz w:val="28"/>
          <w:szCs w:val="28"/>
        </w:rPr>
        <w:t>ельскохозяйственн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ого поля</w:t>
      </w:r>
    </w:p>
    <w:p w:rsidR="005A1097" w:rsidRPr="00B3387F" w:rsidRDefault="005A1097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87F">
        <w:rPr>
          <w:rFonts w:ascii="Times New Roman" w:eastAsia="Times New Roman" w:hAnsi="Times New Roman" w:cs="Times New Roman"/>
          <w:sz w:val="28"/>
          <w:szCs w:val="28"/>
        </w:rPr>
        <w:t>Участок окружен обработанными сельскохозяйственными полями, что затрудняет миграцию и взаимодействие местных видов. Обработка почвы и применение пестицидов влияют на биоразнообразие и качество среды обитания.</w:t>
      </w:r>
    </w:p>
    <w:p w:rsidR="005A1097" w:rsidRPr="005A1097" w:rsidRDefault="002275C3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Флора.</w:t>
      </w:r>
    </w:p>
    <w:p w:rsidR="003C70D8" w:rsidRPr="003C70D8" w:rsidRDefault="002275C3" w:rsidP="003C70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2275C3">
        <w:rPr>
          <w:rFonts w:ascii="Times New Roman" w:eastAsia="Times New Roman" w:hAnsi="Times New Roman" w:cs="Times New Roman"/>
          <w:sz w:val="28"/>
          <w:szCs w:val="28"/>
        </w:rPr>
        <w:t>Видовой состав</w:t>
      </w:r>
      <w:r w:rsidR="005A1097" w:rsidRPr="002275C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275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A1097" w:rsidRPr="002275C3">
        <w:rPr>
          <w:rFonts w:ascii="Times New Roman" w:eastAsia="Times New Roman" w:hAnsi="Times New Roman" w:cs="Times New Roman"/>
          <w:sz w:val="28"/>
          <w:szCs w:val="28"/>
        </w:rPr>
        <w:t xml:space="preserve">сновные виды покрывают пространство, которое прекращает быть естественным, представители сельскохозяйственных культур, таких как пшеница и ячмень, имеют приоритет. </w:t>
      </w:r>
      <w:r w:rsidRPr="002275C3">
        <w:rPr>
          <w:rFonts w:ascii="Times New Roman" w:eastAsia="Times New Roman" w:hAnsi="Times New Roman" w:cs="Times New Roman"/>
          <w:sz w:val="28"/>
          <w:szCs w:val="28"/>
        </w:rPr>
        <w:t xml:space="preserve">Естественная растительность сохранилась преимущественно в виде фрагментов вдоль полей и на непригодных для обработки участках. В этих местах можно наблюдать представителей местной флоры, в том числе сорные растения, которые успешно адаптировались </w:t>
      </w:r>
      <w:r w:rsidR="00D1406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="00D14066">
        <w:rPr>
          <w:rFonts w:ascii="Times New Roman" w:eastAsia="Times New Roman" w:hAnsi="Times New Roman" w:cs="Times New Roman"/>
          <w:sz w:val="28"/>
          <w:szCs w:val="28"/>
        </w:rPr>
        <w:t>антропогенно</w:t>
      </w:r>
      <w:proofErr w:type="spellEnd"/>
      <w:r w:rsidR="00D14066">
        <w:rPr>
          <w:rFonts w:ascii="Times New Roman" w:eastAsia="Times New Roman" w:hAnsi="Times New Roman" w:cs="Times New Roman"/>
          <w:sz w:val="28"/>
          <w:szCs w:val="28"/>
        </w:rPr>
        <w:t xml:space="preserve"> изменённой среде:</w:t>
      </w:r>
      <w:r w:rsidR="003C7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Желтушник левкойный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Куколь обыкновенный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Лебеда раскидистая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Овсюг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Мятлик однолетний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 xml:space="preserve">Горец 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>шероховатый, Горчица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 xml:space="preserve"> полевая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 xml:space="preserve">Редька 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>дикая, Щирица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>запрокинутая, Василёк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 xml:space="preserve"> синий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Пастушья сумка обыкновенная</w:t>
      </w:r>
      <w:r w:rsidR="003C70D8" w:rsidRPr="003C70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1097" w:rsidRPr="003C70D8" w:rsidRDefault="005A1097" w:rsidP="003C70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0D8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B1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0D8">
        <w:rPr>
          <w:rFonts w:ascii="Times New Roman" w:eastAsia="Times New Roman" w:hAnsi="Times New Roman" w:cs="Times New Roman"/>
          <w:sz w:val="28"/>
          <w:szCs w:val="28"/>
        </w:rPr>
        <w:t>лицо резкое доминирование инвазивных видов, что негативно влияет на местные растения. Часто встречаются виды, питающиеся семенами и корнями полевых культур</w:t>
      </w:r>
      <w:r w:rsidR="003C70D8" w:rsidRPr="004B1057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1057" w:rsidRPr="004B1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A0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1057" w:rsidRPr="004B1057">
        <w:rPr>
          <w:rFonts w:ascii="Times New Roman" w:eastAsia="Times New Roman" w:hAnsi="Times New Roman" w:cs="Times New Roman"/>
          <w:sz w:val="28"/>
          <w:szCs w:val="28"/>
        </w:rPr>
        <w:t>сот полевой,</w:t>
      </w:r>
      <w:r w:rsidR="00675A00">
        <w:rPr>
          <w:rFonts w:ascii="Times New Roman" w:eastAsia="Times New Roman" w:hAnsi="Times New Roman" w:cs="Times New Roman"/>
          <w:sz w:val="28"/>
          <w:szCs w:val="28"/>
        </w:rPr>
        <w:t xml:space="preserve"> Марь белая,</w:t>
      </w:r>
      <w:r w:rsidR="00675A00" w:rsidRPr="00675A00">
        <w:t xml:space="preserve"> </w:t>
      </w:r>
      <w:r w:rsidR="00675A00" w:rsidRPr="00675A00">
        <w:rPr>
          <w:rFonts w:ascii="Times New Roman" w:eastAsia="Times New Roman" w:hAnsi="Times New Roman" w:cs="Times New Roman"/>
          <w:sz w:val="28"/>
          <w:szCs w:val="28"/>
        </w:rPr>
        <w:t>Горец шероховатый</w:t>
      </w:r>
      <w:r w:rsidR="00675A00">
        <w:rPr>
          <w:rFonts w:ascii="Times New Roman" w:eastAsia="Times New Roman" w:hAnsi="Times New Roman" w:cs="Times New Roman"/>
          <w:sz w:val="28"/>
          <w:szCs w:val="28"/>
        </w:rPr>
        <w:t>, Бодяк полевой.</w:t>
      </w:r>
    </w:p>
    <w:p w:rsidR="005A1097" w:rsidRPr="005A1097" w:rsidRDefault="00675A00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Фауна</w:t>
      </w:r>
      <w:r w:rsidR="005A1097" w:rsidRPr="005A109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A1097" w:rsidRPr="00636E9B" w:rsidRDefault="00636E9B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E9B">
        <w:rPr>
          <w:rFonts w:ascii="Times New Roman" w:eastAsia="Times New Roman" w:hAnsi="Times New Roman" w:cs="Times New Roman"/>
          <w:sz w:val="28"/>
          <w:szCs w:val="28"/>
        </w:rPr>
        <w:t xml:space="preserve">  Птицы</w:t>
      </w:r>
      <w:r w:rsidR="005A1097" w:rsidRPr="00636E9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36E9B">
        <w:rPr>
          <w:rFonts w:ascii="Times New Roman" w:eastAsia="Times New Roman" w:hAnsi="Times New Roman" w:cs="Times New Roman"/>
          <w:sz w:val="28"/>
          <w:szCs w:val="28"/>
        </w:rPr>
        <w:t>на этом</w:t>
      </w:r>
      <w:r w:rsidR="005A1097" w:rsidRPr="00636E9B">
        <w:rPr>
          <w:rFonts w:ascii="Times New Roman" w:eastAsia="Times New Roman" w:hAnsi="Times New Roman" w:cs="Times New Roman"/>
          <w:sz w:val="28"/>
          <w:szCs w:val="28"/>
        </w:rPr>
        <w:t xml:space="preserve"> участке наблюдаются так называемые синантропные виды: сороки и зяблики, </w:t>
      </w:r>
      <w:r w:rsidRPr="00636E9B">
        <w:rPr>
          <w:rFonts w:ascii="Times New Roman" w:eastAsia="Times New Roman" w:hAnsi="Times New Roman" w:cs="Times New Roman"/>
          <w:sz w:val="28"/>
          <w:szCs w:val="28"/>
        </w:rPr>
        <w:t>овсянки</w:t>
      </w:r>
      <w:r w:rsidR="005A1097" w:rsidRPr="00636E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1097" w:rsidRPr="00347B14" w:rsidRDefault="00636E9B" w:rsidP="00347B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E9B">
        <w:rPr>
          <w:rFonts w:ascii="Times New Roman" w:eastAsia="Times New Roman" w:hAnsi="Times New Roman" w:cs="Times New Roman"/>
          <w:sz w:val="28"/>
          <w:szCs w:val="28"/>
        </w:rPr>
        <w:t xml:space="preserve">  Млекопитающие</w:t>
      </w:r>
      <w:r w:rsidR="005A1097" w:rsidRPr="00636E9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36E9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A1097" w:rsidRPr="00636E9B">
        <w:rPr>
          <w:rFonts w:ascii="Times New Roman" w:eastAsia="Times New Roman" w:hAnsi="Times New Roman" w:cs="Times New Roman"/>
          <w:sz w:val="28"/>
          <w:szCs w:val="28"/>
        </w:rPr>
        <w:t>ебольшая численность млекопитающих, адаптированных к сельскохозяйственным условиям, таких как поля. Чаще всего наблюдаются полевые мыши, но их популяции нестабильны.</w:t>
      </w:r>
    </w:p>
    <w:p w:rsidR="005A1097" w:rsidRPr="005A1097" w:rsidRDefault="00A04265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5B2A0E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="005B2A0E" w:rsidRPr="005A1097">
        <w:rPr>
          <w:rFonts w:ascii="Times New Roman" w:eastAsia="Times New Roman" w:hAnsi="Times New Roman" w:cs="Times New Roman"/>
          <w:b/>
          <w:sz w:val="28"/>
          <w:szCs w:val="28"/>
        </w:rPr>
        <w:t>Участок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дороги с щебневым покрытием</w:t>
      </w:r>
    </w:p>
    <w:p w:rsidR="005A1097" w:rsidRPr="00A04265" w:rsidRDefault="005A1097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265">
        <w:rPr>
          <w:rFonts w:ascii="Times New Roman" w:eastAsia="Times New Roman" w:hAnsi="Times New Roman" w:cs="Times New Roman"/>
          <w:sz w:val="28"/>
          <w:szCs w:val="28"/>
        </w:rPr>
        <w:t>Этот участок расположен вдоль дороги с интенсивным движением, что создает дополнительные стрессы для экосистемы.</w:t>
      </w:r>
    </w:p>
    <w:p w:rsidR="005A1097" w:rsidRPr="00926554" w:rsidRDefault="00FD640D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5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Флора</w:t>
      </w:r>
      <w:r w:rsidR="00926554" w:rsidRPr="0092655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A1097" w:rsidRPr="0020425A" w:rsidRDefault="00FD640D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425A">
        <w:rPr>
          <w:rFonts w:ascii="Times New Roman" w:eastAsia="Times New Roman" w:hAnsi="Times New Roman" w:cs="Times New Roman"/>
          <w:sz w:val="28"/>
          <w:szCs w:val="28"/>
        </w:rPr>
        <w:t xml:space="preserve">  Видовой состав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 xml:space="preserve">астительность включает как местные виды 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>Мятлик луговой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425A">
        <w:t xml:space="preserve"> 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>Костёр безостый,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>Тимофеевка луговая</w:t>
      </w:r>
      <w:r w:rsidR="00EF67F3" w:rsidRPr="002042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EF67F3" w:rsidRPr="0020425A">
        <w:t xml:space="preserve"> </w:t>
      </w:r>
      <w:r w:rsidR="00EF67F3" w:rsidRPr="0020425A">
        <w:rPr>
          <w:rFonts w:ascii="Times New Roman" w:eastAsia="Times New Roman" w:hAnsi="Times New Roman" w:cs="Times New Roman"/>
          <w:sz w:val="28"/>
          <w:szCs w:val="28"/>
        </w:rPr>
        <w:t>Очиток обыкновенный,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67F3" w:rsidRPr="0020425A">
        <w:rPr>
          <w:rFonts w:ascii="Times New Roman" w:eastAsia="Times New Roman" w:hAnsi="Times New Roman" w:cs="Times New Roman"/>
          <w:sz w:val="28"/>
          <w:szCs w:val="28"/>
        </w:rPr>
        <w:t>Подорожник большой</w:t>
      </w:r>
      <w:r w:rsidR="00C15B1C" w:rsidRPr="002042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EF67F3" w:rsidRPr="002042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B1C" w:rsidRPr="0020425A">
        <w:rPr>
          <w:rFonts w:ascii="Times New Roman" w:eastAsia="Times New Roman" w:hAnsi="Times New Roman" w:cs="Times New Roman"/>
          <w:sz w:val="28"/>
          <w:szCs w:val="28"/>
        </w:rPr>
        <w:t>Чина луговая,</w:t>
      </w:r>
      <w:r w:rsidR="00C15B1C" w:rsidRPr="0020425A">
        <w:t xml:space="preserve"> </w:t>
      </w:r>
      <w:r w:rsidR="00C15B1C" w:rsidRPr="0020425A">
        <w:rPr>
          <w:rFonts w:ascii="Times New Roman" w:eastAsia="Times New Roman" w:hAnsi="Times New Roman" w:cs="Times New Roman"/>
          <w:sz w:val="28"/>
          <w:szCs w:val="28"/>
        </w:rPr>
        <w:t>Пижма обыкновенная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1097" w:rsidRPr="0020425A" w:rsidRDefault="00C15B1C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425A">
        <w:rPr>
          <w:rFonts w:ascii="Times New Roman" w:eastAsia="Times New Roman" w:hAnsi="Times New Roman" w:cs="Times New Roman"/>
          <w:sz w:val="28"/>
          <w:szCs w:val="28"/>
        </w:rPr>
        <w:t>Фауна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A1097" w:rsidRPr="0020425A" w:rsidRDefault="0020425A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425A">
        <w:rPr>
          <w:rFonts w:ascii="Times New Roman" w:eastAsia="Times New Roman" w:hAnsi="Times New Roman" w:cs="Times New Roman"/>
          <w:sz w:val="28"/>
          <w:szCs w:val="28"/>
        </w:rPr>
        <w:t xml:space="preserve">  Птицы</w:t>
      </w:r>
      <w:r w:rsidR="00C15B1C" w:rsidRPr="0020425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>билие воробьиных, обитающих вблизи дороги. Видовой состав значительно ограничен из-за постоянного человеческого вмешательства.</w:t>
      </w:r>
    </w:p>
    <w:p w:rsidR="004119E5" w:rsidRDefault="0020425A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425A">
        <w:rPr>
          <w:rFonts w:ascii="Times New Roman" w:eastAsia="Times New Roman" w:hAnsi="Times New Roman" w:cs="Times New Roman"/>
          <w:sz w:val="28"/>
          <w:szCs w:val="28"/>
        </w:rPr>
        <w:t xml:space="preserve">  Млекопитающие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0425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A1097" w:rsidRPr="0020425A">
        <w:rPr>
          <w:rFonts w:ascii="Times New Roman" w:eastAsia="Times New Roman" w:hAnsi="Times New Roman" w:cs="Times New Roman"/>
          <w:sz w:val="28"/>
          <w:szCs w:val="28"/>
        </w:rPr>
        <w:t xml:space="preserve"> связи с высоким уровнем воздействия наблюдается много полевок, но они менее разнообразны.</w:t>
      </w:r>
    </w:p>
    <w:p w:rsidR="005B2A0E" w:rsidRPr="00510C5E" w:rsidRDefault="005B2A0E" w:rsidP="005A10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0C5E">
        <w:rPr>
          <w:rFonts w:ascii="Times New Roman" w:eastAsia="Times New Roman" w:hAnsi="Times New Roman" w:cs="Times New Roman"/>
          <w:b/>
          <w:sz w:val="28"/>
          <w:szCs w:val="28"/>
        </w:rPr>
        <w:t>Контрольны</w:t>
      </w:r>
      <w:r w:rsidR="00510C5E">
        <w:rPr>
          <w:rFonts w:ascii="Times New Roman" w:eastAsia="Times New Roman" w:hAnsi="Times New Roman" w:cs="Times New Roman"/>
          <w:b/>
          <w:sz w:val="28"/>
          <w:szCs w:val="28"/>
        </w:rPr>
        <w:t xml:space="preserve">й </w:t>
      </w:r>
      <w:r w:rsidRPr="00510C5E">
        <w:rPr>
          <w:rFonts w:ascii="Times New Roman" w:eastAsia="Times New Roman" w:hAnsi="Times New Roman" w:cs="Times New Roman"/>
          <w:b/>
          <w:sz w:val="28"/>
          <w:szCs w:val="28"/>
        </w:rPr>
        <w:t>участ</w:t>
      </w:r>
      <w:r w:rsidR="00510C5E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r w:rsidRPr="00510C5E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E54887" w:rsidRPr="00510C5E">
        <w:rPr>
          <w:rFonts w:ascii="Times New Roman" w:eastAsia="Times New Roman" w:hAnsi="Times New Roman" w:cs="Times New Roman"/>
          <w:b/>
          <w:sz w:val="28"/>
          <w:szCs w:val="28"/>
        </w:rPr>
        <w:t>не фрагментированные</w:t>
      </w:r>
      <w:r w:rsidRPr="00510C5E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5B2A0E" w:rsidRPr="005B2A0E" w:rsidRDefault="00E54887" w:rsidP="005B2A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A0E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переработанный</w:t>
      </w:r>
      <w:r w:rsidR="005B2A0E">
        <w:rPr>
          <w:rFonts w:ascii="Times New Roman" w:eastAsia="Times New Roman" w:hAnsi="Times New Roman" w:cs="Times New Roman"/>
          <w:sz w:val="28"/>
          <w:szCs w:val="28"/>
        </w:rPr>
        <w:t xml:space="preserve"> степной участок</w:t>
      </w:r>
    </w:p>
    <w:p w:rsidR="005B2A0E" w:rsidRPr="005B2A0E" w:rsidRDefault="005B2A0E" w:rsidP="005B2A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A0E">
        <w:rPr>
          <w:rFonts w:ascii="Times New Roman" w:eastAsia="Times New Roman" w:hAnsi="Times New Roman" w:cs="Times New Roman"/>
          <w:sz w:val="28"/>
          <w:szCs w:val="28"/>
        </w:rPr>
        <w:t>Участок расположен далеко от сельскохозяйственных полей и других техногенных объектов, что обеспечивает длительное сохранение естественной экосистемы.</w:t>
      </w:r>
    </w:p>
    <w:p w:rsidR="005B2A0E" w:rsidRPr="000458D1" w:rsidRDefault="005B2A0E" w:rsidP="005B2A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8D1">
        <w:rPr>
          <w:rFonts w:ascii="Times New Roman" w:eastAsia="Times New Roman" w:hAnsi="Times New Roman" w:cs="Times New Roman"/>
          <w:b/>
          <w:sz w:val="28"/>
          <w:szCs w:val="28"/>
        </w:rPr>
        <w:t>Флора.</w:t>
      </w:r>
    </w:p>
    <w:p w:rsidR="005B2A0E" w:rsidRPr="005B2A0E" w:rsidRDefault="005B2A0E" w:rsidP="000458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2A0E">
        <w:rPr>
          <w:rFonts w:ascii="Times New Roman" w:eastAsia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>довой состав</w:t>
      </w:r>
      <w:r w:rsidRPr="005B2A0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5B2A0E">
        <w:rPr>
          <w:rFonts w:ascii="Times New Roman" w:eastAsia="Times New Roman" w:hAnsi="Times New Roman" w:cs="Times New Roman"/>
          <w:sz w:val="28"/>
          <w:szCs w:val="28"/>
        </w:rPr>
        <w:t xml:space="preserve">ирокий спектр степных растений,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Ковыль перистый, Типчак обыкновенный, </w:t>
      </w:r>
      <w:r w:rsidRPr="005B2A0E">
        <w:rPr>
          <w:rFonts w:ascii="Times New Roman" w:eastAsia="Times New Roman" w:hAnsi="Times New Roman" w:cs="Times New Roman"/>
          <w:sz w:val="28"/>
          <w:szCs w:val="28"/>
        </w:rPr>
        <w:t>Кострец безостый</w:t>
      </w:r>
      <w:r w:rsidR="008B39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3972" w:rsidRPr="008B3972">
        <w:t xml:space="preserve"> </w:t>
      </w:r>
      <w:proofErr w:type="spellStart"/>
      <w:r w:rsidR="008B3972">
        <w:rPr>
          <w:rFonts w:ascii="Times New Roman" w:eastAsia="Times New Roman" w:hAnsi="Times New Roman" w:cs="Times New Roman"/>
          <w:sz w:val="28"/>
          <w:szCs w:val="28"/>
        </w:rPr>
        <w:t>Кермек</w:t>
      </w:r>
      <w:proofErr w:type="spellEnd"/>
      <w:r w:rsidR="008B3972">
        <w:rPr>
          <w:rFonts w:ascii="Times New Roman" w:eastAsia="Times New Roman" w:hAnsi="Times New Roman" w:cs="Times New Roman"/>
          <w:sz w:val="28"/>
          <w:szCs w:val="28"/>
        </w:rPr>
        <w:t xml:space="preserve"> татарский, Девясил британский, </w:t>
      </w:r>
      <w:r w:rsidR="008B3972" w:rsidRPr="008B3972">
        <w:rPr>
          <w:rFonts w:ascii="Times New Roman" w:eastAsia="Times New Roman" w:hAnsi="Times New Roman" w:cs="Times New Roman"/>
          <w:sz w:val="28"/>
          <w:szCs w:val="28"/>
        </w:rPr>
        <w:t>Ш</w:t>
      </w:r>
      <w:r w:rsidR="008B3972">
        <w:rPr>
          <w:rFonts w:ascii="Times New Roman" w:eastAsia="Times New Roman" w:hAnsi="Times New Roman" w:cs="Times New Roman"/>
          <w:sz w:val="28"/>
          <w:szCs w:val="28"/>
        </w:rPr>
        <w:t xml:space="preserve">алфей степной, Тимьян ползучий, </w:t>
      </w:r>
      <w:r w:rsidR="008B3972" w:rsidRPr="008B3972">
        <w:rPr>
          <w:rFonts w:ascii="Times New Roman" w:eastAsia="Times New Roman" w:hAnsi="Times New Roman" w:cs="Times New Roman"/>
          <w:sz w:val="28"/>
          <w:szCs w:val="28"/>
        </w:rPr>
        <w:t>Вероника седая</w:t>
      </w:r>
      <w:r w:rsidR="008B39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2A0E">
        <w:rPr>
          <w:rFonts w:ascii="Times New Roman" w:eastAsia="Times New Roman" w:hAnsi="Times New Roman" w:cs="Times New Roman"/>
          <w:sz w:val="28"/>
          <w:szCs w:val="28"/>
        </w:rPr>
        <w:t>Мятлик степной</w:t>
      </w:r>
      <w:r w:rsidR="000458D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58D1" w:rsidRPr="000458D1">
        <w:t xml:space="preserve"> </w:t>
      </w:r>
      <w:r w:rsidR="000458D1">
        <w:rPr>
          <w:rFonts w:ascii="Times New Roman" w:eastAsia="Times New Roman" w:hAnsi="Times New Roman" w:cs="Times New Roman"/>
          <w:sz w:val="28"/>
          <w:szCs w:val="28"/>
        </w:rPr>
        <w:t xml:space="preserve">Клевер луговой, Люцерна серповидная, </w:t>
      </w:r>
      <w:r w:rsidR="000458D1" w:rsidRPr="000458D1">
        <w:rPr>
          <w:rFonts w:ascii="Times New Roman" w:eastAsia="Times New Roman" w:hAnsi="Times New Roman" w:cs="Times New Roman"/>
          <w:sz w:val="28"/>
          <w:szCs w:val="28"/>
        </w:rPr>
        <w:t>Эспарцет песчаный</w:t>
      </w:r>
      <w:r w:rsidR="000458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A0E" w:rsidRPr="000458D1" w:rsidRDefault="005B2A0E" w:rsidP="005B2A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8D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0458D1" w:rsidRPr="000458D1">
        <w:rPr>
          <w:rFonts w:ascii="Times New Roman" w:eastAsia="Times New Roman" w:hAnsi="Times New Roman" w:cs="Times New Roman"/>
          <w:b/>
          <w:sz w:val="28"/>
          <w:szCs w:val="28"/>
        </w:rPr>
        <w:t>Фауна.</w:t>
      </w:r>
    </w:p>
    <w:p w:rsidR="005B2A0E" w:rsidRPr="005B2A0E" w:rsidRDefault="006B54EC" w:rsidP="005B2A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Птицы</w:t>
      </w:r>
      <w:r w:rsidR="005B2A0E" w:rsidRPr="005B2A0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B2A0E" w:rsidRPr="005B2A0E">
        <w:rPr>
          <w:rFonts w:ascii="Times New Roman" w:eastAsia="Times New Roman" w:hAnsi="Times New Roman" w:cs="Times New Roman"/>
          <w:sz w:val="28"/>
          <w:szCs w:val="28"/>
        </w:rPr>
        <w:t>ысокая численность местных птиц, таких как куропатки и канюки. Возможно встреча и редких видов, таких как степной орел. Бабочки представляют собой особую группу насекомых, благодаря разнообразию цветков.</w:t>
      </w:r>
    </w:p>
    <w:p w:rsidR="005B768E" w:rsidRDefault="005B768E" w:rsidP="0020425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768E" w:rsidRDefault="005B768E" w:rsidP="0020425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768E" w:rsidRDefault="005B768E" w:rsidP="0020425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768E" w:rsidRDefault="005B768E" w:rsidP="0020425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19E5" w:rsidRPr="004119E5" w:rsidRDefault="004119E5" w:rsidP="0020425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9E5">
        <w:rPr>
          <w:rFonts w:ascii="Times New Roman" w:eastAsia="Times New Roman" w:hAnsi="Times New Roman" w:cs="Times New Roman"/>
          <w:b/>
          <w:sz w:val="28"/>
          <w:szCs w:val="28"/>
        </w:rPr>
        <w:t>Методы обследования</w:t>
      </w:r>
    </w:p>
    <w:p w:rsidR="004119E5" w:rsidRPr="005B4A35" w:rsidRDefault="004119E5" w:rsidP="004119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35">
        <w:rPr>
          <w:rFonts w:ascii="Times New Roman" w:eastAsia="Times New Roman" w:hAnsi="Times New Roman" w:cs="Times New Roman"/>
          <w:sz w:val="28"/>
          <w:szCs w:val="28"/>
        </w:rPr>
        <w:t xml:space="preserve">Полевые работы: </w:t>
      </w:r>
      <w:r w:rsidR="0020425A" w:rsidRPr="005B4A3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B4A35">
        <w:rPr>
          <w:rFonts w:ascii="Times New Roman" w:eastAsia="Times New Roman" w:hAnsi="Times New Roman" w:cs="Times New Roman"/>
          <w:sz w:val="28"/>
          <w:szCs w:val="28"/>
        </w:rPr>
        <w:t>роведение обследований на выбранных участках с целью выявления биоразнообразия и учета продуктивности.</w:t>
      </w:r>
    </w:p>
    <w:p w:rsidR="004119E5" w:rsidRPr="00F95398" w:rsidRDefault="004119E5" w:rsidP="00F953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398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ГИС: </w:t>
      </w:r>
      <w:r w:rsidR="0020425A" w:rsidRPr="00F9539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95398">
        <w:rPr>
          <w:rFonts w:ascii="Times New Roman" w:eastAsia="Times New Roman" w:hAnsi="Times New Roman" w:cs="Times New Roman"/>
          <w:sz w:val="28"/>
          <w:szCs w:val="28"/>
        </w:rPr>
        <w:t>рименение геоинформационных технологий для детального картирования фрагментации и анализа пространственной структуры участков.</w:t>
      </w:r>
    </w:p>
    <w:p w:rsidR="001C64FB" w:rsidRDefault="00926554" w:rsidP="00F95398">
      <w:pPr>
        <w:pStyle w:val="1"/>
        <w:spacing w:before="0" w:line="360" w:lineRule="auto"/>
        <w:rPr>
          <w:rFonts w:eastAsia="Times New Roman"/>
        </w:rPr>
      </w:pPr>
      <w:bookmarkStart w:id="6" w:name="_Toc202460375"/>
      <w:r>
        <w:rPr>
          <w:rFonts w:eastAsia="Times New Roman"/>
        </w:rPr>
        <w:t>2.2</w:t>
      </w:r>
      <w:r w:rsidR="000B0899" w:rsidRPr="000B0899">
        <w:t xml:space="preserve"> </w:t>
      </w:r>
      <w:r w:rsidR="000B0899" w:rsidRPr="000B0899">
        <w:rPr>
          <w:rFonts w:eastAsia="Times New Roman"/>
        </w:rPr>
        <w:t>Изучение степени фрагментации степных ландшафтов</w:t>
      </w:r>
      <w:bookmarkEnd w:id="6"/>
    </w:p>
    <w:p w:rsidR="00E54887" w:rsidRPr="00E54887" w:rsidRDefault="00E54887" w:rsidP="00F953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Описание экспериментальных и контрольных участков</w:t>
      </w:r>
    </w:p>
    <w:p w:rsidR="00E54887" w:rsidRPr="00E54887" w:rsidRDefault="00E54887" w:rsidP="00F953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Контрольный участок (не фрагментированный):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Нетронутый степной массив вдали от техногенных объектов. Служит эталоном для сравнения, сохранивший естественную структуру растительного покр</w:t>
      </w:r>
      <w:r>
        <w:rPr>
          <w:rFonts w:ascii="Times New Roman" w:eastAsia="Times New Roman" w:hAnsi="Times New Roman" w:cs="Times New Roman"/>
          <w:sz w:val="28"/>
          <w:szCs w:val="28"/>
        </w:rPr>
        <w:t>ова и почвенные характеристики.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Расположение: 15+ км от ближайших пол</w:t>
      </w:r>
      <w:r>
        <w:rPr>
          <w:rFonts w:ascii="Times New Roman" w:eastAsia="Times New Roman" w:hAnsi="Times New Roman" w:cs="Times New Roman"/>
          <w:sz w:val="28"/>
          <w:szCs w:val="28"/>
        </w:rPr>
        <w:t>ей, дорог и населённых пунктов.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Доминирующие виды: ковыль перисты</w:t>
      </w:r>
      <w:r>
        <w:rPr>
          <w:rFonts w:ascii="Times New Roman" w:eastAsia="Times New Roman" w:hAnsi="Times New Roman" w:cs="Times New Roman"/>
          <w:sz w:val="28"/>
          <w:szCs w:val="28"/>
        </w:rPr>
        <w:t>й, типчак, степное разнотравье.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Экспериментальн</w:t>
      </w:r>
      <w:r>
        <w:rPr>
          <w:rFonts w:ascii="Times New Roman" w:eastAsia="Times New Roman" w:hAnsi="Times New Roman" w:cs="Times New Roman"/>
          <w:sz w:val="28"/>
          <w:szCs w:val="28"/>
        </w:rPr>
        <w:t>ые участки (фрагментированные):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Участок №1 (у железной дороги):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Воздействие факторов: шум, вибрация, загрязнение тяжёлыми металлами, фрагм</w:t>
      </w:r>
      <w:r>
        <w:rPr>
          <w:rFonts w:ascii="Times New Roman" w:eastAsia="Times New Roman" w:hAnsi="Times New Roman" w:cs="Times New Roman"/>
          <w:sz w:val="28"/>
          <w:szCs w:val="28"/>
        </w:rPr>
        <w:t>ентация миграционных коридоров.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Участок №2 (у сельскохозяйственного поля):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 xml:space="preserve">Влияние </w:t>
      </w:r>
      <w:proofErr w:type="spellStart"/>
      <w:r w:rsidRPr="00E54887">
        <w:rPr>
          <w:rFonts w:ascii="Times New Roman" w:eastAsia="Times New Roman" w:hAnsi="Times New Roman" w:cs="Times New Roman"/>
          <w:sz w:val="28"/>
          <w:szCs w:val="28"/>
        </w:rPr>
        <w:t>агрохимикатов</w:t>
      </w:r>
      <w:proofErr w:type="spellEnd"/>
      <w:r w:rsidRPr="00E54887">
        <w:rPr>
          <w:rFonts w:ascii="Times New Roman" w:eastAsia="Times New Roman" w:hAnsi="Times New Roman" w:cs="Times New Roman"/>
          <w:sz w:val="28"/>
          <w:szCs w:val="28"/>
        </w:rPr>
        <w:t xml:space="preserve"> (пестициды, удобрения), пылевое заг</w:t>
      </w:r>
      <w:r>
        <w:rPr>
          <w:rFonts w:ascii="Times New Roman" w:eastAsia="Times New Roman" w:hAnsi="Times New Roman" w:cs="Times New Roman"/>
          <w:sz w:val="28"/>
          <w:szCs w:val="28"/>
        </w:rPr>
        <w:t>рязнение, инвазия сорных видов.</w:t>
      </w:r>
    </w:p>
    <w:p w:rsidR="00E54887" w:rsidRP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>Участок №3 (у дороги с щебневым покрытием):</w:t>
      </w:r>
    </w:p>
    <w:p w:rsidR="00E54887" w:rsidRDefault="00E54887" w:rsidP="00E54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887">
        <w:rPr>
          <w:rFonts w:ascii="Times New Roman" w:eastAsia="Times New Roman" w:hAnsi="Times New Roman" w:cs="Times New Roman"/>
          <w:sz w:val="28"/>
          <w:szCs w:val="28"/>
        </w:rPr>
        <w:t xml:space="preserve">Механическое нарушение почвы, засоление от </w:t>
      </w:r>
      <w:proofErr w:type="spellStart"/>
      <w:r w:rsidRPr="00E54887">
        <w:rPr>
          <w:rFonts w:ascii="Times New Roman" w:eastAsia="Times New Roman" w:hAnsi="Times New Roman" w:cs="Times New Roman"/>
          <w:sz w:val="28"/>
          <w:szCs w:val="28"/>
        </w:rPr>
        <w:t>противогололёдных</w:t>
      </w:r>
      <w:proofErr w:type="spellEnd"/>
      <w:r w:rsidRPr="00E54887">
        <w:rPr>
          <w:rFonts w:ascii="Times New Roman" w:eastAsia="Times New Roman" w:hAnsi="Times New Roman" w:cs="Times New Roman"/>
          <w:sz w:val="28"/>
          <w:szCs w:val="28"/>
        </w:rPr>
        <w:t xml:space="preserve"> реагентов, повышенная рекреационная нагрузка.</w:t>
      </w:r>
    </w:p>
    <w:p w:rsidR="005B768E" w:rsidRDefault="005B768E" w:rsidP="008E1923">
      <w:pPr>
        <w:pStyle w:val="1"/>
        <w:rPr>
          <w:rFonts w:eastAsia="Times New Roman"/>
        </w:rPr>
      </w:pPr>
    </w:p>
    <w:p w:rsidR="00766F6C" w:rsidRPr="005B768E" w:rsidRDefault="00960C9D" w:rsidP="005B768E">
      <w:pPr>
        <w:pStyle w:val="1"/>
      </w:pPr>
      <w:bookmarkStart w:id="7" w:name="_Toc202460376"/>
      <w:r w:rsidRPr="005B768E">
        <w:t>2</w:t>
      </w:r>
      <w:r w:rsidR="00926554">
        <w:t>.3</w:t>
      </w:r>
      <w:r w:rsidRPr="005B768E">
        <w:t xml:space="preserve"> </w:t>
      </w:r>
      <w:r w:rsidR="00766F6C" w:rsidRPr="005B768E">
        <w:t>Полевые исследования</w:t>
      </w:r>
      <w:bookmarkEnd w:id="7"/>
    </w:p>
    <w:p w:rsidR="00766F6C" w:rsidRPr="00766F6C" w:rsidRDefault="00E71FA5" w:rsidP="00E71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Геоботанические описания:</w:t>
      </w:r>
    </w:p>
    <w:p w:rsidR="00766F6C" w:rsidRPr="00766F6C" w:rsidRDefault="00766F6C" w:rsidP="00E71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F6C">
        <w:rPr>
          <w:rFonts w:ascii="Times New Roman" w:eastAsia="Times New Roman" w:hAnsi="Times New Roman" w:cs="Times New Roman"/>
          <w:sz w:val="28"/>
          <w:szCs w:val="28"/>
        </w:rPr>
        <w:t>Учёт проективного покрыти</w:t>
      </w:r>
      <w:r w:rsidR="00E71FA5">
        <w:rPr>
          <w:rFonts w:ascii="Times New Roman" w:eastAsia="Times New Roman" w:hAnsi="Times New Roman" w:cs="Times New Roman"/>
          <w:sz w:val="28"/>
          <w:szCs w:val="28"/>
        </w:rPr>
        <w:t xml:space="preserve">я, видового состава, </w:t>
      </w:r>
      <w:proofErr w:type="spellStart"/>
      <w:r w:rsidR="00E71FA5">
        <w:rPr>
          <w:rFonts w:ascii="Times New Roman" w:eastAsia="Times New Roman" w:hAnsi="Times New Roman" w:cs="Times New Roman"/>
          <w:sz w:val="28"/>
          <w:szCs w:val="28"/>
        </w:rPr>
        <w:t>ярусности</w:t>
      </w:r>
      <w:proofErr w:type="spellEnd"/>
      <w:r w:rsidR="00E71F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F6C" w:rsidRPr="00766F6C" w:rsidRDefault="00766F6C" w:rsidP="00E71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F6C">
        <w:rPr>
          <w:rFonts w:ascii="Times New Roman" w:eastAsia="Times New Roman" w:hAnsi="Times New Roman" w:cs="Times New Roman"/>
          <w:sz w:val="28"/>
          <w:szCs w:val="28"/>
        </w:rPr>
        <w:t>Выявление инвазивных видов (бодяк полевой на участке №</w:t>
      </w:r>
      <w:r w:rsidR="00E71FA5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766F6C" w:rsidRPr="00766F6C" w:rsidRDefault="00E71FA5" w:rsidP="00E71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биомассы:</w:t>
      </w:r>
    </w:p>
    <w:p w:rsidR="00766F6C" w:rsidRPr="00766F6C" w:rsidRDefault="00766F6C" w:rsidP="00E71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F6C">
        <w:rPr>
          <w:rFonts w:ascii="Times New Roman" w:eastAsia="Times New Roman" w:hAnsi="Times New Roman" w:cs="Times New Roman"/>
          <w:sz w:val="28"/>
          <w:szCs w:val="28"/>
        </w:rPr>
        <w:t>Сезонный сбор образцов травянистой растительности (3</w:t>
      </w:r>
      <w:r w:rsidR="00E71FA5">
        <w:rPr>
          <w:rFonts w:ascii="Times New Roman" w:eastAsia="Times New Roman" w:hAnsi="Times New Roman" w:cs="Times New Roman"/>
          <w:sz w:val="28"/>
          <w:szCs w:val="28"/>
        </w:rPr>
        <w:t xml:space="preserve"> раза за вегетационный период).</w:t>
      </w:r>
    </w:p>
    <w:p w:rsidR="00766F6C" w:rsidRPr="00766F6C" w:rsidRDefault="00766F6C" w:rsidP="00E71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F6C">
        <w:rPr>
          <w:rFonts w:ascii="Times New Roman" w:eastAsia="Times New Roman" w:hAnsi="Times New Roman" w:cs="Times New Roman"/>
          <w:sz w:val="28"/>
          <w:szCs w:val="28"/>
        </w:rPr>
        <w:t xml:space="preserve">Расчёт </w:t>
      </w:r>
      <w:r w:rsidR="00E71FA5">
        <w:rPr>
          <w:rFonts w:ascii="Times New Roman" w:eastAsia="Times New Roman" w:hAnsi="Times New Roman" w:cs="Times New Roman"/>
          <w:sz w:val="28"/>
          <w:szCs w:val="28"/>
        </w:rPr>
        <w:t xml:space="preserve">чистой первичной </w:t>
      </w:r>
      <w:r w:rsidR="002F6C66">
        <w:rPr>
          <w:rFonts w:ascii="Times New Roman" w:eastAsia="Times New Roman" w:hAnsi="Times New Roman" w:cs="Times New Roman"/>
          <w:sz w:val="28"/>
          <w:szCs w:val="28"/>
        </w:rPr>
        <w:t>продукции для</w:t>
      </w:r>
      <w:r w:rsidR="00E71FA5">
        <w:rPr>
          <w:rFonts w:ascii="Times New Roman" w:eastAsia="Times New Roman" w:hAnsi="Times New Roman" w:cs="Times New Roman"/>
          <w:sz w:val="28"/>
          <w:szCs w:val="28"/>
        </w:rPr>
        <w:t xml:space="preserve"> сравнения между участками.</w:t>
      </w:r>
    </w:p>
    <w:p w:rsidR="00766F6C" w:rsidRPr="00766F6C" w:rsidRDefault="00766F6C" w:rsidP="008C3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F6C">
        <w:rPr>
          <w:rFonts w:ascii="Times New Roman" w:eastAsia="Times New Roman" w:hAnsi="Times New Roman" w:cs="Times New Roman"/>
          <w:sz w:val="28"/>
          <w:szCs w:val="28"/>
        </w:rPr>
        <w:t>Почвенный анализ:</w:t>
      </w:r>
    </w:p>
    <w:p w:rsidR="00766F6C" w:rsidRDefault="00766F6C" w:rsidP="00766F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F6C">
        <w:rPr>
          <w:rFonts w:ascii="Times New Roman" w:eastAsia="Times New Roman" w:hAnsi="Times New Roman" w:cs="Times New Roman"/>
          <w:sz w:val="28"/>
          <w:szCs w:val="28"/>
        </w:rPr>
        <w:t>Отбор проб на глубине 0–20 см для определения содержания органического углерода, тяжёлых металлов (участок №1), засолённости (участок №3).</w:t>
      </w:r>
    </w:p>
    <w:p w:rsidR="00D35E23" w:rsidRPr="005B09C9" w:rsidRDefault="00D35E23" w:rsidP="008E1923">
      <w:pPr>
        <w:pStyle w:val="1"/>
        <w:rPr>
          <w:rFonts w:eastAsia="Times New Roman"/>
        </w:rPr>
      </w:pPr>
      <w:bookmarkStart w:id="8" w:name="_Toc202460377"/>
      <w:r w:rsidRPr="005B09C9">
        <w:rPr>
          <w:rFonts w:eastAsia="Times New Roman"/>
        </w:rPr>
        <w:t>Результаты</w:t>
      </w:r>
      <w:bookmarkEnd w:id="8"/>
    </w:p>
    <w:p w:rsidR="009C2451" w:rsidRDefault="009C2451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51">
        <w:rPr>
          <w:rFonts w:ascii="Times New Roman" w:eastAsia="Times New Roman" w:hAnsi="Times New Roman" w:cs="Times New Roman"/>
          <w:sz w:val="28"/>
          <w:szCs w:val="28"/>
        </w:rPr>
        <w:t xml:space="preserve">В ходе анализа четырёх различных участков, представляющих различные антропогенные воздействия и </w:t>
      </w:r>
      <w:proofErr w:type="spellStart"/>
      <w:r w:rsidRPr="009C2451">
        <w:rPr>
          <w:rFonts w:ascii="Times New Roman" w:eastAsia="Times New Roman" w:hAnsi="Times New Roman" w:cs="Times New Roman"/>
          <w:sz w:val="28"/>
          <w:szCs w:val="28"/>
        </w:rPr>
        <w:t>экосистемные</w:t>
      </w:r>
      <w:proofErr w:type="spellEnd"/>
      <w:r w:rsidRPr="009C2451">
        <w:rPr>
          <w:rFonts w:ascii="Times New Roman" w:eastAsia="Times New Roman" w:hAnsi="Times New Roman" w:cs="Times New Roman"/>
          <w:sz w:val="28"/>
          <w:szCs w:val="28"/>
        </w:rPr>
        <w:t xml:space="preserve"> состояния, было проведено исследование проективного покрытия, видового состава и </w:t>
      </w:r>
      <w:proofErr w:type="spellStart"/>
      <w:r w:rsidRPr="009C2451">
        <w:rPr>
          <w:rFonts w:ascii="Times New Roman" w:eastAsia="Times New Roman" w:hAnsi="Times New Roman" w:cs="Times New Roman"/>
          <w:sz w:val="28"/>
          <w:szCs w:val="28"/>
        </w:rPr>
        <w:t>ярусности</w:t>
      </w:r>
      <w:proofErr w:type="spellEnd"/>
      <w:r w:rsidRPr="009C2451">
        <w:rPr>
          <w:rFonts w:ascii="Times New Roman" w:eastAsia="Times New Roman" w:hAnsi="Times New Roman" w:cs="Times New Roman"/>
          <w:sz w:val="28"/>
          <w:szCs w:val="28"/>
        </w:rPr>
        <w:t xml:space="preserve"> растительности. Эти параметры позволяют глубже понять степень фрагментации экосистем, их устойчивость и биоразнообразие.</w:t>
      </w:r>
    </w:p>
    <w:p w:rsidR="00D35E23" w:rsidRDefault="009C2451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DC67A5" w:rsidRPr="00D35E23">
        <w:rPr>
          <w:rFonts w:ascii="Times New Roman" w:eastAsia="Times New Roman" w:hAnsi="Times New Roman" w:cs="Times New Roman"/>
          <w:sz w:val="28"/>
          <w:szCs w:val="28"/>
        </w:rPr>
        <w:t xml:space="preserve">аблица </w:t>
      </w:r>
      <w:r w:rsidR="00DC67A5">
        <w:rPr>
          <w:rFonts w:ascii="Times New Roman" w:eastAsia="Times New Roman" w:hAnsi="Times New Roman" w:cs="Times New Roman"/>
          <w:sz w:val="28"/>
          <w:szCs w:val="28"/>
        </w:rPr>
        <w:t>1 - А</w:t>
      </w:r>
      <w:r w:rsidR="008910D3">
        <w:rPr>
          <w:rFonts w:ascii="Times New Roman" w:eastAsia="Times New Roman" w:hAnsi="Times New Roman" w:cs="Times New Roman"/>
          <w:sz w:val="28"/>
          <w:szCs w:val="28"/>
        </w:rPr>
        <w:t>нализ</w:t>
      </w:r>
      <w:r w:rsidR="00DC67A5">
        <w:rPr>
          <w:rFonts w:ascii="Times New Roman" w:eastAsia="Times New Roman" w:hAnsi="Times New Roman" w:cs="Times New Roman"/>
          <w:sz w:val="28"/>
          <w:szCs w:val="28"/>
        </w:rPr>
        <w:t xml:space="preserve"> экосистемы «Участок у железной дороги»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DC67A5" w:rsidTr="00DC67A5">
        <w:tc>
          <w:tcPr>
            <w:tcW w:w="4643" w:type="dxa"/>
          </w:tcPr>
          <w:p w:rsidR="00DC67A5" w:rsidRPr="008910D3" w:rsidRDefault="00DC67A5" w:rsidP="008910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Параметр</w:t>
            </w:r>
          </w:p>
        </w:tc>
        <w:tc>
          <w:tcPr>
            <w:tcW w:w="4643" w:type="dxa"/>
          </w:tcPr>
          <w:p w:rsidR="00DC67A5" w:rsidRPr="008910D3" w:rsidRDefault="00DC67A5" w:rsidP="008910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Описание</w:t>
            </w:r>
          </w:p>
        </w:tc>
      </w:tr>
      <w:tr w:rsidR="00DC67A5" w:rsidTr="00DC67A5">
        <w:tc>
          <w:tcPr>
            <w:tcW w:w="4643" w:type="dxa"/>
          </w:tcPr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Проективное покрытие</w:t>
            </w:r>
          </w:p>
        </w:tc>
        <w:tc>
          <w:tcPr>
            <w:tcW w:w="4643" w:type="dxa"/>
          </w:tcPr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Преобладание травянистых растений, около 70-80% покрытия почвы.</w:t>
            </w:r>
          </w:p>
        </w:tc>
      </w:tr>
      <w:tr w:rsidR="00DC67A5" w:rsidTr="00DC67A5">
        <w:tc>
          <w:tcPr>
            <w:tcW w:w="4643" w:type="dxa"/>
          </w:tcPr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Видовой состав</w:t>
            </w:r>
          </w:p>
        </w:tc>
        <w:tc>
          <w:tcPr>
            <w:tcW w:w="4643" w:type="dxa"/>
          </w:tcPr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Ковыли (Ковыль Лессинга), Тонконоги.</w:t>
            </w:r>
          </w:p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- Однолетние травы (солодка, подорожник, тысячелистник, люцерна.</w:t>
            </w:r>
          </w:p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Редкие виды (рябчик луговой, полынь широколистная, полынь холодная).</w:t>
            </w:r>
          </w:p>
        </w:tc>
      </w:tr>
      <w:tr w:rsidR="00DC67A5" w:rsidTr="00DC67A5">
        <w:tc>
          <w:tcPr>
            <w:tcW w:w="4643" w:type="dxa"/>
          </w:tcPr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Ярусность</w:t>
            </w:r>
            <w:proofErr w:type="spellEnd"/>
          </w:p>
        </w:tc>
        <w:tc>
          <w:tcPr>
            <w:tcW w:w="4643" w:type="dxa"/>
          </w:tcPr>
          <w:p w:rsidR="00DC67A5" w:rsidRPr="00DC67A5" w:rsidRDefault="00DC67A5" w:rsidP="00DC67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C67A5">
              <w:rPr>
                <w:rFonts w:ascii="Times New Roman" w:eastAsia="Times New Roman" w:hAnsi="Times New Roman" w:cs="Times New Roman"/>
                <w:sz w:val="24"/>
                <w:szCs w:val="28"/>
              </w:rPr>
              <w:t>Одноярусная структура: основа — травы (высота до 50 см).</w:t>
            </w:r>
          </w:p>
        </w:tc>
      </w:tr>
    </w:tbl>
    <w:p w:rsidR="00DC67A5" w:rsidRPr="00D35E23" w:rsidRDefault="00DC67A5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E23" w:rsidRDefault="00DC67A5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D35E23" w:rsidRPr="00D35E23">
        <w:rPr>
          <w:rFonts w:ascii="Times New Roman" w:eastAsia="Times New Roman" w:hAnsi="Times New Roman" w:cs="Times New Roman"/>
          <w:sz w:val="28"/>
          <w:szCs w:val="28"/>
        </w:rPr>
        <w:t>аблица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 </w:t>
      </w:r>
      <w:r w:rsidR="00D35E23" w:rsidRPr="00D35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 экосистемы «У сельскохозяйственного поля»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84037E" w:rsidTr="0084037E">
        <w:tc>
          <w:tcPr>
            <w:tcW w:w="4643" w:type="dxa"/>
          </w:tcPr>
          <w:p w:rsidR="0084037E" w:rsidRPr="008910D3" w:rsidRDefault="0084037E" w:rsidP="0084037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Параметр</w:t>
            </w:r>
          </w:p>
        </w:tc>
        <w:tc>
          <w:tcPr>
            <w:tcW w:w="4643" w:type="dxa"/>
          </w:tcPr>
          <w:p w:rsidR="0084037E" w:rsidRPr="008910D3" w:rsidRDefault="0084037E" w:rsidP="0084037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Описание</w:t>
            </w:r>
          </w:p>
        </w:tc>
      </w:tr>
      <w:tr w:rsidR="0084037E" w:rsidTr="0084037E">
        <w:tc>
          <w:tcPr>
            <w:tcW w:w="4643" w:type="dxa"/>
          </w:tcPr>
          <w:p w:rsidR="0084037E" w:rsidRPr="0084037E" w:rsidRDefault="0084037E" w:rsidP="0084037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Проективное покрытие</w:t>
            </w:r>
          </w:p>
        </w:tc>
        <w:tc>
          <w:tcPr>
            <w:tcW w:w="4643" w:type="dxa"/>
          </w:tcPr>
          <w:p w:rsidR="0084037E" w:rsidRPr="0084037E" w:rsidRDefault="0084037E" w:rsidP="008403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Преобладание сельскохозяйственных культур (пшеница, ячмень), около 80-90% покрытия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почвы</w:t>
            </w: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. Естественная растительность в фрагментах вдоль полей.</w:t>
            </w:r>
          </w:p>
        </w:tc>
      </w:tr>
      <w:tr w:rsidR="0084037E" w:rsidTr="0084037E">
        <w:tc>
          <w:tcPr>
            <w:tcW w:w="4643" w:type="dxa"/>
          </w:tcPr>
          <w:p w:rsidR="0084037E" w:rsidRPr="0084037E" w:rsidRDefault="0084037E" w:rsidP="0084037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Видовой состав</w:t>
            </w:r>
          </w:p>
        </w:tc>
        <w:tc>
          <w:tcPr>
            <w:tcW w:w="4643" w:type="dxa"/>
          </w:tcPr>
          <w:p w:rsidR="0084037E" w:rsidRDefault="0084037E" w:rsidP="008403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- Се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льскохозяйственные культуры: пшеница, ячмень.</w:t>
            </w:r>
          </w:p>
          <w:p w:rsidR="0084037E" w:rsidRDefault="0084037E" w:rsidP="008403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- Естественная флора (соседи): Желтушник левкойный, Куколь обыкновенный, Леб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еда раскидистая, Овсюг и др.</w:t>
            </w:r>
          </w:p>
          <w:p w:rsidR="0084037E" w:rsidRPr="0084037E" w:rsidRDefault="0084037E" w:rsidP="008403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- Инвазивные виды: Осот полевой, Бодяк полевой.</w:t>
            </w:r>
          </w:p>
        </w:tc>
      </w:tr>
      <w:tr w:rsidR="0084037E" w:rsidTr="0084037E">
        <w:tc>
          <w:tcPr>
            <w:tcW w:w="4643" w:type="dxa"/>
          </w:tcPr>
          <w:p w:rsidR="0084037E" w:rsidRPr="0084037E" w:rsidRDefault="0084037E" w:rsidP="0084037E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Ярусность</w:t>
            </w:r>
            <w:proofErr w:type="spellEnd"/>
          </w:p>
        </w:tc>
        <w:tc>
          <w:tcPr>
            <w:tcW w:w="4643" w:type="dxa"/>
          </w:tcPr>
          <w:p w:rsidR="0084037E" w:rsidRPr="0084037E" w:rsidRDefault="0084037E" w:rsidP="008403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037E">
              <w:rPr>
                <w:rFonts w:ascii="Times New Roman" w:eastAsia="Times New Roman" w:hAnsi="Times New Roman" w:cs="Times New Roman"/>
                <w:sz w:val="24"/>
                <w:szCs w:val="28"/>
              </w:rPr>
              <w:t>Одноярусная структура: низкорослые виды и сорные травы (высота до 30 см).</w:t>
            </w:r>
          </w:p>
        </w:tc>
      </w:tr>
    </w:tbl>
    <w:p w:rsidR="00DC67A5" w:rsidRPr="00D35E23" w:rsidRDefault="00DC67A5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E23" w:rsidRDefault="00D35E23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2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167A9D">
        <w:rPr>
          <w:rFonts w:ascii="Times New Roman" w:eastAsia="Times New Roman" w:hAnsi="Times New Roman" w:cs="Times New Roman"/>
          <w:sz w:val="28"/>
          <w:szCs w:val="28"/>
        </w:rPr>
        <w:t>3 - А</w:t>
      </w:r>
      <w:r w:rsidR="008910D3">
        <w:rPr>
          <w:rFonts w:ascii="Times New Roman" w:eastAsia="Times New Roman" w:hAnsi="Times New Roman" w:cs="Times New Roman"/>
          <w:sz w:val="28"/>
          <w:szCs w:val="28"/>
        </w:rPr>
        <w:t>нализ</w:t>
      </w:r>
      <w:r w:rsidR="00167A9D">
        <w:rPr>
          <w:rFonts w:ascii="Times New Roman" w:eastAsia="Times New Roman" w:hAnsi="Times New Roman" w:cs="Times New Roman"/>
          <w:sz w:val="28"/>
          <w:szCs w:val="28"/>
        </w:rPr>
        <w:t xml:space="preserve"> экосистемы «</w:t>
      </w:r>
      <w:r w:rsidRPr="00D35E23">
        <w:rPr>
          <w:rFonts w:ascii="Times New Roman" w:eastAsia="Times New Roman" w:hAnsi="Times New Roman" w:cs="Times New Roman"/>
          <w:sz w:val="28"/>
          <w:szCs w:val="28"/>
        </w:rPr>
        <w:t>Участок</w:t>
      </w:r>
      <w:r w:rsidR="00167A9D">
        <w:rPr>
          <w:rFonts w:ascii="Times New Roman" w:eastAsia="Times New Roman" w:hAnsi="Times New Roman" w:cs="Times New Roman"/>
          <w:sz w:val="28"/>
          <w:szCs w:val="28"/>
        </w:rPr>
        <w:t xml:space="preserve"> у дороги с щебневым покрытием»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8910D3" w:rsidTr="008910D3"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Параметр</w:t>
            </w:r>
          </w:p>
        </w:tc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Описание</w:t>
            </w:r>
          </w:p>
        </w:tc>
      </w:tr>
      <w:tr w:rsidR="008910D3" w:rsidTr="008910D3"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Проективное покрытие</w:t>
            </w:r>
          </w:p>
        </w:tc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sz w:val="24"/>
                <w:szCs w:val="28"/>
              </w:rPr>
              <w:t>Примерно 60-70% покрытия земли, состоящее из местных видов.</w:t>
            </w:r>
          </w:p>
        </w:tc>
      </w:tr>
      <w:tr w:rsidR="008910D3" w:rsidTr="008910D3"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sz w:val="24"/>
                <w:szCs w:val="28"/>
              </w:rPr>
              <w:t>Видовой состав</w:t>
            </w:r>
          </w:p>
        </w:tc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sz w:val="24"/>
                <w:szCs w:val="28"/>
              </w:rPr>
              <w:t>- Местные виды: Мятлик луговой, Костёр безостый, Тимофеевка луговая, Очиток обыкновенный, Подорожник большой.</w:t>
            </w:r>
          </w:p>
        </w:tc>
      </w:tr>
      <w:tr w:rsidR="008910D3" w:rsidTr="008910D3"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8910D3">
              <w:rPr>
                <w:rFonts w:ascii="Times New Roman" w:eastAsia="Times New Roman" w:hAnsi="Times New Roman" w:cs="Times New Roman"/>
                <w:sz w:val="24"/>
                <w:szCs w:val="28"/>
              </w:rPr>
              <w:t>Ярусность</w:t>
            </w:r>
            <w:proofErr w:type="spellEnd"/>
          </w:p>
        </w:tc>
        <w:tc>
          <w:tcPr>
            <w:tcW w:w="4643" w:type="dxa"/>
          </w:tcPr>
          <w:p w:rsidR="008910D3" w:rsidRPr="008910D3" w:rsidRDefault="008910D3" w:rsidP="008910D3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910D3">
              <w:rPr>
                <w:rFonts w:ascii="Times New Roman" w:eastAsia="Times New Roman" w:hAnsi="Times New Roman" w:cs="Times New Roman"/>
                <w:sz w:val="24"/>
                <w:szCs w:val="28"/>
              </w:rPr>
              <w:t>Одноярусная структура: травянистый ярус (высота до 50 см).</w:t>
            </w:r>
          </w:p>
        </w:tc>
      </w:tr>
    </w:tbl>
    <w:p w:rsidR="00167A9D" w:rsidRPr="00D35E23" w:rsidRDefault="00167A9D" w:rsidP="00D35E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E23" w:rsidRDefault="00D35E23" w:rsidP="008910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2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910D3" w:rsidRPr="008910D3">
        <w:rPr>
          <w:rFonts w:ascii="Times New Roman" w:eastAsia="Times New Roman" w:hAnsi="Times New Roman" w:cs="Times New Roman"/>
          <w:sz w:val="28"/>
          <w:szCs w:val="28"/>
        </w:rPr>
        <w:t xml:space="preserve">4 - </w:t>
      </w:r>
      <w:r w:rsidR="008910D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53C66">
        <w:rPr>
          <w:rFonts w:ascii="Times New Roman" w:eastAsia="Times New Roman" w:hAnsi="Times New Roman" w:cs="Times New Roman"/>
          <w:sz w:val="28"/>
          <w:szCs w:val="28"/>
        </w:rPr>
        <w:t>нализа экосистемы «</w:t>
      </w:r>
      <w:r w:rsidRPr="00D35E23">
        <w:rPr>
          <w:rFonts w:ascii="Times New Roman" w:eastAsia="Times New Roman" w:hAnsi="Times New Roman" w:cs="Times New Roman"/>
          <w:sz w:val="28"/>
          <w:szCs w:val="28"/>
        </w:rPr>
        <w:t>Контрольный участок (не п</w:t>
      </w:r>
      <w:r w:rsidR="00B53C66">
        <w:rPr>
          <w:rFonts w:ascii="Times New Roman" w:eastAsia="Times New Roman" w:hAnsi="Times New Roman" w:cs="Times New Roman"/>
          <w:sz w:val="28"/>
          <w:szCs w:val="28"/>
        </w:rPr>
        <w:t>ереработанный степной участок)»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B53C66" w:rsidRPr="00B53C66" w:rsidTr="00B53C66"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Параметр</w:t>
            </w:r>
          </w:p>
        </w:tc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Описание</w:t>
            </w:r>
          </w:p>
        </w:tc>
      </w:tr>
      <w:tr w:rsidR="00B53C66" w:rsidRPr="00B53C66" w:rsidTr="00B53C66"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Проективное покрытие</w:t>
            </w:r>
          </w:p>
        </w:tc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>Примерно 90-95% естественной растительности, высокая плотность.</w:t>
            </w:r>
          </w:p>
        </w:tc>
      </w:tr>
      <w:tr w:rsidR="00B53C66" w:rsidRPr="00B53C66" w:rsidTr="00B53C66"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>Видовой состав</w:t>
            </w:r>
          </w:p>
        </w:tc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Широкий спектр степных растений: Ковыль перистый, Типчак обыкновенный, Кострец безостый, </w:t>
            </w:r>
            <w:proofErr w:type="spellStart"/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>Кермек</w:t>
            </w:r>
            <w:proofErr w:type="spellEnd"/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татарский, Девясил британский, Шалфей степной, Тимьян ползучий, Вероника седая, Мятлик степной.</w:t>
            </w:r>
          </w:p>
        </w:tc>
      </w:tr>
      <w:tr w:rsidR="00B53C66" w:rsidRPr="00B53C66" w:rsidTr="00B53C66"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>Ярусность</w:t>
            </w:r>
            <w:proofErr w:type="spellEnd"/>
          </w:p>
        </w:tc>
        <w:tc>
          <w:tcPr>
            <w:tcW w:w="4643" w:type="dxa"/>
          </w:tcPr>
          <w:p w:rsidR="00B53C66" w:rsidRPr="00B53C66" w:rsidRDefault="00B53C66" w:rsidP="00B53C6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Многорядная структура: подъем от травянистого яруса к низкорослым </w:t>
            </w:r>
            <w:r w:rsidRPr="00B53C66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полукустарникам (разная высота).</w:t>
            </w:r>
          </w:p>
        </w:tc>
      </w:tr>
    </w:tbl>
    <w:p w:rsidR="00B53C66" w:rsidRPr="00B53C66" w:rsidRDefault="00B53C66" w:rsidP="00B53C6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11C8E" w:rsidRPr="00F11C8E" w:rsidRDefault="00F11C8E" w:rsidP="00F11C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sz w:val="28"/>
          <w:szCs w:val="28"/>
        </w:rPr>
        <w:t>Анализ проективного покрытия демонстрирует градиент антропогенной трансформации: от максимально сохранённой экосистемы контрольного участка (90–95% покрытия) до относительно нарушенных территорий с покрытием 60–80%. Примечательно, что сельскохозяйственный участок демонстрирует высокое покрытие (80–90%), однако оно обусловл</w:t>
      </w:r>
      <w:r>
        <w:rPr>
          <w:rFonts w:ascii="Times New Roman" w:eastAsia="Times New Roman" w:hAnsi="Times New Roman" w:cs="Times New Roman"/>
          <w:sz w:val="28"/>
          <w:szCs w:val="28"/>
        </w:rPr>
        <w:t>ено монокультурным земледелием.</w:t>
      </w:r>
    </w:p>
    <w:p w:rsidR="00F11C8E" w:rsidRPr="00F11C8E" w:rsidRDefault="00F11C8E" w:rsidP="00481A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sz w:val="28"/>
          <w:szCs w:val="28"/>
        </w:rPr>
        <w:t xml:space="preserve">Видовое разнообразие демонстрирует чёткую зависимость от степени антропогенной нагрузки. Контрольный участок характеризуется максимальным флористическим богатством с присутствием широкого спектра степных видов, включая редкие формы. Участки с умеренной антропогенной нагрузкой (у железной дороги и у дороги с щебневым покрытием) сохраняют умеренное видовое разнообразие. Сельскохозяйственный участок характеризуется обедненным составом с доминированием </w:t>
      </w:r>
      <w:proofErr w:type="spellStart"/>
      <w:r w:rsidRPr="00F11C8E">
        <w:rPr>
          <w:rFonts w:ascii="Times New Roman" w:eastAsia="Times New Roman" w:hAnsi="Times New Roman" w:cs="Times New Roman"/>
          <w:sz w:val="28"/>
          <w:szCs w:val="28"/>
        </w:rPr>
        <w:t>агрокульт</w:t>
      </w:r>
      <w:r w:rsidR="00481AED">
        <w:rPr>
          <w:rFonts w:ascii="Times New Roman" w:eastAsia="Times New Roman" w:hAnsi="Times New Roman" w:cs="Times New Roman"/>
          <w:sz w:val="28"/>
          <w:szCs w:val="28"/>
        </w:rPr>
        <w:t>ур</w:t>
      </w:r>
      <w:proofErr w:type="spellEnd"/>
      <w:r w:rsidR="00481AED">
        <w:rPr>
          <w:rFonts w:ascii="Times New Roman" w:eastAsia="Times New Roman" w:hAnsi="Times New Roman" w:cs="Times New Roman"/>
          <w:sz w:val="28"/>
          <w:szCs w:val="28"/>
        </w:rPr>
        <w:t xml:space="preserve"> и наличием инвазивных видов.</w:t>
      </w:r>
    </w:p>
    <w:p w:rsidR="00F11C8E" w:rsidRPr="00F11C8E" w:rsidRDefault="00F11C8E" w:rsidP="00481A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C8E">
        <w:rPr>
          <w:rFonts w:ascii="Times New Roman" w:eastAsia="Times New Roman" w:hAnsi="Times New Roman" w:cs="Times New Roman"/>
          <w:sz w:val="28"/>
          <w:szCs w:val="28"/>
        </w:rPr>
        <w:t xml:space="preserve">Структура </w:t>
      </w:r>
      <w:proofErr w:type="spellStart"/>
      <w:r w:rsidRPr="00F11C8E">
        <w:rPr>
          <w:rFonts w:ascii="Times New Roman" w:eastAsia="Times New Roman" w:hAnsi="Times New Roman" w:cs="Times New Roman"/>
          <w:sz w:val="28"/>
          <w:szCs w:val="28"/>
        </w:rPr>
        <w:t>ярусности</w:t>
      </w:r>
      <w:proofErr w:type="spellEnd"/>
      <w:r w:rsidRPr="00F11C8E">
        <w:rPr>
          <w:rFonts w:ascii="Times New Roman" w:eastAsia="Times New Roman" w:hAnsi="Times New Roman" w:cs="Times New Roman"/>
          <w:sz w:val="28"/>
          <w:szCs w:val="28"/>
        </w:rPr>
        <w:t xml:space="preserve"> отражает степень экологической </w:t>
      </w:r>
      <w:proofErr w:type="spellStart"/>
      <w:r w:rsidRPr="00F11C8E">
        <w:rPr>
          <w:rFonts w:ascii="Times New Roman" w:eastAsia="Times New Roman" w:hAnsi="Times New Roman" w:cs="Times New Roman"/>
          <w:sz w:val="28"/>
          <w:szCs w:val="28"/>
        </w:rPr>
        <w:t>нарушенности</w:t>
      </w:r>
      <w:proofErr w:type="spellEnd"/>
      <w:r w:rsidRPr="00F11C8E">
        <w:rPr>
          <w:rFonts w:ascii="Times New Roman" w:eastAsia="Times New Roman" w:hAnsi="Times New Roman" w:cs="Times New Roman"/>
          <w:sz w:val="28"/>
          <w:szCs w:val="28"/>
        </w:rPr>
        <w:t xml:space="preserve">: от сложной многорядной структуры контрольного участка до упрощённой одноярусной организации </w:t>
      </w:r>
      <w:proofErr w:type="spellStart"/>
      <w:r w:rsidRPr="00F11C8E">
        <w:rPr>
          <w:rFonts w:ascii="Times New Roman" w:eastAsia="Times New Roman" w:hAnsi="Times New Roman" w:cs="Times New Roman"/>
          <w:sz w:val="28"/>
          <w:szCs w:val="28"/>
        </w:rPr>
        <w:t>антропогенно</w:t>
      </w:r>
      <w:proofErr w:type="spellEnd"/>
      <w:r w:rsidRPr="00F11C8E">
        <w:rPr>
          <w:rFonts w:ascii="Times New Roman" w:eastAsia="Times New Roman" w:hAnsi="Times New Roman" w:cs="Times New Roman"/>
          <w:sz w:val="28"/>
          <w:szCs w:val="28"/>
        </w:rPr>
        <w:t xml:space="preserve"> трансформированных экосистем. Высота растительного покрова варьирует от 30 до 50 см, что коррелирует с типом экосистемы и характе</w:t>
      </w:r>
      <w:r w:rsidR="00481AED">
        <w:rPr>
          <w:rFonts w:ascii="Times New Roman" w:eastAsia="Times New Roman" w:hAnsi="Times New Roman" w:cs="Times New Roman"/>
          <w:sz w:val="28"/>
          <w:szCs w:val="28"/>
        </w:rPr>
        <w:t>ром антропогенного воздействия.</w:t>
      </w:r>
    </w:p>
    <w:p w:rsidR="00D35E23" w:rsidRDefault="00EE3554" w:rsidP="00F125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55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25A2" w:rsidRPr="00EE3554">
        <w:rPr>
          <w:rFonts w:ascii="Times New Roman" w:eastAsia="Times New Roman" w:hAnsi="Times New Roman" w:cs="Times New Roman"/>
          <w:sz w:val="28"/>
          <w:szCs w:val="28"/>
        </w:rPr>
        <w:t>нализ</w:t>
      </w:r>
      <w:r w:rsidR="00F125A2" w:rsidRPr="00481AE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125A2" w:rsidRPr="00F125A2">
        <w:rPr>
          <w:rFonts w:ascii="Times New Roman" w:eastAsia="Times New Roman" w:hAnsi="Times New Roman" w:cs="Times New Roman"/>
          <w:sz w:val="28"/>
          <w:szCs w:val="28"/>
        </w:rPr>
        <w:t xml:space="preserve">подчеркивает, что антропогенное воздействие играет существенную роль в фрагментации экосистем, ухудшающий экологические условия и угрожающий биоразнообразию. Контрольный участок, показывающий наилучшие показатели проективного покрытия и видового разнообразия, служит эталоном для понимания динамики здоровых экосистем, в то время как фрагментированные участки подчеркивают необходимость разработки эффективных стратегий охраны </w:t>
      </w:r>
      <w:r w:rsidR="00F125A2" w:rsidRPr="00F125A2">
        <w:rPr>
          <w:rFonts w:ascii="Times New Roman" w:eastAsia="Times New Roman" w:hAnsi="Times New Roman" w:cs="Times New Roman"/>
          <w:sz w:val="28"/>
          <w:szCs w:val="28"/>
        </w:rPr>
        <w:lastRenderedPageBreak/>
        <w:t>и восстановления природных экосистем, а также контроля за распространением инвазивных видов.</w:t>
      </w:r>
    </w:p>
    <w:p w:rsidR="00B267CD" w:rsidRDefault="00B267CD" w:rsidP="00F125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7C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>5 -</w:t>
      </w:r>
      <w:r w:rsidRPr="00B267CD">
        <w:rPr>
          <w:rFonts w:ascii="Times New Roman" w:eastAsia="Times New Roman" w:hAnsi="Times New Roman" w:cs="Times New Roman"/>
          <w:sz w:val="28"/>
          <w:szCs w:val="28"/>
        </w:rPr>
        <w:t xml:space="preserve"> Оценка биомассы травянистой растительности</w:t>
      </w:r>
      <w:r w:rsidR="007B0275">
        <w:rPr>
          <w:rFonts w:ascii="Times New Roman" w:eastAsia="Times New Roman" w:hAnsi="Times New Roman" w:cs="Times New Roman"/>
          <w:sz w:val="28"/>
          <w:szCs w:val="28"/>
        </w:rPr>
        <w:t xml:space="preserve"> за 2023-2025 </w:t>
      </w:r>
      <w:proofErr w:type="spellStart"/>
      <w:r w:rsidR="007B0275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spellEnd"/>
      <w:r w:rsidR="007B0275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47"/>
        <w:gridCol w:w="1440"/>
        <w:gridCol w:w="1387"/>
        <w:gridCol w:w="1520"/>
        <w:gridCol w:w="2192"/>
      </w:tblGrid>
      <w:tr w:rsidR="007B0275" w:rsidTr="007B0275">
        <w:tc>
          <w:tcPr>
            <w:tcW w:w="274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Участок</w:t>
            </w: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 образцов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биомасса (г/м²)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Чистая первичная продукция (г/м²)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7B0275" w:rsidTr="007B0275">
        <w:tc>
          <w:tcPr>
            <w:tcW w:w="2747" w:type="dxa"/>
            <w:vMerge w:val="restart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Участок №1 (у железной дороги)</w:t>
            </w: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Почвенные условия ухудшены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видов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Улучшение почвенных условий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Стабилизация численности видов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Умеренный уровень загрязнения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Почвенные условия восстанавливаются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видов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Продолжение улучшения условий</w:t>
            </w:r>
          </w:p>
        </w:tc>
      </w:tr>
      <w:tr w:rsidR="007B0275" w:rsidTr="007B0275">
        <w:tc>
          <w:tcPr>
            <w:tcW w:w="2747" w:type="dxa"/>
            <w:vMerge w:val="restart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Участок №2 (у сельскохозяйственного поля)</w:t>
            </w: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Влияние пестицидов заметно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Высокий уровень продуктивности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 xml:space="preserve">3 (сентябрь) </w:t>
            </w:r>
            <w:r w:rsidRPr="007B02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7B02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сорных видов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Снижение влияния пестицидов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Оптимальные условия для роста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Умеренное увеличение сорных видов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Улучшение состояния экосистемы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Продолжение высокой продуктивности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Контроль за сорными видами</w:t>
            </w:r>
          </w:p>
        </w:tc>
      </w:tr>
      <w:tr w:rsidR="007B0275" w:rsidTr="007B0275">
        <w:tc>
          <w:tcPr>
            <w:tcW w:w="2747" w:type="dxa"/>
            <w:vMerge w:val="restart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Участок №3 (у дороги с щебневым покрытием)</w:t>
            </w: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Высокая рекреационная нагрузка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Механическое повреждение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2023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Засоление почвы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Постепенное восстановление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Повреждение продолжается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2024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Увеличение засоления почвы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 (апрель)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Снижение рекреационной нагрузки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2 (июнь)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Механическое повреждение снижается</w:t>
            </w:r>
          </w:p>
        </w:tc>
      </w:tr>
      <w:tr w:rsidR="007B0275" w:rsidTr="007B0275">
        <w:tc>
          <w:tcPr>
            <w:tcW w:w="2747" w:type="dxa"/>
            <w:vMerge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3 (сентябрь) 2025</w:t>
            </w:r>
          </w:p>
        </w:tc>
        <w:tc>
          <w:tcPr>
            <w:tcW w:w="1387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20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92" w:type="dxa"/>
          </w:tcPr>
          <w:p w:rsidR="007B0275" w:rsidRPr="007B0275" w:rsidRDefault="007B0275" w:rsidP="007B0275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275">
              <w:rPr>
                <w:rFonts w:ascii="Times New Roman" w:hAnsi="Times New Roman" w:cs="Times New Roman"/>
                <w:sz w:val="24"/>
                <w:szCs w:val="24"/>
              </w:rPr>
              <w:t>Появление новых видов</w:t>
            </w:r>
          </w:p>
        </w:tc>
      </w:tr>
    </w:tbl>
    <w:p w:rsidR="00805F88" w:rsidRDefault="00805F88" w:rsidP="00805F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F88" w:rsidRPr="00805F88" w:rsidRDefault="00805F88" w:rsidP="00805F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F88"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 о биомассе травянистой растительности на трех участках, проведенный в 2023-2025 годах, выявляет важные тенденции, касающиеся влияния различных </w:t>
      </w:r>
      <w:proofErr w:type="spellStart"/>
      <w:r w:rsidRPr="00805F88">
        <w:rPr>
          <w:rFonts w:ascii="Times New Roman" w:eastAsia="Times New Roman" w:hAnsi="Times New Roman" w:cs="Times New Roman"/>
          <w:sz w:val="28"/>
          <w:szCs w:val="28"/>
        </w:rPr>
        <w:t>экорегуляторов</w:t>
      </w:r>
      <w:proofErr w:type="spellEnd"/>
      <w:r w:rsidRPr="00805F88">
        <w:rPr>
          <w:rFonts w:ascii="Times New Roman" w:eastAsia="Times New Roman" w:hAnsi="Times New Roman" w:cs="Times New Roman"/>
          <w:sz w:val="28"/>
          <w:szCs w:val="28"/>
        </w:rPr>
        <w:t xml:space="preserve"> на продук</w:t>
      </w:r>
      <w:r>
        <w:rPr>
          <w:rFonts w:ascii="Times New Roman" w:eastAsia="Times New Roman" w:hAnsi="Times New Roman" w:cs="Times New Roman"/>
          <w:sz w:val="28"/>
          <w:szCs w:val="28"/>
        </w:rPr>
        <w:t>тивность и состояние экосистем.</w:t>
      </w:r>
    </w:p>
    <w:p w:rsidR="00805F88" w:rsidRPr="00805F88" w:rsidRDefault="00805F88" w:rsidP="00805F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F88">
        <w:rPr>
          <w:rFonts w:ascii="Times New Roman" w:eastAsia="Times New Roman" w:hAnsi="Times New Roman" w:cs="Times New Roman"/>
          <w:sz w:val="28"/>
          <w:szCs w:val="28"/>
        </w:rPr>
        <w:t>На первом участке, расположенном у железной дороги, наблюдается выраженная динамика в изменении как средней биомассы, так и чистой первичной продукции. В 2023 году средняя биомасса варьировала от 120 г/м² в апреле до 90 г/м² в сентябре, что коррелировало с ухудшением почвенных условий и высоким уровнем загрязнения. За первый год наблюдения важные улучшения происходят в 2024 году, когда показатели увеличиваются до 130 г/м² и 170 г/м² в апреле, что указывает на восстановление почвы и стабилизацию численности видов. Однако к сентябрю 2024 года наблюдается умеренное загрязнение, что приводит к незначительному снижению биомассы. К 2025 году средняя биомасса достигает 140 г/м² в апреле и максимума в июне (180 г/м²), что свидетельствует о плавном восстанавливающем процессе. Увеличение численности видов в этот период также может служить ин</w:t>
      </w:r>
      <w:r>
        <w:rPr>
          <w:rFonts w:ascii="Times New Roman" w:eastAsia="Times New Roman" w:hAnsi="Times New Roman" w:cs="Times New Roman"/>
          <w:sz w:val="28"/>
          <w:szCs w:val="28"/>
        </w:rPr>
        <w:t>дикатором улучшения экосистемы.</w:t>
      </w:r>
    </w:p>
    <w:p w:rsidR="00805F88" w:rsidRPr="00805F88" w:rsidRDefault="00805F88" w:rsidP="00805F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F88">
        <w:rPr>
          <w:rFonts w:ascii="Times New Roman" w:eastAsia="Times New Roman" w:hAnsi="Times New Roman" w:cs="Times New Roman"/>
          <w:sz w:val="28"/>
          <w:szCs w:val="28"/>
        </w:rPr>
        <w:t xml:space="preserve">На втором участке, находящемся у сельскохозяйственного поля, влияние пестицидов явно прослеживается в первых двух годах, где, несмотря на высокую продуктивность в июне 2023 года (200 г/м²), наблюдается снижение биомассы до 130 г/м² к сентябрю. Однако в 2024 году ситуация заметно улучшается: средняя биомасса составляет 150 г/м² в апреле, а в июне достигает 220 г/м², что говорит о снижении влияния пестицидов и создании оптимальных условий для роста растений. Примечания к данным за 2025 год подтвердили тенденцию к улучшению </w:t>
      </w:r>
      <w:r w:rsidRPr="00805F88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состояния экосистемы, при этом уровень контроля за сорными видами позволяет по</w:t>
      </w:r>
      <w:r>
        <w:rPr>
          <w:rFonts w:ascii="Times New Roman" w:eastAsia="Times New Roman" w:hAnsi="Times New Roman" w:cs="Times New Roman"/>
          <w:sz w:val="28"/>
          <w:szCs w:val="28"/>
        </w:rPr>
        <w:t>ддерживать баланс в экосистеме.</w:t>
      </w:r>
    </w:p>
    <w:p w:rsidR="00377479" w:rsidRPr="00805F88" w:rsidRDefault="00805F88" w:rsidP="00F953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F88">
        <w:rPr>
          <w:rFonts w:ascii="Times New Roman" w:eastAsia="Times New Roman" w:hAnsi="Times New Roman" w:cs="Times New Roman"/>
          <w:sz w:val="28"/>
          <w:szCs w:val="28"/>
        </w:rPr>
        <w:t>На третьем участке, расположенном у дороги с щебневым покрытием, наблюдается значительное воздействие рекреационной нагрузки с выраженной деградацией в 2023 году, где средняя биомасса снизилась до 60 г/м² к сентября. Однако с 2024 года начинается процесс восстановления: в апреле 2025 года средняя биомасса повышается до 110 г/м², что связано со снижением рекреационной нагрузки. Данные указывают на то, что, несмотря на механические повреждения, наблюдается тенденция к появлению новых видов.</w:t>
      </w:r>
    </w:p>
    <w:p w:rsidR="00676918" w:rsidRDefault="00676918" w:rsidP="00805F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918">
        <w:rPr>
          <w:rFonts w:ascii="Times New Roman" w:eastAsia="Times New Roman" w:hAnsi="Times New Roman" w:cs="Times New Roman"/>
          <w:sz w:val="28"/>
          <w:szCs w:val="28"/>
        </w:rPr>
        <w:t>Таблица № 6 – Почвенный анализ</w:t>
      </w:r>
      <w:r w:rsidR="001D36BC" w:rsidRPr="001D36BC">
        <w:rPr>
          <w:rFonts w:ascii="Times New Roman" w:eastAsia="Times New Roman" w:hAnsi="Times New Roman" w:cs="Times New Roman"/>
          <w:sz w:val="28"/>
          <w:szCs w:val="28"/>
        </w:rPr>
        <w:t xml:space="preserve"> в 2023-2025 </w:t>
      </w:r>
      <w:proofErr w:type="spellStart"/>
      <w:r w:rsidR="001D36BC" w:rsidRPr="001D36BC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spellEnd"/>
      <w:r w:rsidR="001D36BC" w:rsidRPr="001D36BC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603"/>
        <w:gridCol w:w="1707"/>
        <w:gridCol w:w="1123"/>
        <w:gridCol w:w="1123"/>
        <w:gridCol w:w="1123"/>
        <w:gridCol w:w="1607"/>
      </w:tblGrid>
      <w:tr w:rsidR="00621FA4" w:rsidTr="00621FA4">
        <w:tc>
          <w:tcPr>
            <w:tcW w:w="260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Участок</w:t>
            </w:r>
          </w:p>
        </w:tc>
        <w:tc>
          <w:tcPr>
            <w:tcW w:w="17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6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621FA4" w:rsidTr="00621FA4">
        <w:tc>
          <w:tcPr>
            <w:tcW w:w="2603" w:type="dxa"/>
            <w:vMerge w:val="restart"/>
          </w:tcPr>
          <w:p w:rsidR="002D46AD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 xml:space="preserve">Участок №1 </w:t>
            </w:r>
          </w:p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(у железной дороги)</w:t>
            </w:r>
          </w:p>
        </w:tc>
        <w:tc>
          <w:tcPr>
            <w:tcW w:w="17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Содержание органического углерода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1.2 (г/кг)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1.1 (г/кг)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1.0 (г/кг)</w:t>
            </w:r>
          </w:p>
        </w:tc>
        <w:tc>
          <w:tcPr>
            <w:tcW w:w="16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Низкое содержание</w:t>
            </w:r>
          </w:p>
        </w:tc>
      </w:tr>
      <w:tr w:rsidR="00621FA4" w:rsidTr="00621FA4">
        <w:tc>
          <w:tcPr>
            <w:tcW w:w="2603" w:type="dxa"/>
            <w:vMerge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Содержание тяжёлых металлов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250 (мг/кг)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260 (мг/кг)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255 (мг/кг)</w:t>
            </w:r>
          </w:p>
        </w:tc>
        <w:tc>
          <w:tcPr>
            <w:tcW w:w="16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</w:t>
            </w:r>
          </w:p>
        </w:tc>
      </w:tr>
      <w:tr w:rsidR="00621FA4" w:rsidTr="00621FA4">
        <w:tc>
          <w:tcPr>
            <w:tcW w:w="260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Участок №2 (у сельскохозяйственного поля)</w:t>
            </w:r>
          </w:p>
        </w:tc>
        <w:tc>
          <w:tcPr>
            <w:tcW w:w="17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Содержание органического углерода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2.5 (г/кг)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2.7 (г/кг)</w:t>
            </w:r>
          </w:p>
        </w:tc>
        <w:tc>
          <w:tcPr>
            <w:tcW w:w="1123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2.6 (г/кг)</w:t>
            </w:r>
          </w:p>
        </w:tc>
        <w:tc>
          <w:tcPr>
            <w:tcW w:w="1607" w:type="dxa"/>
          </w:tcPr>
          <w:p w:rsidR="00621FA4" w:rsidRPr="00621FA4" w:rsidRDefault="00621FA4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</w:tr>
      <w:tr w:rsidR="002D46AD" w:rsidTr="00621FA4">
        <w:tc>
          <w:tcPr>
            <w:tcW w:w="2603" w:type="dxa"/>
            <w:vMerge w:val="restart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Участок №3 (у дороги с щебневым покрытием)</w:t>
            </w:r>
          </w:p>
        </w:tc>
        <w:tc>
          <w:tcPr>
            <w:tcW w:w="1707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Содержание органического углерода</w:t>
            </w:r>
          </w:p>
        </w:tc>
        <w:tc>
          <w:tcPr>
            <w:tcW w:w="1123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1.0 (г/кг)</w:t>
            </w:r>
          </w:p>
        </w:tc>
        <w:tc>
          <w:tcPr>
            <w:tcW w:w="1123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1.1 (г/кг)</w:t>
            </w:r>
          </w:p>
        </w:tc>
        <w:tc>
          <w:tcPr>
            <w:tcW w:w="1123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1.2 (г/кг)</w:t>
            </w:r>
          </w:p>
        </w:tc>
        <w:tc>
          <w:tcPr>
            <w:tcW w:w="1607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</w:tr>
      <w:tr w:rsidR="002D46AD" w:rsidTr="00621FA4">
        <w:tc>
          <w:tcPr>
            <w:tcW w:w="2603" w:type="dxa"/>
            <w:vMerge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Засолённость (</w:t>
            </w:r>
            <w:proofErr w:type="spellStart"/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3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0.8 (г/кг)</w:t>
            </w:r>
          </w:p>
        </w:tc>
        <w:tc>
          <w:tcPr>
            <w:tcW w:w="1123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0.7 (г/кг)</w:t>
            </w:r>
          </w:p>
        </w:tc>
        <w:tc>
          <w:tcPr>
            <w:tcW w:w="1123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0.6 (г/кг)</w:t>
            </w:r>
          </w:p>
        </w:tc>
        <w:tc>
          <w:tcPr>
            <w:tcW w:w="1607" w:type="dxa"/>
          </w:tcPr>
          <w:p w:rsidR="002D46AD" w:rsidRPr="00621FA4" w:rsidRDefault="002D46AD" w:rsidP="00621FA4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FA4">
              <w:rPr>
                <w:rFonts w:ascii="Times New Roman" w:hAnsi="Times New Roman" w:cs="Times New Roman"/>
                <w:sz w:val="24"/>
                <w:szCs w:val="24"/>
              </w:rPr>
              <w:t>Высокая уровень засолённости</w:t>
            </w:r>
          </w:p>
        </w:tc>
      </w:tr>
    </w:tbl>
    <w:p w:rsidR="00621FA4" w:rsidRPr="00AD5BA9" w:rsidRDefault="00621FA4" w:rsidP="00AD5B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270">
        <w:rPr>
          <w:rFonts w:ascii="Times New Roman" w:eastAsia="Times New Roman" w:hAnsi="Times New Roman" w:cs="Times New Roman"/>
          <w:sz w:val="28"/>
          <w:szCs w:val="28"/>
        </w:rPr>
        <w:t>Анализ почвенных данных за период с 2023 по 2025 годы показывает значительные различия в содержании органического углерода, а также в уровнях загрязнения тяжелыми металлами и засо</w:t>
      </w:r>
      <w:r w:rsidR="00AD5BA9">
        <w:rPr>
          <w:rFonts w:ascii="Times New Roman" w:eastAsia="Times New Roman" w:hAnsi="Times New Roman" w:cs="Times New Roman"/>
          <w:sz w:val="28"/>
          <w:szCs w:val="28"/>
        </w:rPr>
        <w:t>ленности на различных участках.</w:t>
      </w:r>
    </w:p>
    <w:p w:rsidR="005E4C41" w:rsidRDefault="00621FA4" w:rsidP="005E4C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C7A">
        <w:rPr>
          <w:rFonts w:ascii="Times New Roman" w:eastAsia="Times New Roman" w:hAnsi="Times New Roman" w:cs="Times New Roman"/>
          <w:sz w:val="28"/>
          <w:szCs w:val="28"/>
        </w:rPr>
        <w:t>На участке №1, расположенном у железной дороги, наблюдается снижение содерж</w:t>
      </w:r>
      <w:r w:rsidR="009C1025" w:rsidRPr="00333C7A">
        <w:rPr>
          <w:rFonts w:ascii="Times New Roman" w:eastAsia="Times New Roman" w:hAnsi="Times New Roman" w:cs="Times New Roman"/>
          <w:sz w:val="28"/>
          <w:szCs w:val="28"/>
        </w:rPr>
        <w:t>ания органического углерода с 1, 2 г/кг в 2023 году до 1,</w:t>
      </w:r>
      <w:r w:rsidRPr="00333C7A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333C7A">
        <w:rPr>
          <w:rFonts w:ascii="Times New Roman" w:eastAsia="Times New Roman" w:hAnsi="Times New Roman" w:cs="Times New Roman"/>
          <w:sz w:val="28"/>
          <w:szCs w:val="28"/>
        </w:rPr>
        <w:lastRenderedPageBreak/>
        <w:t>г/кг в 2025 году. Это свидетельствует о тенденции к ухудшению качества почвы, что может быть связано с воздействием транспортной деятельности, которая способна вызывать истощение органического вещества в результате механического воздействия и загрязнения. Кроме того, уровень содержания тяжёлых металлов на этом участке остаётся высоким: 250 мг/кг в 2023 году, затем увеличивается до 260 мг/кг в 2024 году, и немного снижается до 255 мг/кг в 2025 году. Высокий уровень загрязнения тяжёлыми металлами может оказать негативное влияние на экосистему данного округа и требует мониторинга и воз</w:t>
      </w:r>
      <w:r w:rsidR="005E4C41">
        <w:rPr>
          <w:rFonts w:ascii="Times New Roman" w:eastAsia="Times New Roman" w:hAnsi="Times New Roman" w:cs="Times New Roman"/>
          <w:sz w:val="28"/>
          <w:szCs w:val="28"/>
        </w:rPr>
        <w:t>действия для минимизации вреда.</w:t>
      </w:r>
    </w:p>
    <w:p w:rsidR="005E4C41" w:rsidRDefault="00621FA4" w:rsidP="005E4C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41">
        <w:rPr>
          <w:rFonts w:ascii="Times New Roman" w:eastAsia="Times New Roman" w:hAnsi="Times New Roman" w:cs="Times New Roman"/>
          <w:sz w:val="28"/>
          <w:szCs w:val="28"/>
        </w:rPr>
        <w:t>Участок №2, расположенный у сельскохозяйственного поля, показывает улучшение в содержании органического углерод</w:t>
      </w:r>
      <w:r w:rsidR="005E4C41">
        <w:rPr>
          <w:rFonts w:ascii="Times New Roman" w:eastAsia="Times New Roman" w:hAnsi="Times New Roman" w:cs="Times New Roman"/>
          <w:sz w:val="28"/>
          <w:szCs w:val="28"/>
        </w:rPr>
        <w:t>а: показатель увеличивается с 2,5 г/кг в 2023 году до 2,</w:t>
      </w:r>
      <w:r w:rsidRPr="005E4C41">
        <w:rPr>
          <w:rFonts w:ascii="Times New Roman" w:eastAsia="Times New Roman" w:hAnsi="Times New Roman" w:cs="Times New Roman"/>
          <w:sz w:val="28"/>
          <w:szCs w:val="28"/>
        </w:rPr>
        <w:t>7 г/кг в 2024 год</w:t>
      </w:r>
      <w:r w:rsidR="005E4C41">
        <w:rPr>
          <w:rFonts w:ascii="Times New Roman" w:eastAsia="Times New Roman" w:hAnsi="Times New Roman" w:cs="Times New Roman"/>
          <w:sz w:val="28"/>
          <w:szCs w:val="28"/>
        </w:rPr>
        <w:t>у, затем немного снижается до 2,</w:t>
      </w:r>
      <w:r w:rsidRPr="005E4C41">
        <w:rPr>
          <w:rFonts w:ascii="Times New Roman" w:eastAsia="Times New Roman" w:hAnsi="Times New Roman" w:cs="Times New Roman"/>
          <w:sz w:val="28"/>
          <w:szCs w:val="28"/>
        </w:rPr>
        <w:t>6 г/кг в 2025 году. Эти данные указывают на то, что управляемое сельское хозяйство, вероятно, способствует поддержанию и улучшению качества почвы, что может быть связано с применением методов органического земледелия и удобрений.</w:t>
      </w:r>
    </w:p>
    <w:p w:rsidR="00621FA4" w:rsidRPr="009178B5" w:rsidRDefault="00621FA4" w:rsidP="009178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41">
        <w:rPr>
          <w:rFonts w:ascii="Times New Roman" w:eastAsia="Times New Roman" w:hAnsi="Times New Roman" w:cs="Times New Roman"/>
          <w:sz w:val="28"/>
          <w:szCs w:val="28"/>
        </w:rPr>
        <w:t>При анализе участка №3, находящегося у дороги с щебневым покрытием, отмечается, что содержание органичес</w:t>
      </w:r>
      <w:r w:rsidR="003705DB">
        <w:rPr>
          <w:rFonts w:ascii="Times New Roman" w:eastAsia="Times New Roman" w:hAnsi="Times New Roman" w:cs="Times New Roman"/>
          <w:sz w:val="28"/>
          <w:szCs w:val="28"/>
        </w:rPr>
        <w:t>кого углерода увеличивается с 1,</w:t>
      </w:r>
      <w:r w:rsidRPr="005E4C41">
        <w:rPr>
          <w:rFonts w:ascii="Times New Roman" w:eastAsia="Times New Roman" w:hAnsi="Times New Roman" w:cs="Times New Roman"/>
          <w:sz w:val="28"/>
          <w:szCs w:val="28"/>
        </w:rPr>
        <w:t xml:space="preserve">0 г/кг в </w:t>
      </w:r>
      <w:r w:rsidR="003705DB">
        <w:rPr>
          <w:rFonts w:ascii="Times New Roman" w:eastAsia="Times New Roman" w:hAnsi="Times New Roman" w:cs="Times New Roman"/>
          <w:sz w:val="28"/>
          <w:szCs w:val="28"/>
        </w:rPr>
        <w:t>2023 году до 1,</w:t>
      </w:r>
      <w:r w:rsidRPr="005E4C41">
        <w:rPr>
          <w:rFonts w:ascii="Times New Roman" w:eastAsia="Times New Roman" w:hAnsi="Times New Roman" w:cs="Times New Roman"/>
          <w:sz w:val="28"/>
          <w:szCs w:val="28"/>
        </w:rPr>
        <w:t>2 г/кг в 2025 году. Это может свидетельствовать о том, что почва данного участка начинает восстанавливаться или подвергается позитивным воздействиям, таким как внесение органических веществ. Тем не менее, уровень засолённости на этом участке</w:t>
      </w:r>
      <w:r w:rsidR="003705DB">
        <w:rPr>
          <w:rFonts w:ascii="Times New Roman" w:eastAsia="Times New Roman" w:hAnsi="Times New Roman" w:cs="Times New Roman"/>
          <w:sz w:val="28"/>
          <w:szCs w:val="28"/>
        </w:rPr>
        <w:t xml:space="preserve"> также снижается: с 0,8 г/кг в 2023 году до 0,</w:t>
      </w:r>
      <w:r w:rsidRPr="005E4C41">
        <w:rPr>
          <w:rFonts w:ascii="Times New Roman" w:eastAsia="Times New Roman" w:hAnsi="Times New Roman" w:cs="Times New Roman"/>
          <w:sz w:val="28"/>
          <w:szCs w:val="28"/>
        </w:rPr>
        <w:t>6 г/кг в 2025 году. Снижение уровня засолённости может указывать на более стабильные условия для роста растений и улучшение общего состояния почвы.</w:t>
      </w:r>
    </w:p>
    <w:p w:rsidR="009E3D5D" w:rsidRPr="009178B5" w:rsidRDefault="009E3D5D" w:rsidP="009E3D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8B5">
        <w:rPr>
          <w:rFonts w:ascii="Times New Roman" w:eastAsia="Times New Roman" w:hAnsi="Times New Roman" w:cs="Times New Roman"/>
          <w:sz w:val="28"/>
          <w:szCs w:val="28"/>
        </w:rPr>
        <w:t>Таблица 7 – Изменение биоразнообразия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3"/>
        <w:gridCol w:w="1537"/>
        <w:gridCol w:w="1409"/>
        <w:gridCol w:w="1317"/>
        <w:gridCol w:w="1090"/>
        <w:gridCol w:w="1090"/>
        <w:gridCol w:w="1090"/>
      </w:tblGrid>
      <w:tr w:rsidR="008A7C20" w:rsidTr="00C952DF">
        <w:tc>
          <w:tcPr>
            <w:tcW w:w="1753" w:type="dxa"/>
          </w:tcPr>
          <w:p w:rsidR="00EB4D46" w:rsidRPr="00EB4D46" w:rsidRDefault="00EB4D46" w:rsidP="00EB4D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Участок</w:t>
            </w:r>
          </w:p>
        </w:tc>
        <w:tc>
          <w:tcPr>
            <w:tcW w:w="1537" w:type="dxa"/>
          </w:tcPr>
          <w:p w:rsidR="00EB4D46" w:rsidRPr="00EB4D46" w:rsidRDefault="00EB4D46" w:rsidP="00EB4D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Воздействующие факторы</w:t>
            </w:r>
          </w:p>
        </w:tc>
        <w:tc>
          <w:tcPr>
            <w:tcW w:w="1409" w:type="dxa"/>
          </w:tcPr>
          <w:p w:rsidR="00EB4D46" w:rsidRPr="00EB4D46" w:rsidRDefault="00EB4D46" w:rsidP="00EB4D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Ожидаемые изменения в биоразноо</w:t>
            </w:r>
            <w:r w:rsidRPr="00EB4D4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бразии</w:t>
            </w:r>
          </w:p>
        </w:tc>
        <w:tc>
          <w:tcPr>
            <w:tcW w:w="1317" w:type="dxa"/>
          </w:tcPr>
          <w:p w:rsidR="00EB4D46" w:rsidRPr="00EB4D46" w:rsidRDefault="00EB4D46" w:rsidP="00EB4D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Наблюдаемые изменения (годы/пер</w:t>
            </w:r>
            <w:r w:rsidRPr="00EB4D4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иоды)</w:t>
            </w:r>
          </w:p>
        </w:tc>
        <w:tc>
          <w:tcPr>
            <w:tcW w:w="1090" w:type="dxa"/>
          </w:tcPr>
          <w:p w:rsidR="00EB4D46" w:rsidRPr="00EB4D46" w:rsidRDefault="00EB4D46" w:rsidP="00EB4D46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val="en-US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Cs w:val="28"/>
                <w:lang w:val="en-US"/>
              </w:rPr>
              <w:lastRenderedPageBreak/>
              <w:t>2023</w:t>
            </w:r>
          </w:p>
        </w:tc>
        <w:tc>
          <w:tcPr>
            <w:tcW w:w="1090" w:type="dxa"/>
          </w:tcPr>
          <w:p w:rsidR="00EB4D46" w:rsidRPr="00EB4D46" w:rsidRDefault="00EB4D46" w:rsidP="009E3D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val="en-US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Cs w:val="28"/>
                <w:lang w:val="en-US"/>
              </w:rPr>
              <w:t>2024</w:t>
            </w:r>
          </w:p>
        </w:tc>
        <w:tc>
          <w:tcPr>
            <w:tcW w:w="1090" w:type="dxa"/>
          </w:tcPr>
          <w:p w:rsidR="00EB4D46" w:rsidRPr="00EB4D46" w:rsidRDefault="00EB4D46" w:rsidP="009E3D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val="en-US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Cs w:val="28"/>
                <w:lang w:val="en-US"/>
              </w:rPr>
              <w:t>2025</w:t>
            </w:r>
          </w:p>
        </w:tc>
      </w:tr>
      <w:tr w:rsidR="008A7C20" w:rsidTr="00C952DF">
        <w:tc>
          <w:tcPr>
            <w:tcW w:w="1753" w:type="dxa"/>
          </w:tcPr>
          <w:p w:rsidR="00EB4D46" w:rsidRPr="00EB4D46" w:rsidRDefault="00EB4D46" w:rsidP="00EB4D4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EB4D4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Участок №1 (у железной дороги)</w:t>
            </w:r>
          </w:p>
        </w:tc>
        <w:tc>
          <w:tcPr>
            <w:tcW w:w="1537" w:type="dxa"/>
          </w:tcPr>
          <w:p w:rsidR="00EB4D46" w:rsidRPr="008A7C20" w:rsidRDefault="00EB4D46" w:rsidP="00EB4D4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D46">
              <w:rPr>
                <w:rFonts w:ascii="Times New Roman" w:eastAsia="Times New Roman" w:hAnsi="Times New Roman" w:cs="Times New Roman"/>
                <w:sz w:val="24"/>
                <w:szCs w:val="28"/>
              </w:rPr>
              <w:t>Шум, вибрация, загрязнение тяжёлыми металлами, фрагментация миграционных коридоров</w:t>
            </w:r>
            <w:r w:rsidR="007A45E3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09" w:type="dxa"/>
          </w:tcPr>
          <w:p w:rsidR="00EB4D46" w:rsidRPr="008A7C20" w:rsidRDefault="008A7C20" w:rsidP="008A7C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C20">
              <w:rPr>
                <w:rFonts w:ascii="Times New Roman" w:eastAsia="Times New Roman" w:hAnsi="Times New Roman" w:cs="Times New Roman"/>
                <w:sz w:val="24"/>
                <w:szCs w:val="28"/>
              </w:rPr>
              <w:t>Снижение численности животных, уменьшение видового разнообразия.</w:t>
            </w:r>
          </w:p>
        </w:tc>
        <w:tc>
          <w:tcPr>
            <w:tcW w:w="1317" w:type="dxa"/>
          </w:tcPr>
          <w:p w:rsidR="00EB4D46" w:rsidRPr="008A7C20" w:rsidRDefault="008A7C20" w:rsidP="008A7C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C20">
              <w:rPr>
                <w:rFonts w:ascii="Times New Roman" w:eastAsia="Times New Roman" w:hAnsi="Times New Roman" w:cs="Times New Roman"/>
                <w:sz w:val="24"/>
                <w:szCs w:val="28"/>
              </w:rPr>
              <w:t>Уменьшение численности местных видов за 2 года.</w:t>
            </w:r>
          </w:p>
        </w:tc>
        <w:tc>
          <w:tcPr>
            <w:tcW w:w="1090" w:type="dxa"/>
          </w:tcPr>
          <w:p w:rsidR="00EB4D46" w:rsidRPr="008A7C20" w:rsidRDefault="008A7C20" w:rsidP="009E3D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C20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Наблюдается</w:t>
            </w:r>
          </w:p>
        </w:tc>
        <w:tc>
          <w:tcPr>
            <w:tcW w:w="1090" w:type="dxa"/>
          </w:tcPr>
          <w:p w:rsidR="00EB4D46" w:rsidRDefault="00EB4D46" w:rsidP="009E3D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EB4D46" w:rsidRDefault="00EB4D46" w:rsidP="009E3D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6F1F" w:rsidTr="00C952DF">
        <w:tc>
          <w:tcPr>
            <w:tcW w:w="1753" w:type="dxa"/>
          </w:tcPr>
          <w:p w:rsidR="00096F1F" w:rsidRPr="008A7C20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C20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Участок №2 (у сельскохозяйственного поля)</w:t>
            </w:r>
          </w:p>
        </w:tc>
        <w:tc>
          <w:tcPr>
            <w:tcW w:w="1537" w:type="dxa"/>
          </w:tcPr>
          <w:p w:rsidR="00096F1F" w:rsidRPr="007A45E3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1AA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Влияние </w:t>
            </w:r>
            <w:proofErr w:type="spellStart"/>
            <w:r w:rsidRPr="00A41AA2">
              <w:rPr>
                <w:rFonts w:ascii="Times New Roman" w:eastAsia="Times New Roman" w:hAnsi="Times New Roman" w:cs="Times New Roman"/>
                <w:sz w:val="24"/>
                <w:szCs w:val="28"/>
              </w:rPr>
              <w:t>агрохимикатов</w:t>
            </w:r>
            <w:proofErr w:type="spellEnd"/>
            <w:r w:rsidRPr="00A41AA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(пестициды, удобрения), пылевое загрязнение, инвазия сорных видов</w:t>
            </w:r>
            <w:r w:rsidRPr="007A45E3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09" w:type="dxa"/>
          </w:tcPr>
          <w:p w:rsidR="00096F1F" w:rsidRPr="008462B3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45E3">
              <w:rPr>
                <w:rFonts w:ascii="Times New Roman" w:eastAsia="Times New Roman" w:hAnsi="Times New Roman" w:cs="Times New Roman"/>
                <w:sz w:val="24"/>
                <w:szCs w:val="28"/>
              </w:rPr>
              <w:t>Уменьшение местных видов, рост инвазивных видов</w:t>
            </w:r>
            <w:r w:rsidRPr="008462B3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17" w:type="dxa"/>
          </w:tcPr>
          <w:p w:rsidR="00096F1F" w:rsidRPr="00096F1F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2B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инвазивных видов за 3 года</w:t>
            </w: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090" w:type="dxa"/>
          </w:tcPr>
          <w:p w:rsidR="00096F1F" w:rsidRDefault="00096F1F" w:rsidP="00096F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0" w:type="dxa"/>
          </w:tcPr>
          <w:p w:rsidR="00096F1F" w:rsidRPr="00096F1F" w:rsidRDefault="00096F1F" w:rsidP="00096F1F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Наблюдается</w:t>
            </w:r>
          </w:p>
        </w:tc>
        <w:tc>
          <w:tcPr>
            <w:tcW w:w="1090" w:type="dxa"/>
          </w:tcPr>
          <w:p w:rsidR="00096F1F" w:rsidRPr="00096F1F" w:rsidRDefault="00096F1F" w:rsidP="00096F1F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Наблюдается</w:t>
            </w:r>
          </w:p>
        </w:tc>
      </w:tr>
      <w:tr w:rsidR="00096F1F" w:rsidTr="00C952DF">
        <w:tc>
          <w:tcPr>
            <w:tcW w:w="1753" w:type="dxa"/>
          </w:tcPr>
          <w:p w:rsidR="00096F1F" w:rsidRPr="008A7C20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Участок №3 (у дороги с щебневым покрытием)</w:t>
            </w:r>
          </w:p>
        </w:tc>
        <w:tc>
          <w:tcPr>
            <w:tcW w:w="1537" w:type="dxa"/>
          </w:tcPr>
          <w:p w:rsidR="00096F1F" w:rsidRPr="00096F1F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Механическое нарушение почвы, засоление от </w:t>
            </w:r>
            <w:proofErr w:type="spellStart"/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противогололёдных</w:t>
            </w:r>
            <w:proofErr w:type="spellEnd"/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реагентов, п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овышенная рекреационная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нагрузк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09" w:type="dxa"/>
          </w:tcPr>
          <w:p w:rsidR="00096F1F" w:rsidRPr="00096F1F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Сокращение растительности, ухудшение условий обитания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17" w:type="dxa"/>
          </w:tcPr>
          <w:p w:rsidR="00096F1F" w:rsidRPr="00096F1F" w:rsidRDefault="00096F1F" w:rsidP="00096F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Снижение растительности за 2 года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.</w:t>
            </w:r>
          </w:p>
        </w:tc>
        <w:tc>
          <w:tcPr>
            <w:tcW w:w="1090" w:type="dxa"/>
          </w:tcPr>
          <w:p w:rsidR="00096F1F" w:rsidRDefault="00096F1F" w:rsidP="00096F1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6F1F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Наблюдается</w:t>
            </w:r>
          </w:p>
        </w:tc>
        <w:tc>
          <w:tcPr>
            <w:tcW w:w="1090" w:type="dxa"/>
          </w:tcPr>
          <w:p w:rsidR="00096F1F" w:rsidRPr="00096F1F" w:rsidRDefault="00096F1F" w:rsidP="00096F1F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0" w:type="dxa"/>
          </w:tcPr>
          <w:p w:rsidR="00096F1F" w:rsidRPr="00096F1F" w:rsidRDefault="00096F1F" w:rsidP="00096F1F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952DF" w:rsidRDefault="00C952DF" w:rsidP="00C952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52DF" w:rsidRPr="00C952DF" w:rsidRDefault="00C952DF" w:rsidP="00C952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Анализ таблицы изменения биоразнообразия демонстрирует значительное влияние антропогенных факторов на экосистемы различных участков в течение трех лет с 2023 по 2025 годы. </w:t>
      </w:r>
    </w:p>
    <w:p w:rsidR="00C952DF" w:rsidRPr="00C952DF" w:rsidRDefault="00C952DF" w:rsidP="00C952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На участке №1, расположенном у железной дороги, наблюдаются вредные воздействия, такие как шум, вибрация, загрязнение тяжёлыми металлами и фрагментация миграционных коридоров. Ожидаемые изменения включают снижение численности животных и уменьшение видового разнообразия. Наблюдаемые изменения подтверждают эти ожидания, поскольку уже к 2023 году зафиксировано уменьшение численности местных видов. Это свидетельствует о значительном </w:t>
      </w:r>
      <w:r w:rsidRPr="00C952DF">
        <w:rPr>
          <w:rFonts w:ascii="Times New Roman" w:eastAsia="Times New Roman" w:hAnsi="Times New Roman" w:cs="Times New Roman"/>
          <w:sz w:val="28"/>
          <w:szCs w:val="28"/>
        </w:rPr>
        <w:lastRenderedPageBreak/>
        <w:t>ухудшении экосистемы данного участка, что может быть следствием воздействия транспортной деятель</w:t>
      </w:r>
      <w:r>
        <w:rPr>
          <w:rFonts w:ascii="Times New Roman" w:eastAsia="Times New Roman" w:hAnsi="Times New Roman" w:cs="Times New Roman"/>
          <w:sz w:val="28"/>
          <w:szCs w:val="28"/>
        </w:rPr>
        <w:t>ности на местную флору и фауну.</w:t>
      </w:r>
    </w:p>
    <w:p w:rsidR="00C952DF" w:rsidRPr="009178B5" w:rsidRDefault="00C952DF" w:rsidP="009178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Участок №2, находящийся у сельскохозяйственного поля, подвержен влиянию </w:t>
      </w:r>
      <w:proofErr w:type="spellStart"/>
      <w:r w:rsidRPr="00C952DF">
        <w:rPr>
          <w:rFonts w:ascii="Times New Roman" w:eastAsia="Times New Roman" w:hAnsi="Times New Roman" w:cs="Times New Roman"/>
          <w:sz w:val="28"/>
          <w:szCs w:val="28"/>
        </w:rPr>
        <w:t>агрохимикатов</w:t>
      </w:r>
      <w:proofErr w:type="spellEnd"/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, таких как пестициды и удобрения, а также пылевому загрязнению и инвазии сорных видов. Ожидаемые изменения здесь включают уменьшение местных видов флоры и фауны, а также рост инвазивных видов, что может негативно сказываться на </w:t>
      </w:r>
      <w:proofErr w:type="spellStart"/>
      <w:r w:rsidRPr="00C952DF">
        <w:rPr>
          <w:rFonts w:ascii="Times New Roman" w:eastAsia="Times New Roman" w:hAnsi="Times New Roman" w:cs="Times New Roman"/>
          <w:sz w:val="28"/>
          <w:szCs w:val="28"/>
        </w:rPr>
        <w:t>экосистемных</w:t>
      </w:r>
      <w:proofErr w:type="spellEnd"/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 услугах и биоразнообразии. Наблюдаемые изменения, зафиксированные в 2024 и 2025 годах, подтверждают эти тенденции, фиксируя увеличение инвазивных видов. Это подчеркивает важность устойчивого сельского хозяйства и необходимость контроля за использованием </w:t>
      </w:r>
      <w:proofErr w:type="spellStart"/>
      <w:r w:rsidRPr="00C952DF">
        <w:rPr>
          <w:rFonts w:ascii="Times New Roman" w:eastAsia="Times New Roman" w:hAnsi="Times New Roman" w:cs="Times New Roman"/>
          <w:sz w:val="28"/>
          <w:szCs w:val="28"/>
        </w:rPr>
        <w:t>агрохимикатов</w:t>
      </w:r>
      <w:proofErr w:type="spellEnd"/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 дл</w:t>
      </w:r>
      <w:r w:rsidR="009178B5">
        <w:rPr>
          <w:rFonts w:ascii="Times New Roman" w:eastAsia="Times New Roman" w:hAnsi="Times New Roman" w:cs="Times New Roman"/>
          <w:sz w:val="28"/>
          <w:szCs w:val="28"/>
        </w:rPr>
        <w:t xml:space="preserve">я защиты местной </w:t>
      </w:r>
      <w:proofErr w:type="spellStart"/>
      <w:r w:rsidR="009178B5">
        <w:rPr>
          <w:rFonts w:ascii="Times New Roman" w:eastAsia="Times New Roman" w:hAnsi="Times New Roman" w:cs="Times New Roman"/>
          <w:sz w:val="28"/>
          <w:szCs w:val="28"/>
        </w:rPr>
        <w:t>биоты</w:t>
      </w:r>
      <w:proofErr w:type="spellEnd"/>
      <w:r w:rsidR="009178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52DF" w:rsidRPr="00C952DF" w:rsidRDefault="00C952DF" w:rsidP="008C3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На участке №3, расположенном у дороги с щебневым покрытием, механическое нарушение почвы, засоление от </w:t>
      </w:r>
      <w:proofErr w:type="spellStart"/>
      <w:r w:rsidRPr="00C952DF">
        <w:rPr>
          <w:rFonts w:ascii="Times New Roman" w:eastAsia="Times New Roman" w:hAnsi="Times New Roman" w:cs="Times New Roman"/>
          <w:sz w:val="28"/>
          <w:szCs w:val="28"/>
        </w:rPr>
        <w:t>противогололёдных</w:t>
      </w:r>
      <w:proofErr w:type="spellEnd"/>
      <w:r w:rsidRPr="00C952DF">
        <w:rPr>
          <w:rFonts w:ascii="Times New Roman" w:eastAsia="Times New Roman" w:hAnsi="Times New Roman" w:cs="Times New Roman"/>
          <w:sz w:val="28"/>
          <w:szCs w:val="28"/>
        </w:rPr>
        <w:t xml:space="preserve"> реагентов, и повышенная рекреационная нагрузка приводят к сокращению растительности и ухудшению условий обитания. Ожидаемое сокращение растительности подтверждается наблюдаемыми изменениями, которые фиксируются уже к 2023 году. Снижение растительности может не только негативно сказаться на биоразнообразии, но и увеличить эрозию почвы и ухудшить микроклимат данного участка.</w:t>
      </w:r>
    </w:p>
    <w:p w:rsidR="00C952DF" w:rsidRPr="00F737FC" w:rsidRDefault="009178B5" w:rsidP="008C3F55">
      <w:pPr>
        <w:pStyle w:val="1"/>
        <w:spacing w:before="0"/>
        <w:rPr>
          <w:rFonts w:eastAsia="Times New Roman"/>
        </w:rPr>
      </w:pPr>
      <w:bookmarkStart w:id="9" w:name="_Toc202460378"/>
      <w:r>
        <w:rPr>
          <w:rFonts w:eastAsia="Times New Roman"/>
        </w:rPr>
        <w:t>Выводы</w:t>
      </w:r>
      <w:bookmarkEnd w:id="9"/>
    </w:p>
    <w:p w:rsidR="009178B5" w:rsidRPr="009178B5" w:rsidRDefault="00923F0E" w:rsidP="008C3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bookmarkStart w:id="10" w:name="_GoBack"/>
      <w:r w:rsidRPr="00923F0E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показало, что фрагментация степных ландшафтов увеличилась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923F0E">
        <w:rPr>
          <w:rFonts w:ascii="Times New Roman" w:eastAsia="Times New Roman" w:hAnsi="Times New Roman" w:cs="Times New Roman"/>
          <w:sz w:val="28"/>
          <w:szCs w:val="28"/>
        </w:rPr>
        <w:t>30% в результате антропогенного воздействия, такого как земледелие, урбанизация и инфраструктурные проекты. Это приводит к образованию изолированных участков, значительно упрощая структуру экосистем и снижая их устойчивость.</w:t>
      </w:r>
    </w:p>
    <w:p w:rsidR="009178B5" w:rsidRPr="00923F0E" w:rsidRDefault="00923F0E" w:rsidP="009178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F0E">
        <w:rPr>
          <w:rFonts w:ascii="Times New Roman" w:eastAsia="Times New Roman" w:hAnsi="Times New Roman" w:cs="Times New Roman"/>
          <w:sz w:val="28"/>
          <w:szCs w:val="28"/>
        </w:rPr>
        <w:t xml:space="preserve">Анализ биоразнообразия, проведенный в рамках исследования, подтвердил, что фрагментация оказывает негативное влияние на разнообразие видов. С уменьшением площади непрерывных экосистем наблюдается снижение численности местных видов, а также увеличение </w:t>
      </w:r>
      <w:r w:rsidRPr="00923F0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инвазивных видов, что свидетельствует о нарушении естественного баланса в экосистемах. Это может привести к потере уникальных </w:t>
      </w:r>
      <w:proofErr w:type="spellStart"/>
      <w:r w:rsidRPr="00923F0E">
        <w:rPr>
          <w:rFonts w:ascii="Times New Roman" w:eastAsia="Times New Roman" w:hAnsi="Times New Roman" w:cs="Times New Roman"/>
          <w:sz w:val="28"/>
          <w:szCs w:val="28"/>
        </w:rPr>
        <w:t>экосистемных</w:t>
      </w:r>
      <w:proofErr w:type="spellEnd"/>
      <w:r w:rsidRPr="00923F0E">
        <w:rPr>
          <w:rFonts w:ascii="Times New Roman" w:eastAsia="Times New Roman" w:hAnsi="Times New Roman" w:cs="Times New Roman"/>
          <w:sz w:val="28"/>
          <w:szCs w:val="28"/>
        </w:rPr>
        <w:t xml:space="preserve"> функций и услуг, которые они обеспечивают.</w:t>
      </w:r>
    </w:p>
    <w:p w:rsidR="009178B5" w:rsidRPr="00923F0E" w:rsidRDefault="00923F0E" w:rsidP="00923F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F0E">
        <w:rPr>
          <w:rFonts w:ascii="Times New Roman" w:eastAsia="Times New Roman" w:hAnsi="Times New Roman" w:cs="Times New Roman"/>
          <w:sz w:val="28"/>
          <w:szCs w:val="28"/>
        </w:rPr>
        <w:t>Фрагментация значительно влияет на продукционные процессы, включая первичную продукцию и углеродный обмен. Снижение биоразнообразия и ухудшение условий обитания ведут к уменьшению биомассы растительности, что, в свою очередь, снижает уровень первичной продукции. Это также негативно сказывается на углеродном обмене, препятствуя нормальному захвату углерода растениями и увеличивая выбросы углерода в атмосферу. В итоге, фрагментация делает экосистемы менее способными к смягчению климатических изменений.</w:t>
      </w:r>
    </w:p>
    <w:p w:rsidR="00B91007" w:rsidRPr="00B91007" w:rsidRDefault="005A32A1" w:rsidP="008E1923">
      <w:pPr>
        <w:pStyle w:val="1"/>
        <w:rPr>
          <w:rFonts w:eastAsia="Times New Roman"/>
        </w:rPr>
      </w:pPr>
      <w:bookmarkStart w:id="11" w:name="_Toc202460379"/>
      <w:bookmarkEnd w:id="10"/>
      <w:r w:rsidRPr="005A32A1">
        <w:rPr>
          <w:rFonts w:eastAsia="Times New Roman"/>
        </w:rPr>
        <w:t>Заключение</w:t>
      </w:r>
      <w:bookmarkEnd w:id="11"/>
    </w:p>
    <w:p w:rsidR="00B91007" w:rsidRPr="00B91007" w:rsidRDefault="00B91007" w:rsidP="002D50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007">
        <w:rPr>
          <w:rFonts w:ascii="Times New Roman" w:eastAsia="Times New Roman" w:hAnsi="Times New Roman" w:cs="Times New Roman"/>
          <w:sz w:val="28"/>
          <w:szCs w:val="28"/>
        </w:rPr>
        <w:t>В нашем исследовании мы узнали, как фрагментация степных ландшафтов влияет на природу. Выяснили, что из-за человеческой деятельности, застройки и сельского хозяйства, эти области стали более разделенными на участки. Это привело к тому, что численность местных жив</w:t>
      </w:r>
      <w:r w:rsidR="002D509B">
        <w:rPr>
          <w:rFonts w:ascii="Times New Roman" w:eastAsia="Times New Roman" w:hAnsi="Times New Roman" w:cs="Times New Roman"/>
          <w:sz w:val="28"/>
          <w:szCs w:val="28"/>
        </w:rPr>
        <w:t>отных и растений снизилась на 25%</w:t>
      </w:r>
      <w:r w:rsidRPr="00B91007">
        <w:rPr>
          <w:rFonts w:ascii="Times New Roman" w:eastAsia="Times New Roman" w:hAnsi="Times New Roman" w:cs="Times New Roman"/>
          <w:sz w:val="28"/>
          <w:szCs w:val="28"/>
        </w:rPr>
        <w:t>, а количество инвазивных видов, которые не должны бы</w:t>
      </w:r>
      <w:r w:rsidR="002D509B">
        <w:rPr>
          <w:rFonts w:ascii="Times New Roman" w:eastAsia="Times New Roman" w:hAnsi="Times New Roman" w:cs="Times New Roman"/>
          <w:sz w:val="28"/>
          <w:szCs w:val="28"/>
        </w:rPr>
        <w:t xml:space="preserve">ли быть здесь, увеличилось на 40%. </w:t>
      </w:r>
    </w:p>
    <w:p w:rsidR="00B91007" w:rsidRPr="00B91007" w:rsidRDefault="00B91007" w:rsidP="002D50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007">
        <w:rPr>
          <w:rFonts w:ascii="Times New Roman" w:eastAsia="Times New Roman" w:hAnsi="Times New Roman" w:cs="Times New Roman"/>
          <w:sz w:val="28"/>
          <w:szCs w:val="28"/>
        </w:rPr>
        <w:t>Также мы обнаружили, что первичная продукция растений, то есть количе</w:t>
      </w:r>
      <w:r w:rsidR="002D509B">
        <w:rPr>
          <w:rFonts w:ascii="Times New Roman" w:eastAsia="Times New Roman" w:hAnsi="Times New Roman" w:cs="Times New Roman"/>
          <w:sz w:val="28"/>
          <w:szCs w:val="28"/>
        </w:rPr>
        <w:t>ство биомассы, уменьшилась на 20-30%</w:t>
      </w:r>
      <w:r w:rsidRPr="00B91007">
        <w:rPr>
          <w:rFonts w:ascii="Times New Roman" w:eastAsia="Times New Roman" w:hAnsi="Times New Roman" w:cs="Times New Roman"/>
          <w:sz w:val="28"/>
          <w:szCs w:val="28"/>
        </w:rPr>
        <w:t xml:space="preserve">. Это значит, что степи стали менее </w:t>
      </w:r>
      <w:r w:rsidR="002D509B">
        <w:rPr>
          <w:rFonts w:ascii="Times New Roman" w:eastAsia="Times New Roman" w:hAnsi="Times New Roman" w:cs="Times New Roman"/>
          <w:sz w:val="28"/>
          <w:szCs w:val="28"/>
        </w:rPr>
        <w:t>продуктивными</w:t>
      </w:r>
      <w:r w:rsidRPr="00B91007">
        <w:rPr>
          <w:rFonts w:ascii="Times New Roman" w:eastAsia="Times New Roman" w:hAnsi="Times New Roman" w:cs="Times New Roman"/>
          <w:sz w:val="28"/>
          <w:szCs w:val="28"/>
        </w:rPr>
        <w:t xml:space="preserve"> и не могут производить столько кислорода и пищи, сколько раньше. Кроме того, </w:t>
      </w:r>
      <w:r w:rsidR="002D509B">
        <w:rPr>
          <w:rFonts w:ascii="Times New Roman" w:eastAsia="Times New Roman" w:hAnsi="Times New Roman" w:cs="Times New Roman"/>
          <w:sz w:val="28"/>
          <w:szCs w:val="28"/>
        </w:rPr>
        <w:t>углеродный обмен ухудшился на 15%</w:t>
      </w:r>
      <w:r w:rsidRPr="00B91007">
        <w:rPr>
          <w:rFonts w:ascii="Times New Roman" w:eastAsia="Times New Roman" w:hAnsi="Times New Roman" w:cs="Times New Roman"/>
          <w:sz w:val="28"/>
          <w:szCs w:val="28"/>
        </w:rPr>
        <w:t>, и это не о</w:t>
      </w:r>
      <w:r w:rsidR="002D509B">
        <w:rPr>
          <w:rFonts w:ascii="Times New Roman" w:eastAsia="Times New Roman" w:hAnsi="Times New Roman" w:cs="Times New Roman"/>
          <w:sz w:val="28"/>
          <w:szCs w:val="28"/>
        </w:rPr>
        <w:t>чень хорошо для нашего климата.</w:t>
      </w:r>
    </w:p>
    <w:p w:rsidR="00677404" w:rsidRPr="00B91007" w:rsidRDefault="00B91007" w:rsidP="00B910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007">
        <w:rPr>
          <w:rFonts w:ascii="Times New Roman" w:eastAsia="Times New Roman" w:hAnsi="Times New Roman" w:cs="Times New Roman"/>
          <w:sz w:val="28"/>
          <w:szCs w:val="28"/>
        </w:rPr>
        <w:t xml:space="preserve">Теперь мы понимаем, что очень важно сохранять наши степи и заботиться о них, чтобы они могли продолжать поддерживать жизнь. Нам нужно работать над тем, чтобы восстановить эти экосистемы, создать коридоры для миграции животных и применять более устойчивые методы земледелия. Если мы начнем действовать прямо сейчас, то сможем спасти </w:t>
      </w:r>
      <w:r w:rsidRPr="00B91007">
        <w:rPr>
          <w:rFonts w:ascii="Times New Roman" w:eastAsia="Times New Roman" w:hAnsi="Times New Roman" w:cs="Times New Roman"/>
          <w:sz w:val="28"/>
          <w:szCs w:val="28"/>
        </w:rPr>
        <w:lastRenderedPageBreak/>
        <w:t>наши степные ландшафты и помочь природе. Это очень важно, чтобы оставить чистую и здоровую планету для будущих поколений.</w:t>
      </w:r>
    </w:p>
    <w:p w:rsidR="00677404" w:rsidRPr="00B91007" w:rsidRDefault="00677404" w:rsidP="00B910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404" w:rsidRPr="00B91007" w:rsidRDefault="00677404" w:rsidP="00B910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404" w:rsidRDefault="00677404" w:rsidP="008707B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13E7" w:rsidRDefault="00AF13E7" w:rsidP="008707B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13E7" w:rsidRDefault="00AF13E7" w:rsidP="008707B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13E7" w:rsidRDefault="00AF13E7" w:rsidP="002D509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1778" w:rsidRDefault="00E44F05" w:rsidP="008E1923">
      <w:pPr>
        <w:pStyle w:val="1"/>
        <w:rPr>
          <w:rFonts w:eastAsia="Times New Roman"/>
        </w:rPr>
      </w:pPr>
      <w:bookmarkStart w:id="12" w:name="_Toc202460380"/>
      <w:r w:rsidRPr="008707B6">
        <w:rPr>
          <w:rFonts w:eastAsia="Times New Roman"/>
        </w:rPr>
        <w:t>Список используемых источников</w:t>
      </w:r>
      <w:bookmarkEnd w:id="12"/>
    </w:p>
    <w:p w:rsidR="00B00B71" w:rsidRDefault="00B00B71" w:rsidP="00B00B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 xml:space="preserve">Коновалова, Т. И. Западная Сибирь: природные особенности и </w:t>
      </w:r>
      <w:r w:rsidR="002D509B" w:rsidRPr="00B00B71">
        <w:rPr>
          <w:rFonts w:ascii="Times New Roman" w:eastAsia="Times New Roman" w:hAnsi="Times New Roman" w:cs="Times New Roman"/>
          <w:sz w:val="28"/>
          <w:szCs w:val="28"/>
        </w:rPr>
        <w:t>ландшафты:</w:t>
      </w:r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/ Т. И. Коновалова. — Иркутск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>:</w:t>
      </w:r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 xml:space="preserve"> ИГУ, 2022. — 156 с. — ISBN 978-5-9624-2029-5. — Текст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>:</w:t>
      </w:r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 xml:space="preserve"> электронный // Лань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>:</w:t>
      </w:r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https://e.lanbook.com/book/269783 (дата обращения: 06.05.2025). — Режим доступа: для </w:t>
      </w:r>
      <w:proofErr w:type="spellStart"/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="0028279C" w:rsidRPr="00B00B71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:rsidR="004D4ECE" w:rsidRDefault="00B00B71" w:rsidP="00B00B71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252562" w:rsidRPr="00252562">
        <w:t xml:space="preserve"> </w:t>
      </w:r>
      <w:r w:rsidR="004D4ECE" w:rsidRPr="004D4ECE">
        <w:rPr>
          <w:rFonts w:ascii="Times New Roman" w:eastAsia="Times New Roman" w:hAnsi="Times New Roman" w:cs="Times New Roman"/>
          <w:sz w:val="28"/>
          <w:szCs w:val="28"/>
        </w:rPr>
        <w:t xml:space="preserve">Дворников, М. Г. Заповедное дело. Курс лекций и практических </w:t>
      </w:r>
      <w:r w:rsidR="002D509B" w:rsidRPr="004D4ECE">
        <w:rPr>
          <w:rFonts w:ascii="Times New Roman" w:eastAsia="Times New Roman" w:hAnsi="Times New Roman" w:cs="Times New Roman"/>
          <w:sz w:val="28"/>
          <w:szCs w:val="28"/>
        </w:rPr>
        <w:t>занятий /</w:t>
      </w:r>
      <w:r w:rsidR="004D4ECE" w:rsidRPr="004D4ECE">
        <w:rPr>
          <w:rFonts w:ascii="Times New Roman" w:eastAsia="Times New Roman" w:hAnsi="Times New Roman" w:cs="Times New Roman"/>
          <w:sz w:val="28"/>
          <w:szCs w:val="28"/>
        </w:rPr>
        <w:t xml:space="preserve"> М. Г. Дворников. — 2-е изд., стер. — Санкт-Петербург: Лань, 2024. — ISBN 978-5-507-49073-8. — </w:t>
      </w:r>
      <w:r w:rsidR="002D509B" w:rsidRPr="004D4ECE">
        <w:rPr>
          <w:rFonts w:ascii="Times New Roman" w:eastAsia="Times New Roman" w:hAnsi="Times New Roman" w:cs="Times New Roman"/>
          <w:sz w:val="28"/>
          <w:szCs w:val="28"/>
        </w:rPr>
        <w:t>Текст:</w:t>
      </w:r>
      <w:r w:rsidR="004D4ECE" w:rsidRPr="004D4ECE"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</w:t>
      </w:r>
      <w:r w:rsidR="002D509B" w:rsidRPr="004D4ECE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="004D4ECE" w:rsidRPr="004D4ECE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https://e.lanbook.com/book/370955 (дата обращения: 06.05.2025). — Режим доступа: для </w:t>
      </w:r>
      <w:proofErr w:type="spellStart"/>
      <w:r w:rsidR="004D4ECE" w:rsidRPr="004D4ECE"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4D4ECE">
        <w:rPr>
          <w:rFonts w:ascii="Times New Roman" w:eastAsia="Times New Roman" w:hAnsi="Times New Roman" w:cs="Times New Roman"/>
          <w:sz w:val="28"/>
          <w:szCs w:val="28"/>
        </w:rPr>
        <w:t>ториз</w:t>
      </w:r>
      <w:proofErr w:type="spellEnd"/>
      <w:r w:rsidR="004D4ECE">
        <w:rPr>
          <w:rFonts w:ascii="Times New Roman" w:eastAsia="Times New Roman" w:hAnsi="Times New Roman" w:cs="Times New Roman"/>
          <w:sz w:val="28"/>
          <w:szCs w:val="28"/>
        </w:rPr>
        <w:t>. пользователей. — С. 50.</w:t>
      </w:r>
    </w:p>
    <w:p w:rsidR="00252562" w:rsidRDefault="004D4ECE" w:rsidP="00B00B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 xml:space="preserve">Негробов, О. П. Учение о </w:t>
      </w:r>
      <w:r w:rsidR="002D509B" w:rsidRPr="00252562">
        <w:rPr>
          <w:rFonts w:ascii="Times New Roman" w:eastAsia="Times New Roman" w:hAnsi="Times New Roman" w:cs="Times New Roman"/>
          <w:sz w:val="28"/>
          <w:szCs w:val="28"/>
        </w:rPr>
        <w:t>биоразнообразии:</w:t>
      </w:r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/ О. П. </w:t>
      </w:r>
      <w:proofErr w:type="spellStart"/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>Негробов</w:t>
      </w:r>
      <w:proofErr w:type="spellEnd"/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 xml:space="preserve">, С. О. </w:t>
      </w:r>
      <w:proofErr w:type="spellStart"/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>Негробов</w:t>
      </w:r>
      <w:proofErr w:type="spellEnd"/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 xml:space="preserve">, О. О. Маслова. — </w:t>
      </w:r>
      <w:r w:rsidR="002D509B" w:rsidRPr="00252562">
        <w:rPr>
          <w:rFonts w:ascii="Times New Roman" w:eastAsia="Times New Roman" w:hAnsi="Times New Roman" w:cs="Times New Roman"/>
          <w:sz w:val="28"/>
          <w:szCs w:val="28"/>
        </w:rPr>
        <w:t>Воронеж:</w:t>
      </w:r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 xml:space="preserve"> ВГУ, 2012. — 123 с. — Текст: электронный // </w:t>
      </w:r>
      <w:r w:rsidR="002D509B" w:rsidRPr="00252562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https://e.lanbook.com/book/358040 (дата обращения: 06.05.2025). — Режим доступа: для </w:t>
      </w:r>
      <w:proofErr w:type="spellStart"/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="00252562" w:rsidRPr="00252562">
        <w:rPr>
          <w:rFonts w:ascii="Times New Roman" w:eastAsia="Times New Roman" w:hAnsi="Times New Roman" w:cs="Times New Roman"/>
          <w:sz w:val="28"/>
          <w:szCs w:val="28"/>
        </w:rPr>
        <w:t>. пользователей. — С. 49</w:t>
      </w:r>
      <w:r w:rsidR="002525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7FE9" w:rsidRDefault="00AC7FE9" w:rsidP="00B00B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0B71">
        <w:rPr>
          <w:rFonts w:ascii="Times New Roman" w:eastAsia="Times New Roman" w:hAnsi="Times New Roman" w:cs="Times New Roman"/>
          <w:sz w:val="28"/>
          <w:szCs w:val="28"/>
        </w:rPr>
        <w:t>Зенгина</w:t>
      </w:r>
      <w:proofErr w:type="spellEnd"/>
      <w:r w:rsidRPr="00B00B71">
        <w:rPr>
          <w:rFonts w:ascii="Times New Roman" w:eastAsia="Times New Roman" w:hAnsi="Times New Roman" w:cs="Times New Roman"/>
          <w:sz w:val="28"/>
          <w:szCs w:val="28"/>
        </w:rPr>
        <w:t xml:space="preserve">, Т. Ю. Прикладные информационные технологии в природопользовании, геоэкологии и землеустройстве: практика применения для научно-исследовательских </w:t>
      </w:r>
      <w:r w:rsidR="002D509B" w:rsidRPr="00B00B71">
        <w:rPr>
          <w:rFonts w:ascii="Times New Roman" w:eastAsia="Times New Roman" w:hAnsi="Times New Roman" w:cs="Times New Roman"/>
          <w:sz w:val="28"/>
          <w:szCs w:val="28"/>
        </w:rPr>
        <w:t>работ: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/ Т. Ю. </w:t>
      </w:r>
      <w:proofErr w:type="spellStart"/>
      <w:r w:rsidRPr="00B00B71">
        <w:rPr>
          <w:rFonts w:ascii="Times New Roman" w:eastAsia="Times New Roman" w:hAnsi="Times New Roman" w:cs="Times New Roman"/>
          <w:sz w:val="28"/>
          <w:szCs w:val="28"/>
        </w:rPr>
        <w:lastRenderedPageBreak/>
        <w:t>Зенгина</w:t>
      </w:r>
      <w:proofErr w:type="spellEnd"/>
      <w:r w:rsidRPr="00B00B71">
        <w:rPr>
          <w:rFonts w:ascii="Times New Roman" w:eastAsia="Times New Roman" w:hAnsi="Times New Roman" w:cs="Times New Roman"/>
          <w:sz w:val="28"/>
          <w:szCs w:val="28"/>
        </w:rPr>
        <w:t xml:space="preserve">. — </w:t>
      </w:r>
      <w:r w:rsidR="002D509B" w:rsidRPr="00B00B71">
        <w:rPr>
          <w:rFonts w:ascii="Times New Roman" w:eastAsia="Times New Roman" w:hAnsi="Times New Roman" w:cs="Times New Roman"/>
          <w:sz w:val="28"/>
          <w:szCs w:val="28"/>
        </w:rPr>
        <w:t>Ухта: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 xml:space="preserve"> УГТУ, 2024. — 158 с. — ISBN 978-5-6051495-3-8. — </w:t>
      </w:r>
      <w:r w:rsidR="002D509B" w:rsidRPr="00B00B71">
        <w:rPr>
          <w:rFonts w:ascii="Times New Roman" w:eastAsia="Times New Roman" w:hAnsi="Times New Roman" w:cs="Times New Roman"/>
          <w:sz w:val="28"/>
          <w:szCs w:val="28"/>
        </w:rPr>
        <w:t>Текст: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 xml:space="preserve"> электронный // </w:t>
      </w:r>
      <w:r w:rsidR="002D509B" w:rsidRPr="00B00B71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Pr="00B00B71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https://e.lanbook.com/book/475904 (дата обращения: 06.05.2025). — Режим доступа: для </w:t>
      </w:r>
      <w:proofErr w:type="spellStart"/>
      <w:r w:rsidRPr="00B00B71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Pr="00B00B71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:rsidR="002842BA" w:rsidRDefault="002842BA" w:rsidP="00B00B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Семендяева, Н. В. Влияние сельскохозяйственного использования на свойства почв Западной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Сибири: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монография / Н. В. Семендяева. 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Новосибирск: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НГАУ, 2011. — 168 с. — ISBN 978–5–94477–082–0. 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Текст: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https://e.lanbook.com/book/4577 (дата обращения: 06.05.2025). — Режим доступа: для </w:t>
      </w:r>
      <w:proofErr w:type="spellStart"/>
      <w:r w:rsidRPr="002842BA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Pr="002842BA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:rsidR="002842BA" w:rsidRPr="00B00B71" w:rsidRDefault="002842BA" w:rsidP="00B00B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>Скачкова, А. С. Оценка структуры и динамики земель Западно-Белорусской провинции (по данным дистанционного зондирования Земли)</w:t>
      </w:r>
      <w:proofErr w:type="gramStart"/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монография / А. С. </w:t>
      </w:r>
      <w:proofErr w:type="spellStart"/>
      <w:r w:rsidRPr="002842BA">
        <w:rPr>
          <w:rFonts w:ascii="Times New Roman" w:eastAsia="Times New Roman" w:hAnsi="Times New Roman" w:cs="Times New Roman"/>
          <w:sz w:val="28"/>
          <w:szCs w:val="28"/>
        </w:rPr>
        <w:t>Скачкова</w:t>
      </w:r>
      <w:proofErr w:type="spellEnd"/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, Д. М. </w:t>
      </w:r>
      <w:proofErr w:type="spellStart"/>
      <w:r w:rsidRPr="002842BA">
        <w:rPr>
          <w:rFonts w:ascii="Times New Roman" w:eastAsia="Times New Roman" w:hAnsi="Times New Roman" w:cs="Times New Roman"/>
          <w:sz w:val="28"/>
          <w:szCs w:val="28"/>
        </w:rPr>
        <w:t>Курлович</w:t>
      </w:r>
      <w:proofErr w:type="spellEnd"/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. 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Минск: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БГУ, 2022. — 135 с. — ISBN 978-985-881-363-5. 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Текст: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электронный // </w:t>
      </w:r>
      <w:r w:rsidR="008E1923" w:rsidRPr="002842BA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https://e.lanbook.com/book/386339 (дата обращения: 06.05.2025). — Режим доступа: для </w:t>
      </w:r>
      <w:proofErr w:type="spellStart"/>
      <w:r w:rsidRPr="002842BA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Pr="002842BA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:rsidR="009D0FCD" w:rsidRPr="002842BA" w:rsidRDefault="002842BA" w:rsidP="002842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Стратегические национальные интересы Республики Беларусь в контексте современных глобальных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вызовов:</w:t>
      </w:r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 материалы конференции / главный редактор А. Ф. </w:t>
      </w:r>
      <w:proofErr w:type="spellStart"/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>Проневич</w:t>
      </w:r>
      <w:proofErr w:type="spellEnd"/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. 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Гродно:</w:t>
      </w:r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>ГрГУ</w:t>
      </w:r>
      <w:proofErr w:type="spellEnd"/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 им. Янки Купалы, 2022. — 140 с. — ISBN 978-985-582-529-7. 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Текст:</w:t>
      </w:r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электронный //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https://e.lanbook.com/book/314225 (дата обращения: 06.05.2025). — Режим доступа: для </w:t>
      </w:r>
      <w:proofErr w:type="spellStart"/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="009D0FCD" w:rsidRPr="002842BA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:rsidR="009361B8" w:rsidRPr="002842BA" w:rsidRDefault="002842BA" w:rsidP="002842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>Экологические проблемы в современной литературе (хрестоматия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):</w:t>
      </w:r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 xml:space="preserve"> хрестоматия / составитель Л. Г. Наумова. 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Уфа:</w:t>
      </w:r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 xml:space="preserve"> БГПУ имени М. </w:t>
      </w:r>
      <w:proofErr w:type="spellStart"/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>Акмуллы</w:t>
      </w:r>
      <w:proofErr w:type="spellEnd"/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 xml:space="preserve">, 2011. — 272 с. — ISBN 978-5-87978-687-3. —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Текст:</w:t>
      </w:r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электронный // </w:t>
      </w:r>
      <w:r w:rsidR="002D509B" w:rsidRPr="002842BA">
        <w:rPr>
          <w:rFonts w:ascii="Times New Roman" w:eastAsia="Times New Roman" w:hAnsi="Times New Roman" w:cs="Times New Roman"/>
          <w:sz w:val="28"/>
          <w:szCs w:val="28"/>
        </w:rPr>
        <w:t>Лань:</w:t>
      </w:r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 xml:space="preserve"> электронно-библиотечная система. — URL: https://e.lanbook.com/book/49518 (дата обращения: 06.05.2025). — Режим доступа: для </w:t>
      </w:r>
      <w:proofErr w:type="spellStart"/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="009361B8" w:rsidRPr="002842BA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:rsidR="00F10C64" w:rsidRPr="0028279C" w:rsidRDefault="00F10C64" w:rsidP="00384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D509B" w:rsidRDefault="002D509B" w:rsidP="008E4D23">
      <w:pPr>
        <w:pStyle w:val="1"/>
        <w:jc w:val="right"/>
        <w:rPr>
          <w:rFonts w:eastAsia="Times New Roman"/>
        </w:rPr>
      </w:pPr>
    </w:p>
    <w:p w:rsidR="002D509B" w:rsidRDefault="002D509B" w:rsidP="002D509B"/>
    <w:p w:rsidR="002D509B" w:rsidRPr="002D509B" w:rsidRDefault="002D509B" w:rsidP="002D509B"/>
    <w:p w:rsidR="002D509B" w:rsidRDefault="002D509B" w:rsidP="008E4D23">
      <w:pPr>
        <w:pStyle w:val="1"/>
        <w:jc w:val="right"/>
        <w:rPr>
          <w:rFonts w:eastAsia="Times New Roman"/>
        </w:rPr>
      </w:pPr>
    </w:p>
    <w:p w:rsidR="008E5E08" w:rsidRDefault="008E5E08" w:rsidP="008E1923">
      <w:pPr>
        <w:pStyle w:val="1"/>
      </w:pPr>
      <w:bookmarkStart w:id="13" w:name="_Toc202460381"/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p w:rsidR="008E5E08" w:rsidRDefault="008E5E08" w:rsidP="008E1923">
      <w:pPr>
        <w:pStyle w:val="1"/>
      </w:pPr>
    </w:p>
    <w:bookmarkEnd w:id="13"/>
    <w:p w:rsidR="00630FD2" w:rsidRPr="009D29FB" w:rsidRDefault="00630FD2" w:rsidP="009D29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5E08" w:rsidP="009D29FB">
      <w:pPr>
        <w:pStyle w:val="1"/>
        <w:jc w:val="right"/>
        <w:rPr>
          <w:rFonts w:eastAsia="Times New Roman"/>
        </w:rPr>
      </w:pPr>
      <w:r w:rsidRPr="008E5E08">
        <w:rPr>
          <w:rFonts w:eastAsia="Times New Roman"/>
        </w:rPr>
        <w:t>Приложение 1</w:t>
      </w:r>
    </w:p>
    <w:p w:rsidR="008E5E08" w:rsidRPr="008E5E08" w:rsidRDefault="008E5E08" w:rsidP="008E5E08">
      <w:r>
        <w:rPr>
          <w:noProof/>
        </w:rPr>
        <mc:AlternateContent>
          <mc:Choice Requires="wps">
            <w:drawing>
              <wp:inline distT="0" distB="0" distL="0" distR="0" wp14:anchorId="30ECCF7F" wp14:editId="4AE5ADD2">
                <wp:extent cx="304800" cy="304800"/>
                <wp:effectExtent l="0" t="0" r="0" b="0"/>
                <wp:docPr id="5" name="AutoShape 1" descr="blob:https://web.whatsapp.com/99d0f745-c657-4af4-8f0e-13b650baf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5945D41" id="AutoShape 1" o:spid="_x0000_s1026" alt="blob:https://web.whatsapp.com/99d0f745-c657-4af4-8f0e-13b650baf5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8P5AIAAAIGAAAOAAAAZHJzL2Uyb0RvYy54bWysVFFv2yAQfp+0/4B4d4xTnMRWnaqLk2lS&#10;t1Xq9gOwjWM0Gzwgcbtp/30HTtKkfZm28YCAg+++u/u465vHrkV7ro1QMsPRhGDEZakqIbcZ/vpl&#10;EywwMpbJirVK8gw/cYNvlm/fXA99yqeqUW3FNQIQadKhz3BjbZ+GoSkb3jEzUT2XYKyV7piFrd6G&#10;lWYDoHdtOCVkFg5KV71WJTcGTvPRiJcev655aT/XteEWtRkGbtbP2s+Fm8PlNUu3mvWNKA802F+w&#10;6JiQ4PQElTPL0E6LV1CdKLUyqraTUnWhqmtRch8DRBORF9E8NKznPhZIjulPaTL/D7b8tL/XSFQZ&#10;jjGSrIMS3e6s8p5RhFHFTQnpKlpVpK42Booz8GIyNFAP1vc+jCSpSD2ncVDO4nlAWU2DRU14EF0V&#10;s5gUrI7nicv0AM/B4UN/r12uTH+nym8GSbVqmNzyW9NDvUBFwOR4pLUaGs4qCDlyEOEFhtsYQEPF&#10;8FFVwJ0Bd1+Hx1p3zgdkGD36cj+dys0fLSrh8IrQBQFRlGA6rJ0Hlh4f99rY91x1yC0yrIGdB2f7&#10;O2PHq8crzpdUG9G2cM7SVl4cAOZ4Aq7hqbM5El4gPxOSrBfrBQ3odLYOKMnz4HazosFsE83j/Cpf&#10;rfLol/Mb0bQRVcWlc3MUa0T/TAyHbzPK7CRXo1pROThHyehtsWo12jP4LBs/fMrB8nwtvKTh8wWx&#10;vAgpmlLybpoEm9kCBLEBaSRzsghIlLxLZoQmNN9chnQnJP/3kNCQ4SSexr5KZ6RfxEb8eB0bSzth&#10;oR21osswSAOGu8RSp8C1rPzaMtGO67NUOPrPqYByHwvt9eokOqq/UNUTyFUrkBMoDxonLBqlf2A0&#10;QBPKsPm+Y5pj1H6QIPkkotR1Lb+h8XwKG31uKc4tTJYAlWGL0bhc2bHT7Xottg14inxipHJfvBZe&#10;wu4LjawOnwsajY/k0BRdJzvf+1v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e+Xw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6EC21A">
            <wp:extent cx="5671185" cy="42672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56" cy="426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8E1923" w:rsidRDefault="008E1923" w:rsidP="009D29FB">
      <w:pPr>
        <w:pStyle w:val="1"/>
        <w:jc w:val="right"/>
        <w:rPr>
          <w:rFonts w:eastAsia="Times New Roman"/>
        </w:rPr>
      </w:pPr>
    </w:p>
    <w:p w:rsidR="005708D6" w:rsidRPr="008E1923" w:rsidRDefault="00756199" w:rsidP="008E1923">
      <w:pPr>
        <w:pStyle w:val="1"/>
      </w:pPr>
      <w:bookmarkStart w:id="14" w:name="_Toc202460382"/>
      <w:r w:rsidRPr="008E1923">
        <w:t>Приложение</w:t>
      </w:r>
      <w:r w:rsidR="00153535" w:rsidRPr="008E1923">
        <w:t xml:space="preserve"> 2</w:t>
      </w:r>
      <w:bookmarkEnd w:id="14"/>
    </w:p>
    <w:p w:rsidR="005708D6" w:rsidRDefault="005708D6" w:rsidP="00630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708D6" w:rsidRDefault="005708D6" w:rsidP="009D29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708D6" w:rsidRDefault="005708D6" w:rsidP="00630F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1923" w:rsidRDefault="00630FD2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B396F22" wp14:editId="1EF93E92">
                <wp:extent cx="304800" cy="304800"/>
                <wp:effectExtent l="0" t="0" r="0" b="0"/>
                <wp:docPr id="8" name="AutoShape 2" descr="https://pp.userapi.com/c636217/v636217788/5d3d1/P0mKcM8g_u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E07AF97" id="AutoShape 2" o:spid="_x0000_s1026" alt="https://pp.userapi.com/c636217/v636217788/5d3d1/P0mKcM8g_u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mo4gIAAP8FAAAOAAAAZHJzL2Uyb0RvYy54bWysVE2PmzAQvVfqf7B8J3yEJICWrLYhVFV3&#10;25W2PVcOGHALNrWdkG3V/96xSbLJ7qVqywFsj3nzZubNXF3vuxbtqFRM8BT7Ew8jygtRMl6n+POn&#10;3IkwUprwkrSC0xQ/UoWvl69fXQ19QgPRiLakEgEIV8nQp7jRuk9cVxUN7YiaiJ5yMFZCdkTDVtZu&#10;KckA6F3rBp43dwchy16KgioFp9loxEuLX1W00B+rSlGN2hQDN23f0r435u0ur0hSS9I3rDjQIH/B&#10;oiOMg9MTVEY0QVvJXkB1rJBCiUpPCtG5oqpYQW0MEI3vPYvmoSE9tbFAclR/SpP6f7DFh929RKxM&#10;MRSKkw5KdLPVwnpGAUYlVQWky5RFQV36frJVFNLFLP9iPp0H/sLdjd9FFLmzclr67r3XvS/uovrL&#10;dph87WuT5gEAwNtDfy9NolR/K4pvCnGxagiv6Y3qoVggIaBxPJJSDA0lJcTrGwj3AsNsFKChzXAn&#10;SiBOgLgtwr6SnfEB6UV7W+vHU63pXqMCDqdeGHmgiAJMh7XxQJLjz71U+i0VHTKLFEtgZ8HJ7lbp&#10;8erxivHFRc7aFs5J0vKLA8AcT8A1/GpshoRVx8/Yi9fROgqdMJivndDLMucmX4XOPPcXs2yarVaZ&#10;/8v49cOkYWVJuXFzVKof/pkSDj0zauykVSVaVho4Q0nJerNqJdoR6JTcPjblYHm65l7SsPmCWJ6F&#10;5Aeh9yaInXweLZwwD2dOvPAix/PjN/HcC+Mwyy9DumWc/ntIaEhxPAtmtkpnpJ/F5tnnZWwk6ZiG&#10;WdSyDprhdIkkRoFrXtrSasLacX2WCkP/KRVQ7mOhrV6NREf1b0T5CHKVAuQEyoOpCYtGyB8YDdBS&#10;KVbft0RSjNp3HCQf+2FoRpbdhLNFABt5btmcWwgvACrFGqNxudLjmNv2ktUNePJtYrgw/V0xK2HT&#10;QiOrQ3PBlLGRHCaiGWPne3vraW4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a5mo4gIAAP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15" w:name="_Toc55905940"/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8E1923" w:rsidRDefault="008E1923" w:rsidP="009D29F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756199" w:rsidRPr="009D29FB" w:rsidRDefault="006054DB" w:rsidP="008E1923">
      <w:pPr>
        <w:pStyle w:val="1"/>
        <w:rPr>
          <w:rFonts w:eastAsia="Times New Roman"/>
          <w:sz w:val="36"/>
        </w:rPr>
      </w:pPr>
      <w:bookmarkStart w:id="16" w:name="_Toc202460383"/>
      <w:r w:rsidRPr="009D29FB">
        <w:t>Приложение 3</w:t>
      </w:r>
      <w:bookmarkEnd w:id="15"/>
      <w:bookmarkEnd w:id="16"/>
    </w:p>
    <w:p w:rsidR="00CE703D" w:rsidRDefault="00CE703D" w:rsidP="007B0C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56199" w:rsidRPr="0098253F" w:rsidRDefault="00756199" w:rsidP="0098253F">
      <w:pPr>
        <w:spacing w:after="0" w:line="360" w:lineRule="auto"/>
        <w:jc w:val="center"/>
        <w:rPr>
          <w:rStyle w:val="10"/>
          <w:rFonts w:eastAsia="Times New Roman" w:cs="Times New Roman"/>
          <w:bCs w:val="0"/>
          <w:color w:val="auto"/>
          <w:szCs w:val="22"/>
        </w:rPr>
        <w:sectPr w:rsidR="00756199" w:rsidRPr="0098253F" w:rsidSect="00F018F5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B8763B" w:rsidRDefault="00B8763B" w:rsidP="000A313A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sectPr w:rsidR="00B8763B" w:rsidSect="00F018F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6FB" w:rsidRDefault="007746FB" w:rsidP="0046196C">
      <w:pPr>
        <w:spacing w:after="0" w:line="240" w:lineRule="auto"/>
      </w:pPr>
      <w:r>
        <w:separator/>
      </w:r>
    </w:p>
  </w:endnote>
  <w:endnote w:type="continuationSeparator" w:id="0">
    <w:p w:rsidR="007746FB" w:rsidRDefault="007746FB" w:rsidP="0046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4831776"/>
      <w:docPartObj>
        <w:docPartGallery w:val="Page Numbers (Bottom of Page)"/>
        <w:docPartUnique/>
      </w:docPartObj>
    </w:sdtPr>
    <w:sdtEndPr/>
    <w:sdtContent>
      <w:p w:rsidR="002F1D63" w:rsidRDefault="002F1D6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F55">
          <w:rPr>
            <w:noProof/>
          </w:rPr>
          <w:t>21</w:t>
        </w:r>
        <w:r>
          <w:fldChar w:fldCharType="end"/>
        </w:r>
      </w:p>
    </w:sdtContent>
  </w:sdt>
  <w:p w:rsidR="002F1D63" w:rsidRDefault="002F1D6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6FB" w:rsidRDefault="007746FB" w:rsidP="0046196C">
      <w:pPr>
        <w:spacing w:after="0" w:line="240" w:lineRule="auto"/>
      </w:pPr>
      <w:r>
        <w:separator/>
      </w:r>
    </w:p>
  </w:footnote>
  <w:footnote w:type="continuationSeparator" w:id="0">
    <w:p w:rsidR="007746FB" w:rsidRDefault="007746FB" w:rsidP="00461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34A5"/>
    <w:multiLevelType w:val="hybridMultilevel"/>
    <w:tmpl w:val="CCB259D4"/>
    <w:lvl w:ilvl="0" w:tplc="B6F8ED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B242BE"/>
    <w:multiLevelType w:val="hybridMultilevel"/>
    <w:tmpl w:val="31281DEC"/>
    <w:lvl w:ilvl="0" w:tplc="0B9CA7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B5600C"/>
    <w:multiLevelType w:val="hybridMultilevel"/>
    <w:tmpl w:val="10701B9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B7560F4"/>
    <w:multiLevelType w:val="multilevel"/>
    <w:tmpl w:val="7AD0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8641D"/>
    <w:multiLevelType w:val="multilevel"/>
    <w:tmpl w:val="CE8EAB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153C70"/>
    <w:multiLevelType w:val="multilevel"/>
    <w:tmpl w:val="9C6C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6C72CF8"/>
    <w:multiLevelType w:val="hybridMultilevel"/>
    <w:tmpl w:val="8F6825F0"/>
    <w:lvl w:ilvl="0" w:tplc="727467C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8E316E9"/>
    <w:multiLevelType w:val="multilevel"/>
    <w:tmpl w:val="2C0C5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773D68"/>
    <w:multiLevelType w:val="hybridMultilevel"/>
    <w:tmpl w:val="8D42999A"/>
    <w:lvl w:ilvl="0" w:tplc="2C7CD5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FE6700"/>
    <w:multiLevelType w:val="multilevel"/>
    <w:tmpl w:val="6E7631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BB35BB"/>
    <w:multiLevelType w:val="hybridMultilevel"/>
    <w:tmpl w:val="202ED6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D63A4"/>
    <w:multiLevelType w:val="hybridMultilevel"/>
    <w:tmpl w:val="5366D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E32F7"/>
    <w:multiLevelType w:val="hybridMultilevel"/>
    <w:tmpl w:val="D940E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64B43"/>
    <w:multiLevelType w:val="multilevel"/>
    <w:tmpl w:val="0D3869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4">
    <w:nsid w:val="56A256F0"/>
    <w:multiLevelType w:val="multilevel"/>
    <w:tmpl w:val="0E52A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E21F8E"/>
    <w:multiLevelType w:val="hybridMultilevel"/>
    <w:tmpl w:val="604A5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E92F0B"/>
    <w:multiLevelType w:val="hybridMultilevel"/>
    <w:tmpl w:val="4FD27C0E"/>
    <w:lvl w:ilvl="0" w:tplc="4EA212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E492320"/>
    <w:multiLevelType w:val="multilevel"/>
    <w:tmpl w:val="D06E9F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1D0B38"/>
    <w:multiLevelType w:val="multilevel"/>
    <w:tmpl w:val="230A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CD682E"/>
    <w:multiLevelType w:val="hybridMultilevel"/>
    <w:tmpl w:val="BB2C0392"/>
    <w:lvl w:ilvl="0" w:tplc="C9AC4E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981E6F"/>
    <w:multiLevelType w:val="hybridMultilevel"/>
    <w:tmpl w:val="764CD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420BCA"/>
    <w:multiLevelType w:val="multilevel"/>
    <w:tmpl w:val="EC0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405EEA"/>
    <w:multiLevelType w:val="multilevel"/>
    <w:tmpl w:val="2766F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6"/>
  </w:num>
  <w:num w:numId="5">
    <w:abstractNumId w:val="18"/>
  </w:num>
  <w:num w:numId="6">
    <w:abstractNumId w:val="3"/>
  </w:num>
  <w:num w:numId="7">
    <w:abstractNumId w:val="0"/>
  </w:num>
  <w:num w:numId="8">
    <w:abstractNumId w:val="14"/>
  </w:num>
  <w:num w:numId="9">
    <w:abstractNumId w:val="16"/>
  </w:num>
  <w:num w:numId="10">
    <w:abstractNumId w:val="11"/>
  </w:num>
  <w:num w:numId="11">
    <w:abstractNumId w:val="7"/>
  </w:num>
  <w:num w:numId="12">
    <w:abstractNumId w:val="10"/>
  </w:num>
  <w:num w:numId="13">
    <w:abstractNumId w:val="22"/>
  </w:num>
  <w:num w:numId="14">
    <w:abstractNumId w:val="19"/>
  </w:num>
  <w:num w:numId="15">
    <w:abstractNumId w:val="8"/>
  </w:num>
  <w:num w:numId="16">
    <w:abstractNumId w:val="20"/>
  </w:num>
  <w:num w:numId="17">
    <w:abstractNumId w:val="1"/>
  </w:num>
  <w:num w:numId="18">
    <w:abstractNumId w:val="21"/>
  </w:num>
  <w:num w:numId="19">
    <w:abstractNumId w:val="15"/>
  </w:num>
  <w:num w:numId="20">
    <w:abstractNumId w:val="5"/>
  </w:num>
  <w:num w:numId="21">
    <w:abstractNumId w:val="2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3D"/>
    <w:rsid w:val="000033FE"/>
    <w:rsid w:val="00004AE6"/>
    <w:rsid w:val="0001136B"/>
    <w:rsid w:val="00012F37"/>
    <w:rsid w:val="0001363A"/>
    <w:rsid w:val="00013E31"/>
    <w:rsid w:val="00017932"/>
    <w:rsid w:val="0002030A"/>
    <w:rsid w:val="0003138B"/>
    <w:rsid w:val="00032043"/>
    <w:rsid w:val="00033C91"/>
    <w:rsid w:val="00035F8A"/>
    <w:rsid w:val="0003780F"/>
    <w:rsid w:val="00037E8F"/>
    <w:rsid w:val="00041466"/>
    <w:rsid w:val="000431CF"/>
    <w:rsid w:val="00043397"/>
    <w:rsid w:val="00043B2F"/>
    <w:rsid w:val="000458D1"/>
    <w:rsid w:val="0004628F"/>
    <w:rsid w:val="000470E0"/>
    <w:rsid w:val="0005474B"/>
    <w:rsid w:val="00055702"/>
    <w:rsid w:val="00055F48"/>
    <w:rsid w:val="00056FFD"/>
    <w:rsid w:val="000571CB"/>
    <w:rsid w:val="000608CD"/>
    <w:rsid w:val="000623D1"/>
    <w:rsid w:val="00074999"/>
    <w:rsid w:val="00081AED"/>
    <w:rsid w:val="00082A96"/>
    <w:rsid w:val="00084A4B"/>
    <w:rsid w:val="00085178"/>
    <w:rsid w:val="000923D6"/>
    <w:rsid w:val="00094DA8"/>
    <w:rsid w:val="00096F1F"/>
    <w:rsid w:val="00097403"/>
    <w:rsid w:val="00097FC7"/>
    <w:rsid w:val="000A145E"/>
    <w:rsid w:val="000A1AC5"/>
    <w:rsid w:val="000A313A"/>
    <w:rsid w:val="000A4046"/>
    <w:rsid w:val="000B0899"/>
    <w:rsid w:val="000B2057"/>
    <w:rsid w:val="000B5F2D"/>
    <w:rsid w:val="000B6E8B"/>
    <w:rsid w:val="000C0280"/>
    <w:rsid w:val="000C348A"/>
    <w:rsid w:val="000C3FEC"/>
    <w:rsid w:val="000C4277"/>
    <w:rsid w:val="000D0CE0"/>
    <w:rsid w:val="000D11F7"/>
    <w:rsid w:val="000D3FA3"/>
    <w:rsid w:val="000D55AE"/>
    <w:rsid w:val="000D62AF"/>
    <w:rsid w:val="000E038F"/>
    <w:rsid w:val="000E2B71"/>
    <w:rsid w:val="000E44D4"/>
    <w:rsid w:val="000E570D"/>
    <w:rsid w:val="000F2D63"/>
    <w:rsid w:val="001016E8"/>
    <w:rsid w:val="001104A3"/>
    <w:rsid w:val="00112E7D"/>
    <w:rsid w:val="001143D2"/>
    <w:rsid w:val="00114785"/>
    <w:rsid w:val="001172C6"/>
    <w:rsid w:val="00117BE5"/>
    <w:rsid w:val="00121526"/>
    <w:rsid w:val="00121EE5"/>
    <w:rsid w:val="00122DA3"/>
    <w:rsid w:val="00127030"/>
    <w:rsid w:val="0012728D"/>
    <w:rsid w:val="00132025"/>
    <w:rsid w:val="0013208B"/>
    <w:rsid w:val="00135266"/>
    <w:rsid w:val="00137213"/>
    <w:rsid w:val="001374D4"/>
    <w:rsid w:val="001376F7"/>
    <w:rsid w:val="00137EF8"/>
    <w:rsid w:val="001477E4"/>
    <w:rsid w:val="00153535"/>
    <w:rsid w:val="00153D7B"/>
    <w:rsid w:val="00154207"/>
    <w:rsid w:val="00154219"/>
    <w:rsid w:val="00157CF1"/>
    <w:rsid w:val="00160326"/>
    <w:rsid w:val="00161655"/>
    <w:rsid w:val="00163AF0"/>
    <w:rsid w:val="0016464A"/>
    <w:rsid w:val="00166DC6"/>
    <w:rsid w:val="00167A9D"/>
    <w:rsid w:val="001708E2"/>
    <w:rsid w:val="00171B94"/>
    <w:rsid w:val="00171F87"/>
    <w:rsid w:val="00172BC2"/>
    <w:rsid w:val="001741C4"/>
    <w:rsid w:val="00175AFF"/>
    <w:rsid w:val="00175FB8"/>
    <w:rsid w:val="001778D1"/>
    <w:rsid w:val="00183430"/>
    <w:rsid w:val="0018359D"/>
    <w:rsid w:val="00184F93"/>
    <w:rsid w:val="0018736B"/>
    <w:rsid w:val="0018745B"/>
    <w:rsid w:val="001918E6"/>
    <w:rsid w:val="00193AD5"/>
    <w:rsid w:val="00193C62"/>
    <w:rsid w:val="001945CB"/>
    <w:rsid w:val="0019711C"/>
    <w:rsid w:val="001A0C75"/>
    <w:rsid w:val="001A479F"/>
    <w:rsid w:val="001B0D4B"/>
    <w:rsid w:val="001B19A5"/>
    <w:rsid w:val="001B54CF"/>
    <w:rsid w:val="001B675A"/>
    <w:rsid w:val="001B69C4"/>
    <w:rsid w:val="001C0BB1"/>
    <w:rsid w:val="001C40AE"/>
    <w:rsid w:val="001C4D2F"/>
    <w:rsid w:val="001C64FB"/>
    <w:rsid w:val="001C6B9E"/>
    <w:rsid w:val="001D0723"/>
    <w:rsid w:val="001D0D8F"/>
    <w:rsid w:val="001D0E55"/>
    <w:rsid w:val="001D36BC"/>
    <w:rsid w:val="001E055C"/>
    <w:rsid w:val="001E0D4C"/>
    <w:rsid w:val="001E3385"/>
    <w:rsid w:val="001E446D"/>
    <w:rsid w:val="001E544F"/>
    <w:rsid w:val="001E5E48"/>
    <w:rsid w:val="001E5FCF"/>
    <w:rsid w:val="001E6693"/>
    <w:rsid w:val="001E6DED"/>
    <w:rsid w:val="001F0896"/>
    <w:rsid w:val="001F0DD0"/>
    <w:rsid w:val="001F1445"/>
    <w:rsid w:val="001F149A"/>
    <w:rsid w:val="001F57C0"/>
    <w:rsid w:val="002004FF"/>
    <w:rsid w:val="002013A3"/>
    <w:rsid w:val="002028FE"/>
    <w:rsid w:val="0020425A"/>
    <w:rsid w:val="00204355"/>
    <w:rsid w:val="00206BE8"/>
    <w:rsid w:val="00207725"/>
    <w:rsid w:val="00215802"/>
    <w:rsid w:val="00215848"/>
    <w:rsid w:val="0021645D"/>
    <w:rsid w:val="00217CEC"/>
    <w:rsid w:val="00222A6A"/>
    <w:rsid w:val="00223555"/>
    <w:rsid w:val="002248A0"/>
    <w:rsid w:val="002255DD"/>
    <w:rsid w:val="0022573A"/>
    <w:rsid w:val="002275C3"/>
    <w:rsid w:val="00230022"/>
    <w:rsid w:val="002302D0"/>
    <w:rsid w:val="00233742"/>
    <w:rsid w:val="00234EE5"/>
    <w:rsid w:val="00235326"/>
    <w:rsid w:val="002368A9"/>
    <w:rsid w:val="002438C0"/>
    <w:rsid w:val="00244104"/>
    <w:rsid w:val="00244CC9"/>
    <w:rsid w:val="0024534B"/>
    <w:rsid w:val="0025004F"/>
    <w:rsid w:val="002518A7"/>
    <w:rsid w:val="00252562"/>
    <w:rsid w:val="00252695"/>
    <w:rsid w:val="002632C3"/>
    <w:rsid w:val="0026499F"/>
    <w:rsid w:val="002719B8"/>
    <w:rsid w:val="00271FB3"/>
    <w:rsid w:val="00277F4E"/>
    <w:rsid w:val="0028090E"/>
    <w:rsid w:val="00281743"/>
    <w:rsid w:val="00281836"/>
    <w:rsid w:val="0028230E"/>
    <w:rsid w:val="0028279C"/>
    <w:rsid w:val="002842BA"/>
    <w:rsid w:val="00286539"/>
    <w:rsid w:val="00290B3F"/>
    <w:rsid w:val="00295B1E"/>
    <w:rsid w:val="002972EC"/>
    <w:rsid w:val="002A04B4"/>
    <w:rsid w:val="002A08E7"/>
    <w:rsid w:val="002A27FA"/>
    <w:rsid w:val="002A3B04"/>
    <w:rsid w:val="002A5AD4"/>
    <w:rsid w:val="002A735E"/>
    <w:rsid w:val="002A7672"/>
    <w:rsid w:val="002B04E6"/>
    <w:rsid w:val="002B0B09"/>
    <w:rsid w:val="002B3316"/>
    <w:rsid w:val="002B3518"/>
    <w:rsid w:val="002B4B4C"/>
    <w:rsid w:val="002B4C25"/>
    <w:rsid w:val="002B520C"/>
    <w:rsid w:val="002C133A"/>
    <w:rsid w:val="002C6CC9"/>
    <w:rsid w:val="002D30DA"/>
    <w:rsid w:val="002D31F2"/>
    <w:rsid w:val="002D46AD"/>
    <w:rsid w:val="002D509B"/>
    <w:rsid w:val="002D5B24"/>
    <w:rsid w:val="002E16AB"/>
    <w:rsid w:val="002E21C3"/>
    <w:rsid w:val="002E2513"/>
    <w:rsid w:val="002E7A80"/>
    <w:rsid w:val="002F117F"/>
    <w:rsid w:val="002F154D"/>
    <w:rsid w:val="002F1D63"/>
    <w:rsid w:val="002F3A74"/>
    <w:rsid w:val="002F4328"/>
    <w:rsid w:val="002F4C3C"/>
    <w:rsid w:val="002F6C66"/>
    <w:rsid w:val="00300368"/>
    <w:rsid w:val="00304C03"/>
    <w:rsid w:val="0030714B"/>
    <w:rsid w:val="00307623"/>
    <w:rsid w:val="00310EBB"/>
    <w:rsid w:val="003243C1"/>
    <w:rsid w:val="003301D5"/>
    <w:rsid w:val="00332C53"/>
    <w:rsid w:val="00333C7A"/>
    <w:rsid w:val="00334223"/>
    <w:rsid w:val="0033598C"/>
    <w:rsid w:val="003377CA"/>
    <w:rsid w:val="00340930"/>
    <w:rsid w:val="0034230D"/>
    <w:rsid w:val="0034292F"/>
    <w:rsid w:val="00343AD9"/>
    <w:rsid w:val="00345E68"/>
    <w:rsid w:val="00347B14"/>
    <w:rsid w:val="00357923"/>
    <w:rsid w:val="00363509"/>
    <w:rsid w:val="0036360A"/>
    <w:rsid w:val="003705DB"/>
    <w:rsid w:val="003719B3"/>
    <w:rsid w:val="00372409"/>
    <w:rsid w:val="00372657"/>
    <w:rsid w:val="0037303D"/>
    <w:rsid w:val="003756FA"/>
    <w:rsid w:val="00376198"/>
    <w:rsid w:val="00376439"/>
    <w:rsid w:val="00377479"/>
    <w:rsid w:val="00380241"/>
    <w:rsid w:val="00380D94"/>
    <w:rsid w:val="003811A3"/>
    <w:rsid w:val="003847D3"/>
    <w:rsid w:val="00396305"/>
    <w:rsid w:val="003A6FB0"/>
    <w:rsid w:val="003B2E88"/>
    <w:rsid w:val="003B2EF4"/>
    <w:rsid w:val="003B4836"/>
    <w:rsid w:val="003B73FA"/>
    <w:rsid w:val="003C2839"/>
    <w:rsid w:val="003C50CA"/>
    <w:rsid w:val="003C66BB"/>
    <w:rsid w:val="003C70D8"/>
    <w:rsid w:val="003C7716"/>
    <w:rsid w:val="003D370A"/>
    <w:rsid w:val="003E0F22"/>
    <w:rsid w:val="003E44A0"/>
    <w:rsid w:val="003F2F93"/>
    <w:rsid w:val="003F5A9E"/>
    <w:rsid w:val="003F60E0"/>
    <w:rsid w:val="003F6D86"/>
    <w:rsid w:val="00401691"/>
    <w:rsid w:val="00402CD4"/>
    <w:rsid w:val="0040368D"/>
    <w:rsid w:val="004116B3"/>
    <w:rsid w:val="004119E5"/>
    <w:rsid w:val="004158C8"/>
    <w:rsid w:val="00415D1F"/>
    <w:rsid w:val="00421DAC"/>
    <w:rsid w:val="0042253A"/>
    <w:rsid w:val="00423D96"/>
    <w:rsid w:val="0042566F"/>
    <w:rsid w:val="0042571B"/>
    <w:rsid w:val="00425A97"/>
    <w:rsid w:val="0042757C"/>
    <w:rsid w:val="0043273A"/>
    <w:rsid w:val="00432CBD"/>
    <w:rsid w:val="0046196C"/>
    <w:rsid w:val="0046405E"/>
    <w:rsid w:val="00470DEE"/>
    <w:rsid w:val="00481AED"/>
    <w:rsid w:val="004843A3"/>
    <w:rsid w:val="00485318"/>
    <w:rsid w:val="004875BF"/>
    <w:rsid w:val="00490E5E"/>
    <w:rsid w:val="0049287A"/>
    <w:rsid w:val="00492E51"/>
    <w:rsid w:val="00494328"/>
    <w:rsid w:val="0049438B"/>
    <w:rsid w:val="00496968"/>
    <w:rsid w:val="00497560"/>
    <w:rsid w:val="004A29B9"/>
    <w:rsid w:val="004A4811"/>
    <w:rsid w:val="004A672F"/>
    <w:rsid w:val="004B0929"/>
    <w:rsid w:val="004B1057"/>
    <w:rsid w:val="004B1491"/>
    <w:rsid w:val="004B24CD"/>
    <w:rsid w:val="004B4082"/>
    <w:rsid w:val="004B483F"/>
    <w:rsid w:val="004B5A44"/>
    <w:rsid w:val="004B69F9"/>
    <w:rsid w:val="004C5853"/>
    <w:rsid w:val="004C7913"/>
    <w:rsid w:val="004D4ECE"/>
    <w:rsid w:val="004E3896"/>
    <w:rsid w:val="004E519C"/>
    <w:rsid w:val="004E524F"/>
    <w:rsid w:val="004E7DE7"/>
    <w:rsid w:val="004F06A2"/>
    <w:rsid w:val="004F0AE2"/>
    <w:rsid w:val="004F0E0E"/>
    <w:rsid w:val="004F1752"/>
    <w:rsid w:val="004F21FE"/>
    <w:rsid w:val="004F4FD5"/>
    <w:rsid w:val="004F6961"/>
    <w:rsid w:val="00503CF6"/>
    <w:rsid w:val="00504A7A"/>
    <w:rsid w:val="0050506B"/>
    <w:rsid w:val="0050550D"/>
    <w:rsid w:val="00506958"/>
    <w:rsid w:val="005069CC"/>
    <w:rsid w:val="00510C5E"/>
    <w:rsid w:val="00511E35"/>
    <w:rsid w:val="00512515"/>
    <w:rsid w:val="00513D56"/>
    <w:rsid w:val="00517824"/>
    <w:rsid w:val="00521498"/>
    <w:rsid w:val="00521A09"/>
    <w:rsid w:val="00525BDE"/>
    <w:rsid w:val="00526859"/>
    <w:rsid w:val="00535120"/>
    <w:rsid w:val="00535D78"/>
    <w:rsid w:val="00540243"/>
    <w:rsid w:val="005410DA"/>
    <w:rsid w:val="00543C26"/>
    <w:rsid w:val="005447EC"/>
    <w:rsid w:val="00544E0D"/>
    <w:rsid w:val="00545AB4"/>
    <w:rsid w:val="00550929"/>
    <w:rsid w:val="0055139A"/>
    <w:rsid w:val="0055623D"/>
    <w:rsid w:val="0055760D"/>
    <w:rsid w:val="0056730E"/>
    <w:rsid w:val="00567427"/>
    <w:rsid w:val="005708D6"/>
    <w:rsid w:val="0057228A"/>
    <w:rsid w:val="00573806"/>
    <w:rsid w:val="005738E6"/>
    <w:rsid w:val="0057607A"/>
    <w:rsid w:val="00585B3F"/>
    <w:rsid w:val="00586435"/>
    <w:rsid w:val="005904D1"/>
    <w:rsid w:val="0059442E"/>
    <w:rsid w:val="00595152"/>
    <w:rsid w:val="005952F1"/>
    <w:rsid w:val="00595D48"/>
    <w:rsid w:val="00596E91"/>
    <w:rsid w:val="00596EC9"/>
    <w:rsid w:val="005A1097"/>
    <w:rsid w:val="005A1F5B"/>
    <w:rsid w:val="005A32A1"/>
    <w:rsid w:val="005A452F"/>
    <w:rsid w:val="005A54BE"/>
    <w:rsid w:val="005A7552"/>
    <w:rsid w:val="005B09C9"/>
    <w:rsid w:val="005B2A0E"/>
    <w:rsid w:val="005B4A35"/>
    <w:rsid w:val="005B768E"/>
    <w:rsid w:val="005C0A82"/>
    <w:rsid w:val="005C2FB0"/>
    <w:rsid w:val="005C35EE"/>
    <w:rsid w:val="005C60AE"/>
    <w:rsid w:val="005D1F3A"/>
    <w:rsid w:val="005D455F"/>
    <w:rsid w:val="005D790B"/>
    <w:rsid w:val="005D7A15"/>
    <w:rsid w:val="005D7DE7"/>
    <w:rsid w:val="005E09CF"/>
    <w:rsid w:val="005E4C3A"/>
    <w:rsid w:val="005E4C41"/>
    <w:rsid w:val="005E6DE6"/>
    <w:rsid w:val="005E730C"/>
    <w:rsid w:val="005E7CA6"/>
    <w:rsid w:val="005F2758"/>
    <w:rsid w:val="005F28E7"/>
    <w:rsid w:val="005F3907"/>
    <w:rsid w:val="005F3D9C"/>
    <w:rsid w:val="005F45C0"/>
    <w:rsid w:val="005F6246"/>
    <w:rsid w:val="00602099"/>
    <w:rsid w:val="006054DB"/>
    <w:rsid w:val="006100F1"/>
    <w:rsid w:val="006127E3"/>
    <w:rsid w:val="006134ED"/>
    <w:rsid w:val="00615B96"/>
    <w:rsid w:val="00615EEC"/>
    <w:rsid w:val="00621FA4"/>
    <w:rsid w:val="00626878"/>
    <w:rsid w:val="0062766D"/>
    <w:rsid w:val="00630FD2"/>
    <w:rsid w:val="00631C81"/>
    <w:rsid w:val="00631E37"/>
    <w:rsid w:val="00634291"/>
    <w:rsid w:val="00636E9B"/>
    <w:rsid w:val="006373F8"/>
    <w:rsid w:val="00637E2D"/>
    <w:rsid w:val="006429DB"/>
    <w:rsid w:val="00643EF3"/>
    <w:rsid w:val="00644ADF"/>
    <w:rsid w:val="00645C6A"/>
    <w:rsid w:val="00646B25"/>
    <w:rsid w:val="006471D3"/>
    <w:rsid w:val="00651524"/>
    <w:rsid w:val="006549CB"/>
    <w:rsid w:val="00661F68"/>
    <w:rsid w:val="00665751"/>
    <w:rsid w:val="0066612F"/>
    <w:rsid w:val="00666717"/>
    <w:rsid w:val="0067306D"/>
    <w:rsid w:val="00673317"/>
    <w:rsid w:val="006740F4"/>
    <w:rsid w:val="0067568F"/>
    <w:rsid w:val="00675A00"/>
    <w:rsid w:val="0067649A"/>
    <w:rsid w:val="00676918"/>
    <w:rsid w:val="00676EC4"/>
    <w:rsid w:val="00677404"/>
    <w:rsid w:val="00682EC3"/>
    <w:rsid w:val="00684CA9"/>
    <w:rsid w:val="0068790F"/>
    <w:rsid w:val="0069013C"/>
    <w:rsid w:val="0069053B"/>
    <w:rsid w:val="00692A80"/>
    <w:rsid w:val="00693170"/>
    <w:rsid w:val="006A17F1"/>
    <w:rsid w:val="006A4BA3"/>
    <w:rsid w:val="006A59FD"/>
    <w:rsid w:val="006A5ACB"/>
    <w:rsid w:val="006B0470"/>
    <w:rsid w:val="006B04AB"/>
    <w:rsid w:val="006B08BE"/>
    <w:rsid w:val="006B08FE"/>
    <w:rsid w:val="006B26EC"/>
    <w:rsid w:val="006B29E0"/>
    <w:rsid w:val="006B2D9A"/>
    <w:rsid w:val="006B54EC"/>
    <w:rsid w:val="006B7D94"/>
    <w:rsid w:val="006C19F0"/>
    <w:rsid w:val="006C3322"/>
    <w:rsid w:val="006C4DBD"/>
    <w:rsid w:val="006D0C23"/>
    <w:rsid w:val="006D1CA9"/>
    <w:rsid w:val="006D201C"/>
    <w:rsid w:val="006D6998"/>
    <w:rsid w:val="006E0881"/>
    <w:rsid w:val="006E1F6B"/>
    <w:rsid w:val="006E3627"/>
    <w:rsid w:val="006E3BA0"/>
    <w:rsid w:val="006E7081"/>
    <w:rsid w:val="006F1612"/>
    <w:rsid w:val="006F2090"/>
    <w:rsid w:val="006F2191"/>
    <w:rsid w:val="006F2D90"/>
    <w:rsid w:val="006F3BB2"/>
    <w:rsid w:val="006F3E46"/>
    <w:rsid w:val="006F4D17"/>
    <w:rsid w:val="006F4ED2"/>
    <w:rsid w:val="007058EF"/>
    <w:rsid w:val="00706170"/>
    <w:rsid w:val="00710117"/>
    <w:rsid w:val="00711B39"/>
    <w:rsid w:val="00712F41"/>
    <w:rsid w:val="00714B88"/>
    <w:rsid w:val="00715B67"/>
    <w:rsid w:val="007171DC"/>
    <w:rsid w:val="0072007E"/>
    <w:rsid w:val="00724D49"/>
    <w:rsid w:val="00725BF4"/>
    <w:rsid w:val="00732B05"/>
    <w:rsid w:val="0073337C"/>
    <w:rsid w:val="00737199"/>
    <w:rsid w:val="00737B08"/>
    <w:rsid w:val="00737F3D"/>
    <w:rsid w:val="00740930"/>
    <w:rsid w:val="00741219"/>
    <w:rsid w:val="007435EA"/>
    <w:rsid w:val="0074785A"/>
    <w:rsid w:val="0075095A"/>
    <w:rsid w:val="00750E60"/>
    <w:rsid w:val="00756199"/>
    <w:rsid w:val="007648F3"/>
    <w:rsid w:val="007658A1"/>
    <w:rsid w:val="00766F6C"/>
    <w:rsid w:val="007741EB"/>
    <w:rsid w:val="007746FB"/>
    <w:rsid w:val="00775B79"/>
    <w:rsid w:val="0077634E"/>
    <w:rsid w:val="00782640"/>
    <w:rsid w:val="00785532"/>
    <w:rsid w:val="0078668C"/>
    <w:rsid w:val="0078693C"/>
    <w:rsid w:val="007910F1"/>
    <w:rsid w:val="0079173B"/>
    <w:rsid w:val="0079453E"/>
    <w:rsid w:val="007A1354"/>
    <w:rsid w:val="007A3DD8"/>
    <w:rsid w:val="007A45E3"/>
    <w:rsid w:val="007A6439"/>
    <w:rsid w:val="007B0275"/>
    <w:rsid w:val="007B0CDF"/>
    <w:rsid w:val="007B1378"/>
    <w:rsid w:val="007B20C1"/>
    <w:rsid w:val="007B2E1D"/>
    <w:rsid w:val="007C1DF5"/>
    <w:rsid w:val="007C34D9"/>
    <w:rsid w:val="007C3CC9"/>
    <w:rsid w:val="007C6A7D"/>
    <w:rsid w:val="007D0D03"/>
    <w:rsid w:val="007D3341"/>
    <w:rsid w:val="007D3D0A"/>
    <w:rsid w:val="007D79F1"/>
    <w:rsid w:val="007E076B"/>
    <w:rsid w:val="007E4647"/>
    <w:rsid w:val="007F1F5B"/>
    <w:rsid w:val="007F2150"/>
    <w:rsid w:val="007F2C32"/>
    <w:rsid w:val="007F5241"/>
    <w:rsid w:val="00805338"/>
    <w:rsid w:val="00805F88"/>
    <w:rsid w:val="00807CE2"/>
    <w:rsid w:val="00807D13"/>
    <w:rsid w:val="00810FAB"/>
    <w:rsid w:val="00810FE4"/>
    <w:rsid w:val="00812C07"/>
    <w:rsid w:val="00813264"/>
    <w:rsid w:val="00813940"/>
    <w:rsid w:val="00821E4C"/>
    <w:rsid w:val="0082455E"/>
    <w:rsid w:val="00824D05"/>
    <w:rsid w:val="00825D63"/>
    <w:rsid w:val="0082719E"/>
    <w:rsid w:val="00830B76"/>
    <w:rsid w:val="008341F9"/>
    <w:rsid w:val="00834215"/>
    <w:rsid w:val="00840341"/>
    <w:rsid w:val="0084037E"/>
    <w:rsid w:val="008409D1"/>
    <w:rsid w:val="00841769"/>
    <w:rsid w:val="008419D0"/>
    <w:rsid w:val="00845FD5"/>
    <w:rsid w:val="008462B3"/>
    <w:rsid w:val="008464B1"/>
    <w:rsid w:val="008477B1"/>
    <w:rsid w:val="00847F5A"/>
    <w:rsid w:val="00853900"/>
    <w:rsid w:val="00854EAC"/>
    <w:rsid w:val="00854F3A"/>
    <w:rsid w:val="0085600D"/>
    <w:rsid w:val="00856A34"/>
    <w:rsid w:val="0086173A"/>
    <w:rsid w:val="008643DA"/>
    <w:rsid w:val="008652F8"/>
    <w:rsid w:val="0086646C"/>
    <w:rsid w:val="008707B6"/>
    <w:rsid w:val="008708EC"/>
    <w:rsid w:val="008709DF"/>
    <w:rsid w:val="008715F4"/>
    <w:rsid w:val="0087273B"/>
    <w:rsid w:val="00872EB6"/>
    <w:rsid w:val="0087389B"/>
    <w:rsid w:val="00873AF5"/>
    <w:rsid w:val="00875EDC"/>
    <w:rsid w:val="008831B3"/>
    <w:rsid w:val="00883E1F"/>
    <w:rsid w:val="00885B38"/>
    <w:rsid w:val="008866B5"/>
    <w:rsid w:val="008870DE"/>
    <w:rsid w:val="008901DB"/>
    <w:rsid w:val="008910D3"/>
    <w:rsid w:val="008922A9"/>
    <w:rsid w:val="00895A2A"/>
    <w:rsid w:val="00895BCA"/>
    <w:rsid w:val="008A03F6"/>
    <w:rsid w:val="008A0659"/>
    <w:rsid w:val="008A15F7"/>
    <w:rsid w:val="008A1630"/>
    <w:rsid w:val="008A4E1B"/>
    <w:rsid w:val="008A7C20"/>
    <w:rsid w:val="008A7FAD"/>
    <w:rsid w:val="008B1349"/>
    <w:rsid w:val="008B3972"/>
    <w:rsid w:val="008B6283"/>
    <w:rsid w:val="008C022D"/>
    <w:rsid w:val="008C2564"/>
    <w:rsid w:val="008C2E05"/>
    <w:rsid w:val="008C3F55"/>
    <w:rsid w:val="008C46FE"/>
    <w:rsid w:val="008C52F6"/>
    <w:rsid w:val="008D38E9"/>
    <w:rsid w:val="008E10D2"/>
    <w:rsid w:val="008E1923"/>
    <w:rsid w:val="008E24E4"/>
    <w:rsid w:val="008E4D23"/>
    <w:rsid w:val="008E5230"/>
    <w:rsid w:val="008E5E08"/>
    <w:rsid w:val="008E7A69"/>
    <w:rsid w:val="008F16D8"/>
    <w:rsid w:val="008F1DD9"/>
    <w:rsid w:val="008F413F"/>
    <w:rsid w:val="008F4616"/>
    <w:rsid w:val="008F4DEF"/>
    <w:rsid w:val="008F7502"/>
    <w:rsid w:val="008F7C5E"/>
    <w:rsid w:val="00900027"/>
    <w:rsid w:val="009015A8"/>
    <w:rsid w:val="0090300C"/>
    <w:rsid w:val="00904837"/>
    <w:rsid w:val="00904A79"/>
    <w:rsid w:val="00905000"/>
    <w:rsid w:val="00906502"/>
    <w:rsid w:val="00906FE9"/>
    <w:rsid w:val="00912E81"/>
    <w:rsid w:val="00913893"/>
    <w:rsid w:val="009178B5"/>
    <w:rsid w:val="00917E88"/>
    <w:rsid w:val="0092307B"/>
    <w:rsid w:val="00923F0E"/>
    <w:rsid w:val="00925677"/>
    <w:rsid w:val="00926554"/>
    <w:rsid w:val="009325F0"/>
    <w:rsid w:val="0093270A"/>
    <w:rsid w:val="00932C4A"/>
    <w:rsid w:val="009353A2"/>
    <w:rsid w:val="009358F6"/>
    <w:rsid w:val="0093606C"/>
    <w:rsid w:val="009361B8"/>
    <w:rsid w:val="00941E49"/>
    <w:rsid w:val="0094739C"/>
    <w:rsid w:val="0095484C"/>
    <w:rsid w:val="00956269"/>
    <w:rsid w:val="0095711A"/>
    <w:rsid w:val="00960C9D"/>
    <w:rsid w:val="00964095"/>
    <w:rsid w:val="009656F9"/>
    <w:rsid w:val="00967189"/>
    <w:rsid w:val="009703CD"/>
    <w:rsid w:val="00971799"/>
    <w:rsid w:val="009752FF"/>
    <w:rsid w:val="00981D1B"/>
    <w:rsid w:val="0098253F"/>
    <w:rsid w:val="00982A56"/>
    <w:rsid w:val="009903D3"/>
    <w:rsid w:val="00992B5C"/>
    <w:rsid w:val="009948F0"/>
    <w:rsid w:val="009A14EE"/>
    <w:rsid w:val="009A4C92"/>
    <w:rsid w:val="009A6B16"/>
    <w:rsid w:val="009A7B8C"/>
    <w:rsid w:val="009B2711"/>
    <w:rsid w:val="009B7111"/>
    <w:rsid w:val="009C1025"/>
    <w:rsid w:val="009C2451"/>
    <w:rsid w:val="009C40B5"/>
    <w:rsid w:val="009C7ED1"/>
    <w:rsid w:val="009D0FCD"/>
    <w:rsid w:val="009D1BB4"/>
    <w:rsid w:val="009D29FB"/>
    <w:rsid w:val="009D32B6"/>
    <w:rsid w:val="009D5544"/>
    <w:rsid w:val="009D7B27"/>
    <w:rsid w:val="009E29CD"/>
    <w:rsid w:val="009E3D5D"/>
    <w:rsid w:val="009F1160"/>
    <w:rsid w:val="009F3543"/>
    <w:rsid w:val="009F4A72"/>
    <w:rsid w:val="009F59F6"/>
    <w:rsid w:val="00A003C2"/>
    <w:rsid w:val="00A00CF1"/>
    <w:rsid w:val="00A030C4"/>
    <w:rsid w:val="00A04265"/>
    <w:rsid w:val="00A070A8"/>
    <w:rsid w:val="00A079AD"/>
    <w:rsid w:val="00A132EB"/>
    <w:rsid w:val="00A14427"/>
    <w:rsid w:val="00A15DF2"/>
    <w:rsid w:val="00A226BE"/>
    <w:rsid w:val="00A24C79"/>
    <w:rsid w:val="00A25C35"/>
    <w:rsid w:val="00A267B6"/>
    <w:rsid w:val="00A272CA"/>
    <w:rsid w:val="00A3044B"/>
    <w:rsid w:val="00A30544"/>
    <w:rsid w:val="00A3124B"/>
    <w:rsid w:val="00A31C06"/>
    <w:rsid w:val="00A33D78"/>
    <w:rsid w:val="00A34CD2"/>
    <w:rsid w:val="00A35830"/>
    <w:rsid w:val="00A35FC8"/>
    <w:rsid w:val="00A36C74"/>
    <w:rsid w:val="00A417FF"/>
    <w:rsid w:val="00A41AA2"/>
    <w:rsid w:val="00A423D4"/>
    <w:rsid w:val="00A454D5"/>
    <w:rsid w:val="00A47242"/>
    <w:rsid w:val="00A50627"/>
    <w:rsid w:val="00A527AF"/>
    <w:rsid w:val="00A55056"/>
    <w:rsid w:val="00A55863"/>
    <w:rsid w:val="00A559EB"/>
    <w:rsid w:val="00A55B65"/>
    <w:rsid w:val="00A606AA"/>
    <w:rsid w:val="00A606E9"/>
    <w:rsid w:val="00A6148C"/>
    <w:rsid w:val="00A63E21"/>
    <w:rsid w:val="00A67DBF"/>
    <w:rsid w:val="00A7168D"/>
    <w:rsid w:val="00A74CBB"/>
    <w:rsid w:val="00A812A4"/>
    <w:rsid w:val="00A84E8F"/>
    <w:rsid w:val="00A85925"/>
    <w:rsid w:val="00A85DB4"/>
    <w:rsid w:val="00A85FA0"/>
    <w:rsid w:val="00A87000"/>
    <w:rsid w:val="00A87F0A"/>
    <w:rsid w:val="00A90B90"/>
    <w:rsid w:val="00A91135"/>
    <w:rsid w:val="00A959A2"/>
    <w:rsid w:val="00AA044B"/>
    <w:rsid w:val="00AA4E4E"/>
    <w:rsid w:val="00AA742C"/>
    <w:rsid w:val="00AB0130"/>
    <w:rsid w:val="00AB22D2"/>
    <w:rsid w:val="00AB289B"/>
    <w:rsid w:val="00AB3B90"/>
    <w:rsid w:val="00AB44B4"/>
    <w:rsid w:val="00AB70FD"/>
    <w:rsid w:val="00AC48E4"/>
    <w:rsid w:val="00AC7C25"/>
    <w:rsid w:val="00AC7FE9"/>
    <w:rsid w:val="00AD01AA"/>
    <w:rsid w:val="00AD10E0"/>
    <w:rsid w:val="00AD5BA9"/>
    <w:rsid w:val="00AE40A5"/>
    <w:rsid w:val="00AE5ABE"/>
    <w:rsid w:val="00AE745A"/>
    <w:rsid w:val="00AF0644"/>
    <w:rsid w:val="00AF13E7"/>
    <w:rsid w:val="00AF22BE"/>
    <w:rsid w:val="00AF2438"/>
    <w:rsid w:val="00AF587B"/>
    <w:rsid w:val="00B00B71"/>
    <w:rsid w:val="00B034E8"/>
    <w:rsid w:val="00B079AE"/>
    <w:rsid w:val="00B07DC6"/>
    <w:rsid w:val="00B10B92"/>
    <w:rsid w:val="00B16428"/>
    <w:rsid w:val="00B175E1"/>
    <w:rsid w:val="00B178D2"/>
    <w:rsid w:val="00B267CD"/>
    <w:rsid w:val="00B275A8"/>
    <w:rsid w:val="00B31881"/>
    <w:rsid w:val="00B321E9"/>
    <w:rsid w:val="00B32224"/>
    <w:rsid w:val="00B3342E"/>
    <w:rsid w:val="00B33839"/>
    <w:rsid w:val="00B3387F"/>
    <w:rsid w:val="00B36C07"/>
    <w:rsid w:val="00B373F7"/>
    <w:rsid w:val="00B37D6D"/>
    <w:rsid w:val="00B41BB9"/>
    <w:rsid w:val="00B43BF0"/>
    <w:rsid w:val="00B4784D"/>
    <w:rsid w:val="00B503E7"/>
    <w:rsid w:val="00B53C66"/>
    <w:rsid w:val="00B565B8"/>
    <w:rsid w:val="00B61C22"/>
    <w:rsid w:val="00B64A5F"/>
    <w:rsid w:val="00B6586D"/>
    <w:rsid w:val="00B714DE"/>
    <w:rsid w:val="00B7162E"/>
    <w:rsid w:val="00B71E82"/>
    <w:rsid w:val="00B72ACE"/>
    <w:rsid w:val="00B73270"/>
    <w:rsid w:val="00B73898"/>
    <w:rsid w:val="00B75394"/>
    <w:rsid w:val="00B75D29"/>
    <w:rsid w:val="00B776DB"/>
    <w:rsid w:val="00B86B82"/>
    <w:rsid w:val="00B86CEF"/>
    <w:rsid w:val="00B87273"/>
    <w:rsid w:val="00B8763B"/>
    <w:rsid w:val="00B90787"/>
    <w:rsid w:val="00B908AF"/>
    <w:rsid w:val="00B91007"/>
    <w:rsid w:val="00B94B9E"/>
    <w:rsid w:val="00BA247D"/>
    <w:rsid w:val="00BB06E3"/>
    <w:rsid w:val="00BB2FC0"/>
    <w:rsid w:val="00BB34C5"/>
    <w:rsid w:val="00BB4532"/>
    <w:rsid w:val="00BB7F45"/>
    <w:rsid w:val="00BB7FB3"/>
    <w:rsid w:val="00BC274F"/>
    <w:rsid w:val="00BC3D31"/>
    <w:rsid w:val="00BD112F"/>
    <w:rsid w:val="00BD224D"/>
    <w:rsid w:val="00BD277A"/>
    <w:rsid w:val="00BD2E44"/>
    <w:rsid w:val="00BD4D93"/>
    <w:rsid w:val="00BD7C93"/>
    <w:rsid w:val="00BE13D0"/>
    <w:rsid w:val="00BE2679"/>
    <w:rsid w:val="00BE5212"/>
    <w:rsid w:val="00BE7F12"/>
    <w:rsid w:val="00BF030B"/>
    <w:rsid w:val="00BF37A0"/>
    <w:rsid w:val="00BF4483"/>
    <w:rsid w:val="00BF4DBB"/>
    <w:rsid w:val="00BF51B4"/>
    <w:rsid w:val="00BF6DB0"/>
    <w:rsid w:val="00C016BF"/>
    <w:rsid w:val="00C01FFB"/>
    <w:rsid w:val="00C036EA"/>
    <w:rsid w:val="00C1048B"/>
    <w:rsid w:val="00C11A7D"/>
    <w:rsid w:val="00C157C6"/>
    <w:rsid w:val="00C15B1C"/>
    <w:rsid w:val="00C16929"/>
    <w:rsid w:val="00C22265"/>
    <w:rsid w:val="00C302F4"/>
    <w:rsid w:val="00C31BD5"/>
    <w:rsid w:val="00C31CA6"/>
    <w:rsid w:val="00C3613E"/>
    <w:rsid w:val="00C40DB3"/>
    <w:rsid w:val="00C44EA4"/>
    <w:rsid w:val="00C4508D"/>
    <w:rsid w:val="00C45C07"/>
    <w:rsid w:val="00C470F2"/>
    <w:rsid w:val="00C47910"/>
    <w:rsid w:val="00C572B5"/>
    <w:rsid w:val="00C613B4"/>
    <w:rsid w:val="00C63845"/>
    <w:rsid w:val="00C66320"/>
    <w:rsid w:val="00C73756"/>
    <w:rsid w:val="00C82EB0"/>
    <w:rsid w:val="00C832B0"/>
    <w:rsid w:val="00C84392"/>
    <w:rsid w:val="00C85AB6"/>
    <w:rsid w:val="00C952DF"/>
    <w:rsid w:val="00C95C25"/>
    <w:rsid w:val="00CA00B8"/>
    <w:rsid w:val="00CA1574"/>
    <w:rsid w:val="00CA398F"/>
    <w:rsid w:val="00CA4F66"/>
    <w:rsid w:val="00CA5CF6"/>
    <w:rsid w:val="00CA6128"/>
    <w:rsid w:val="00CA758A"/>
    <w:rsid w:val="00CB0846"/>
    <w:rsid w:val="00CB1169"/>
    <w:rsid w:val="00CB2697"/>
    <w:rsid w:val="00CB2B22"/>
    <w:rsid w:val="00CB3D4E"/>
    <w:rsid w:val="00CB4320"/>
    <w:rsid w:val="00CC1FD8"/>
    <w:rsid w:val="00CC28A6"/>
    <w:rsid w:val="00CC2ABC"/>
    <w:rsid w:val="00CC4581"/>
    <w:rsid w:val="00CC4BDF"/>
    <w:rsid w:val="00CC55A4"/>
    <w:rsid w:val="00CD021F"/>
    <w:rsid w:val="00CD06FD"/>
    <w:rsid w:val="00CD0B79"/>
    <w:rsid w:val="00CD0F34"/>
    <w:rsid w:val="00CD7C82"/>
    <w:rsid w:val="00CE12B0"/>
    <w:rsid w:val="00CE32C2"/>
    <w:rsid w:val="00CE3C15"/>
    <w:rsid w:val="00CE703D"/>
    <w:rsid w:val="00CE755D"/>
    <w:rsid w:val="00CF05AE"/>
    <w:rsid w:val="00CF07C0"/>
    <w:rsid w:val="00CF3679"/>
    <w:rsid w:val="00CF4E97"/>
    <w:rsid w:val="00CF5062"/>
    <w:rsid w:val="00D004AD"/>
    <w:rsid w:val="00D0222C"/>
    <w:rsid w:val="00D034F5"/>
    <w:rsid w:val="00D038E4"/>
    <w:rsid w:val="00D03925"/>
    <w:rsid w:val="00D07625"/>
    <w:rsid w:val="00D07E20"/>
    <w:rsid w:val="00D12A37"/>
    <w:rsid w:val="00D14066"/>
    <w:rsid w:val="00D14E2D"/>
    <w:rsid w:val="00D20896"/>
    <w:rsid w:val="00D211A4"/>
    <w:rsid w:val="00D21E90"/>
    <w:rsid w:val="00D232DD"/>
    <w:rsid w:val="00D277B0"/>
    <w:rsid w:val="00D27D57"/>
    <w:rsid w:val="00D326D8"/>
    <w:rsid w:val="00D32EA2"/>
    <w:rsid w:val="00D35E23"/>
    <w:rsid w:val="00D3725B"/>
    <w:rsid w:val="00D40A27"/>
    <w:rsid w:val="00D425DD"/>
    <w:rsid w:val="00D42B31"/>
    <w:rsid w:val="00D4459C"/>
    <w:rsid w:val="00D46DBA"/>
    <w:rsid w:val="00D4757E"/>
    <w:rsid w:val="00D51C81"/>
    <w:rsid w:val="00D51FF9"/>
    <w:rsid w:val="00D52611"/>
    <w:rsid w:val="00D6186F"/>
    <w:rsid w:val="00D631F1"/>
    <w:rsid w:val="00D634D4"/>
    <w:rsid w:val="00D63A5F"/>
    <w:rsid w:val="00D63C67"/>
    <w:rsid w:val="00D64BC7"/>
    <w:rsid w:val="00D65949"/>
    <w:rsid w:val="00D703DC"/>
    <w:rsid w:val="00D7066B"/>
    <w:rsid w:val="00D712A8"/>
    <w:rsid w:val="00D7250F"/>
    <w:rsid w:val="00D75C28"/>
    <w:rsid w:val="00D761DA"/>
    <w:rsid w:val="00D80403"/>
    <w:rsid w:val="00D81090"/>
    <w:rsid w:val="00D8120F"/>
    <w:rsid w:val="00D827F2"/>
    <w:rsid w:val="00D82FB7"/>
    <w:rsid w:val="00D84100"/>
    <w:rsid w:val="00D84947"/>
    <w:rsid w:val="00D85487"/>
    <w:rsid w:val="00D862BE"/>
    <w:rsid w:val="00D867D3"/>
    <w:rsid w:val="00D9171C"/>
    <w:rsid w:val="00D9385C"/>
    <w:rsid w:val="00D95555"/>
    <w:rsid w:val="00D95756"/>
    <w:rsid w:val="00DA0470"/>
    <w:rsid w:val="00DA15CC"/>
    <w:rsid w:val="00DA58E4"/>
    <w:rsid w:val="00DA5A60"/>
    <w:rsid w:val="00DA68EA"/>
    <w:rsid w:val="00DA7C98"/>
    <w:rsid w:val="00DB0AC9"/>
    <w:rsid w:val="00DB0E3F"/>
    <w:rsid w:val="00DB1608"/>
    <w:rsid w:val="00DB2186"/>
    <w:rsid w:val="00DB2A2B"/>
    <w:rsid w:val="00DB2B45"/>
    <w:rsid w:val="00DB6F19"/>
    <w:rsid w:val="00DB6F7F"/>
    <w:rsid w:val="00DC0D63"/>
    <w:rsid w:val="00DC1B7E"/>
    <w:rsid w:val="00DC5616"/>
    <w:rsid w:val="00DC67A5"/>
    <w:rsid w:val="00DD1261"/>
    <w:rsid w:val="00DD2EEB"/>
    <w:rsid w:val="00DE20EA"/>
    <w:rsid w:val="00DE306B"/>
    <w:rsid w:val="00DE5078"/>
    <w:rsid w:val="00DE68EA"/>
    <w:rsid w:val="00DF11F7"/>
    <w:rsid w:val="00DF1CA8"/>
    <w:rsid w:val="00DF3501"/>
    <w:rsid w:val="00E00DB4"/>
    <w:rsid w:val="00E019C8"/>
    <w:rsid w:val="00E03834"/>
    <w:rsid w:val="00E06A4B"/>
    <w:rsid w:val="00E10E96"/>
    <w:rsid w:val="00E11C44"/>
    <w:rsid w:val="00E1251A"/>
    <w:rsid w:val="00E17804"/>
    <w:rsid w:val="00E20154"/>
    <w:rsid w:val="00E210AE"/>
    <w:rsid w:val="00E21683"/>
    <w:rsid w:val="00E230F0"/>
    <w:rsid w:val="00E3421B"/>
    <w:rsid w:val="00E35100"/>
    <w:rsid w:val="00E423D8"/>
    <w:rsid w:val="00E42AAC"/>
    <w:rsid w:val="00E44F05"/>
    <w:rsid w:val="00E45346"/>
    <w:rsid w:val="00E511A1"/>
    <w:rsid w:val="00E54887"/>
    <w:rsid w:val="00E60123"/>
    <w:rsid w:val="00E658BB"/>
    <w:rsid w:val="00E66963"/>
    <w:rsid w:val="00E66D55"/>
    <w:rsid w:val="00E71FA5"/>
    <w:rsid w:val="00E76E9A"/>
    <w:rsid w:val="00E81103"/>
    <w:rsid w:val="00E86D9F"/>
    <w:rsid w:val="00E86FEA"/>
    <w:rsid w:val="00E91849"/>
    <w:rsid w:val="00E931BD"/>
    <w:rsid w:val="00E94D9E"/>
    <w:rsid w:val="00E95929"/>
    <w:rsid w:val="00E96C88"/>
    <w:rsid w:val="00EA1A36"/>
    <w:rsid w:val="00EA1AA1"/>
    <w:rsid w:val="00EA5E89"/>
    <w:rsid w:val="00EA7588"/>
    <w:rsid w:val="00EB1D84"/>
    <w:rsid w:val="00EB2035"/>
    <w:rsid w:val="00EB4D46"/>
    <w:rsid w:val="00EB5D60"/>
    <w:rsid w:val="00EB75EB"/>
    <w:rsid w:val="00EB76F8"/>
    <w:rsid w:val="00EC1513"/>
    <w:rsid w:val="00EC6AC8"/>
    <w:rsid w:val="00ED380F"/>
    <w:rsid w:val="00ED6D03"/>
    <w:rsid w:val="00EE05AD"/>
    <w:rsid w:val="00EE11CF"/>
    <w:rsid w:val="00EE3554"/>
    <w:rsid w:val="00EF2489"/>
    <w:rsid w:val="00EF4FDF"/>
    <w:rsid w:val="00EF5384"/>
    <w:rsid w:val="00EF58CA"/>
    <w:rsid w:val="00EF5AF2"/>
    <w:rsid w:val="00EF6686"/>
    <w:rsid w:val="00EF67F3"/>
    <w:rsid w:val="00F018F5"/>
    <w:rsid w:val="00F0468C"/>
    <w:rsid w:val="00F07333"/>
    <w:rsid w:val="00F077D9"/>
    <w:rsid w:val="00F10C64"/>
    <w:rsid w:val="00F11179"/>
    <w:rsid w:val="00F11C8E"/>
    <w:rsid w:val="00F125A2"/>
    <w:rsid w:val="00F26BD5"/>
    <w:rsid w:val="00F26E5D"/>
    <w:rsid w:val="00F3209C"/>
    <w:rsid w:val="00F33372"/>
    <w:rsid w:val="00F339E6"/>
    <w:rsid w:val="00F33AD2"/>
    <w:rsid w:val="00F37854"/>
    <w:rsid w:val="00F45480"/>
    <w:rsid w:val="00F46782"/>
    <w:rsid w:val="00F501E1"/>
    <w:rsid w:val="00F5471C"/>
    <w:rsid w:val="00F63C8D"/>
    <w:rsid w:val="00F6531A"/>
    <w:rsid w:val="00F67DE8"/>
    <w:rsid w:val="00F703CF"/>
    <w:rsid w:val="00F72B96"/>
    <w:rsid w:val="00F73070"/>
    <w:rsid w:val="00F737FC"/>
    <w:rsid w:val="00F8172E"/>
    <w:rsid w:val="00F81A80"/>
    <w:rsid w:val="00F87C62"/>
    <w:rsid w:val="00F90CB7"/>
    <w:rsid w:val="00F9412F"/>
    <w:rsid w:val="00F94789"/>
    <w:rsid w:val="00F95398"/>
    <w:rsid w:val="00F962EB"/>
    <w:rsid w:val="00F97C1B"/>
    <w:rsid w:val="00FA2649"/>
    <w:rsid w:val="00FA6389"/>
    <w:rsid w:val="00FA70A0"/>
    <w:rsid w:val="00FA7C6B"/>
    <w:rsid w:val="00FB082D"/>
    <w:rsid w:val="00FB268E"/>
    <w:rsid w:val="00FB38FC"/>
    <w:rsid w:val="00FB46B8"/>
    <w:rsid w:val="00FB508C"/>
    <w:rsid w:val="00FB5A2A"/>
    <w:rsid w:val="00FB5C82"/>
    <w:rsid w:val="00FB6ECA"/>
    <w:rsid w:val="00FB75D1"/>
    <w:rsid w:val="00FB7921"/>
    <w:rsid w:val="00FC3494"/>
    <w:rsid w:val="00FC39CA"/>
    <w:rsid w:val="00FC3C72"/>
    <w:rsid w:val="00FC4D9D"/>
    <w:rsid w:val="00FD029D"/>
    <w:rsid w:val="00FD0F9C"/>
    <w:rsid w:val="00FD4AD8"/>
    <w:rsid w:val="00FD640D"/>
    <w:rsid w:val="00FD72E5"/>
    <w:rsid w:val="00FE0BE1"/>
    <w:rsid w:val="00FE1778"/>
    <w:rsid w:val="00FE188D"/>
    <w:rsid w:val="00FE2DF0"/>
    <w:rsid w:val="00FE695D"/>
    <w:rsid w:val="00FF1D47"/>
    <w:rsid w:val="00FF4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21"/>
  </w:style>
  <w:style w:type="paragraph" w:styleId="1">
    <w:name w:val="heading 1"/>
    <w:basedOn w:val="a"/>
    <w:next w:val="a"/>
    <w:link w:val="10"/>
    <w:uiPriority w:val="9"/>
    <w:qFormat/>
    <w:rsid w:val="00E44F05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4F05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link w:val="30"/>
    <w:uiPriority w:val="9"/>
    <w:qFormat/>
    <w:rsid w:val="00FE2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44F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693C"/>
  </w:style>
  <w:style w:type="character" w:styleId="a3">
    <w:name w:val="Hyperlink"/>
    <w:basedOn w:val="a0"/>
    <w:uiPriority w:val="99"/>
    <w:unhideWhenUsed/>
    <w:rsid w:val="0078693C"/>
    <w:rPr>
      <w:color w:val="0000FF"/>
      <w:u w:val="single"/>
    </w:rPr>
  </w:style>
  <w:style w:type="paragraph" w:customStyle="1" w:styleId="rvps5">
    <w:name w:val="rvps5"/>
    <w:basedOn w:val="a"/>
    <w:rsid w:val="0086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5">
    <w:name w:val="rvts35"/>
    <w:basedOn w:val="a0"/>
    <w:rsid w:val="008643DA"/>
  </w:style>
  <w:style w:type="character" w:customStyle="1" w:styleId="rvts53">
    <w:name w:val="rvts53"/>
    <w:basedOn w:val="a0"/>
    <w:rsid w:val="008643DA"/>
  </w:style>
  <w:style w:type="character" w:customStyle="1" w:styleId="rvts36">
    <w:name w:val="rvts36"/>
    <w:basedOn w:val="a0"/>
    <w:rsid w:val="008643DA"/>
  </w:style>
  <w:style w:type="paragraph" w:styleId="a4">
    <w:name w:val="Normal (Web)"/>
    <w:basedOn w:val="a"/>
    <w:uiPriority w:val="99"/>
    <w:unhideWhenUsed/>
    <w:rsid w:val="0033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483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rsid w:val="0051782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517824"/>
    <w:rPr>
      <w:rFonts w:ascii="Courier New" w:eastAsia="Times New Roman" w:hAnsi="Courier New" w:cs="Courier New"/>
      <w:sz w:val="20"/>
      <w:szCs w:val="20"/>
    </w:rPr>
  </w:style>
  <w:style w:type="character" w:styleId="a9">
    <w:name w:val="Strong"/>
    <w:basedOn w:val="a0"/>
    <w:uiPriority w:val="22"/>
    <w:qFormat/>
    <w:rsid w:val="0049438B"/>
    <w:rPr>
      <w:b/>
      <w:bCs/>
    </w:rPr>
  </w:style>
  <w:style w:type="paragraph" w:styleId="aa">
    <w:name w:val="List Paragraph"/>
    <w:basedOn w:val="a"/>
    <w:uiPriority w:val="34"/>
    <w:qFormat/>
    <w:rsid w:val="00BF4DB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E2DF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-post">
    <w:name w:val="a-post"/>
    <w:basedOn w:val="a0"/>
    <w:rsid w:val="00FE2DF0"/>
  </w:style>
  <w:style w:type="character" w:customStyle="1" w:styleId="nowrap">
    <w:name w:val="nowrap"/>
    <w:basedOn w:val="a0"/>
    <w:rsid w:val="00FE2DF0"/>
  </w:style>
  <w:style w:type="paragraph" w:customStyle="1" w:styleId="a-note">
    <w:name w:val="a-note"/>
    <w:basedOn w:val="a"/>
    <w:rsid w:val="00FE2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2D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2DF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2D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2DF0"/>
    <w:rPr>
      <w:rFonts w:ascii="Arial" w:eastAsia="Times New Roman" w:hAnsi="Arial" w:cs="Arial"/>
      <w:vanish/>
      <w:sz w:val="16"/>
      <w:szCs w:val="16"/>
    </w:rPr>
  </w:style>
  <w:style w:type="character" w:customStyle="1" w:styleId="a-pr">
    <w:name w:val="a-pr"/>
    <w:basedOn w:val="a0"/>
    <w:rsid w:val="00FE2DF0"/>
  </w:style>
  <w:style w:type="character" w:customStyle="1" w:styleId="material-date">
    <w:name w:val="material-date"/>
    <w:basedOn w:val="a0"/>
    <w:rsid w:val="00FE2DF0"/>
  </w:style>
  <w:style w:type="character" w:customStyle="1" w:styleId="material-views">
    <w:name w:val="material-views"/>
    <w:basedOn w:val="a0"/>
    <w:rsid w:val="00FE2DF0"/>
  </w:style>
  <w:style w:type="character" w:customStyle="1" w:styleId="dr-cross">
    <w:name w:val="dr-cross"/>
    <w:basedOn w:val="a0"/>
    <w:rsid w:val="00FE2DF0"/>
  </w:style>
  <w:style w:type="character" w:customStyle="1" w:styleId="dr-actual">
    <w:name w:val="dr-actual"/>
    <w:basedOn w:val="a0"/>
    <w:rsid w:val="00FE2DF0"/>
  </w:style>
  <w:style w:type="paragraph" w:styleId="ab">
    <w:name w:val="header"/>
    <w:basedOn w:val="a"/>
    <w:link w:val="ac"/>
    <w:uiPriority w:val="99"/>
    <w:unhideWhenUsed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196C"/>
  </w:style>
  <w:style w:type="paragraph" w:styleId="ad">
    <w:name w:val="footer"/>
    <w:basedOn w:val="a"/>
    <w:link w:val="ae"/>
    <w:uiPriority w:val="99"/>
    <w:unhideWhenUsed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196C"/>
  </w:style>
  <w:style w:type="character" w:styleId="af">
    <w:name w:val="annotation reference"/>
    <w:basedOn w:val="a0"/>
    <w:uiPriority w:val="99"/>
    <w:semiHidden/>
    <w:unhideWhenUsed/>
    <w:rsid w:val="00AF06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064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064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064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0644"/>
    <w:rPr>
      <w:b/>
      <w:bCs/>
      <w:sz w:val="20"/>
      <w:szCs w:val="20"/>
    </w:rPr>
  </w:style>
  <w:style w:type="character" w:styleId="af4">
    <w:name w:val="Emphasis"/>
    <w:basedOn w:val="a0"/>
    <w:uiPriority w:val="20"/>
    <w:qFormat/>
    <w:rsid w:val="00AF0644"/>
    <w:rPr>
      <w:i/>
      <w:iCs/>
    </w:rPr>
  </w:style>
  <w:style w:type="table" w:styleId="af5">
    <w:name w:val="Table Grid"/>
    <w:basedOn w:val="a1"/>
    <w:uiPriority w:val="59"/>
    <w:rsid w:val="00243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8A7FAD"/>
  </w:style>
  <w:style w:type="character" w:customStyle="1" w:styleId="spelle">
    <w:name w:val="spelle"/>
    <w:basedOn w:val="a0"/>
    <w:rsid w:val="008A7FAD"/>
  </w:style>
  <w:style w:type="table" w:customStyle="1" w:styleId="11">
    <w:name w:val="Сетка таблицы1"/>
    <w:basedOn w:val="a1"/>
    <w:next w:val="af5"/>
    <w:uiPriority w:val="59"/>
    <w:rsid w:val="003761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44F0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4F05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E44F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6">
    <w:name w:val="TOC Heading"/>
    <w:basedOn w:val="1"/>
    <w:next w:val="a"/>
    <w:uiPriority w:val="39"/>
    <w:semiHidden/>
    <w:unhideWhenUsed/>
    <w:qFormat/>
    <w:rsid w:val="00756199"/>
    <w:pPr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75619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56199"/>
    <w:pPr>
      <w:spacing w:after="100"/>
      <w:ind w:left="220"/>
    </w:pPr>
  </w:style>
  <w:style w:type="table" w:customStyle="1" w:styleId="GridTableLight">
    <w:name w:val="Grid Table Light"/>
    <w:basedOn w:val="a1"/>
    <w:uiPriority w:val="40"/>
    <w:rsid w:val="00AC7C2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21"/>
  </w:style>
  <w:style w:type="paragraph" w:styleId="1">
    <w:name w:val="heading 1"/>
    <w:basedOn w:val="a"/>
    <w:next w:val="a"/>
    <w:link w:val="10"/>
    <w:uiPriority w:val="9"/>
    <w:qFormat/>
    <w:rsid w:val="00E44F05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4F05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link w:val="30"/>
    <w:uiPriority w:val="9"/>
    <w:qFormat/>
    <w:rsid w:val="00FE2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44F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693C"/>
  </w:style>
  <w:style w:type="character" w:styleId="a3">
    <w:name w:val="Hyperlink"/>
    <w:basedOn w:val="a0"/>
    <w:uiPriority w:val="99"/>
    <w:unhideWhenUsed/>
    <w:rsid w:val="0078693C"/>
    <w:rPr>
      <w:color w:val="0000FF"/>
      <w:u w:val="single"/>
    </w:rPr>
  </w:style>
  <w:style w:type="paragraph" w:customStyle="1" w:styleId="rvps5">
    <w:name w:val="rvps5"/>
    <w:basedOn w:val="a"/>
    <w:rsid w:val="0086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5">
    <w:name w:val="rvts35"/>
    <w:basedOn w:val="a0"/>
    <w:rsid w:val="008643DA"/>
  </w:style>
  <w:style w:type="character" w:customStyle="1" w:styleId="rvts53">
    <w:name w:val="rvts53"/>
    <w:basedOn w:val="a0"/>
    <w:rsid w:val="008643DA"/>
  </w:style>
  <w:style w:type="character" w:customStyle="1" w:styleId="rvts36">
    <w:name w:val="rvts36"/>
    <w:basedOn w:val="a0"/>
    <w:rsid w:val="008643DA"/>
  </w:style>
  <w:style w:type="paragraph" w:styleId="a4">
    <w:name w:val="Normal (Web)"/>
    <w:basedOn w:val="a"/>
    <w:uiPriority w:val="99"/>
    <w:unhideWhenUsed/>
    <w:rsid w:val="0033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483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rsid w:val="0051782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517824"/>
    <w:rPr>
      <w:rFonts w:ascii="Courier New" w:eastAsia="Times New Roman" w:hAnsi="Courier New" w:cs="Courier New"/>
      <w:sz w:val="20"/>
      <w:szCs w:val="20"/>
    </w:rPr>
  </w:style>
  <w:style w:type="character" w:styleId="a9">
    <w:name w:val="Strong"/>
    <w:basedOn w:val="a0"/>
    <w:uiPriority w:val="22"/>
    <w:qFormat/>
    <w:rsid w:val="0049438B"/>
    <w:rPr>
      <w:b/>
      <w:bCs/>
    </w:rPr>
  </w:style>
  <w:style w:type="paragraph" w:styleId="aa">
    <w:name w:val="List Paragraph"/>
    <w:basedOn w:val="a"/>
    <w:uiPriority w:val="34"/>
    <w:qFormat/>
    <w:rsid w:val="00BF4DB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E2DF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-post">
    <w:name w:val="a-post"/>
    <w:basedOn w:val="a0"/>
    <w:rsid w:val="00FE2DF0"/>
  </w:style>
  <w:style w:type="character" w:customStyle="1" w:styleId="nowrap">
    <w:name w:val="nowrap"/>
    <w:basedOn w:val="a0"/>
    <w:rsid w:val="00FE2DF0"/>
  </w:style>
  <w:style w:type="paragraph" w:customStyle="1" w:styleId="a-note">
    <w:name w:val="a-note"/>
    <w:basedOn w:val="a"/>
    <w:rsid w:val="00FE2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2D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2DF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2D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2DF0"/>
    <w:rPr>
      <w:rFonts w:ascii="Arial" w:eastAsia="Times New Roman" w:hAnsi="Arial" w:cs="Arial"/>
      <w:vanish/>
      <w:sz w:val="16"/>
      <w:szCs w:val="16"/>
    </w:rPr>
  </w:style>
  <w:style w:type="character" w:customStyle="1" w:styleId="a-pr">
    <w:name w:val="a-pr"/>
    <w:basedOn w:val="a0"/>
    <w:rsid w:val="00FE2DF0"/>
  </w:style>
  <w:style w:type="character" w:customStyle="1" w:styleId="material-date">
    <w:name w:val="material-date"/>
    <w:basedOn w:val="a0"/>
    <w:rsid w:val="00FE2DF0"/>
  </w:style>
  <w:style w:type="character" w:customStyle="1" w:styleId="material-views">
    <w:name w:val="material-views"/>
    <w:basedOn w:val="a0"/>
    <w:rsid w:val="00FE2DF0"/>
  </w:style>
  <w:style w:type="character" w:customStyle="1" w:styleId="dr-cross">
    <w:name w:val="dr-cross"/>
    <w:basedOn w:val="a0"/>
    <w:rsid w:val="00FE2DF0"/>
  </w:style>
  <w:style w:type="character" w:customStyle="1" w:styleId="dr-actual">
    <w:name w:val="dr-actual"/>
    <w:basedOn w:val="a0"/>
    <w:rsid w:val="00FE2DF0"/>
  </w:style>
  <w:style w:type="paragraph" w:styleId="ab">
    <w:name w:val="header"/>
    <w:basedOn w:val="a"/>
    <w:link w:val="ac"/>
    <w:uiPriority w:val="99"/>
    <w:unhideWhenUsed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196C"/>
  </w:style>
  <w:style w:type="paragraph" w:styleId="ad">
    <w:name w:val="footer"/>
    <w:basedOn w:val="a"/>
    <w:link w:val="ae"/>
    <w:uiPriority w:val="99"/>
    <w:unhideWhenUsed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196C"/>
  </w:style>
  <w:style w:type="character" w:styleId="af">
    <w:name w:val="annotation reference"/>
    <w:basedOn w:val="a0"/>
    <w:uiPriority w:val="99"/>
    <w:semiHidden/>
    <w:unhideWhenUsed/>
    <w:rsid w:val="00AF06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064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064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064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0644"/>
    <w:rPr>
      <w:b/>
      <w:bCs/>
      <w:sz w:val="20"/>
      <w:szCs w:val="20"/>
    </w:rPr>
  </w:style>
  <w:style w:type="character" w:styleId="af4">
    <w:name w:val="Emphasis"/>
    <w:basedOn w:val="a0"/>
    <w:uiPriority w:val="20"/>
    <w:qFormat/>
    <w:rsid w:val="00AF0644"/>
    <w:rPr>
      <w:i/>
      <w:iCs/>
    </w:rPr>
  </w:style>
  <w:style w:type="table" w:styleId="af5">
    <w:name w:val="Table Grid"/>
    <w:basedOn w:val="a1"/>
    <w:uiPriority w:val="59"/>
    <w:rsid w:val="00243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8A7FAD"/>
  </w:style>
  <w:style w:type="character" w:customStyle="1" w:styleId="spelle">
    <w:name w:val="spelle"/>
    <w:basedOn w:val="a0"/>
    <w:rsid w:val="008A7FAD"/>
  </w:style>
  <w:style w:type="table" w:customStyle="1" w:styleId="11">
    <w:name w:val="Сетка таблицы1"/>
    <w:basedOn w:val="a1"/>
    <w:next w:val="af5"/>
    <w:uiPriority w:val="59"/>
    <w:rsid w:val="003761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44F0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4F05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E44F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6">
    <w:name w:val="TOC Heading"/>
    <w:basedOn w:val="1"/>
    <w:next w:val="a"/>
    <w:uiPriority w:val="39"/>
    <w:semiHidden/>
    <w:unhideWhenUsed/>
    <w:qFormat/>
    <w:rsid w:val="00756199"/>
    <w:pPr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75619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56199"/>
    <w:pPr>
      <w:spacing w:after="100"/>
      <w:ind w:left="220"/>
    </w:pPr>
  </w:style>
  <w:style w:type="table" w:customStyle="1" w:styleId="GridTableLight">
    <w:name w:val="Grid Table Light"/>
    <w:basedOn w:val="a1"/>
    <w:uiPriority w:val="40"/>
    <w:rsid w:val="00AC7C2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7281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9170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1506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3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239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352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8957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CCCCCC"/>
                                <w:left w:val="single" w:sz="6" w:space="11" w:color="CCCCCC"/>
                                <w:bottom w:val="single" w:sz="6" w:space="11" w:color="CCCCCC"/>
                                <w:right w:val="single" w:sz="6" w:space="11" w:color="CCCCCC"/>
                              </w:divBdr>
                              <w:divsChild>
                                <w:div w:id="1875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</w:div>
                              </w:divsChild>
                            </w:div>
                            <w:div w:id="25054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42785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CCCCCC"/>
                                    <w:left w:val="dashed" w:sz="6" w:space="11" w:color="CCCCCC"/>
                                    <w:bottom w:val="dashed" w:sz="6" w:space="11" w:color="CCCCCC"/>
                                    <w:right w:val="dashed" w:sz="6" w:space="11" w:color="CCCCCC"/>
                                  </w:divBdr>
                                  <w:divsChild>
                                    <w:div w:id="161443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01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88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65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3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3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47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38616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4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10762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7378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363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66778341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43619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6573033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870775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8861447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13234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0818888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99222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47075371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419564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86003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043174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85140512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8043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3236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5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4713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6988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21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06233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10495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47581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50469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8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7580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35886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22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87702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0665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24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272555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BEF8B-7DAA-4068-9286-03CF0D02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5520</TotalTime>
  <Pages>28</Pages>
  <Words>4932</Words>
  <Characters>28117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</dc:creator>
  <cp:lastModifiedBy>hp</cp:lastModifiedBy>
  <cp:revision>273</cp:revision>
  <cp:lastPrinted>2023-10-30T01:19:00Z</cp:lastPrinted>
  <dcterms:created xsi:type="dcterms:W3CDTF">2023-10-30T12:31:00Z</dcterms:created>
  <dcterms:modified xsi:type="dcterms:W3CDTF">2025-11-10T09:03:00Z</dcterms:modified>
</cp:coreProperties>
</file>