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4A2" w:rsidRPr="00BE5B49" w:rsidRDefault="00025E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5B49">
        <w:rPr>
          <w:rFonts w:ascii="Times New Roman" w:eastAsia="Times New Roman" w:hAnsi="Times New Roman" w:cs="Times New Roman"/>
          <w:sz w:val="24"/>
          <w:szCs w:val="24"/>
        </w:rPr>
        <w:t>Краевое государственное бюджетное образовательное учреждение дополнительного образования «Красноярский краевой центр Юннаты»</w:t>
      </w:r>
    </w:p>
    <w:p w:rsidR="00ED14A2" w:rsidRDefault="00ED14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Pr="00BE5B49" w:rsidRDefault="00BE5B4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BE5B49">
        <w:rPr>
          <w:rFonts w:ascii="Times New Roman" w:hAnsi="Times New Roman" w:cs="Times New Roman"/>
          <w:bCs/>
          <w:sz w:val="28"/>
          <w:szCs w:val="28"/>
        </w:rPr>
        <w:t>СРАВНЕНИЕ ЭКОЛОГИИ ГНЕЗДОВАНИЯ МУХОЛОВКИ-ПЕСТРУШКИ И БОЛЬШОЙ СИНИЦЫ В ОХРАННОЙ ЗОНЕ НАЦИОНАЛЬНОГО ПАРКА «КРАСНОЯРСКИЕ СТОЛБЫ»</w:t>
      </w:r>
    </w:p>
    <w:p w:rsidR="00ED14A2" w:rsidRPr="00BE5B49" w:rsidRDefault="00BE5B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5B49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(С ИСПОЛЬЗОВАНИЕМ ИСКУССТВЕННЫХ ГНЕЗДОВИЙ)</w:t>
      </w:r>
    </w:p>
    <w:p w:rsidR="00ED14A2" w:rsidRDefault="00ED14A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5B49" w:rsidRPr="00116B41" w:rsidRDefault="00BE5B49" w:rsidP="00BE5B4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16B41">
        <w:rPr>
          <w:rFonts w:ascii="Times New Roman" w:eastAsia="Times New Roman" w:hAnsi="Times New Roman" w:cs="Times New Roman"/>
          <w:sz w:val="24"/>
          <w:szCs w:val="24"/>
        </w:rPr>
        <w:t>ыполнила:</w:t>
      </w:r>
    </w:p>
    <w:p w:rsidR="00BE5B49" w:rsidRPr="00116B41" w:rsidRDefault="00BE5B49" w:rsidP="00BE5B4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16B4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bookmarkStart w:id="0" w:name="_GoBack"/>
      <w:r w:rsidRPr="00116B41">
        <w:rPr>
          <w:rFonts w:ascii="Times New Roman" w:eastAsia="Times New Roman" w:hAnsi="Times New Roman" w:cs="Times New Roman"/>
          <w:sz w:val="24"/>
          <w:szCs w:val="24"/>
        </w:rPr>
        <w:t xml:space="preserve">Ростовцева Алиса Сергеевна </w:t>
      </w:r>
      <w:bookmarkEnd w:id="0"/>
    </w:p>
    <w:p w:rsidR="00BE5B49" w:rsidRPr="00116B41" w:rsidRDefault="00F15DDA" w:rsidP="00BE5B4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ученица 7</w:t>
      </w:r>
      <w:r w:rsidR="00BE5B49" w:rsidRPr="00116B41">
        <w:rPr>
          <w:rFonts w:ascii="Times New Roman" w:eastAsia="Times New Roman" w:hAnsi="Times New Roman" w:cs="Times New Roman"/>
          <w:sz w:val="24"/>
          <w:szCs w:val="24"/>
        </w:rPr>
        <w:t xml:space="preserve"> класса </w:t>
      </w:r>
    </w:p>
    <w:p w:rsidR="00BE5B49" w:rsidRPr="00116B41" w:rsidRDefault="00BE5B49" w:rsidP="00BE5B4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E5B49" w:rsidRPr="00116B41" w:rsidRDefault="00BE5B49" w:rsidP="00BE5B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16B41">
        <w:rPr>
          <w:rFonts w:ascii="Times New Roman" w:eastAsia="Times New Roman" w:hAnsi="Times New Roman" w:cs="Times New Roman"/>
          <w:sz w:val="24"/>
          <w:szCs w:val="24"/>
        </w:rPr>
        <w:t xml:space="preserve">уководитель: Ключникова Ольга Сергеевна, </w:t>
      </w:r>
    </w:p>
    <w:p w:rsidR="00BE5B49" w:rsidRPr="00116B41" w:rsidRDefault="00BE5B49" w:rsidP="00BE5B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16B41">
        <w:rPr>
          <w:rFonts w:ascii="Times New Roman" w:eastAsia="Times New Roman" w:hAnsi="Times New Roman" w:cs="Times New Roman"/>
          <w:sz w:val="24"/>
          <w:szCs w:val="24"/>
        </w:rPr>
        <w:t xml:space="preserve">педагог дополнительного образования </w:t>
      </w:r>
    </w:p>
    <w:p w:rsidR="00BE5B49" w:rsidRPr="00116B41" w:rsidRDefault="00BE5B49" w:rsidP="00BE5B4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16B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kluchnikova@yunnat24.ru</w:t>
      </w:r>
      <w:r w:rsidRPr="00116B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5B49" w:rsidRDefault="00BE5B49" w:rsidP="00BE5B4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116B41">
        <w:rPr>
          <w:rFonts w:ascii="Times New Roman" w:eastAsia="Times New Roman" w:hAnsi="Times New Roman" w:cs="Times New Roman"/>
          <w:sz w:val="24"/>
          <w:szCs w:val="24"/>
        </w:rPr>
        <w:t>аучный руководитель: Гончарова Надежда Васильевна</w:t>
      </w:r>
    </w:p>
    <w:p w:rsidR="00BE5B49" w:rsidRPr="00DB04CD" w:rsidRDefault="00BE5B49" w:rsidP="00BE5B49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goa</w:t>
      </w:r>
      <w:r w:rsidRPr="00DB04CD">
        <w:rPr>
          <w:rFonts w:ascii="Times New Roman" w:eastAsia="Times New Roman" w:hAnsi="Times New Roman" w:cs="Times New Roman"/>
          <w:sz w:val="24"/>
          <w:szCs w:val="24"/>
        </w:rPr>
        <w:t>82@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bk</w:t>
      </w:r>
      <w:proofErr w:type="spellEnd"/>
      <w:r w:rsidRPr="00DB04C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ED14A2" w:rsidRDefault="00ED14A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02C8" w:rsidRDefault="002502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02C8" w:rsidRDefault="002502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02C8" w:rsidRDefault="002502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Pr="00BE5B49" w:rsidRDefault="00025E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5B49">
        <w:rPr>
          <w:rFonts w:ascii="Times New Roman" w:eastAsia="Times New Roman" w:hAnsi="Times New Roman" w:cs="Times New Roman"/>
          <w:sz w:val="24"/>
          <w:szCs w:val="24"/>
        </w:rPr>
        <w:t>г. Красноярск, 2025</w:t>
      </w:r>
    </w:p>
    <w:p w:rsidR="00ED14A2" w:rsidRDefault="00ED14A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5B49" w:rsidRDefault="00BE5B49">
      <w:pPr>
        <w:pStyle w:val="4"/>
        <w:spacing w:line="240" w:lineRule="auto"/>
        <w:ind w:firstLine="0"/>
        <w:rPr>
          <w:rFonts w:cs="Times New Roman"/>
          <w:szCs w:val="28"/>
        </w:rPr>
      </w:pPr>
    </w:p>
    <w:p w:rsidR="00BE5B49" w:rsidRDefault="00BE5B49">
      <w:pPr>
        <w:pStyle w:val="4"/>
        <w:spacing w:line="240" w:lineRule="auto"/>
        <w:ind w:firstLine="0"/>
        <w:rPr>
          <w:rFonts w:cs="Times New Roman"/>
          <w:szCs w:val="28"/>
        </w:rPr>
      </w:pPr>
    </w:p>
    <w:p w:rsidR="00ED14A2" w:rsidRDefault="00025ED3">
      <w:pPr>
        <w:pStyle w:val="4"/>
        <w:spacing w:line="24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СОДЕРЖАНИЕ</w:t>
      </w:r>
    </w:p>
    <w:p w:rsidR="00ED14A2" w:rsidRDefault="00ED14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Style47"/>
        <w:tblW w:w="934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784"/>
        <w:gridCol w:w="563"/>
      </w:tblGrid>
      <w:tr w:rsidR="00ED14A2">
        <w:trPr>
          <w:trHeight w:val="515"/>
        </w:trPr>
        <w:tc>
          <w:tcPr>
            <w:tcW w:w="8784" w:type="dxa"/>
          </w:tcPr>
          <w:p w:rsidR="00ED14A2" w:rsidRDefault="00025ED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Введение………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.……………………...…………….…………………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D14A2">
        <w:trPr>
          <w:trHeight w:val="452"/>
        </w:trPr>
        <w:tc>
          <w:tcPr>
            <w:tcW w:w="8784" w:type="dxa"/>
          </w:tcPr>
          <w:p w:rsidR="00ED14A2" w:rsidRDefault="00BE5B49" w:rsidP="006F0853">
            <w:pPr>
              <w:pStyle w:val="af4"/>
              <w:numPr>
                <w:ilvl w:val="0"/>
                <w:numId w:val="7"/>
              </w:numPr>
              <w:spacing w:line="360" w:lineRule="auto"/>
              <w:ind w:firstLineChars="0"/>
              <w:rPr>
                <w:rFonts w:cs="Times New Roman"/>
              </w:rPr>
            </w:pPr>
            <w:r>
              <w:rPr>
                <w:rFonts w:cs="Times New Roman"/>
              </w:rPr>
              <w:t>Материалы и методы исследования ……………………………….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D14A2">
        <w:trPr>
          <w:trHeight w:val="423"/>
        </w:trPr>
        <w:tc>
          <w:tcPr>
            <w:tcW w:w="8784" w:type="dxa"/>
          </w:tcPr>
          <w:p w:rsidR="00ED14A2" w:rsidRDefault="00025ED3">
            <w:pPr>
              <w:pStyle w:val="af4"/>
              <w:numPr>
                <w:ilvl w:val="1"/>
                <w:numId w:val="1"/>
              </w:numPr>
              <w:spacing w:line="360" w:lineRule="auto"/>
              <w:ind w:left="0" w:firstLineChars="0" w:firstLine="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Методика искусственных гнездовий……………</w:t>
            </w:r>
            <w:proofErr w:type="gramStart"/>
            <w:r>
              <w:rPr>
                <w:rFonts w:cs="Times New Roman"/>
                <w:bCs/>
              </w:rPr>
              <w:t>…….</w:t>
            </w:r>
            <w:proofErr w:type="gramEnd"/>
            <w:r>
              <w:rPr>
                <w:rFonts w:cs="Times New Roman"/>
                <w:bCs/>
              </w:rPr>
              <w:t>…………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D14A2">
        <w:tc>
          <w:tcPr>
            <w:tcW w:w="8784" w:type="dxa"/>
          </w:tcPr>
          <w:p w:rsidR="00ED14A2" w:rsidRDefault="00025ED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1.4. Проявления межвидовой конкуренции и гнездовое поведение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мухоловки-пеструшки и большой синицы .................................................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D14A2">
        <w:tc>
          <w:tcPr>
            <w:tcW w:w="8784" w:type="dxa"/>
          </w:tcPr>
          <w:p w:rsidR="00ED14A2" w:rsidRDefault="00025ED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1.5.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мухоловки-пеструшки и большой синицы в Национальном парке Красноярские Столбы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………………………………………………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D14A2">
        <w:trPr>
          <w:trHeight w:val="450"/>
        </w:trPr>
        <w:tc>
          <w:tcPr>
            <w:tcW w:w="8784" w:type="dxa"/>
          </w:tcPr>
          <w:p w:rsidR="00ED14A2" w:rsidRPr="006F0853" w:rsidRDefault="00025ED3" w:rsidP="006F0853">
            <w:pPr>
              <w:pStyle w:val="af4"/>
              <w:numPr>
                <w:ilvl w:val="0"/>
                <w:numId w:val="1"/>
              </w:numPr>
              <w:spacing w:line="360" w:lineRule="auto"/>
              <w:ind w:firstLineChars="0"/>
              <w:rPr>
                <w:rFonts w:cs="Times New Roman"/>
              </w:rPr>
            </w:pPr>
            <w:r w:rsidRPr="006F0853">
              <w:rPr>
                <w:rFonts w:cs="Times New Roman"/>
              </w:rPr>
              <w:t>Результаты……………………………………………</w:t>
            </w:r>
            <w:proofErr w:type="gramStart"/>
            <w:r w:rsidRPr="006F0853">
              <w:rPr>
                <w:rFonts w:cs="Times New Roman"/>
              </w:rPr>
              <w:t>…….</w:t>
            </w:r>
            <w:proofErr w:type="gramEnd"/>
            <w:r w:rsidRPr="006F0853">
              <w:rPr>
                <w:rFonts w:cs="Times New Roman"/>
              </w:rPr>
              <w:t>.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D14A2">
        <w:tc>
          <w:tcPr>
            <w:tcW w:w="8784" w:type="dxa"/>
          </w:tcPr>
          <w:p w:rsidR="00ED14A2" w:rsidRDefault="006F085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  <w:r w:rsidRPr="006F0853">
              <w:rPr>
                <w:rFonts w:ascii="Times New Roman" w:hAnsi="Times New Roman" w:cs="Times New Roman"/>
                <w:bCs/>
                <w:sz w:val="28"/>
                <w:szCs w:val="28"/>
              </w:rPr>
              <w:t>Размещение и гнездовая численность по видам и опытным площадкам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D14A2">
        <w:trPr>
          <w:trHeight w:val="90"/>
        </w:trPr>
        <w:tc>
          <w:tcPr>
            <w:tcW w:w="8784" w:type="dxa"/>
          </w:tcPr>
          <w:p w:rsidR="00ED14A2" w:rsidRDefault="006F0853" w:rsidP="006F085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 </w:t>
            </w:r>
            <w:r w:rsidRPr="006F0853">
              <w:rPr>
                <w:rFonts w:ascii="Times New Roman" w:eastAsia="Times New Roman" w:hAnsi="Times New Roman" w:cs="Times New Roman"/>
                <w:sz w:val="28"/>
                <w:szCs w:val="28"/>
              </w:rPr>
              <w:t>Успешность размножения. Большая синица</w:t>
            </w:r>
            <w:r w:rsidR="00025ED3">
              <w:rPr>
                <w:rFonts w:ascii="Times New Roman" w:eastAsia="Times New Roman" w:hAnsi="Times New Roman" w:cs="Times New Roman"/>
                <w:sz w:val="28"/>
                <w:szCs w:val="28"/>
              </w:rPr>
              <w:t>.................................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D14A2">
        <w:tc>
          <w:tcPr>
            <w:tcW w:w="8784" w:type="dxa"/>
          </w:tcPr>
          <w:p w:rsidR="00ED14A2" w:rsidRDefault="006F0853" w:rsidP="006F085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  <w:r w:rsidRPr="006F0853">
              <w:rPr>
                <w:rFonts w:ascii="Times New Roman" w:eastAsia="Times New Roman" w:hAnsi="Times New Roman" w:cs="Times New Roman"/>
                <w:sz w:val="28"/>
                <w:szCs w:val="28"/>
              </w:rPr>
              <w:t>Успешность размножения. Мухоловка-пеструшка……………….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D14A2">
        <w:tc>
          <w:tcPr>
            <w:tcW w:w="8784" w:type="dxa"/>
          </w:tcPr>
          <w:p w:rsidR="00ED14A2" w:rsidRDefault="006F0853" w:rsidP="006F085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  <w:r w:rsidR="00025E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6F0853">
              <w:rPr>
                <w:rFonts w:ascii="Times New Roman" w:eastAsia="Times New Roman" w:hAnsi="Times New Roman" w:cs="Times New Roman"/>
                <w:sz w:val="28"/>
                <w:szCs w:val="28"/>
              </w:rPr>
              <w:t>Сравнительный 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768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успешности </w:t>
            </w:r>
            <w:proofErr w:type="gramStart"/>
            <w:r w:rsidR="002768BE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размножения….</w:t>
            </w:r>
            <w:proofErr w:type="gramEnd"/>
            <w:r w:rsidR="002768BE">
              <w:rPr>
                <w:rFonts w:ascii="Times New Roman" w:eastAsia="Times New Roman" w:hAnsi="Times New Roman" w:cs="Times New Roman"/>
                <w:sz w:val="28"/>
                <w:szCs w:val="28"/>
              </w:rPr>
              <w:t>.……………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D14A2">
        <w:tc>
          <w:tcPr>
            <w:tcW w:w="8784" w:type="dxa"/>
          </w:tcPr>
          <w:p w:rsidR="00ED14A2" w:rsidRDefault="006F0853" w:rsidP="006F085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  <w:r w:rsidRPr="006F0853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поведения в гнездовой период</w:t>
            </w:r>
            <w:r w:rsidR="002768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двух видов……</w:t>
            </w:r>
            <w:proofErr w:type="gramStart"/>
            <w:r w:rsidR="002768BE">
              <w:rPr>
                <w:rFonts w:ascii="Times New Roman" w:eastAsia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2768B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3" w:type="dxa"/>
          </w:tcPr>
          <w:p w:rsidR="00ED14A2" w:rsidRDefault="00025E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D14A2">
        <w:trPr>
          <w:trHeight w:val="508"/>
        </w:trPr>
        <w:tc>
          <w:tcPr>
            <w:tcW w:w="8784" w:type="dxa"/>
          </w:tcPr>
          <w:p w:rsidR="00ED14A2" w:rsidRDefault="00025ED3" w:rsidP="006F0853">
            <w:pPr>
              <w:pStyle w:val="af4"/>
              <w:numPr>
                <w:ilvl w:val="0"/>
                <w:numId w:val="1"/>
              </w:numPr>
              <w:spacing w:line="360" w:lineRule="auto"/>
              <w:ind w:firstLineChars="0"/>
              <w:rPr>
                <w:rFonts w:cs="Times New Roman"/>
              </w:rPr>
            </w:pPr>
            <w:r>
              <w:rPr>
                <w:rFonts w:cs="Times New Roman"/>
                <w:highlight w:val="white"/>
              </w:rPr>
              <w:t>Вывод</w:t>
            </w:r>
            <w:r>
              <w:rPr>
                <w:rFonts w:cs="Times New Roman"/>
              </w:rPr>
              <w:t>ы ………………………………………………………………</w:t>
            </w:r>
          </w:p>
        </w:tc>
        <w:tc>
          <w:tcPr>
            <w:tcW w:w="563" w:type="dxa"/>
          </w:tcPr>
          <w:p w:rsidR="00ED14A2" w:rsidRDefault="002768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D14A2">
        <w:tc>
          <w:tcPr>
            <w:tcW w:w="8784" w:type="dxa"/>
          </w:tcPr>
          <w:p w:rsidR="00ED14A2" w:rsidRDefault="006F0853" w:rsidP="006F0853">
            <w:pPr>
              <w:pStyle w:val="af4"/>
              <w:spacing w:line="360" w:lineRule="auto"/>
              <w:ind w:firstLineChars="0" w:firstLine="0"/>
              <w:rPr>
                <w:rFonts w:cs="Times New Roman"/>
                <w:highlight w:val="white"/>
              </w:rPr>
            </w:pPr>
            <w:r>
              <w:rPr>
                <w:rFonts w:cs="Times New Roman"/>
                <w:highlight w:val="white"/>
              </w:rPr>
              <w:t xml:space="preserve">4. </w:t>
            </w:r>
            <w:r w:rsidR="00025ED3">
              <w:rPr>
                <w:rFonts w:cs="Times New Roman"/>
                <w:highlight w:val="white"/>
              </w:rPr>
              <w:t>Заключение ……………...…………………………………………</w:t>
            </w:r>
            <w:r w:rsidR="002768BE">
              <w:rPr>
                <w:rFonts w:cs="Times New Roman"/>
                <w:highlight w:val="white"/>
              </w:rPr>
              <w:t>…..</w:t>
            </w:r>
          </w:p>
        </w:tc>
        <w:tc>
          <w:tcPr>
            <w:tcW w:w="563" w:type="dxa"/>
          </w:tcPr>
          <w:p w:rsidR="00ED14A2" w:rsidRDefault="002768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D14A2">
        <w:tc>
          <w:tcPr>
            <w:tcW w:w="8784" w:type="dxa"/>
          </w:tcPr>
          <w:p w:rsidR="00ED14A2" w:rsidRDefault="00025ED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Список использованной литературы……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…….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……...……………………</w:t>
            </w:r>
          </w:p>
        </w:tc>
        <w:tc>
          <w:tcPr>
            <w:tcW w:w="563" w:type="dxa"/>
          </w:tcPr>
          <w:p w:rsidR="00ED14A2" w:rsidRDefault="002768B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ED14A2" w:rsidRDefault="00ED14A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025E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5B49" w:rsidRDefault="00BE5B49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eading=h.gjdgxs" w:colFirst="0" w:colLast="0"/>
      <w:bookmarkEnd w:id="1"/>
    </w:p>
    <w:p w:rsidR="00BE5B49" w:rsidRDefault="00BE5B49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4A2" w:rsidRDefault="00025ED3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D14A2" w:rsidRDefault="00ED14A2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Изучение экологии гнездования птиц является одним из основных элементов решения вопросов сохранения биоразнообразия и устойчивости экосистем. 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Период гнездования является самым значимым в жизненном цикле каждой птицы. В нем проявляются все особенности базового для каждого живого существа инстинкта размножения.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Подробное изучение периода гнездования необходимо для понимания закономерностей поведения птиц, причин и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механизмов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происходящих с ними изменений, их места в экосистеме.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Мухоловка-пеструшка и 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большая синица </w:t>
      </w:r>
      <w:r>
        <w:rPr>
          <w:rFonts w:ascii="Times New Roman" w:hAnsi="Times New Roman" w:cs="Times New Roman"/>
          <w:sz w:val="28"/>
          <w:szCs w:val="28"/>
        </w:rPr>
        <w:t xml:space="preserve">входят в число наиболее изученных видов птиц Евразии. Учёные считают, что эти виды являются хорошей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моделью для изучения вопросов, связанных с экологией Воробьинообразных. </w:t>
      </w:r>
      <w:r>
        <w:rPr>
          <w:rFonts w:ascii="Times New Roman" w:hAnsi="Times New Roman" w:cs="Times New Roman"/>
          <w:sz w:val="28"/>
          <w:szCs w:val="28"/>
        </w:rPr>
        <w:t>Они характеризуется широким распространением, высокой численностью, доступностью для изучения и устойчивостью к регулярному беспокойству со стороны человека в период размножения [2,10].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Оба этих вида относятся к птицам-дуплогнездникам, оба в период гнездования являются прожорливыми насекомоядными и их ценность для экосистемы заключается в истреблении вредных насекомых. 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>Также они известны своей способностью адаптироваться к антропогенному воздействию.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</w:rPr>
        <w:t>Однако, эти виды птиц могут существенно отличаться друг от друга по выбору места гнездования, поведению и реакции на условия внешней среды.</w:t>
      </w:r>
    </w:p>
    <w:p w:rsidR="00ED14A2" w:rsidRDefault="00025ED3">
      <w:pPr>
        <w:spacing w:after="0" w:line="240" w:lineRule="auto"/>
        <w:ind w:firstLineChars="235" w:firstLine="661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</w:rPr>
        <w:t>Актуальность</w:t>
      </w:r>
      <w:r>
        <w:rPr>
          <w:rFonts w:ascii="Times New Roman" w:eastAsia="Times New Roman" w:hAnsi="Times New Roman" w:cs="Times New Roman"/>
          <w:kern w:val="24"/>
          <w:sz w:val="28"/>
          <w:szCs w:val="28"/>
        </w:rPr>
        <w:t xml:space="preserve"> работы заключается в изучении и сравнении экологии 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гнездования двух видов птиц-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дуплогнездников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, относящихся к отряду Воробьинообразных, один из которых (мухоловка-пеструшка) относится к перелётным птицам и до недавнего времени на территории Восточной Сибири не обитал, а другой (большая синица) относится к зимующим птицам, и давно уже хорошо известен в нашем регионе.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Важно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понимать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 как два этих вида будут привлекаться на территорию охранной зоны Национального парка «Красноярские Столбы» с помощью искусственных гнездовий, сосуществовать друг с другом, делить территорию, гнезда, кормовую базу, поддаваться изучению.</w:t>
      </w:r>
    </w:p>
    <w:p w:rsidR="00ED14A2" w:rsidRDefault="00025ED3">
      <w:pPr>
        <w:shd w:val="clear" w:color="auto" w:fill="FFFFFF"/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большого количества вопросов, касающихся экологии гнездования, для первой работы мы решили остановиться на таких важных для жизни птиц-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дуплогнездников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вопросах как заселяемость гнездовий, успешность размножения и поведение птиц (прежде всего, защитное) в период гнездования.</w:t>
      </w:r>
    </w:p>
    <w:p w:rsidR="00ED14A2" w:rsidRDefault="00025ED3">
      <w:pPr>
        <w:shd w:val="clear" w:color="auto" w:fill="FFFFFF"/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 xml:space="preserve">Особый интерес представляет изучение заселяемости гнездовий на двух территориях охранной зоны Национального парка «Красноярские Столбы», отличающихся по растительному покрову и антропогенной нагрузке </w:t>
      </w:r>
      <w:r>
        <w:rPr>
          <w:rFonts w:ascii="Times New Roman" w:eastAsia="Times New Roman" w:hAnsi="Times New Roman" w:cs="Times New Roman"/>
          <w:sz w:val="28"/>
          <w:szCs w:val="28"/>
        </w:rPr>
        <w:t>(лог Каштак и кордон Лалетино)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ED14A2" w:rsidRDefault="00ED14A2">
      <w:pPr>
        <w:shd w:val="clear" w:color="auto" w:fill="FFFFFF"/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025ED3" w:rsidRDefault="00025ED3">
      <w:pPr>
        <w:shd w:val="clear" w:color="auto" w:fill="FFFFFF"/>
        <w:tabs>
          <w:tab w:val="left" w:pos="993"/>
        </w:tabs>
        <w:spacing w:after="0" w:line="240" w:lineRule="auto"/>
        <w:ind w:firstLineChars="235" w:firstLine="66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14A2" w:rsidRDefault="00025ED3">
      <w:pPr>
        <w:shd w:val="clear" w:color="auto" w:fill="FFFFFF"/>
        <w:tabs>
          <w:tab w:val="left" w:pos="993"/>
        </w:tabs>
        <w:spacing w:after="0" w:line="240" w:lineRule="auto"/>
        <w:ind w:firstLineChars="235" w:firstLine="66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Гипотеза:</w:t>
      </w:r>
    </w:p>
    <w:p w:rsidR="00ED14A2" w:rsidRDefault="00025ED3">
      <w:pPr>
        <w:shd w:val="clear" w:color="auto" w:fill="FFFFFF"/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Заселяемость гнездовий и успешность размножения большой синицы и мухоловки-пеструшки в универсальных искусственных гнездовьях в охранной зоне Национального парка «Красноярские Столбы» будет примерно одинаковой (разница составит не более 10-15%);</w:t>
      </w:r>
    </w:p>
    <w:p w:rsidR="00ED14A2" w:rsidRDefault="00025ED3">
      <w:pPr>
        <w:shd w:val="clear" w:color="auto" w:fill="FFFFFF"/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Поведение  мухоловки</w:t>
      </w:r>
      <w:proofErr w:type="gramEnd"/>
      <w:r>
        <w:rPr>
          <w:rFonts w:ascii="Times New Roman" w:eastAsia="Times New Roman" w:hAnsi="Times New Roman"/>
          <w:sz w:val="28"/>
          <w:szCs w:val="28"/>
        </w:rPr>
        <w:t>-пеструшки окажется более агрессивным , чем поведение большой синицы.</w:t>
      </w:r>
    </w:p>
    <w:p w:rsidR="00ED14A2" w:rsidRDefault="00025ED3">
      <w:pPr>
        <w:shd w:val="clear" w:color="auto" w:fill="FFFFFF"/>
        <w:tabs>
          <w:tab w:val="left" w:pos="993"/>
        </w:tabs>
        <w:spacing w:after="0" w:line="240" w:lineRule="auto"/>
        <w:ind w:firstLineChars="235" w:firstLine="66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сравнение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гнездовой экологии мухоловки-пеструшки и большой синицы в искусственных гнездовьях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лога Каштак и кордона Лалетино в </w:t>
      </w:r>
      <w:r>
        <w:rPr>
          <w:rFonts w:ascii="Times New Roman" w:hAnsi="Times New Roman" w:cs="Times New Roman"/>
          <w:sz w:val="28"/>
          <w:szCs w:val="28"/>
        </w:rPr>
        <w:t>охранной зоне Национального парка «Красноярские Столбы».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6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bookmarkStart w:id="2" w:name="_heading=h.e6it7ffyihq2" w:colFirst="0" w:colLast="0"/>
      <w:bookmarkStart w:id="3" w:name="_heading=h.4x2ge1rgkyul" w:colFirst="0" w:colLast="0"/>
      <w:bookmarkStart w:id="4" w:name="_heading=h.bkzc1piehfzh" w:colFirst="0" w:colLast="0"/>
      <w:bookmarkStart w:id="5" w:name="_heading=h.auop2cw66pue" w:colFirst="0" w:colLast="0"/>
      <w:bookmarkEnd w:id="2"/>
      <w:bookmarkEnd w:id="3"/>
      <w:bookmarkEnd w:id="4"/>
      <w:bookmarkEnd w:id="5"/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Изучить по литературным данным </w:t>
      </w:r>
      <w:r w:rsidRPr="002502C8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условия гнездования </w:t>
      </w:r>
      <w:r>
        <w:rPr>
          <w:rFonts w:ascii="Times New Roman" w:eastAsia="Times New Roman" w:hAnsi="Times New Roman"/>
          <w:sz w:val="28"/>
          <w:szCs w:val="28"/>
        </w:rPr>
        <w:t>мухоловки-пеструшки и большой синицы;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Сравнить % заселения искусственных гнездовий мухоловкой-пеструшкой и большой синицей;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Сравнить успешность размножения мухоловки-пеструшки и большой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синицы  в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искусственных гнездовьях.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Проследить элементы гнездового поведения двух видов.</w:t>
      </w:r>
    </w:p>
    <w:p w:rsidR="00ED14A2" w:rsidRDefault="00025ED3" w:rsidP="00BE5B49">
      <w:pPr>
        <w:tabs>
          <w:tab w:val="left" w:pos="993"/>
        </w:tabs>
        <w:spacing w:after="0" w:line="240" w:lineRule="auto"/>
        <w:ind w:firstLineChars="235" w:firstLine="6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состоит в сравнении элементов экологии гнездования большой синицы и мухоловки-пеструшки в искусственных гнездовьях в окрестностях Национального парка «Красноярские Столбы», где ранее этот вопрос не изучался ввиду отсутствия до недавнего времени мухоловки-пеструшки на территории Восточной Сибири.</w:t>
      </w:r>
    </w:p>
    <w:tbl>
      <w:tblPr>
        <w:tblStyle w:val="af3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BE5B49" w:rsidTr="00BE5B49">
        <w:tc>
          <w:tcPr>
            <w:tcW w:w="9356" w:type="dxa"/>
          </w:tcPr>
          <w:p w:rsidR="00BE5B49" w:rsidRPr="00BE5B49" w:rsidRDefault="00BE5B49" w:rsidP="00025ED3">
            <w:pPr>
              <w:pStyle w:val="af4"/>
              <w:numPr>
                <w:ilvl w:val="0"/>
                <w:numId w:val="2"/>
              </w:numPr>
              <w:tabs>
                <w:tab w:val="left" w:pos="993"/>
              </w:tabs>
              <w:ind w:firstLineChars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E5B49">
              <w:rPr>
                <w:rFonts w:cs="Times New Roman"/>
                <w:b/>
                <w:sz w:val="24"/>
                <w:szCs w:val="24"/>
              </w:rPr>
              <w:t>МАТЕРИАЛЫ И МЕТОДЫ ИССЛЕДОВАНИЙ</w:t>
            </w:r>
          </w:p>
        </w:tc>
      </w:tr>
    </w:tbl>
    <w:p w:rsidR="00ED14A2" w:rsidRDefault="00025ED3">
      <w:pPr>
        <w:pStyle w:val="af4"/>
        <w:numPr>
          <w:ilvl w:val="1"/>
          <w:numId w:val="2"/>
        </w:numPr>
        <w:tabs>
          <w:tab w:val="left" w:pos="993"/>
        </w:tabs>
        <w:ind w:left="0" w:firstLine="661"/>
        <w:rPr>
          <w:rFonts w:cs="Times New Roman"/>
        </w:rPr>
      </w:pPr>
      <w:r>
        <w:rPr>
          <w:rFonts w:cs="Times New Roman"/>
          <w:b/>
        </w:rPr>
        <w:t xml:space="preserve"> Методика искусственных гнездовий</w:t>
      </w:r>
      <w:r>
        <w:rPr>
          <w:rFonts w:cs="Times New Roman"/>
          <w:bCs/>
        </w:rPr>
        <w:t xml:space="preserve"> широко используется в национальных парках и заповедниках для привлечения птиц,</w:t>
      </w:r>
      <w:r>
        <w:rPr>
          <w:rFonts w:cs="Times New Roman"/>
        </w:rPr>
        <w:t xml:space="preserve"> </w:t>
      </w:r>
      <w:r>
        <w:rPr>
          <w:rFonts w:cs="Times New Roman"/>
          <w:bCs/>
        </w:rPr>
        <w:t>изучения</w:t>
      </w:r>
      <w:r>
        <w:rPr>
          <w:rFonts w:cs="Times New Roman"/>
        </w:rPr>
        <w:t xml:space="preserve"> особенностей их биологии, размножения, поведения, а также для поддержания их численности, видового разнообразия и решения других задач [9]. Так, привлечением и изучением насекомоядных птиц с помощью искусственных гнездовий в разное время занимались в </w:t>
      </w:r>
      <w:r>
        <w:rPr>
          <w:rFonts w:cs="Times New Roman"/>
          <w:bCs/>
        </w:rPr>
        <w:t>Мордовском государственном природном заповеднике имени П.Г. Смидовича (</w:t>
      </w:r>
      <w:r>
        <w:rPr>
          <w:rFonts w:eastAsia="SimSun" w:cs="Times New Roman"/>
        </w:rPr>
        <w:t>1951–1952</w:t>
      </w:r>
      <w:r>
        <w:rPr>
          <w:rFonts w:cs="Times New Roman"/>
          <w:bCs/>
        </w:rPr>
        <w:t xml:space="preserve">), </w:t>
      </w:r>
      <w:r>
        <w:rPr>
          <w:rFonts w:cs="Times New Roman"/>
        </w:rPr>
        <w:t xml:space="preserve">Заповеднике «Красноярские Столбы» (1956-1960), Воронежском заповеднике (2012-2021), Заповеднике Кивач (1977-1980) и др. [2-6]. 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Искусственные гнездовья – это сооружения, которые делаются в виде деревянных домиков (ящиков), имеющих леток (отверстие для входа) и обычно предназначены для птиц, гнездящихся в дуплах (птиц-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дуплогнездников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bCs/>
          <w:sz w:val="28"/>
          <w:szCs w:val="28"/>
        </w:rPr>
        <w:t>к которым относятся мухоловка-пеструшка и большая синица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SimSun" w:hAnsi="Times New Roman" w:cs="Times New Roman"/>
          <w:sz w:val="28"/>
          <w:szCs w:val="28"/>
        </w:rPr>
        <w:t xml:space="preserve">Эти два вида птиц - являются основными вселенцами в искусственные гнездовья. Чаще всего доминирует мухоловка-пеструшка, но </w:t>
      </w:r>
      <w:r w:rsidR="00BE730C">
        <w:rPr>
          <w:rFonts w:ascii="Times New Roman" w:eastAsia="SimSun" w:hAnsi="Times New Roman" w:cs="Times New Roman"/>
          <w:sz w:val="28"/>
          <w:szCs w:val="28"/>
        </w:rPr>
        <w:t>в некоторых</w:t>
      </w:r>
      <w:r>
        <w:rPr>
          <w:rFonts w:ascii="Times New Roman" w:eastAsia="SimSun" w:hAnsi="Times New Roman" w:cs="Times New Roman"/>
          <w:sz w:val="28"/>
          <w:szCs w:val="28"/>
        </w:rPr>
        <w:t xml:space="preserve"> случаях она уступает первенство большой синице </w:t>
      </w:r>
      <w:r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eastAsia="SimSun" w:hAnsi="Times New Roman" w:cs="Times New Roman"/>
          <w:sz w:val="28"/>
          <w:szCs w:val="28"/>
        </w:rPr>
        <w:t>1,6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мухоловка-пеструшка, и большая синица хорошо селятся в стандартных дощатых скворечниках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[2]. 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Гнездовья развешиваются на деревьях с помощью проволочных петель. Обычная высота развески 2-3 м. над землёй. </w:t>
      </w:r>
      <w:r>
        <w:rPr>
          <w:rFonts w:ascii="Times New Roman" w:eastAsia="SimSun" w:hAnsi="Times New Roman" w:cs="Times New Roman"/>
          <w:sz w:val="28"/>
          <w:szCs w:val="28"/>
        </w:rPr>
        <w:t xml:space="preserve">Расстояние между гнездовьями - не менее 30-50 м. </w:t>
      </w:r>
    </w:p>
    <w:p w:rsidR="00BE730C" w:rsidRDefault="00BE730C" w:rsidP="00BE730C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Мы использовали универсальные искусственные гнездовья, которые представляют собой дощатый домик высотой 26-30 см., площадью дна 12х12 см. с отверстием – летком диаметром 3,2 см., с открывающейся крышкой, который подвешивается на металлической петле на ветки деревьев на высоте около 2,5 м. </w:t>
      </w:r>
      <w:r>
        <w:rPr>
          <w:rFonts w:ascii="Times New Roman" w:hAnsi="Times New Roman" w:cs="Times New Roman"/>
          <w:sz w:val="28"/>
          <w:szCs w:val="28"/>
        </w:rPr>
        <w:t>Расстояние между соседними гнездовьями составляло 30-40 м.</w:t>
      </w:r>
    </w:p>
    <w:p w:rsidR="00ED14A2" w:rsidRDefault="00025ED3">
      <w:pPr>
        <w:pStyle w:val="af4"/>
        <w:tabs>
          <w:tab w:val="left" w:pos="851"/>
          <w:tab w:val="left" w:pos="1134"/>
        </w:tabs>
        <w:rPr>
          <w:rFonts w:cs="Times New Roman"/>
        </w:rPr>
      </w:pPr>
      <w:r>
        <w:rPr>
          <w:rFonts w:cs="Times New Roman"/>
          <w:bCs/>
        </w:rPr>
        <w:t xml:space="preserve">Для оценки успешности размножения в искусственных гнездовьях имеют значение такие показатели как размеры и судьба кладки и выводков </w:t>
      </w:r>
      <w:r>
        <w:rPr>
          <w:rFonts w:cs="Times New Roman"/>
        </w:rPr>
        <w:t>[5</w:t>
      </w:r>
      <w:proofErr w:type="gramStart"/>
      <w:r w:rsidR="00BE730C">
        <w:rPr>
          <w:rFonts w:cs="Times New Roman"/>
        </w:rPr>
        <w:t>]</w:t>
      </w:r>
      <w:r w:rsidR="00BE730C">
        <w:rPr>
          <w:rFonts w:cs="Times New Roman"/>
          <w:bCs/>
        </w:rPr>
        <w:t>.</w:t>
      </w:r>
      <w:r w:rsidR="00BE730C">
        <w:rPr>
          <w:rStyle w:val="a3"/>
          <w:rFonts w:cs="Times New Roman"/>
          <w:bCs/>
        </w:rPr>
        <w:t xml:space="preserve"> </w:t>
      </w:r>
      <w:r w:rsidR="00BE730C">
        <w:rPr>
          <w:rFonts w:cs="Times New Roman"/>
          <w:bCs/>
        </w:rPr>
        <w:t>В</w:t>
      </w:r>
      <w:proofErr w:type="gramEnd"/>
      <w:r>
        <w:rPr>
          <w:rFonts w:cs="Times New Roman"/>
          <w:bCs/>
        </w:rPr>
        <w:t xml:space="preserve"> частности, оценивается выживаемость (</w:t>
      </w:r>
      <w:r>
        <w:rPr>
          <w:rFonts w:cs="Times New Roman"/>
        </w:rPr>
        <w:t>успешность насиживания, вскармливания</w:t>
      </w:r>
      <w:r>
        <w:rPr>
          <w:rFonts w:cs="Times New Roman"/>
          <w:bCs/>
        </w:rPr>
        <w:t>),</w:t>
      </w:r>
      <w:r>
        <w:rPr>
          <w:rFonts w:cs="Times New Roman"/>
        </w:rPr>
        <w:t xml:space="preserve"> определяются размер и причины отхода/гибели яиц/птенцов [4].</w:t>
      </w:r>
    </w:p>
    <w:p w:rsidR="00ED14A2" w:rsidRDefault="00ED14A2">
      <w:pPr>
        <w:pStyle w:val="af4"/>
        <w:tabs>
          <w:tab w:val="left" w:pos="851"/>
          <w:tab w:val="left" w:pos="1134"/>
        </w:tabs>
        <w:rPr>
          <w:rFonts w:cs="Times New Roman"/>
        </w:rPr>
      </w:pPr>
    </w:p>
    <w:p w:rsidR="00ED14A2" w:rsidRDefault="00025ED3">
      <w:pPr>
        <w:pStyle w:val="af4"/>
        <w:numPr>
          <w:ilvl w:val="1"/>
          <w:numId w:val="2"/>
        </w:numPr>
        <w:tabs>
          <w:tab w:val="left" w:pos="851"/>
          <w:tab w:val="left" w:pos="1134"/>
        </w:tabs>
        <w:ind w:left="0" w:firstLine="661"/>
        <w:rPr>
          <w:rFonts w:cs="Times New Roman"/>
          <w:b/>
          <w:bCs/>
        </w:rPr>
      </w:pPr>
      <w:r>
        <w:rPr>
          <w:rFonts w:cs="Times New Roman"/>
          <w:b/>
          <w:bCs/>
        </w:rPr>
        <w:t>Проявления межвидовой конкуренции и гнездовое поведение мухоловки-пеструшки и большой синицы.</w:t>
      </w:r>
    </w:p>
    <w:p w:rsidR="00ED14A2" w:rsidRDefault="00025ED3">
      <w:pPr>
        <w:pStyle w:val="af4"/>
        <w:tabs>
          <w:tab w:val="left" w:pos="851"/>
          <w:tab w:val="left" w:pos="1134"/>
        </w:tabs>
        <w:rPr>
          <w:rFonts w:cs="Times New Roman"/>
          <w:bCs/>
        </w:rPr>
      </w:pPr>
      <w:r>
        <w:rPr>
          <w:rFonts w:cs="Times New Roman"/>
          <w:bCs/>
        </w:rPr>
        <w:t>Совпадение мест обитания, кормовой базы, периода размножения неизбежно влечёт за собой межвидовую конкуренцию и борьбу за лучшие условия гнездования.</w:t>
      </w:r>
    </w:p>
    <w:p w:rsidR="00ED14A2" w:rsidRDefault="00025ED3">
      <w:pPr>
        <w:pStyle w:val="af4"/>
        <w:tabs>
          <w:tab w:val="left" w:pos="851"/>
          <w:tab w:val="left" w:pos="1134"/>
        </w:tabs>
        <w:rPr>
          <w:rFonts w:eastAsia="SimSun" w:cs="Times New Roman"/>
        </w:rPr>
      </w:pPr>
      <w:r>
        <w:rPr>
          <w:rFonts w:eastAsia="SimSun" w:cs="Times New Roman"/>
        </w:rPr>
        <w:t xml:space="preserve">При заселении гнездовий с подходящими параметрами, в частности, диаметром летка, такие виды, как большая </w:t>
      </w:r>
      <w:r w:rsidR="002768BE">
        <w:rPr>
          <w:rFonts w:eastAsia="SimSun" w:cs="Times New Roman"/>
        </w:rPr>
        <w:t>синица и</w:t>
      </w:r>
      <w:r>
        <w:rPr>
          <w:rFonts w:eastAsia="SimSun" w:cs="Times New Roman"/>
        </w:rPr>
        <w:t xml:space="preserve"> мухоловка-</w:t>
      </w:r>
      <w:r w:rsidR="002768BE">
        <w:rPr>
          <w:rFonts w:eastAsia="SimSun" w:cs="Times New Roman"/>
        </w:rPr>
        <w:t>пеструшка,</w:t>
      </w:r>
      <w:r>
        <w:rPr>
          <w:rFonts w:eastAsia="SimSun" w:cs="Times New Roman"/>
        </w:rPr>
        <w:t xml:space="preserve"> часто являются конкурентами. </w:t>
      </w:r>
      <w:r w:rsidRPr="002768BE">
        <w:rPr>
          <w:rFonts w:eastAsia="SimSun" w:cs="Times New Roman"/>
        </w:rPr>
        <w:t>Самцы обоих видов в период размножения занимают индивидуальные территории и активно защищают их от конкурентов.</w:t>
      </w:r>
    </w:p>
    <w:p w:rsidR="00ED14A2" w:rsidRDefault="00025ED3">
      <w:pPr>
        <w:pStyle w:val="af4"/>
        <w:tabs>
          <w:tab w:val="left" w:pos="851"/>
          <w:tab w:val="left" w:pos="1134"/>
        </w:tabs>
        <w:rPr>
          <w:rFonts w:eastAsia="SimSun" w:cs="Times New Roman"/>
        </w:rPr>
      </w:pPr>
      <w:r>
        <w:rPr>
          <w:rFonts w:cs="Times New Roman"/>
          <w:bCs/>
        </w:rPr>
        <w:t xml:space="preserve">Широко известна своим агрессивным поведением в период гнездования большая синица. В литературе описаны не единичные случаи убийства большими синицами мухоловок-пеструшек, причём, как самками, так и самцами </w:t>
      </w:r>
      <w:r>
        <w:rPr>
          <w:rFonts w:cs="Times New Roman"/>
        </w:rPr>
        <w:t xml:space="preserve">[11]. </w:t>
      </w:r>
    </w:p>
    <w:p w:rsidR="00ED14A2" w:rsidRDefault="00025ED3">
      <w:pPr>
        <w:pStyle w:val="af4"/>
        <w:tabs>
          <w:tab w:val="left" w:pos="851"/>
          <w:tab w:val="left" w:pos="1134"/>
        </w:tabs>
        <w:rPr>
          <w:rFonts w:cs="Times New Roman"/>
        </w:rPr>
      </w:pPr>
      <w:r>
        <w:rPr>
          <w:rFonts w:cs="Times New Roman"/>
          <w:bCs/>
        </w:rPr>
        <w:t xml:space="preserve">Не менее распространёнными являются случаи выживания мухоловками-пеструшками больших синиц из занятых гнездовий, и строительства своих гнёзд поверх кладки большой синицы. Известны и обратные случаи - построение новых гнёзд большой синицы на кладках мухоловки-пеструшки </w:t>
      </w:r>
      <w:r>
        <w:rPr>
          <w:rFonts w:cs="Times New Roman"/>
        </w:rPr>
        <w:t>[11].</w:t>
      </w:r>
    </w:p>
    <w:p w:rsidR="00ED14A2" w:rsidRDefault="00ED14A2">
      <w:pPr>
        <w:pStyle w:val="af4"/>
        <w:tabs>
          <w:tab w:val="left" w:pos="851"/>
          <w:tab w:val="left" w:pos="1134"/>
        </w:tabs>
        <w:rPr>
          <w:rFonts w:cs="Times New Roman"/>
        </w:rPr>
      </w:pPr>
    </w:p>
    <w:p w:rsidR="00ED14A2" w:rsidRDefault="00025ED3">
      <w:pPr>
        <w:pStyle w:val="af4"/>
        <w:numPr>
          <w:ilvl w:val="1"/>
          <w:numId w:val="2"/>
        </w:numPr>
        <w:tabs>
          <w:tab w:val="left" w:pos="851"/>
          <w:tab w:val="left" w:pos="1134"/>
        </w:tabs>
        <w:ind w:left="0" w:firstLine="661"/>
        <w:rPr>
          <w:rFonts w:cs="Times New Roman"/>
          <w:bCs/>
        </w:rPr>
      </w:pPr>
      <w:r>
        <w:rPr>
          <w:rFonts w:cs="Times New Roman"/>
          <w:b/>
        </w:rPr>
        <w:t>Распространение мухоловки-пеструшки и большой синицы в Национальном парке Красноярские Столбы до 2023г.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Национальном парке «Красноярские Столбы» имеется большой опыт работы с птицами-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дуплогнездниками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Большая работа в этом направлении была проведена в 1956-60 гг. А.Е.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сотрудниками Заповедника «Красноярские Столбы».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синица на Красноярских Столбах является гнездящимся оседлым/кочующим видом, обычным в смешанных лесах низкогорной части, преимущественно в светлых сосново-лиственничных молодых насаждениях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приручейных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зарослях по долинам рек и ручьёв в их нижних течениях (в том числе лог Каштак и кордон Лалетино). Заселяет 27% общего количества заселяемых птицами гнездовий [5]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B49" w:rsidRDefault="00025ED3" w:rsidP="00BE5B49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Мухоловка-пеструшка в круг исследуемых видов не попала ввиду ее отсутствия на территории в то время. </w:t>
      </w:r>
      <w:r>
        <w:rPr>
          <w:rFonts w:ascii="Times New Roman" w:hAnsi="Times New Roman" w:cs="Times New Roman"/>
          <w:bCs/>
          <w:sz w:val="28"/>
          <w:szCs w:val="28"/>
        </w:rPr>
        <w:t>Впервые мухоловка-пеструшка была замечена на Столбах в среднегорном поясе в июле 2001г. недалеко от кордона Нарым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С 2019 года регулярно, но нечасто встречалась в низкогорном поясе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Национального парка и его охранной зоны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Евтюгинские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поля, кордон Лалетино, лог Каштак, пойма ручья Моховой. В 2020 году зафиксировано, что пара мухоловок-пеструшек успешно вывела птенцов на кордоне Лалетино.  В 2021 году поющий самец был отмечен в пойме ручья Моховой. </w:t>
      </w:r>
      <w:r>
        <w:rPr>
          <w:rFonts w:ascii="Times New Roman" w:hAnsi="Times New Roman" w:cs="Times New Roman"/>
          <w:sz w:val="28"/>
          <w:szCs w:val="28"/>
        </w:rPr>
        <w:t xml:space="preserve">В 2022 году рядом с кордоном Лалетино, в период с 17 мая по 17 июня регулярно пел самец мухоловки-пеструшки, держась строго рядом с пустым скворечником, но к обустройству гнезда так и не приступил [3]. </w:t>
      </w:r>
      <w:bookmarkStart w:id="6" w:name="_heading=h.83m0cgllyr2p" w:colFirst="0" w:colLast="0"/>
      <w:bookmarkStart w:id="7" w:name="_heading=h.76djpbl7fhgh" w:colFirst="0" w:colLast="0"/>
      <w:bookmarkStart w:id="8" w:name="_heading=h.1w2drj8hfl2p" w:colFirst="0" w:colLast="0"/>
      <w:bookmarkStart w:id="9" w:name="_heading=h.7rp3o7ov8s2" w:colFirst="0" w:colLast="0"/>
      <w:bookmarkStart w:id="10" w:name="_heading=h.2mvu4nkubvlo" w:colFirst="0" w:colLast="0"/>
      <w:bookmarkStart w:id="11" w:name="_heading=h.2gjfcb4wykkw" w:colFirst="0" w:colLast="0"/>
      <w:bookmarkStart w:id="12" w:name="_heading=h.e7n8ldz3nvtk" w:colFirst="0" w:colLast="0"/>
      <w:bookmarkStart w:id="13" w:name="_heading=h.4iuxeqkmzgah" w:colFirst="0" w:colLast="0"/>
      <w:bookmarkStart w:id="14" w:name="_heading=h.tvdkzoogniz3" w:colFirst="0" w:colLast="0"/>
      <w:bookmarkStart w:id="15" w:name="_heading=h.1fy3bpjq2fne" w:colFirst="0" w:colLast="0"/>
      <w:bookmarkStart w:id="16" w:name="_heading=h.9us5w2ly0u4n" w:colFirst="0" w:colLast="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BE5B49" w:rsidRPr="00BE730C" w:rsidRDefault="00BE5B49">
      <w:pPr>
        <w:pStyle w:val="af4"/>
        <w:tabs>
          <w:tab w:val="left" w:pos="993"/>
        </w:tabs>
        <w:ind w:firstLine="661"/>
        <w:rPr>
          <w:rFonts w:cs="Times New Roman"/>
          <w:b/>
        </w:rPr>
      </w:pPr>
      <w:r w:rsidRPr="00BE730C">
        <w:rPr>
          <w:rFonts w:cs="Times New Roman"/>
          <w:b/>
        </w:rPr>
        <w:t xml:space="preserve">1.4 Проведение наблюдений </w:t>
      </w:r>
    </w:p>
    <w:p w:rsidR="00ED14A2" w:rsidRDefault="00025ED3">
      <w:pPr>
        <w:pStyle w:val="af4"/>
        <w:tabs>
          <w:tab w:val="left" w:pos="993"/>
        </w:tabs>
        <w:rPr>
          <w:rFonts w:cs="Times New Roman"/>
        </w:rPr>
      </w:pPr>
      <w:r>
        <w:rPr>
          <w:rFonts w:cs="Times New Roman"/>
        </w:rPr>
        <w:t>Практическая часть работы была выполнена в охранной зоне (лог Каштак, кордон Лалетино) Национального парка «Красноярские Столбы» в период гнездования с конца апреля до середины июля 2024 года.</w:t>
      </w:r>
      <w:r w:rsidR="002768BE">
        <w:rPr>
          <w:rFonts w:cs="Times New Roman"/>
        </w:rPr>
        <w:t xml:space="preserve"> </w:t>
      </w:r>
    </w:p>
    <w:p w:rsidR="00ED14A2" w:rsidRDefault="00025ED3">
      <w:pPr>
        <w:pStyle w:val="af4"/>
        <w:tabs>
          <w:tab w:val="left" w:pos="993"/>
        </w:tabs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>
            <wp:extent cx="2743200" cy="2117725"/>
            <wp:effectExtent l="0" t="0" r="0" b="15875"/>
            <wp:docPr id="6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17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inline>
        </w:drawing>
      </w:r>
    </w:p>
    <w:p w:rsidR="00ED14A2" w:rsidRDefault="00BE73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№1</w:t>
      </w:r>
      <w:r w:rsidR="00025ED3">
        <w:rPr>
          <w:rFonts w:ascii="Times New Roman" w:eastAsia="Times New Roman" w:hAnsi="Times New Roman" w:cs="Times New Roman"/>
          <w:sz w:val="24"/>
          <w:szCs w:val="24"/>
        </w:rPr>
        <w:t xml:space="preserve"> – Опытные площадки с искусственными гнездовьями</w:t>
      </w:r>
    </w:p>
    <w:p w:rsidR="00ED14A2" w:rsidRDefault="00025ED3">
      <w:pPr>
        <w:spacing w:before="120"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Районы исследования расположены на стыке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крупнотравяного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осинника и светлохвойного леса. Произрастают деревья хвойные (сосна обыкновенная, сосна сибирская, лиственница и пихта - больше на кордоне Лалетино) и лиственные (берёза и осина - больше в логу Каштак). Древостой разреженный с подлеском.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лог Каштак является относительно спокойным местом с незначительной антропогенной нагрузкой. По нему протекает непересыхающий ручей, место влажное с развитым подлеском и высокотравьем. Кордон Лалетино имеет более редкий подлесок и разнотравье. По нему проходит туристическая тропа, развешены кормушки для птиц.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исследование включено 29 универсальных искусственных гнездовий,</w:t>
      </w:r>
      <w:r w:rsidR="00BE730C">
        <w:rPr>
          <w:rFonts w:ascii="Times New Roman" w:hAnsi="Times New Roman"/>
          <w:sz w:val="28"/>
          <w:szCs w:val="28"/>
        </w:rPr>
        <w:t xml:space="preserve"> расположенных на двух опытных площадках: из</w:t>
      </w:r>
      <w:r>
        <w:rPr>
          <w:rFonts w:ascii="Times New Roman" w:hAnsi="Times New Roman"/>
          <w:sz w:val="28"/>
          <w:szCs w:val="28"/>
        </w:rPr>
        <w:t xml:space="preserve"> 17 - лог Каштак и 12 – кордон Лалетино.</w:t>
      </w:r>
    </w:p>
    <w:p w:rsidR="00ED14A2" w:rsidRDefault="00ED14A2">
      <w:pPr>
        <w:spacing w:after="0" w:line="240" w:lineRule="auto"/>
        <w:ind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7"/>
        <w:gridCol w:w="5017"/>
      </w:tblGrid>
      <w:tr w:rsidR="00ED14A2">
        <w:tc>
          <w:tcPr>
            <w:tcW w:w="4337" w:type="dxa"/>
          </w:tcPr>
          <w:p w:rsidR="00ED14A2" w:rsidRDefault="00025E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90725" cy="1912620"/>
                  <wp:effectExtent l="0" t="0" r="9525" b="1143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:rsidR="00ED14A2" w:rsidRDefault="00ED14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14A2" w:rsidRDefault="00025E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9675" cy="1653540"/>
                  <wp:effectExtent l="0" t="0" r="15875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4A2">
        <w:tc>
          <w:tcPr>
            <w:tcW w:w="4337" w:type="dxa"/>
          </w:tcPr>
          <w:p w:rsidR="00ED14A2" w:rsidRDefault="00BE7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№2</w:t>
            </w:r>
            <w:r w:rsidR="00025E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Размеры гнездовья</w:t>
            </w:r>
          </w:p>
        </w:tc>
        <w:tc>
          <w:tcPr>
            <w:tcW w:w="5017" w:type="dxa"/>
          </w:tcPr>
          <w:p w:rsidR="00ED14A2" w:rsidRDefault="00BE7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№3</w:t>
            </w:r>
            <w:r w:rsidR="00025E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Гнездовье на дереве</w:t>
            </w:r>
          </w:p>
        </w:tc>
      </w:tr>
    </w:tbl>
    <w:p w:rsidR="00ED14A2" w:rsidRDefault="00025ED3">
      <w:pPr>
        <w:pStyle w:val="af4"/>
        <w:tabs>
          <w:tab w:val="left" w:pos="993"/>
        </w:tabs>
        <w:spacing w:beforeLines="50"/>
        <w:rPr>
          <w:rFonts w:cs="Times New Roman"/>
          <w:color w:val="7030A0"/>
        </w:rPr>
      </w:pPr>
      <w:r>
        <w:rPr>
          <w:rFonts w:cs="Times New Roman"/>
        </w:rPr>
        <w:lastRenderedPageBreak/>
        <w:t xml:space="preserve">Проверяли гнездовья обычно раз в 3-6 дней, делали </w:t>
      </w:r>
      <w:proofErr w:type="spellStart"/>
      <w:r>
        <w:rPr>
          <w:rFonts w:cs="Times New Roman"/>
        </w:rPr>
        <w:t>фотофиксацию</w:t>
      </w:r>
      <w:proofErr w:type="spellEnd"/>
      <w:r>
        <w:rPr>
          <w:rFonts w:cs="Times New Roman"/>
        </w:rPr>
        <w:t xml:space="preserve"> (рис.№6), данные наблюдений </w:t>
      </w:r>
      <w:r>
        <w:t xml:space="preserve">(процесс создания кладки, появление и развитие птенцов, особенности поведения </w:t>
      </w:r>
      <w:r w:rsidR="00222E29">
        <w:t>птиц)</w:t>
      </w:r>
      <w:r w:rsidR="00222E29">
        <w:rPr>
          <w:rFonts w:cs="Times New Roman"/>
        </w:rPr>
        <w:t xml:space="preserve"> заносили</w:t>
      </w:r>
      <w:r>
        <w:rPr>
          <w:rFonts w:cs="Times New Roman"/>
        </w:rPr>
        <w:t xml:space="preserve"> в дневник. </w:t>
      </w:r>
      <w:r>
        <w:t xml:space="preserve">На территорию выходили 18 раз. </w:t>
      </w:r>
      <w:r>
        <w:rPr>
          <w:rFonts w:cs="Times New Roman"/>
        </w:rPr>
        <w:t>Дневник наблюдений - Приложение №1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1"/>
        <w:gridCol w:w="3379"/>
        <w:gridCol w:w="3524"/>
      </w:tblGrid>
      <w:tr w:rsidR="00ED14A2">
        <w:trPr>
          <w:trHeight w:val="2932"/>
        </w:trPr>
        <w:tc>
          <w:tcPr>
            <w:tcW w:w="2310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59865" cy="2052320"/>
                  <wp:effectExtent l="0" t="0" r="6985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7" w:type="dxa"/>
          </w:tcPr>
          <w:p w:rsidR="00ED14A2" w:rsidRDefault="00025E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3275" cy="2071370"/>
                  <wp:effectExtent l="0" t="0" r="317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ED14A2" w:rsidRDefault="00025E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1700" cy="2017395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4A2">
        <w:trPr>
          <w:trHeight w:val="301"/>
        </w:trPr>
        <w:tc>
          <w:tcPr>
            <w:tcW w:w="9354" w:type="dxa"/>
            <w:gridSpan w:val="3"/>
          </w:tcPr>
          <w:p w:rsidR="00ED14A2" w:rsidRDefault="00BE730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№4</w:t>
            </w:r>
            <w:r w:rsidR="00025E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Процесс работы с искусственными гнездовьями</w:t>
            </w:r>
          </w:p>
        </w:tc>
      </w:tr>
    </w:tbl>
    <w:p w:rsidR="00ED14A2" w:rsidRDefault="00ED14A2">
      <w:pPr>
        <w:pStyle w:val="af4"/>
        <w:tabs>
          <w:tab w:val="left" w:pos="993"/>
        </w:tabs>
        <w:ind w:leftChars="235" w:left="517" w:firstLine="661"/>
        <w:rPr>
          <w:rFonts w:cs="Times New Roman"/>
          <w:b/>
          <w:bCs/>
        </w:rPr>
      </w:pPr>
    </w:p>
    <w:p w:rsidR="00ED14A2" w:rsidRPr="00BE730C" w:rsidRDefault="00BE730C" w:rsidP="00BE730C">
      <w:pPr>
        <w:tabs>
          <w:tab w:val="left" w:pos="993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BE730C">
        <w:rPr>
          <w:rFonts w:ascii="Times New Roman" w:hAnsi="Times New Roman" w:cs="Times New Roman"/>
          <w:b/>
          <w:bCs/>
          <w:sz w:val="28"/>
          <w:szCs w:val="28"/>
        </w:rPr>
        <w:t xml:space="preserve">1.5 </w:t>
      </w:r>
      <w:r>
        <w:rPr>
          <w:rFonts w:ascii="Times New Roman" w:hAnsi="Times New Roman" w:cs="Times New Roman"/>
          <w:b/>
          <w:bCs/>
          <w:sz w:val="28"/>
          <w:szCs w:val="28"/>
        </w:rPr>
        <w:t>Методика определения</w:t>
      </w:r>
      <w:r w:rsidRPr="00BE730C">
        <w:rPr>
          <w:rFonts w:ascii="Times New Roman" w:hAnsi="Times New Roman" w:cs="Times New Roman"/>
          <w:b/>
          <w:bCs/>
          <w:sz w:val="28"/>
          <w:szCs w:val="28"/>
        </w:rPr>
        <w:t xml:space="preserve"> успешности размножения двух видов птиц</w:t>
      </w:r>
    </w:p>
    <w:p w:rsidR="00ED14A2" w:rsidRDefault="00025ED3">
      <w:pPr>
        <w:pStyle w:val="af4"/>
        <w:tabs>
          <w:tab w:val="left" w:pos="993"/>
        </w:tabs>
        <w:contextualSpacing w:val="0"/>
        <w:rPr>
          <w:rFonts w:cs="Times New Roman"/>
        </w:rPr>
      </w:pPr>
      <w:r>
        <w:rPr>
          <w:rFonts w:cs="Times New Roman"/>
        </w:rPr>
        <w:t xml:space="preserve">Успешность размножения определяли по показателю выживаемости птенцов от стадии отложенного яйца до вылета из гнезда. </w:t>
      </w:r>
    </w:p>
    <w:p w:rsidR="00ED14A2" w:rsidRDefault="00025ED3">
      <w:pPr>
        <w:pStyle w:val="af4"/>
        <w:tabs>
          <w:tab w:val="left" w:pos="993"/>
          <w:tab w:val="left" w:pos="1276"/>
        </w:tabs>
        <w:rPr>
          <w:rFonts w:cs="Times New Roman"/>
        </w:rPr>
      </w:pPr>
      <w:r>
        <w:rPr>
          <w:rFonts w:cs="Times New Roman"/>
        </w:rPr>
        <w:t>Параметры оценки:</w:t>
      </w:r>
    </w:p>
    <w:p w:rsidR="00ED14A2" w:rsidRDefault="00025ED3">
      <w:pPr>
        <w:pStyle w:val="af4"/>
        <w:numPr>
          <w:ilvl w:val="0"/>
          <w:numId w:val="3"/>
        </w:numPr>
        <w:tabs>
          <w:tab w:val="left" w:pos="993"/>
          <w:tab w:val="left" w:pos="1276"/>
        </w:tabs>
        <w:ind w:left="0" w:firstLine="658"/>
        <w:rPr>
          <w:rFonts w:cs="Times New Roman"/>
        </w:rPr>
      </w:pPr>
      <w:r>
        <w:rPr>
          <w:rFonts w:cs="Times New Roman"/>
        </w:rPr>
        <w:t>Успешность насиживания (%) – определяли по соотношению количества вылупившихся птенцов к количеству отложенных яиц;</w:t>
      </w:r>
    </w:p>
    <w:p w:rsidR="00ED14A2" w:rsidRDefault="00025ED3">
      <w:pPr>
        <w:pStyle w:val="af4"/>
        <w:numPr>
          <w:ilvl w:val="0"/>
          <w:numId w:val="3"/>
        </w:numPr>
        <w:tabs>
          <w:tab w:val="left" w:pos="993"/>
          <w:tab w:val="left" w:pos="1276"/>
        </w:tabs>
        <w:ind w:left="0" w:firstLine="658"/>
        <w:rPr>
          <w:rFonts w:cs="Times New Roman"/>
        </w:rPr>
      </w:pPr>
      <w:r>
        <w:rPr>
          <w:rFonts w:cs="Times New Roman"/>
        </w:rPr>
        <w:t>Успешность вскармливания (%) – определяли по соотношению количества птенцов-слетков к количеству вылупившихся птенцов;</w:t>
      </w:r>
    </w:p>
    <w:p w:rsidR="00ED14A2" w:rsidRDefault="00025ED3">
      <w:pPr>
        <w:pStyle w:val="af4"/>
        <w:numPr>
          <w:ilvl w:val="0"/>
          <w:numId w:val="3"/>
        </w:numPr>
        <w:tabs>
          <w:tab w:val="left" w:pos="993"/>
          <w:tab w:val="left" w:pos="1276"/>
        </w:tabs>
        <w:ind w:left="0" w:firstLine="658"/>
        <w:contextualSpacing w:val="0"/>
        <w:rPr>
          <w:rFonts w:cs="Times New Roman"/>
        </w:rPr>
      </w:pPr>
      <w:r>
        <w:rPr>
          <w:rFonts w:cs="Times New Roman"/>
        </w:rPr>
        <w:t>Общая успешность размножения (%) – определяли по соотношению количества птенцов, готовых к слету, к количеству отложенных яиц;</w:t>
      </w:r>
    </w:p>
    <w:p w:rsidR="00ED14A2" w:rsidRDefault="00025ED3">
      <w:pPr>
        <w:pStyle w:val="af4"/>
        <w:numPr>
          <w:ilvl w:val="0"/>
          <w:numId w:val="3"/>
        </w:numPr>
        <w:tabs>
          <w:tab w:val="left" w:pos="993"/>
          <w:tab w:val="left" w:pos="1276"/>
        </w:tabs>
        <w:ind w:left="0" w:firstLine="658"/>
        <w:rPr>
          <w:rFonts w:cs="Times New Roman"/>
        </w:rPr>
      </w:pPr>
      <w:r>
        <w:rPr>
          <w:rFonts w:cs="Times New Roman"/>
        </w:rPr>
        <w:t>Количество отошедших яиц и погибших птенцов (рассчитывали независимо от успешности попытки размножения).</w:t>
      </w:r>
    </w:p>
    <w:p w:rsidR="00ED14A2" w:rsidRDefault="00025ED3">
      <w:pPr>
        <w:pStyle w:val="af4"/>
        <w:tabs>
          <w:tab w:val="left" w:pos="993"/>
        </w:tabs>
        <w:contextualSpacing w:val="0"/>
        <w:rPr>
          <w:rFonts w:cs="Times New Roman"/>
        </w:rPr>
      </w:pPr>
      <w:r>
        <w:rPr>
          <w:rFonts w:cs="Times New Roman"/>
        </w:rPr>
        <w:t>Ниже приведена иллюстрация цикла развития птенцов от отложенного яйца до вылета из гнезда (рис.№7).</w:t>
      </w:r>
    </w:p>
    <w:tbl>
      <w:tblPr>
        <w:tblStyle w:val="af3"/>
        <w:tblpPr w:leftFromText="180" w:rightFromText="180" w:vertAnchor="text" w:horzAnchor="margin" w:tblpXSpec="center" w:tblpY="168"/>
        <w:tblW w:w="9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456"/>
        <w:gridCol w:w="3186"/>
      </w:tblGrid>
      <w:tr w:rsidR="00ED14A2">
        <w:tc>
          <w:tcPr>
            <w:tcW w:w="300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9110" cy="171450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53" cy="1737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89760" cy="17183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68" cy="17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965" cy="1694815"/>
                  <wp:effectExtent l="0" t="0" r="698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68" cy="170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4A2">
        <w:tc>
          <w:tcPr>
            <w:tcW w:w="300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Самочка на кладке</w:t>
            </w:r>
          </w:p>
        </w:tc>
        <w:tc>
          <w:tcPr>
            <w:tcW w:w="345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Только что вылупились</w:t>
            </w:r>
          </w:p>
        </w:tc>
        <w:tc>
          <w:tcPr>
            <w:tcW w:w="318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день - формирование перышек</w:t>
            </w:r>
          </w:p>
        </w:tc>
      </w:tr>
      <w:tr w:rsidR="00ED14A2">
        <w:tc>
          <w:tcPr>
            <w:tcW w:w="300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64665" cy="175260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49" cy="178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7875" cy="1727200"/>
                  <wp:effectExtent l="0" t="0" r="9525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11" cy="173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24990" cy="1710055"/>
                  <wp:effectExtent l="0" t="0" r="381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107" cy="171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4A2">
        <w:tc>
          <w:tcPr>
            <w:tcW w:w="300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день – перья растут</w:t>
            </w:r>
          </w:p>
        </w:tc>
        <w:tc>
          <w:tcPr>
            <w:tcW w:w="345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 день–покрыты перьями, но к слёту не готовы</w:t>
            </w:r>
          </w:p>
        </w:tc>
        <w:tc>
          <w:tcPr>
            <w:tcW w:w="3186" w:type="dxa"/>
          </w:tcPr>
          <w:p w:rsidR="00ED14A2" w:rsidRDefault="00025ED3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 день - готовы к слёту</w:t>
            </w:r>
          </w:p>
        </w:tc>
      </w:tr>
    </w:tbl>
    <w:p w:rsidR="00ED14A2" w:rsidRDefault="00BE73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 №5</w:t>
      </w:r>
      <w:r w:rsidR="00025ED3">
        <w:rPr>
          <w:rFonts w:ascii="Times New Roman" w:eastAsia="Times New Roman" w:hAnsi="Times New Roman" w:cs="Times New Roman"/>
          <w:sz w:val="24"/>
          <w:szCs w:val="24"/>
        </w:rPr>
        <w:t xml:space="preserve"> - Цикл развития птенцов</w:t>
      </w:r>
      <w:r w:rsidR="00025ED3">
        <w:rPr>
          <w:rFonts w:ascii="Times New Roman" w:hAnsi="Times New Roman" w:cs="Times New Roman"/>
          <w:sz w:val="24"/>
          <w:szCs w:val="24"/>
        </w:rPr>
        <w:t xml:space="preserve"> от яйца до вылета из гнезда</w:t>
      </w:r>
    </w:p>
    <w:p w:rsidR="00ED14A2" w:rsidRPr="00BE730C" w:rsidRDefault="00BE730C" w:rsidP="00025ED3">
      <w:pPr>
        <w:pStyle w:val="af4"/>
        <w:numPr>
          <w:ilvl w:val="0"/>
          <w:numId w:val="2"/>
        </w:numPr>
        <w:tabs>
          <w:tab w:val="left" w:pos="993"/>
        </w:tabs>
        <w:ind w:firstLineChars="0"/>
        <w:jc w:val="center"/>
        <w:rPr>
          <w:rFonts w:cs="Times New Roman"/>
          <w:b/>
          <w:bCs/>
        </w:rPr>
      </w:pPr>
      <w:r w:rsidRPr="00BE730C">
        <w:rPr>
          <w:rFonts w:cs="Times New Roman"/>
          <w:b/>
          <w:bCs/>
        </w:rPr>
        <w:t>РЕЗУЛЬТАТЫ.</w:t>
      </w:r>
    </w:p>
    <w:p w:rsidR="00ED14A2" w:rsidRDefault="00025ED3" w:rsidP="00025ED3">
      <w:pPr>
        <w:pStyle w:val="af4"/>
        <w:tabs>
          <w:tab w:val="left" w:pos="993"/>
        </w:tabs>
        <w:ind w:firstLineChars="0" w:firstLine="0"/>
        <w:rPr>
          <w:rFonts w:cs="Times New Roman"/>
          <w:b/>
          <w:bCs/>
        </w:rPr>
      </w:pPr>
      <w:r>
        <w:rPr>
          <w:rFonts w:cs="Times New Roman"/>
          <w:b/>
          <w:bCs/>
        </w:rPr>
        <w:t>2.1Размещение и гнездовая ч</w:t>
      </w:r>
      <w:r w:rsidR="00222E29">
        <w:rPr>
          <w:rFonts w:cs="Times New Roman"/>
          <w:b/>
          <w:bCs/>
        </w:rPr>
        <w:t>исленность по видам и опытным площадкам</w:t>
      </w:r>
      <w:r>
        <w:rPr>
          <w:rFonts w:cs="Times New Roman"/>
          <w:b/>
          <w:bCs/>
        </w:rPr>
        <w:t>.</w:t>
      </w:r>
    </w:p>
    <w:p w:rsidR="00ED14A2" w:rsidRDefault="00025ED3">
      <w:pPr>
        <w:spacing w:after="0" w:line="240" w:lineRule="auto"/>
        <w:ind w:firstLineChars="235" w:firstLine="6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включённых в исследование 29 универсальных искусственных гнездовий заселёнными оказались 16 гнездовий: 8 - мухоловка-пеструшка, 6 - большая синица, 2 горихвостка. </w:t>
      </w:r>
    </w:p>
    <w:p w:rsidR="00ED14A2" w:rsidRPr="00E107B7" w:rsidRDefault="00025ED3" w:rsidP="00222E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07B7">
        <w:rPr>
          <w:rFonts w:ascii="Times New Roman" w:hAnsi="Times New Roman"/>
          <w:sz w:val="28"/>
          <w:szCs w:val="28"/>
        </w:rPr>
        <w:t>Таблица №1. Данные о заселении гнездовий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965"/>
        <w:gridCol w:w="1128"/>
        <w:gridCol w:w="1333"/>
        <w:gridCol w:w="1126"/>
        <w:gridCol w:w="1333"/>
        <w:gridCol w:w="1126"/>
        <w:gridCol w:w="1333"/>
      </w:tblGrid>
      <w:tr w:rsidR="00ED14A2">
        <w:tc>
          <w:tcPr>
            <w:tcW w:w="1651" w:type="dxa"/>
            <w:vMerge w:val="restart"/>
          </w:tcPr>
          <w:p w:rsidR="00ED14A2" w:rsidRDefault="00025ED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вида/ район</w:t>
            </w:r>
          </w:p>
        </w:tc>
        <w:tc>
          <w:tcPr>
            <w:tcW w:w="2648" w:type="dxa"/>
            <w:gridSpan w:val="2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Каштак</w:t>
            </w:r>
          </w:p>
        </w:tc>
        <w:tc>
          <w:tcPr>
            <w:tcW w:w="2635" w:type="dxa"/>
            <w:gridSpan w:val="2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Лалетино</w:t>
            </w:r>
          </w:p>
        </w:tc>
        <w:tc>
          <w:tcPr>
            <w:tcW w:w="2636" w:type="dxa"/>
            <w:gridSpan w:val="2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ED14A2">
        <w:tc>
          <w:tcPr>
            <w:tcW w:w="1651" w:type="dxa"/>
            <w:vMerge/>
          </w:tcPr>
          <w:p w:rsidR="00ED14A2" w:rsidRDefault="00ED14A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5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Гнезда,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333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Гнезда,%</w:t>
            </w:r>
            <w:proofErr w:type="gramEnd"/>
          </w:p>
        </w:tc>
        <w:tc>
          <w:tcPr>
            <w:tcW w:w="1302" w:type="dxa"/>
            <w:shd w:val="clear" w:color="auto" w:fill="auto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Гнезда,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333" w:type="dxa"/>
            <w:shd w:val="clear" w:color="auto" w:fill="auto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Гнезда,%</w:t>
            </w:r>
            <w:proofErr w:type="gramEnd"/>
          </w:p>
        </w:tc>
        <w:tc>
          <w:tcPr>
            <w:tcW w:w="1302" w:type="dxa"/>
            <w:shd w:val="clear" w:color="auto" w:fill="auto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Гнезда,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334" w:type="dxa"/>
            <w:shd w:val="clear" w:color="auto" w:fill="auto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Гнезда,%</w:t>
            </w:r>
            <w:proofErr w:type="gramEnd"/>
          </w:p>
        </w:tc>
      </w:tr>
      <w:tr w:rsidR="00ED14A2">
        <w:tc>
          <w:tcPr>
            <w:tcW w:w="1651" w:type="dxa"/>
            <w:shd w:val="clear" w:color="auto" w:fill="auto"/>
          </w:tcPr>
          <w:p w:rsidR="00ED14A2" w:rsidRDefault="00025E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Мухоловка-пеструшка</w:t>
            </w:r>
          </w:p>
        </w:tc>
        <w:tc>
          <w:tcPr>
            <w:tcW w:w="1315" w:type="dxa"/>
            <w:shd w:val="clear" w:color="auto" w:fill="auto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33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43,75</w:t>
            </w:r>
          </w:p>
        </w:tc>
        <w:tc>
          <w:tcPr>
            <w:tcW w:w="1302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33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6,25</w:t>
            </w:r>
          </w:p>
        </w:tc>
        <w:tc>
          <w:tcPr>
            <w:tcW w:w="1302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34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ED14A2">
        <w:tc>
          <w:tcPr>
            <w:tcW w:w="1651" w:type="dxa"/>
            <w:shd w:val="clear" w:color="auto" w:fill="auto"/>
          </w:tcPr>
          <w:p w:rsidR="00ED14A2" w:rsidRDefault="00025E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Большая синица</w:t>
            </w:r>
          </w:p>
        </w:tc>
        <w:tc>
          <w:tcPr>
            <w:tcW w:w="1315" w:type="dxa"/>
            <w:shd w:val="clear" w:color="auto" w:fill="auto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33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18,75</w:t>
            </w:r>
          </w:p>
        </w:tc>
        <w:tc>
          <w:tcPr>
            <w:tcW w:w="1302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33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18,75</w:t>
            </w:r>
          </w:p>
        </w:tc>
        <w:tc>
          <w:tcPr>
            <w:tcW w:w="1302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34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37,5</w:t>
            </w:r>
          </w:p>
        </w:tc>
      </w:tr>
      <w:tr w:rsidR="00ED14A2">
        <w:tc>
          <w:tcPr>
            <w:tcW w:w="1651" w:type="dxa"/>
            <w:shd w:val="clear" w:color="auto" w:fill="auto"/>
          </w:tcPr>
          <w:p w:rsidR="00ED14A2" w:rsidRDefault="00025E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Прочие</w:t>
            </w:r>
          </w:p>
        </w:tc>
        <w:tc>
          <w:tcPr>
            <w:tcW w:w="1315" w:type="dxa"/>
            <w:shd w:val="clear" w:color="auto" w:fill="auto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33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6,25</w:t>
            </w:r>
          </w:p>
        </w:tc>
        <w:tc>
          <w:tcPr>
            <w:tcW w:w="1302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33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6,25</w:t>
            </w:r>
          </w:p>
        </w:tc>
        <w:tc>
          <w:tcPr>
            <w:tcW w:w="1302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34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</w:tr>
      <w:tr w:rsidR="00ED14A2">
        <w:tc>
          <w:tcPr>
            <w:tcW w:w="1651" w:type="dxa"/>
            <w:shd w:val="clear" w:color="auto" w:fill="auto"/>
          </w:tcPr>
          <w:p w:rsidR="00ED14A2" w:rsidRDefault="00025ED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315" w:type="dxa"/>
            <w:shd w:val="clear" w:color="auto" w:fill="auto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33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68,75</w:t>
            </w:r>
          </w:p>
        </w:tc>
        <w:tc>
          <w:tcPr>
            <w:tcW w:w="1302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33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31,25</w:t>
            </w:r>
          </w:p>
        </w:tc>
        <w:tc>
          <w:tcPr>
            <w:tcW w:w="1302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34" w:type="dxa"/>
          </w:tcPr>
          <w:p w:rsidR="00ED14A2" w:rsidRDefault="00025E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ED14A2" w:rsidRDefault="00ED14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ED14A2">
        <w:trPr>
          <w:trHeight w:val="2932"/>
        </w:trPr>
        <w:tc>
          <w:tcPr>
            <w:tcW w:w="9354" w:type="dxa"/>
          </w:tcPr>
          <w:p w:rsidR="00ED14A2" w:rsidRDefault="00025E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>
                  <wp:extent cx="5660160" cy="1874520"/>
                  <wp:effectExtent l="0" t="0" r="0" b="0"/>
                  <wp:docPr id="2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2470" cy="187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4A2">
        <w:trPr>
          <w:trHeight w:val="301"/>
        </w:trPr>
        <w:tc>
          <w:tcPr>
            <w:tcW w:w="9354" w:type="dxa"/>
          </w:tcPr>
          <w:p w:rsidR="00025ED3" w:rsidRDefault="00025ED3" w:rsidP="00BE730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14A2" w:rsidRDefault="00BE730C" w:rsidP="00BE730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Рис. №6</w:t>
            </w:r>
            <w:r w:rsidR="00025E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Диаграмма заселения искусственных гнездовий на двух площадках</w:t>
            </w:r>
          </w:p>
        </w:tc>
      </w:tr>
    </w:tbl>
    <w:p w:rsidR="00025ED3" w:rsidRDefault="00025ED3" w:rsidP="00025ED3">
      <w:pPr>
        <w:tabs>
          <w:tab w:val="left" w:pos="993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5E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2.2 </w:t>
      </w:r>
      <w:r w:rsidR="00BE730C" w:rsidRPr="00025ED3">
        <w:rPr>
          <w:rFonts w:ascii="Times New Roman" w:eastAsia="Times New Roman" w:hAnsi="Times New Roman" w:cs="Times New Roman"/>
          <w:b/>
          <w:bCs/>
          <w:sz w:val="28"/>
          <w:szCs w:val="28"/>
        </w:rPr>
        <w:t>Успешность размножения.</w:t>
      </w:r>
      <w:r w:rsidR="00222E29" w:rsidRPr="00025E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25ED3">
        <w:rPr>
          <w:rFonts w:ascii="Times New Roman" w:eastAsia="Times New Roman" w:hAnsi="Times New Roman" w:cs="Times New Roman"/>
          <w:b/>
          <w:bCs/>
          <w:sz w:val="28"/>
          <w:szCs w:val="28"/>
        </w:rPr>
        <w:t>Большая синица:</w:t>
      </w:r>
    </w:p>
    <w:p w:rsidR="00ED14A2" w:rsidRPr="00025ED3" w:rsidRDefault="00025ED3" w:rsidP="00025ED3">
      <w:pPr>
        <w:tabs>
          <w:tab w:val="left" w:pos="993"/>
        </w:tabs>
        <w:rPr>
          <w:rFonts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 xml:space="preserve">Заселено 6 гнёзд из 16 (37,5%*). Начало кладки (в среднем) - 12-13 мая. Средний срок насиживания - 20 дней. Средний срок вскармливания - 18,7 дней. Средний общий срок размножения - 38,7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Средний размер кладки - 10,5 яиц (макс. 12). Среднее количество слетков - 9,3 шт. (макс. 12); Всего слетков - 56 шт. </w:t>
      </w:r>
      <w:r>
        <w:t>Данные о выживаемости приведены в таблице №2.</w:t>
      </w:r>
    </w:p>
    <w:p w:rsidR="00E107B7" w:rsidRDefault="00E107B7" w:rsidP="00E107B7">
      <w:pPr>
        <w:pStyle w:val="af4"/>
      </w:pPr>
    </w:p>
    <w:p w:rsidR="0060519E" w:rsidRDefault="0060519E">
      <w:pPr>
        <w:pStyle w:val="af4"/>
      </w:pPr>
    </w:p>
    <w:p w:rsidR="0060519E" w:rsidRDefault="00E107B7" w:rsidP="00E107B7">
      <w:pPr>
        <w:pStyle w:val="af4"/>
        <w:jc w:val="center"/>
      </w:pPr>
      <w:r>
        <w:t xml:space="preserve">Таблица №2 </w:t>
      </w:r>
      <w:r w:rsidR="0060519E">
        <w:t>Успешность размножения большой синицы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258"/>
        <w:gridCol w:w="870"/>
        <w:gridCol w:w="1019"/>
        <w:gridCol w:w="1020"/>
        <w:gridCol w:w="1019"/>
        <w:gridCol w:w="1019"/>
        <w:gridCol w:w="1019"/>
        <w:gridCol w:w="1120"/>
      </w:tblGrid>
      <w:tr w:rsidR="0060519E" w:rsidTr="0060519E">
        <w:tc>
          <w:tcPr>
            <w:tcW w:w="2258" w:type="dxa"/>
            <w:vMerge w:val="restart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</w:p>
        </w:tc>
        <w:tc>
          <w:tcPr>
            <w:tcW w:w="5966" w:type="dxa"/>
            <w:gridSpan w:val="6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№ гнездовья</w:t>
            </w:r>
          </w:p>
        </w:tc>
        <w:tc>
          <w:tcPr>
            <w:tcW w:w="1120" w:type="dxa"/>
            <w:vMerge w:val="restart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Итого</w:t>
            </w:r>
          </w:p>
        </w:tc>
      </w:tr>
      <w:tr w:rsidR="0060519E" w:rsidTr="0060519E">
        <w:tc>
          <w:tcPr>
            <w:tcW w:w="2258" w:type="dxa"/>
            <w:vMerge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8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28</w:t>
            </w:r>
          </w:p>
        </w:tc>
        <w:tc>
          <w:tcPr>
            <w:tcW w:w="102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34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36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49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56</w:t>
            </w:r>
          </w:p>
        </w:tc>
        <w:tc>
          <w:tcPr>
            <w:tcW w:w="1120" w:type="dxa"/>
            <w:vMerge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</w:p>
        </w:tc>
      </w:tr>
      <w:tr w:rsidR="0060519E" w:rsidTr="0060519E">
        <w:tc>
          <w:tcPr>
            <w:tcW w:w="2258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Количество отложенных яиц</w:t>
            </w:r>
          </w:p>
        </w:tc>
        <w:tc>
          <w:tcPr>
            <w:tcW w:w="87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9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11</w:t>
            </w:r>
          </w:p>
        </w:tc>
        <w:tc>
          <w:tcPr>
            <w:tcW w:w="102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11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9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11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12</w:t>
            </w:r>
          </w:p>
        </w:tc>
        <w:tc>
          <w:tcPr>
            <w:tcW w:w="112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60519E" w:rsidTr="0060519E">
        <w:tc>
          <w:tcPr>
            <w:tcW w:w="2258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 xml:space="preserve">Количество птенцов </w:t>
            </w:r>
          </w:p>
        </w:tc>
        <w:tc>
          <w:tcPr>
            <w:tcW w:w="870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9</w:t>
            </w:r>
          </w:p>
        </w:tc>
        <w:tc>
          <w:tcPr>
            <w:tcW w:w="1019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11</w:t>
            </w:r>
          </w:p>
        </w:tc>
        <w:tc>
          <w:tcPr>
            <w:tcW w:w="1020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11</w:t>
            </w:r>
          </w:p>
        </w:tc>
        <w:tc>
          <w:tcPr>
            <w:tcW w:w="1019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9</w:t>
            </w:r>
          </w:p>
        </w:tc>
        <w:tc>
          <w:tcPr>
            <w:tcW w:w="1019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11</w:t>
            </w:r>
          </w:p>
        </w:tc>
        <w:tc>
          <w:tcPr>
            <w:tcW w:w="1019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12</w:t>
            </w:r>
          </w:p>
        </w:tc>
        <w:tc>
          <w:tcPr>
            <w:tcW w:w="1120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</w:tr>
      <w:tr w:rsidR="0060519E" w:rsidTr="0060519E">
        <w:tc>
          <w:tcPr>
            <w:tcW w:w="2258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Успешность насиживания%</w:t>
            </w:r>
          </w:p>
        </w:tc>
        <w:tc>
          <w:tcPr>
            <w:tcW w:w="87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2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12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60519E" w:rsidTr="0060519E">
        <w:tc>
          <w:tcPr>
            <w:tcW w:w="2258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Количество слетков</w:t>
            </w:r>
          </w:p>
        </w:tc>
        <w:tc>
          <w:tcPr>
            <w:tcW w:w="87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9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11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9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11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12</w:t>
            </w:r>
          </w:p>
        </w:tc>
        <w:tc>
          <w:tcPr>
            <w:tcW w:w="112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60519E" w:rsidTr="0060519E">
        <w:tc>
          <w:tcPr>
            <w:tcW w:w="2258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Успешность вскармливания%</w:t>
            </w:r>
          </w:p>
        </w:tc>
        <w:tc>
          <w:tcPr>
            <w:tcW w:w="87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36%</w:t>
            </w:r>
          </w:p>
        </w:tc>
        <w:tc>
          <w:tcPr>
            <w:tcW w:w="102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120" w:type="dxa"/>
          </w:tcPr>
          <w:p w:rsidR="0060519E" w:rsidRPr="0060519E" w:rsidRDefault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89%</w:t>
            </w:r>
          </w:p>
        </w:tc>
      </w:tr>
      <w:tr w:rsidR="0060519E" w:rsidTr="0060519E">
        <w:tc>
          <w:tcPr>
            <w:tcW w:w="2258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Общая успешность размножения</w:t>
            </w:r>
          </w:p>
        </w:tc>
        <w:tc>
          <w:tcPr>
            <w:tcW w:w="870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36%</w:t>
            </w:r>
          </w:p>
        </w:tc>
        <w:tc>
          <w:tcPr>
            <w:tcW w:w="1020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019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60519E">
              <w:rPr>
                <w:sz w:val="24"/>
                <w:szCs w:val="24"/>
              </w:rPr>
              <w:t>100%</w:t>
            </w:r>
          </w:p>
        </w:tc>
        <w:tc>
          <w:tcPr>
            <w:tcW w:w="1120" w:type="dxa"/>
          </w:tcPr>
          <w:p w:rsidR="0060519E" w:rsidRPr="0060519E" w:rsidRDefault="0060519E" w:rsidP="006051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89%</w:t>
            </w:r>
          </w:p>
        </w:tc>
      </w:tr>
    </w:tbl>
    <w:p w:rsidR="00ED14A2" w:rsidRDefault="00E107B7" w:rsidP="00E107B7">
      <w:pPr>
        <w:pStyle w:val="af4"/>
        <w:tabs>
          <w:tab w:val="left" w:pos="993"/>
        </w:tabs>
        <w:ind w:firstLineChars="0" w:firstLine="0"/>
      </w:pPr>
      <w:r>
        <w:tab/>
        <w:t>В</w:t>
      </w:r>
      <w:r w:rsidR="00025ED3">
        <w:t xml:space="preserve"> 5-</w:t>
      </w:r>
      <w:proofErr w:type="gramStart"/>
      <w:r w:rsidR="00025ED3">
        <w:t>ти  гнездовьях</w:t>
      </w:r>
      <w:proofErr w:type="gramEnd"/>
      <w:r w:rsidR="00025ED3">
        <w:t xml:space="preserve"> из 6-ти успешность размножения составила 100 %, в 1-ом - 36%. Общая успешность размножения - 89%, при этом: Успешность насиживания яиц - 100%, Успешность вскармливания птенцов - 89%.</w:t>
      </w:r>
    </w:p>
    <w:p w:rsidR="00ED14A2" w:rsidRDefault="00025ED3">
      <w:pPr>
        <w:pStyle w:val="af4"/>
        <w:tabs>
          <w:tab w:val="left" w:pos="880"/>
        </w:tabs>
      </w:pPr>
      <w:r>
        <w:t>Поздняя и повторная кладка не зафиксированы.</w:t>
      </w:r>
    </w:p>
    <w:tbl>
      <w:tblPr>
        <w:tblStyle w:val="af3"/>
        <w:tblW w:w="139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  <w:gridCol w:w="4593"/>
      </w:tblGrid>
      <w:tr w:rsidR="00ED14A2" w:rsidTr="00025ED3">
        <w:tc>
          <w:tcPr>
            <w:tcW w:w="9354" w:type="dxa"/>
          </w:tcPr>
          <w:p w:rsidR="00ED14A2" w:rsidRDefault="00025ED3">
            <w:pPr>
              <w:pStyle w:val="af4"/>
              <w:tabs>
                <w:tab w:val="left" w:pos="880"/>
              </w:tabs>
              <w:ind w:firstLineChars="0" w:firstLine="0"/>
            </w:pPr>
            <w:r>
              <w:t>Данные об отходе яиц и гибели птенцов:</w:t>
            </w:r>
          </w:p>
          <w:p w:rsidR="00ED14A2" w:rsidRDefault="00025ED3">
            <w:pPr>
              <w:pStyle w:val="af4"/>
              <w:numPr>
                <w:ilvl w:val="0"/>
                <w:numId w:val="4"/>
              </w:numPr>
              <w:tabs>
                <w:tab w:val="clear" w:pos="420"/>
                <w:tab w:val="left" w:pos="220"/>
              </w:tabs>
              <w:ind w:left="0" w:firstLineChars="157" w:firstLine="440"/>
            </w:pPr>
            <w:r>
              <w:t>Общий размер отхода яиц и гибели птенцов – 7 шт. - 11%.</w:t>
            </w:r>
          </w:p>
          <w:p w:rsidR="00ED14A2" w:rsidRDefault="00025ED3">
            <w:pPr>
              <w:pStyle w:val="af4"/>
              <w:numPr>
                <w:ilvl w:val="0"/>
                <w:numId w:val="4"/>
              </w:numPr>
              <w:tabs>
                <w:tab w:val="clear" w:pos="420"/>
                <w:tab w:val="left" w:pos="220"/>
              </w:tabs>
              <w:ind w:left="0" w:firstLineChars="157" w:firstLine="440"/>
            </w:pPr>
            <w:r>
              <w:t xml:space="preserve">Отход яиц – 0 шт. </w:t>
            </w:r>
          </w:p>
          <w:p w:rsidR="00ED14A2" w:rsidRDefault="00025ED3" w:rsidP="00025ED3">
            <w:pPr>
              <w:pStyle w:val="af4"/>
              <w:numPr>
                <w:ilvl w:val="0"/>
                <w:numId w:val="4"/>
              </w:numPr>
              <w:tabs>
                <w:tab w:val="clear" w:pos="420"/>
                <w:tab w:val="left" w:pos="220"/>
              </w:tabs>
              <w:ind w:left="0" w:firstLineChars="157" w:firstLine="440"/>
            </w:pPr>
            <w:r>
              <w:t>Гибель птенцов – 7 птенцов (вероятная причина - голод).</w:t>
            </w:r>
          </w:p>
        </w:tc>
        <w:tc>
          <w:tcPr>
            <w:tcW w:w="4593" w:type="dxa"/>
          </w:tcPr>
          <w:p w:rsidR="00ED14A2" w:rsidRDefault="00ED14A2">
            <w:pPr>
              <w:pStyle w:val="af4"/>
              <w:tabs>
                <w:tab w:val="left" w:pos="880"/>
              </w:tabs>
              <w:jc w:val="center"/>
            </w:pPr>
          </w:p>
          <w:p w:rsidR="00ED14A2" w:rsidRDefault="00ED14A2">
            <w:pPr>
              <w:pStyle w:val="af4"/>
              <w:tabs>
                <w:tab w:val="left" w:pos="880"/>
              </w:tabs>
              <w:jc w:val="center"/>
            </w:pPr>
          </w:p>
        </w:tc>
      </w:tr>
    </w:tbl>
    <w:p w:rsidR="00025ED3" w:rsidRDefault="00025ED3" w:rsidP="00025ED3">
      <w:pPr>
        <w:tabs>
          <w:tab w:val="left" w:pos="993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25E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2.3 </w:t>
      </w:r>
      <w:r w:rsidR="00BE730C" w:rsidRPr="00025ED3">
        <w:rPr>
          <w:rFonts w:ascii="Times New Roman" w:eastAsia="Times New Roman" w:hAnsi="Times New Roman" w:cs="Times New Roman"/>
          <w:b/>
          <w:bCs/>
          <w:sz w:val="28"/>
          <w:szCs w:val="28"/>
        </w:rPr>
        <w:t>Успешность размножения</w:t>
      </w:r>
      <w:r w:rsidR="00BE730C" w:rsidRPr="00025ED3">
        <w:rPr>
          <w:rFonts w:cs="Times New Roman"/>
          <w:b/>
          <w:bCs/>
        </w:rPr>
        <w:t>.</w:t>
      </w:r>
      <w:r w:rsidR="006F0853">
        <w:rPr>
          <w:rFonts w:cs="Times New Roman"/>
          <w:b/>
          <w:bCs/>
        </w:rPr>
        <w:t xml:space="preserve"> </w:t>
      </w:r>
      <w:r w:rsidRPr="00025ED3">
        <w:rPr>
          <w:rFonts w:ascii="Times New Roman" w:eastAsia="Times New Roman" w:hAnsi="Times New Roman" w:cs="Times New Roman"/>
          <w:b/>
          <w:bCs/>
          <w:sz w:val="28"/>
          <w:szCs w:val="28"/>
        </w:rPr>
        <w:t>Мухоловка-пеструшка</w:t>
      </w:r>
    </w:p>
    <w:p w:rsidR="00025ED3" w:rsidRPr="00025ED3" w:rsidRDefault="00025ED3" w:rsidP="00025ED3">
      <w:pPr>
        <w:tabs>
          <w:tab w:val="left" w:pos="993"/>
        </w:tabs>
        <w:rPr>
          <w:rFonts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 xml:space="preserve">Заселено 8 гнезд из 16 (50%). Начало кладки (в среднем) - 17-22 мая. Средний срок насиживания - 20 дней. Средний срок вскармливания - 16,9 дней. Средний общий срок размножения - 36,9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дн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. Средний размер кладки - 7 яиц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( макс.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8). Среднее количество слетков - 6,5 шт.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( макс.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8). Всего слетков - 52 шт. Данные о выживаемости приведены в таблице №3.</w:t>
      </w:r>
    </w:p>
    <w:p w:rsidR="00EA6D21" w:rsidRDefault="00AF6F9E" w:rsidP="00025ED3">
      <w:pPr>
        <w:pStyle w:val="af4"/>
        <w:tabs>
          <w:tab w:val="left" w:pos="993"/>
        </w:tabs>
      </w:pPr>
      <w:r w:rsidRPr="00AF6F9E">
        <w:t>Таблица №2 Успеш</w:t>
      </w:r>
      <w:r w:rsidR="00025ED3">
        <w:t>ность размножения мухоловки-пеструшки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081"/>
        <w:gridCol w:w="813"/>
        <w:gridCol w:w="776"/>
        <w:gridCol w:w="776"/>
        <w:gridCol w:w="781"/>
        <w:gridCol w:w="776"/>
        <w:gridCol w:w="782"/>
        <w:gridCol w:w="776"/>
        <w:gridCol w:w="776"/>
        <w:gridCol w:w="1007"/>
      </w:tblGrid>
      <w:tr w:rsidR="00AF6F9E" w:rsidRPr="00EA6D21" w:rsidTr="00AF6F9E">
        <w:tc>
          <w:tcPr>
            <w:tcW w:w="2081" w:type="dxa"/>
            <w:vMerge w:val="restart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</w:p>
        </w:tc>
        <w:tc>
          <w:tcPr>
            <w:tcW w:w="7263" w:type="dxa"/>
            <w:gridSpan w:val="9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№ гнездовья</w:t>
            </w:r>
          </w:p>
        </w:tc>
      </w:tr>
      <w:tr w:rsidR="00AF6F9E" w:rsidRPr="00AF6F9E" w:rsidTr="00AF6F9E">
        <w:tc>
          <w:tcPr>
            <w:tcW w:w="2081" w:type="dxa"/>
            <w:vMerge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81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82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007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Итого</w:t>
            </w:r>
          </w:p>
        </w:tc>
      </w:tr>
      <w:tr w:rsidR="00AF6F9E" w:rsidRPr="00EA6D21" w:rsidTr="00AF6F9E">
        <w:tc>
          <w:tcPr>
            <w:tcW w:w="2081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Количество отложенных яиц</w:t>
            </w:r>
          </w:p>
        </w:tc>
        <w:tc>
          <w:tcPr>
            <w:tcW w:w="813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81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82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7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56</w:t>
            </w:r>
          </w:p>
        </w:tc>
      </w:tr>
      <w:tr w:rsidR="00AF6F9E" w:rsidRPr="00EA6D21" w:rsidTr="00AF6F9E">
        <w:tc>
          <w:tcPr>
            <w:tcW w:w="2081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 xml:space="preserve">Количество птенцов </w:t>
            </w:r>
          </w:p>
        </w:tc>
        <w:tc>
          <w:tcPr>
            <w:tcW w:w="813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82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76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7" w:type="dxa"/>
          </w:tcPr>
          <w:p w:rsidR="00AF6F9E" w:rsidRPr="00AF6F9E" w:rsidRDefault="00AF6F9E" w:rsidP="00025ED3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54</w:t>
            </w:r>
          </w:p>
        </w:tc>
      </w:tr>
      <w:tr w:rsidR="00AF6F9E" w:rsidRPr="00EA6D21" w:rsidTr="00AF6F9E">
        <w:tc>
          <w:tcPr>
            <w:tcW w:w="2081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Успешность насиживания%</w:t>
            </w:r>
          </w:p>
        </w:tc>
        <w:tc>
          <w:tcPr>
            <w:tcW w:w="813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83%</w:t>
            </w:r>
          </w:p>
        </w:tc>
        <w:tc>
          <w:tcPr>
            <w:tcW w:w="781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82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1007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96</w:t>
            </w:r>
          </w:p>
        </w:tc>
      </w:tr>
      <w:tr w:rsidR="00AF6F9E" w:rsidRPr="00EA6D21" w:rsidTr="00AF6F9E">
        <w:tc>
          <w:tcPr>
            <w:tcW w:w="2081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Количество слетков</w:t>
            </w:r>
          </w:p>
        </w:tc>
        <w:tc>
          <w:tcPr>
            <w:tcW w:w="813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81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82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07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52</w:t>
            </w:r>
          </w:p>
        </w:tc>
      </w:tr>
      <w:tr w:rsidR="00AF6F9E" w:rsidRPr="00EA6D21" w:rsidTr="00AF6F9E">
        <w:tc>
          <w:tcPr>
            <w:tcW w:w="2081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Успешность вскармливания%</w:t>
            </w:r>
          </w:p>
        </w:tc>
        <w:tc>
          <w:tcPr>
            <w:tcW w:w="813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81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82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!00%</w:t>
            </w:r>
          </w:p>
        </w:tc>
        <w:tc>
          <w:tcPr>
            <w:tcW w:w="1007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96</w:t>
            </w:r>
          </w:p>
        </w:tc>
      </w:tr>
      <w:tr w:rsidR="00AF6F9E" w:rsidRPr="0060519E" w:rsidTr="00AF6F9E">
        <w:tc>
          <w:tcPr>
            <w:tcW w:w="2081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lastRenderedPageBreak/>
              <w:t>Общая успешность размножения</w:t>
            </w:r>
          </w:p>
        </w:tc>
        <w:tc>
          <w:tcPr>
            <w:tcW w:w="813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36%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81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100%</w:t>
            </w:r>
          </w:p>
        </w:tc>
        <w:tc>
          <w:tcPr>
            <w:tcW w:w="782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776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007" w:type="dxa"/>
          </w:tcPr>
          <w:p w:rsidR="00AF6F9E" w:rsidRPr="00AF6F9E" w:rsidRDefault="00AF6F9E" w:rsidP="00AF6F9E">
            <w:pPr>
              <w:pStyle w:val="af4"/>
              <w:ind w:firstLineChars="0" w:firstLine="0"/>
              <w:rPr>
                <w:sz w:val="24"/>
                <w:szCs w:val="24"/>
              </w:rPr>
            </w:pPr>
            <w:r w:rsidRPr="00AF6F9E">
              <w:rPr>
                <w:sz w:val="24"/>
                <w:szCs w:val="24"/>
              </w:rPr>
              <w:t>93</w:t>
            </w:r>
          </w:p>
        </w:tc>
      </w:tr>
    </w:tbl>
    <w:p w:rsidR="00ED14A2" w:rsidRDefault="00025ED3" w:rsidP="00025ED3">
      <w:pPr>
        <w:pStyle w:val="af4"/>
        <w:tabs>
          <w:tab w:val="left" w:pos="993"/>
        </w:tabs>
      </w:pPr>
      <w:r>
        <w:t xml:space="preserve"> В 5-ти гнездовьях из 8-ти успешность размножения составила 100 %.</w:t>
      </w:r>
    </w:p>
    <w:p w:rsidR="00ED14A2" w:rsidRDefault="00025ED3">
      <w:pPr>
        <w:pStyle w:val="af4"/>
        <w:tabs>
          <w:tab w:val="left" w:pos="993"/>
        </w:tabs>
      </w:pPr>
      <w:r>
        <w:t>Общая успешность размножения - 93%, при этом: Успешность насиживания яиц - 96%; Успешность вскармливания птенцов - 96%.</w:t>
      </w:r>
    </w:p>
    <w:p w:rsidR="00ED14A2" w:rsidRDefault="00025ED3">
      <w:pPr>
        <w:pStyle w:val="af4"/>
        <w:tabs>
          <w:tab w:val="left" w:pos="993"/>
        </w:tabs>
      </w:pPr>
      <w:r>
        <w:t>Зафиксированы 2 поздние кладки (№№ 15 и 50).</w:t>
      </w:r>
    </w:p>
    <w:tbl>
      <w:tblPr>
        <w:tblStyle w:val="af3"/>
        <w:tblW w:w="1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  <w:gridCol w:w="4785"/>
      </w:tblGrid>
      <w:tr w:rsidR="00ED14A2" w:rsidTr="00025ED3">
        <w:tc>
          <w:tcPr>
            <w:tcW w:w="9356" w:type="dxa"/>
          </w:tcPr>
          <w:p w:rsidR="00ED14A2" w:rsidRDefault="00025ED3">
            <w:pPr>
              <w:pStyle w:val="af4"/>
              <w:tabs>
                <w:tab w:val="left" w:pos="880"/>
              </w:tabs>
              <w:ind w:firstLineChars="0" w:firstLine="0"/>
            </w:pPr>
            <w:r>
              <w:t>Данные об отходе яиц и гибели птенцов:</w:t>
            </w:r>
          </w:p>
          <w:p w:rsidR="00ED14A2" w:rsidRDefault="00025ED3">
            <w:pPr>
              <w:pStyle w:val="af4"/>
              <w:tabs>
                <w:tab w:val="left" w:pos="220"/>
              </w:tabs>
            </w:pPr>
            <w:r>
              <w:t>Общий размер отхода яиц и гибели птенцов – 4 шт. - 7%.</w:t>
            </w:r>
          </w:p>
          <w:p w:rsidR="00ED14A2" w:rsidRDefault="00025ED3">
            <w:pPr>
              <w:pStyle w:val="af4"/>
              <w:tabs>
                <w:tab w:val="left" w:pos="220"/>
              </w:tabs>
            </w:pPr>
            <w:r>
              <w:t xml:space="preserve">Отход яиц – 2 шт. </w:t>
            </w:r>
          </w:p>
          <w:p w:rsidR="00ED14A2" w:rsidRDefault="00025ED3" w:rsidP="00025ED3">
            <w:pPr>
              <w:pStyle w:val="af4"/>
              <w:tabs>
                <w:tab w:val="left" w:pos="220"/>
              </w:tabs>
            </w:pPr>
            <w:r>
              <w:t>Гибель птенцов – 2 птенцов (вероятная причина - голод, затоптали верхние).</w:t>
            </w:r>
          </w:p>
        </w:tc>
        <w:tc>
          <w:tcPr>
            <w:tcW w:w="4785" w:type="dxa"/>
          </w:tcPr>
          <w:p w:rsidR="00ED14A2" w:rsidRDefault="00ED14A2">
            <w:pPr>
              <w:pStyle w:val="af4"/>
              <w:tabs>
                <w:tab w:val="left" w:pos="880"/>
              </w:tabs>
              <w:ind w:firstLine="564"/>
              <w:jc w:val="center"/>
              <w:rPr>
                <w:sz w:val="24"/>
                <w:szCs w:val="24"/>
              </w:rPr>
            </w:pPr>
          </w:p>
          <w:p w:rsidR="00ED14A2" w:rsidRDefault="00ED14A2">
            <w:pPr>
              <w:pStyle w:val="af4"/>
              <w:tabs>
                <w:tab w:val="left" w:pos="880"/>
              </w:tabs>
              <w:ind w:firstLine="564"/>
              <w:jc w:val="center"/>
              <w:rPr>
                <w:sz w:val="24"/>
                <w:szCs w:val="24"/>
              </w:rPr>
            </w:pPr>
          </w:p>
        </w:tc>
      </w:tr>
    </w:tbl>
    <w:p w:rsidR="00025ED3" w:rsidRDefault="00025ED3" w:rsidP="00025ED3">
      <w:pPr>
        <w:tabs>
          <w:tab w:val="left" w:pos="993"/>
        </w:tabs>
        <w:rPr>
          <w:rFonts w:ascii="Times New Roman" w:eastAsia="Times New Roman" w:hAnsi="Times New Roman"/>
          <w:b/>
          <w:sz w:val="28"/>
          <w:szCs w:val="28"/>
        </w:rPr>
      </w:pPr>
      <w:r w:rsidRPr="00025ED3">
        <w:rPr>
          <w:rFonts w:ascii="Times New Roman" w:eastAsia="Times New Roman" w:hAnsi="Times New Roman"/>
          <w:b/>
          <w:sz w:val="28"/>
          <w:szCs w:val="28"/>
        </w:rPr>
        <w:t>2.4 Сравнительный анализ</w:t>
      </w:r>
    </w:p>
    <w:p w:rsidR="00025ED3" w:rsidRDefault="00025ED3" w:rsidP="006F0853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итогам наблюдений выяснилось,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мухоловка-пеструшка заселила 50% гнездовий, что на 13% больше, чем большая синица. </w:t>
      </w:r>
    </w:p>
    <w:p w:rsidR="00ED14A2" w:rsidRPr="00025ED3" w:rsidRDefault="00025ED3" w:rsidP="006F0853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Начало кладки у мухоловки-пеструшки отстаёт в среднем на 7 дней. Средний общий срок размножения</w:t>
      </w:r>
      <w:r>
        <w:rPr>
          <w:rFonts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средний размер кладки</w:t>
      </w:r>
      <w:r>
        <w:rPr>
          <w:rFonts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среднее количество слетков в гнезде больше у большой синицы. </w:t>
      </w:r>
    </w:p>
    <w:p w:rsidR="00025ED3" w:rsidRPr="00025ED3" w:rsidRDefault="00025ED3" w:rsidP="006F0853">
      <w:pPr>
        <w:pStyle w:val="af4"/>
        <w:tabs>
          <w:tab w:val="left" w:pos="993"/>
        </w:tabs>
        <w:spacing w:before="0"/>
        <w:rPr>
          <w:rFonts w:cs="Times New Roman"/>
          <w:color w:val="000000"/>
        </w:rPr>
      </w:pPr>
      <w:r>
        <w:rPr>
          <w:rFonts w:cs="Times New Roman"/>
          <w:color w:val="000000"/>
        </w:rPr>
        <w:t>Общая успешность размножения в процентах больше у мухоловки-пеструшки на 4 %, но количество слетков больше у большой синицы.</w:t>
      </w:r>
    </w:p>
    <w:p w:rsidR="00025ED3" w:rsidRPr="00025ED3" w:rsidRDefault="00025ED3" w:rsidP="00025ED3">
      <w:pPr>
        <w:pStyle w:val="af4"/>
        <w:tabs>
          <w:tab w:val="left" w:pos="993"/>
        </w:tabs>
        <w:rPr>
          <w:rFonts w:cs="Times New Roman"/>
          <w:color w:val="000000"/>
        </w:rPr>
      </w:pPr>
      <w:r>
        <w:rPr>
          <w:rFonts w:cs="Times New Roman"/>
          <w:color w:val="000000"/>
        </w:rPr>
        <w:t>Талица №4 Сравнительный анализ</w:t>
      </w:r>
    </w:p>
    <w:tbl>
      <w:tblPr>
        <w:tblStyle w:val="af3"/>
        <w:tblpPr w:leftFromText="180" w:rightFromText="180" w:vertAnchor="text" w:horzAnchor="page" w:tblpX="1689" w:tblpY="322"/>
        <w:tblOverlap w:val="never"/>
        <w:tblW w:w="9502" w:type="dxa"/>
        <w:tblLayout w:type="fixed"/>
        <w:tblLook w:val="04A0" w:firstRow="1" w:lastRow="0" w:firstColumn="1" w:lastColumn="0" w:noHBand="0" w:noVBand="1"/>
      </w:tblPr>
      <w:tblGrid>
        <w:gridCol w:w="2547"/>
        <w:gridCol w:w="2794"/>
        <w:gridCol w:w="1814"/>
        <w:gridCol w:w="2347"/>
      </w:tblGrid>
      <w:tr w:rsidR="00ED14A2" w:rsidTr="002768BE">
        <w:tc>
          <w:tcPr>
            <w:tcW w:w="2547" w:type="dxa"/>
            <w:vAlign w:val="center"/>
          </w:tcPr>
          <w:p w:rsidR="00ED14A2" w:rsidRDefault="00ED14A2">
            <w:pPr>
              <w:pStyle w:val="af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794" w:type="dxa"/>
            <w:vAlign w:val="center"/>
          </w:tcPr>
          <w:p w:rsidR="00ED14A2" w:rsidRDefault="00025ED3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Большая синица</w:t>
            </w:r>
          </w:p>
        </w:tc>
        <w:tc>
          <w:tcPr>
            <w:tcW w:w="1814" w:type="dxa"/>
            <w:vAlign w:val="center"/>
          </w:tcPr>
          <w:p w:rsidR="00ED14A2" w:rsidRDefault="00025ED3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Мухоловка-пеструшка</w:t>
            </w:r>
          </w:p>
        </w:tc>
        <w:tc>
          <w:tcPr>
            <w:tcW w:w="2347" w:type="dxa"/>
            <w:vAlign w:val="center"/>
          </w:tcPr>
          <w:p w:rsidR="00ED14A2" w:rsidRDefault="00025ED3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Разница</w:t>
            </w:r>
          </w:p>
        </w:tc>
      </w:tr>
      <w:tr w:rsidR="00ED14A2" w:rsidTr="002768BE">
        <w:tc>
          <w:tcPr>
            <w:tcW w:w="2547" w:type="dxa"/>
            <w:vAlign w:val="center"/>
          </w:tcPr>
          <w:p w:rsidR="00ED14A2" w:rsidRDefault="00025ED3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Заселено</w:t>
            </w:r>
          </w:p>
        </w:tc>
        <w:tc>
          <w:tcPr>
            <w:tcW w:w="2794" w:type="dxa"/>
            <w:vAlign w:val="center"/>
          </w:tcPr>
          <w:p w:rsidR="00ED14A2" w:rsidRPr="002768BE" w:rsidRDefault="00025ED3" w:rsidP="002768BE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37,5 % </w:t>
            </w:r>
          </w:p>
        </w:tc>
        <w:tc>
          <w:tcPr>
            <w:tcW w:w="1814" w:type="dxa"/>
            <w:vAlign w:val="center"/>
          </w:tcPr>
          <w:p w:rsidR="00ED14A2" w:rsidRPr="002768BE" w:rsidRDefault="00025ED3" w:rsidP="002768BE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50% </w:t>
            </w:r>
          </w:p>
        </w:tc>
        <w:tc>
          <w:tcPr>
            <w:tcW w:w="2347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МП больше на 13%</w:t>
            </w:r>
          </w:p>
        </w:tc>
      </w:tr>
      <w:tr w:rsidR="00ED14A2" w:rsidTr="002768BE">
        <w:tc>
          <w:tcPr>
            <w:tcW w:w="2547" w:type="dxa"/>
            <w:vAlign w:val="center"/>
          </w:tcPr>
          <w:p w:rsidR="00ED14A2" w:rsidRDefault="00025ED3">
            <w:pPr>
              <w:pStyle w:val="af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Начало кладки </w:t>
            </w:r>
          </w:p>
          <w:p w:rsidR="00ED14A2" w:rsidRDefault="00025ED3">
            <w:pPr>
              <w:pStyle w:val="af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(в среднем)</w:t>
            </w:r>
          </w:p>
        </w:tc>
        <w:tc>
          <w:tcPr>
            <w:tcW w:w="279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12-13 мая</w:t>
            </w:r>
          </w:p>
        </w:tc>
        <w:tc>
          <w:tcPr>
            <w:tcW w:w="181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17-22 мая</w:t>
            </w:r>
          </w:p>
        </w:tc>
        <w:tc>
          <w:tcPr>
            <w:tcW w:w="2347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МП на неделю позже</w:t>
            </w:r>
          </w:p>
        </w:tc>
      </w:tr>
      <w:tr w:rsidR="00ED14A2" w:rsidTr="002768BE">
        <w:tc>
          <w:tcPr>
            <w:tcW w:w="2547" w:type="dxa"/>
            <w:vAlign w:val="center"/>
          </w:tcPr>
          <w:p w:rsidR="002768BE" w:rsidRDefault="00025ED3">
            <w:pPr>
              <w:pStyle w:val="af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Средний общий </w:t>
            </w:r>
          </w:p>
          <w:p w:rsidR="00ED14A2" w:rsidRDefault="00025ED3">
            <w:pPr>
              <w:pStyle w:val="af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срок </w:t>
            </w:r>
          </w:p>
          <w:p w:rsidR="00ED14A2" w:rsidRDefault="00025ED3">
            <w:pPr>
              <w:pStyle w:val="af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размножения</w:t>
            </w:r>
          </w:p>
        </w:tc>
        <w:tc>
          <w:tcPr>
            <w:tcW w:w="279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38,7 дней</w:t>
            </w:r>
          </w:p>
        </w:tc>
        <w:tc>
          <w:tcPr>
            <w:tcW w:w="181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36,9 дней</w:t>
            </w:r>
          </w:p>
        </w:tc>
        <w:tc>
          <w:tcPr>
            <w:tcW w:w="2347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БС больше на 1,8 </w:t>
            </w:r>
            <w:proofErr w:type="spellStart"/>
            <w:r w:rsidRPr="002768BE">
              <w:rPr>
                <w:color w:val="000000" w:themeColor="text1"/>
                <w:sz w:val="28"/>
                <w:szCs w:val="28"/>
              </w:rPr>
              <w:t>дн</w:t>
            </w:r>
            <w:proofErr w:type="spellEnd"/>
            <w:r w:rsidRPr="002768BE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ED14A2" w:rsidTr="002768BE">
        <w:tc>
          <w:tcPr>
            <w:tcW w:w="2547" w:type="dxa"/>
            <w:vAlign w:val="center"/>
          </w:tcPr>
          <w:p w:rsidR="00ED14A2" w:rsidRDefault="00025ED3">
            <w:pPr>
              <w:pStyle w:val="af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Средний размер кладки</w:t>
            </w:r>
          </w:p>
        </w:tc>
        <w:tc>
          <w:tcPr>
            <w:tcW w:w="279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10,5 яиц</w:t>
            </w:r>
          </w:p>
        </w:tc>
        <w:tc>
          <w:tcPr>
            <w:tcW w:w="181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7 яиц</w:t>
            </w:r>
          </w:p>
        </w:tc>
        <w:tc>
          <w:tcPr>
            <w:tcW w:w="2347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БС больше на 3,5 яйца</w:t>
            </w:r>
          </w:p>
        </w:tc>
      </w:tr>
      <w:tr w:rsidR="00ED14A2" w:rsidTr="002768BE">
        <w:tc>
          <w:tcPr>
            <w:tcW w:w="2547" w:type="dxa"/>
            <w:vAlign w:val="center"/>
          </w:tcPr>
          <w:p w:rsidR="00ED14A2" w:rsidRDefault="002768BE">
            <w:pPr>
              <w:pStyle w:val="af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Среднее кол-</w:t>
            </w:r>
            <w:r w:rsidR="00025ED3">
              <w:rPr>
                <w:color w:val="000000"/>
                <w:sz w:val="28"/>
                <w:szCs w:val="28"/>
              </w:rPr>
              <w:t>во </w:t>
            </w:r>
          </w:p>
          <w:p w:rsidR="00ED14A2" w:rsidRDefault="00025ED3">
            <w:pPr>
              <w:pStyle w:val="af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слетков в гнезде</w:t>
            </w:r>
          </w:p>
        </w:tc>
        <w:tc>
          <w:tcPr>
            <w:tcW w:w="279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9,3 шт.</w:t>
            </w:r>
          </w:p>
        </w:tc>
        <w:tc>
          <w:tcPr>
            <w:tcW w:w="181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6,5 шт.</w:t>
            </w:r>
          </w:p>
        </w:tc>
        <w:tc>
          <w:tcPr>
            <w:tcW w:w="2347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БС больше на 2,8 шт.</w:t>
            </w:r>
          </w:p>
        </w:tc>
      </w:tr>
      <w:tr w:rsidR="00ED14A2" w:rsidTr="002768BE">
        <w:tc>
          <w:tcPr>
            <w:tcW w:w="2547" w:type="dxa"/>
            <w:vAlign w:val="center"/>
          </w:tcPr>
          <w:p w:rsidR="00ED14A2" w:rsidRDefault="002768BE">
            <w:pPr>
              <w:pStyle w:val="af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 успешность</w:t>
            </w:r>
          </w:p>
          <w:p w:rsidR="00ED14A2" w:rsidRDefault="00025ED3">
            <w:pPr>
              <w:pStyle w:val="af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размножения</w:t>
            </w:r>
          </w:p>
        </w:tc>
        <w:tc>
          <w:tcPr>
            <w:tcW w:w="279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89%</w:t>
            </w:r>
          </w:p>
        </w:tc>
        <w:tc>
          <w:tcPr>
            <w:tcW w:w="181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93%</w:t>
            </w:r>
          </w:p>
        </w:tc>
        <w:tc>
          <w:tcPr>
            <w:tcW w:w="2347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МП больше на 4%</w:t>
            </w:r>
          </w:p>
        </w:tc>
      </w:tr>
      <w:tr w:rsidR="00ED14A2" w:rsidTr="002768BE">
        <w:tc>
          <w:tcPr>
            <w:tcW w:w="2547" w:type="dxa"/>
            <w:vAlign w:val="center"/>
          </w:tcPr>
          <w:p w:rsidR="00ED14A2" w:rsidRDefault="00025ED3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Всего слетков</w:t>
            </w:r>
          </w:p>
        </w:tc>
        <w:tc>
          <w:tcPr>
            <w:tcW w:w="279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56 шт.</w:t>
            </w:r>
          </w:p>
        </w:tc>
        <w:tc>
          <w:tcPr>
            <w:tcW w:w="1814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52 шт.</w:t>
            </w:r>
          </w:p>
        </w:tc>
        <w:tc>
          <w:tcPr>
            <w:tcW w:w="2347" w:type="dxa"/>
            <w:vAlign w:val="center"/>
          </w:tcPr>
          <w:p w:rsidR="00ED14A2" w:rsidRPr="002768BE" w:rsidRDefault="00025ED3">
            <w:pPr>
              <w:pStyle w:val="af1"/>
              <w:jc w:val="center"/>
              <w:rPr>
                <w:color w:val="000000" w:themeColor="text1"/>
                <w:sz w:val="28"/>
                <w:szCs w:val="28"/>
              </w:rPr>
            </w:pPr>
            <w:r w:rsidRPr="002768BE">
              <w:rPr>
                <w:color w:val="000000" w:themeColor="text1"/>
                <w:sz w:val="28"/>
                <w:szCs w:val="28"/>
              </w:rPr>
              <w:t>БС больше на 4 шт.</w:t>
            </w:r>
          </w:p>
        </w:tc>
      </w:tr>
    </w:tbl>
    <w:p w:rsidR="00ED14A2" w:rsidRDefault="00025ED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№4 </w:t>
      </w:r>
      <w:r w:rsidRPr="00025ED3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025E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Сравнительный анализ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4A2" w:rsidRDefault="00ED14A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853" w:rsidRDefault="006F0853" w:rsidP="006F0853">
      <w:pPr>
        <w:tabs>
          <w:tab w:val="left" w:pos="993"/>
        </w:tabs>
        <w:rPr>
          <w:rFonts w:ascii="Times New Roman" w:eastAsia="Times New Roman" w:hAnsi="Times New Roman"/>
          <w:b/>
          <w:sz w:val="28"/>
          <w:szCs w:val="28"/>
        </w:rPr>
      </w:pPr>
      <w:r w:rsidRPr="006F0853">
        <w:rPr>
          <w:rFonts w:ascii="Times New Roman" w:eastAsia="Times New Roman" w:hAnsi="Times New Roman"/>
          <w:b/>
          <w:sz w:val="28"/>
          <w:szCs w:val="28"/>
        </w:rPr>
        <w:t xml:space="preserve">2.5 </w:t>
      </w:r>
      <w:r w:rsidR="00025ED3" w:rsidRPr="006F0853">
        <w:rPr>
          <w:rFonts w:ascii="Times New Roman" w:eastAsia="Times New Roman" w:hAnsi="Times New Roman"/>
          <w:b/>
          <w:sz w:val="28"/>
          <w:szCs w:val="28"/>
        </w:rPr>
        <w:t>Особеннос</w:t>
      </w:r>
      <w:r>
        <w:rPr>
          <w:rFonts w:ascii="Times New Roman" w:eastAsia="Times New Roman" w:hAnsi="Times New Roman"/>
          <w:b/>
          <w:sz w:val="28"/>
          <w:szCs w:val="28"/>
        </w:rPr>
        <w:t>ти поведения в гнездовой период</w:t>
      </w:r>
    </w:p>
    <w:p w:rsidR="00ED14A2" w:rsidRPr="006F0853" w:rsidRDefault="006F0853" w:rsidP="006F0853">
      <w:pPr>
        <w:tabs>
          <w:tab w:val="left" w:pos="993"/>
        </w:tabs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ab/>
      </w:r>
      <w:r w:rsidR="00025ED3">
        <w:rPr>
          <w:rFonts w:ascii="Times New Roman" w:eastAsia="Times New Roman" w:hAnsi="Times New Roman"/>
          <w:sz w:val="28"/>
          <w:szCs w:val="28"/>
        </w:rPr>
        <w:t>Зафиксированы следующие элементы защитного гнездового поведения: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 БОЛЬШАЯ СИНИЦА: часто остаётся в гнезде, применяет агрессивную защиту - топорщит перья, шипит, щёлкает клювом, делает выпады, пугает наблюдателя.  По литературным источникам известно, что для неё характерно бросать гнездо, если ее спугнули. В ходе нашего исследования таких случаев не зафиксировано.</w:t>
      </w:r>
    </w:p>
    <w:p w:rsidR="00ED14A2" w:rsidRDefault="006F085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МУХОЛОВКА-ПЕСТРУШКА: част</w:t>
      </w:r>
      <w:r w:rsidR="00025ED3">
        <w:rPr>
          <w:rFonts w:ascii="Times New Roman" w:eastAsia="Times New Roman" w:hAnsi="Times New Roman"/>
          <w:sz w:val="28"/>
          <w:szCs w:val="28"/>
        </w:rPr>
        <w:t>о слетает с гнезда, кружит вокруг, яростно щебечет, но в основном всегда возвращается назад и кладку не бросает. Если не успела слететь - замирает и не проявляет агрессивности.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Случаи убийств представителей конкурирующего вида в период гнездования, а также случаи строительства гнёзд на более ранней кладке птицы другого вида в ходе исследования не зафиксированы (в отличие от 2023г., когда было зафиксировано 2 случая строительства мухоловкой-пеструшкой гнёзд на кладке большой синицы).</w:t>
      </w:r>
    </w:p>
    <w:p w:rsidR="00ED14A2" w:rsidRDefault="00025ED3">
      <w:pPr>
        <w:pStyle w:val="af4"/>
        <w:numPr>
          <w:ilvl w:val="0"/>
          <w:numId w:val="2"/>
        </w:numPr>
        <w:tabs>
          <w:tab w:val="left" w:pos="440"/>
        </w:tabs>
        <w:spacing w:before="240"/>
        <w:ind w:left="0" w:firstLineChars="0" w:firstLine="0"/>
        <w:jc w:val="center"/>
        <w:rPr>
          <w:rFonts w:cs="Times New Roman"/>
          <w:b/>
          <w:highlight w:val="white"/>
        </w:rPr>
      </w:pPr>
      <w:r>
        <w:rPr>
          <w:rFonts w:cs="Times New Roman"/>
          <w:b/>
          <w:highlight w:val="white"/>
        </w:rPr>
        <w:t>ВЫВОДЫ</w:t>
      </w:r>
    </w:p>
    <w:p w:rsidR="00ED14A2" w:rsidRDefault="00025ED3">
      <w:pPr>
        <w:numPr>
          <w:ilvl w:val="0"/>
          <w:numId w:val="5"/>
        </w:numPr>
        <w:tabs>
          <w:tab w:val="clear" w:pos="425"/>
        </w:tabs>
        <w:spacing w:after="0" w:line="240" w:lineRule="auto"/>
        <w:ind w:left="0" w:firstLineChars="157" w:firstLine="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литературным данным и большая синица, и мухоловка-пеструшка могут активно заселять искусственные гнездовья, что позволяет применять метод искусственных гнездовий для их привлечения и изучения.</w:t>
      </w:r>
    </w:p>
    <w:p w:rsidR="00ED14A2" w:rsidRDefault="00025ED3">
      <w:pPr>
        <w:numPr>
          <w:ilvl w:val="0"/>
          <w:numId w:val="5"/>
        </w:numPr>
        <w:tabs>
          <w:tab w:val="clear" w:pos="425"/>
          <w:tab w:val="left" w:pos="593"/>
        </w:tabs>
        <w:spacing w:after="0" w:line="240" w:lineRule="auto"/>
        <w:ind w:left="0" w:firstLineChars="157" w:firstLine="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Мухоловка-пеструшка более охотно селится в искусственных гнездовьях, чем большая синица, и предпочитает более спокойные места с обилием естественной кормовой базы (лог Каштак). Она заселила 50% гнездовий. Показатели большой синицы (37,5%) тоже высокие, они превышают показатели, полученные в Заповеднике «Столбы» в 1950-60е годы на 10%. </w:t>
      </w:r>
    </w:p>
    <w:p w:rsidR="00ED14A2" w:rsidRDefault="00025ED3">
      <w:pPr>
        <w:numPr>
          <w:ilvl w:val="0"/>
          <w:numId w:val="5"/>
        </w:numPr>
        <w:tabs>
          <w:tab w:val="clear" w:pos="425"/>
          <w:tab w:val="left" w:pos="593"/>
        </w:tabs>
        <w:spacing w:after="0" w:line="240" w:lineRule="auto"/>
        <w:ind w:left="0" w:firstLineChars="157" w:firstLine="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Сроки размножения двух видов отличаются незначительно. При этом начало кладки у большой синицы происходит примерно на неделю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раньше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 мухоловка-пеструшка имеет возможность строить свои гнезда поверх кладки большой синицы. Успешность размножения, у мухоловки-пеструшки больше на 4%. Однако, если считать в птенцах, то общее количество слетков у большой синицы оказалось больше на 4 штуки за счёт большего размера кладки.</w:t>
      </w:r>
    </w:p>
    <w:p w:rsidR="00ED14A2" w:rsidRDefault="00025ED3">
      <w:pPr>
        <w:numPr>
          <w:ilvl w:val="0"/>
          <w:numId w:val="5"/>
        </w:numPr>
        <w:tabs>
          <w:tab w:val="clear" w:pos="425"/>
          <w:tab w:val="left" w:pos="593"/>
        </w:tabs>
        <w:spacing w:after="0" w:line="240" w:lineRule="auto"/>
        <w:ind w:left="0" w:firstLineChars="157" w:firstLine="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Несмотря на то, что большая синица более привычна к антропогенному влиянию, она крайне агрессивно реагирует на беспокойство человеком в период гнездования. В отличие от неё, мухоловка-пеструшка не проявляет агрессивности, но и не бросает потревоженное гнездо. </w:t>
      </w:r>
    </w:p>
    <w:p w:rsidR="00ED14A2" w:rsidRDefault="00ED14A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14A2" w:rsidRDefault="00025ED3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ЗАКЛЮЧЕНИЕ</w:t>
      </w:r>
    </w:p>
    <w:p w:rsidR="00ED14A2" w:rsidRDefault="00025ED3">
      <w:pPr>
        <w:tabs>
          <w:tab w:val="left" w:pos="593"/>
        </w:tabs>
        <w:spacing w:afterLines="5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первая гипотеза подтвердилась. Разница в заселяемости гнездовий и успешности размножения </w:t>
      </w:r>
      <w:r>
        <w:rPr>
          <w:rFonts w:ascii="Times New Roman" w:eastAsia="Times New Roman" w:hAnsi="Times New Roman"/>
          <w:sz w:val="28"/>
          <w:szCs w:val="28"/>
        </w:rPr>
        <w:t>большой синицы и мухоловки-пеструшки в универсальных искусственных гнездовьях в охранной зоне Нацпарка не превысила 15%.</w:t>
      </w:r>
    </w:p>
    <w:p w:rsidR="00ED14A2" w:rsidRDefault="00025ED3">
      <w:pPr>
        <w:shd w:val="clear" w:color="auto" w:fill="FFFFFF"/>
        <w:tabs>
          <w:tab w:val="left" w:pos="993"/>
        </w:tabs>
        <w:spacing w:afterLines="50" w:after="12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Однако, выявилась интересная особенность -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аселяемость гнездовий в логу Каштак и на кордоне Лалетино является одинаковой только для большой синицы. Мухоловка-пеструшка заселилась преимущественно в гнёздах </w:t>
      </w:r>
      <w:r>
        <w:rPr>
          <w:rFonts w:ascii="Times New Roman" w:hAnsi="Times New Roman"/>
          <w:bCs/>
          <w:sz w:val="28"/>
          <w:szCs w:val="28"/>
        </w:rPr>
        <w:t>лога Каштак - более спокойного места с обилием естественной кормовой базы.</w:t>
      </w:r>
    </w:p>
    <w:p w:rsidR="00ED14A2" w:rsidRDefault="00025ED3">
      <w:pPr>
        <w:tabs>
          <w:tab w:val="left" w:pos="593"/>
        </w:tabs>
        <w:spacing w:afterLines="5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Вторая наша гипотеза не подтвердилась. Мухоловка-пеструшка проявила меньше агрессии в защитном поведении на гнезде, чем большая синица.</w:t>
      </w:r>
    </w:p>
    <w:p w:rsidR="00ED14A2" w:rsidRDefault="00025ED3">
      <w:pPr>
        <w:tabs>
          <w:tab w:val="left" w:pos="993"/>
        </w:tabs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Учитывая короткий период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наблюдений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незначительное количество наблюдаемых гнёзд для более точной оценки требуются дальнейшие многолетние наблюдения на большем количестве гнездовий. </w:t>
      </w:r>
      <w:bookmarkStart w:id="17" w:name="_heading=h.3rdcrjn" w:colFirst="0" w:colLast="0"/>
      <w:bookmarkEnd w:id="17"/>
    </w:p>
    <w:p w:rsidR="00ED14A2" w:rsidRDefault="00ED14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68BE" w:rsidRDefault="002768BE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ED14A2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14A2" w:rsidRDefault="00025ED3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:rsidR="00ED14A2" w:rsidRDefault="00ED14A2">
      <w:pPr>
        <w:pStyle w:val="a8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D14A2" w:rsidRDefault="00025ED3">
      <w:pPr>
        <w:pStyle w:val="a8"/>
        <w:numPr>
          <w:ilvl w:val="0"/>
          <w:numId w:val="6"/>
        </w:numPr>
        <w:tabs>
          <w:tab w:val="left" w:pos="993"/>
        </w:tabs>
        <w:ind w:left="0" w:firstLineChars="235" w:firstLine="658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Венгеров П. Д.  Экология размножения большой синицы (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Parus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major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>) в островном лесу Центрального Черноземья (на примере Воронежского заповедника). Вестник Оренбургского государственного педагогического университета. Электронный научный журнал (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). ISSN 2303-9922. </w:t>
      </w:r>
      <w:hyperlink r:id="rId22" w:history="1">
        <w:r>
          <w:rPr>
            <w:rStyle w:val="a5"/>
            <w:rFonts w:ascii="Times New Roman" w:eastAsia="SimSun" w:hAnsi="Times New Roman" w:cs="Times New Roman"/>
            <w:color w:val="auto"/>
            <w:sz w:val="28"/>
            <w:szCs w:val="28"/>
            <w:u w:val="none"/>
          </w:rPr>
          <w:t>http://www.vestospu.ru</w:t>
        </w:r>
      </w:hyperlink>
      <w:r>
        <w:rPr>
          <w:rFonts w:ascii="Times New Roman" w:eastAsia="SimSun" w:hAnsi="Times New Roman" w:cs="Times New Roman"/>
          <w:sz w:val="28"/>
          <w:szCs w:val="28"/>
        </w:rPr>
        <w:t xml:space="preserve">. УДК 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591.54:591.521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>:598.841.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993"/>
        </w:tabs>
        <w:ind w:left="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Венгеров П.Д. 2022. Мухоловка-пеструшка в Воронежском заповеднике: экология размножения на юге европейского ареала в условиях изменения климата // Наука юга России. Т.18, № 2. С. 47–59.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993"/>
        </w:tabs>
        <w:ind w:left="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Гончарова Н.В. 2023. Гнездование мухоловки-пеструшки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Ficedula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hypoleuca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национальном парке «Красноярские Столбы» // Русский орнитологический журнал. Т.32, Экспресс-выпуск 2356. С. 4735–4738.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993"/>
        </w:tabs>
        <w:ind w:left="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Зимин В.Б. 2011. Экология размножения мухоловки-пеструшки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Ficedula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hypoleuca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южной Карелии. Второе издание // Русский орнитологический журнал, Т.20, Экспресс-выпуск 671. С. 1365-1373.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993"/>
        </w:tabs>
        <w:ind w:left="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Крутовская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1966. Материалы к экологии птиц искусственных гнездовий заповедника «Столбы» // Труды государственного заповедника «Столбы». Выпуск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 С.232-264.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993"/>
        </w:tabs>
        <w:ind w:left="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Некрасова В.Д. 2016.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Биотопические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факторы, определяющие поселение мухоловки-пеструшки и большой синицы в гнездовой период и требования этих видов к искусственному гнездовью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// Труды Мордовского государственного природного заповедника.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16. С. 3-33. 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993"/>
        </w:tabs>
        <w:ind w:left="0" w:firstLineChars="235" w:firstLine="65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Рябицев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В.К. 2021. Птицы Сибири: справочник-определитель: в 2-х томах. – Москва; Екатеринбург: Кабинетный ученый, Т.1. С.323.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851"/>
          <w:tab w:val="left" w:pos="993"/>
          <w:tab w:val="left" w:pos="1134"/>
          <w:tab w:val="left" w:pos="1843"/>
        </w:tabs>
        <w:ind w:left="0" w:firstLineChars="235" w:firstLine="65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Самородова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А.А. 2021. </w:t>
      </w:r>
      <w:r>
        <w:rPr>
          <w:rFonts w:ascii="Times New Roman" w:hAnsi="Times New Roman" w:cs="Times New Roman"/>
          <w:sz w:val="28"/>
          <w:szCs w:val="28"/>
        </w:rPr>
        <w:t>Сравнение доли внебрачных потомков в Томской популяции мухоловки-пеструшки в годы с различной плотностью гнездования: Выпускная квалификационная работа. МГУ. //</w:t>
      </w:r>
      <w:hyperlink r:id="rId23" w:history="1"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https://nauchkor.ru/ </w:t>
        </w:r>
        <w:proofErr w:type="spellStart"/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uploads</w:t>
        </w:r>
        <w:proofErr w:type="spellEnd"/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documents</w:t>
        </w:r>
        <w:proofErr w:type="spellEnd"/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60d3c8b5e4dde5000108b7f3.pdf. 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851"/>
          <w:tab w:val="left" w:pos="993"/>
          <w:tab w:val="left" w:pos="1134"/>
          <w:tab w:val="left" w:pos="1843"/>
        </w:tabs>
        <w:ind w:left="0" w:firstLineChars="235" w:firstLine="6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Селина К.В. 2019. Искусственные гнездовья как способ изучения животных в школе не кружковой работе: Выпускная квалификационная работа. КГПУ им. В.П. Астафьева // </w:t>
      </w:r>
      <w:hyperlink r:id="rId24" w:history="1"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https://elib.kspu.ru/get/97463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851"/>
          <w:tab w:val="left" w:pos="993"/>
          <w:tab w:val="left" w:pos="1134"/>
          <w:tab w:val="left" w:pos="1843"/>
        </w:tabs>
        <w:ind w:left="0" w:firstLineChars="235" w:firstLine="658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EFF0F2"/>
        </w:rPr>
      </w:pPr>
      <w:proofErr w:type="spellStart"/>
      <w:r>
        <w:rPr>
          <w:rFonts w:ascii="Times New Roman" w:eastAsia="SimSun" w:hAnsi="Times New Roman" w:cs="Times New Roman"/>
          <w:sz w:val="28"/>
          <w:szCs w:val="28"/>
        </w:rPr>
        <w:t>Зацаринный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И.В., Косякова А.Ю., Ананьева С.И.,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Марочкина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Е.А., Чельцов Н.В., Тимошина Ю.А. 2014. Состав корма птенцов большой синицы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Parus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major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в лесных экосистемах северо-запада Кольского полуострова // Русский орнитологический журнал. Том 23, Экспресс-выпуск 1001. С. 1525-1530.</w:t>
      </w:r>
    </w:p>
    <w:p w:rsidR="00ED14A2" w:rsidRDefault="00025ED3">
      <w:pPr>
        <w:pStyle w:val="a8"/>
        <w:numPr>
          <w:ilvl w:val="0"/>
          <w:numId w:val="6"/>
        </w:numPr>
        <w:tabs>
          <w:tab w:val="left" w:pos="851"/>
          <w:tab w:val="left" w:pos="993"/>
          <w:tab w:val="left" w:pos="1134"/>
          <w:tab w:val="left" w:pos="1843"/>
        </w:tabs>
        <w:ind w:left="0" w:firstLineChars="235" w:firstLine="658"/>
        <w:jc w:val="both"/>
        <w:rPr>
          <w:rFonts w:ascii="Times New Roman" w:eastAsia="sans-serif" w:hAnsi="Times New Roman" w:cs="Times New Roman"/>
          <w:sz w:val="28"/>
          <w:szCs w:val="28"/>
          <w:shd w:val="clear" w:color="auto" w:fill="EFF0F2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Смирнов О.П. 2012. О необычных взаимоотношениях большой синицы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Parus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major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с некоторыми видами птиц-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дуплогнездников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в сезон размножения // Русский орнитологический журнал. Том 21, Экспресс-выпуск 732. С 435-438.  </w:t>
      </w:r>
    </w:p>
    <w:sectPr w:rsidR="00ED14A2" w:rsidSect="00BE5B49">
      <w:footerReference w:type="default" r:id="rId25"/>
      <w:footerReference w:type="first" r:id="rId26"/>
      <w:pgSz w:w="11906" w:h="16838"/>
      <w:pgMar w:top="284" w:right="851" w:bottom="1134" w:left="1701" w:header="709" w:footer="4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ED3" w:rsidRDefault="00025ED3">
      <w:pPr>
        <w:spacing w:line="240" w:lineRule="auto"/>
      </w:pPr>
      <w:r>
        <w:separator/>
      </w:r>
    </w:p>
  </w:endnote>
  <w:endnote w:type="continuationSeparator" w:id="0">
    <w:p w:rsidR="00025ED3" w:rsidRDefault="00025E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-Bold-Identity-H">
    <w:altName w:val="Segoe Print"/>
    <w:charset w:val="00"/>
    <w:family w:val="roman"/>
    <w:pitch w:val="default"/>
  </w:font>
  <w:font w:name="NewtonC-Italic-Identity-H">
    <w:altName w:val="Segoe Print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4733591"/>
    </w:sdtPr>
    <w:sdtEndPr/>
    <w:sdtContent>
      <w:p w:rsidR="00025ED3" w:rsidRDefault="00025ED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DDA">
          <w:rPr>
            <w:noProof/>
          </w:rPr>
          <w:t>13</w:t>
        </w:r>
        <w:r>
          <w:fldChar w:fldCharType="end"/>
        </w:r>
      </w:p>
    </w:sdtContent>
  </w:sdt>
  <w:p w:rsidR="00025ED3" w:rsidRDefault="00025ED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ED3" w:rsidRDefault="00025ED3">
    <w:pPr>
      <w:pStyle w:val="af"/>
    </w:pPr>
  </w:p>
  <w:p w:rsidR="00025ED3" w:rsidRDefault="00025ED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ED3" w:rsidRDefault="00025ED3">
      <w:pPr>
        <w:spacing w:after="0"/>
      </w:pPr>
      <w:r>
        <w:separator/>
      </w:r>
    </w:p>
  </w:footnote>
  <w:footnote w:type="continuationSeparator" w:id="0">
    <w:p w:rsidR="00025ED3" w:rsidRDefault="00025ED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A76D7CB"/>
    <w:multiLevelType w:val="singleLevel"/>
    <w:tmpl w:val="FA76D7C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  <w:szCs w:val="16"/>
      </w:rPr>
    </w:lvl>
  </w:abstractNum>
  <w:abstractNum w:abstractNumId="1" w15:restartNumberingAfterBreak="0">
    <w:nsid w:val="0C067E82"/>
    <w:multiLevelType w:val="multilevel"/>
    <w:tmpl w:val="0C067E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26612FF"/>
    <w:multiLevelType w:val="multilevel"/>
    <w:tmpl w:val="126612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15568C5"/>
    <w:multiLevelType w:val="multilevel"/>
    <w:tmpl w:val="215568C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8638B4"/>
    <w:multiLevelType w:val="multilevel"/>
    <w:tmpl w:val="598638B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66944B35"/>
    <w:multiLevelType w:val="singleLevel"/>
    <w:tmpl w:val="66944B35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 w15:restartNumberingAfterBreak="0">
    <w:nsid w:val="7F9D0C54"/>
    <w:multiLevelType w:val="hybridMultilevel"/>
    <w:tmpl w:val="678CE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C7"/>
    <w:rsid w:val="00001711"/>
    <w:rsid w:val="00002EAD"/>
    <w:rsid w:val="00004DD9"/>
    <w:rsid w:val="00004E07"/>
    <w:rsid w:val="00016DF2"/>
    <w:rsid w:val="00022CC0"/>
    <w:rsid w:val="000231EF"/>
    <w:rsid w:val="00025ED3"/>
    <w:rsid w:val="000429A8"/>
    <w:rsid w:val="00060BE3"/>
    <w:rsid w:val="00061DFC"/>
    <w:rsid w:val="00064053"/>
    <w:rsid w:val="0007162C"/>
    <w:rsid w:val="000769A0"/>
    <w:rsid w:val="00082208"/>
    <w:rsid w:val="000859EF"/>
    <w:rsid w:val="0008711B"/>
    <w:rsid w:val="000A16FD"/>
    <w:rsid w:val="000A214C"/>
    <w:rsid w:val="000A4A85"/>
    <w:rsid w:val="000A67CE"/>
    <w:rsid w:val="000B0D9D"/>
    <w:rsid w:val="000B1D9F"/>
    <w:rsid w:val="000C6081"/>
    <w:rsid w:val="000C66F9"/>
    <w:rsid w:val="000D0321"/>
    <w:rsid w:val="000D2161"/>
    <w:rsid w:val="000D43B9"/>
    <w:rsid w:val="000D4C75"/>
    <w:rsid w:val="000D4CFF"/>
    <w:rsid w:val="000D4F18"/>
    <w:rsid w:val="000D5744"/>
    <w:rsid w:val="000E060F"/>
    <w:rsid w:val="000E2190"/>
    <w:rsid w:val="000E52EE"/>
    <w:rsid w:val="000E600A"/>
    <w:rsid w:val="000F7195"/>
    <w:rsid w:val="000F770F"/>
    <w:rsid w:val="000F787D"/>
    <w:rsid w:val="00101F0E"/>
    <w:rsid w:val="00102777"/>
    <w:rsid w:val="00102E8E"/>
    <w:rsid w:val="00104F17"/>
    <w:rsid w:val="00106B72"/>
    <w:rsid w:val="001108EF"/>
    <w:rsid w:val="00116A27"/>
    <w:rsid w:val="00117B77"/>
    <w:rsid w:val="001207AC"/>
    <w:rsid w:val="0012225B"/>
    <w:rsid w:val="00122B68"/>
    <w:rsid w:val="00123268"/>
    <w:rsid w:val="00123BA8"/>
    <w:rsid w:val="00125A92"/>
    <w:rsid w:val="00125B71"/>
    <w:rsid w:val="001336D0"/>
    <w:rsid w:val="00135DE1"/>
    <w:rsid w:val="00137F75"/>
    <w:rsid w:val="001432C7"/>
    <w:rsid w:val="00145512"/>
    <w:rsid w:val="00146FB4"/>
    <w:rsid w:val="001506BD"/>
    <w:rsid w:val="00155438"/>
    <w:rsid w:val="00157B3C"/>
    <w:rsid w:val="00163ED7"/>
    <w:rsid w:val="00176CDB"/>
    <w:rsid w:val="001773DA"/>
    <w:rsid w:val="0018115A"/>
    <w:rsid w:val="00181FA6"/>
    <w:rsid w:val="001974D7"/>
    <w:rsid w:val="001A3BFB"/>
    <w:rsid w:val="001A641F"/>
    <w:rsid w:val="001B12FB"/>
    <w:rsid w:val="001B1DD3"/>
    <w:rsid w:val="001B1E2C"/>
    <w:rsid w:val="001B2373"/>
    <w:rsid w:val="001B74E5"/>
    <w:rsid w:val="001C1807"/>
    <w:rsid w:val="001D1A7E"/>
    <w:rsid w:val="001D2B5B"/>
    <w:rsid w:val="001D3BFA"/>
    <w:rsid w:val="001D5755"/>
    <w:rsid w:val="001E1773"/>
    <w:rsid w:val="001E2770"/>
    <w:rsid w:val="001E31CE"/>
    <w:rsid w:val="001F35D1"/>
    <w:rsid w:val="001F5205"/>
    <w:rsid w:val="001F7A40"/>
    <w:rsid w:val="001F7C5E"/>
    <w:rsid w:val="00200BB0"/>
    <w:rsid w:val="002025B7"/>
    <w:rsid w:val="002031A0"/>
    <w:rsid w:val="002031D4"/>
    <w:rsid w:val="002036E7"/>
    <w:rsid w:val="002050A0"/>
    <w:rsid w:val="00212FBB"/>
    <w:rsid w:val="00213CF6"/>
    <w:rsid w:val="00214630"/>
    <w:rsid w:val="0022082A"/>
    <w:rsid w:val="002218CF"/>
    <w:rsid w:val="00222E29"/>
    <w:rsid w:val="00230B86"/>
    <w:rsid w:val="0023126F"/>
    <w:rsid w:val="002407CB"/>
    <w:rsid w:val="00242BA2"/>
    <w:rsid w:val="00247447"/>
    <w:rsid w:val="00247D30"/>
    <w:rsid w:val="002502C8"/>
    <w:rsid w:val="0026065C"/>
    <w:rsid w:val="00263976"/>
    <w:rsid w:val="00264370"/>
    <w:rsid w:val="002677D0"/>
    <w:rsid w:val="00270E44"/>
    <w:rsid w:val="00275228"/>
    <w:rsid w:val="002763FE"/>
    <w:rsid w:val="002768BE"/>
    <w:rsid w:val="0028576B"/>
    <w:rsid w:val="00285F6F"/>
    <w:rsid w:val="00286153"/>
    <w:rsid w:val="00286E15"/>
    <w:rsid w:val="00292DF0"/>
    <w:rsid w:val="0029339B"/>
    <w:rsid w:val="00295CD2"/>
    <w:rsid w:val="00297125"/>
    <w:rsid w:val="00297F41"/>
    <w:rsid w:val="002A3BBE"/>
    <w:rsid w:val="002A4662"/>
    <w:rsid w:val="002A6981"/>
    <w:rsid w:val="002B6CD8"/>
    <w:rsid w:val="002B729A"/>
    <w:rsid w:val="002C110E"/>
    <w:rsid w:val="002C2095"/>
    <w:rsid w:val="002C4D67"/>
    <w:rsid w:val="002C6A29"/>
    <w:rsid w:val="002C7684"/>
    <w:rsid w:val="002D113F"/>
    <w:rsid w:val="002E6273"/>
    <w:rsid w:val="002E6FDA"/>
    <w:rsid w:val="002F05C0"/>
    <w:rsid w:val="002F4989"/>
    <w:rsid w:val="00301086"/>
    <w:rsid w:val="0030457A"/>
    <w:rsid w:val="003202E7"/>
    <w:rsid w:val="003207F0"/>
    <w:rsid w:val="003248E5"/>
    <w:rsid w:val="00330057"/>
    <w:rsid w:val="00331AF0"/>
    <w:rsid w:val="00332D99"/>
    <w:rsid w:val="00334353"/>
    <w:rsid w:val="003434E2"/>
    <w:rsid w:val="00343D3F"/>
    <w:rsid w:val="00345198"/>
    <w:rsid w:val="00351703"/>
    <w:rsid w:val="00352067"/>
    <w:rsid w:val="003558FE"/>
    <w:rsid w:val="003604E3"/>
    <w:rsid w:val="00363292"/>
    <w:rsid w:val="00365EF1"/>
    <w:rsid w:val="00366B9E"/>
    <w:rsid w:val="00371E46"/>
    <w:rsid w:val="0037385B"/>
    <w:rsid w:val="00376CD7"/>
    <w:rsid w:val="00381861"/>
    <w:rsid w:val="00383161"/>
    <w:rsid w:val="0038398A"/>
    <w:rsid w:val="00391350"/>
    <w:rsid w:val="00391478"/>
    <w:rsid w:val="00392392"/>
    <w:rsid w:val="003A020D"/>
    <w:rsid w:val="003A1CF8"/>
    <w:rsid w:val="003B3F3C"/>
    <w:rsid w:val="003B5B58"/>
    <w:rsid w:val="003B663F"/>
    <w:rsid w:val="003C0EAA"/>
    <w:rsid w:val="003C6D7F"/>
    <w:rsid w:val="003C728F"/>
    <w:rsid w:val="003D30A1"/>
    <w:rsid w:val="003D7A4E"/>
    <w:rsid w:val="003D7A4F"/>
    <w:rsid w:val="003E393E"/>
    <w:rsid w:val="003F0DAB"/>
    <w:rsid w:val="003F1F5C"/>
    <w:rsid w:val="003F2901"/>
    <w:rsid w:val="003F5704"/>
    <w:rsid w:val="003F5CB5"/>
    <w:rsid w:val="0042046A"/>
    <w:rsid w:val="004204F6"/>
    <w:rsid w:val="00422210"/>
    <w:rsid w:val="004303CC"/>
    <w:rsid w:val="00431161"/>
    <w:rsid w:val="00442150"/>
    <w:rsid w:val="00443068"/>
    <w:rsid w:val="00443606"/>
    <w:rsid w:val="0044572F"/>
    <w:rsid w:val="00446A38"/>
    <w:rsid w:val="004535A3"/>
    <w:rsid w:val="00454D4C"/>
    <w:rsid w:val="00455DB0"/>
    <w:rsid w:val="00460EEF"/>
    <w:rsid w:val="004621E0"/>
    <w:rsid w:val="00462588"/>
    <w:rsid w:val="00466333"/>
    <w:rsid w:val="004740DA"/>
    <w:rsid w:val="004753CA"/>
    <w:rsid w:val="00476CAD"/>
    <w:rsid w:val="00487F9F"/>
    <w:rsid w:val="0049208C"/>
    <w:rsid w:val="00493414"/>
    <w:rsid w:val="00495B29"/>
    <w:rsid w:val="004A22D1"/>
    <w:rsid w:val="004A3396"/>
    <w:rsid w:val="004B6016"/>
    <w:rsid w:val="004C08E0"/>
    <w:rsid w:val="004C166A"/>
    <w:rsid w:val="004C3A64"/>
    <w:rsid w:val="004C7CB2"/>
    <w:rsid w:val="004D0039"/>
    <w:rsid w:val="004D1C3F"/>
    <w:rsid w:val="004D2E93"/>
    <w:rsid w:val="004D645C"/>
    <w:rsid w:val="004D71B5"/>
    <w:rsid w:val="004E732E"/>
    <w:rsid w:val="004F08E4"/>
    <w:rsid w:val="004F2208"/>
    <w:rsid w:val="004F3670"/>
    <w:rsid w:val="004F5668"/>
    <w:rsid w:val="004F773D"/>
    <w:rsid w:val="00500742"/>
    <w:rsid w:val="00504BDD"/>
    <w:rsid w:val="00506FB8"/>
    <w:rsid w:val="0050715B"/>
    <w:rsid w:val="00507FCA"/>
    <w:rsid w:val="00511BEC"/>
    <w:rsid w:val="0052110E"/>
    <w:rsid w:val="00523455"/>
    <w:rsid w:val="005251BF"/>
    <w:rsid w:val="00527A7B"/>
    <w:rsid w:val="005325C5"/>
    <w:rsid w:val="00536141"/>
    <w:rsid w:val="00537455"/>
    <w:rsid w:val="00540BCC"/>
    <w:rsid w:val="00540C57"/>
    <w:rsid w:val="005410E5"/>
    <w:rsid w:val="005429FD"/>
    <w:rsid w:val="00545944"/>
    <w:rsid w:val="005546AC"/>
    <w:rsid w:val="0055656C"/>
    <w:rsid w:val="005635F2"/>
    <w:rsid w:val="005644BD"/>
    <w:rsid w:val="00565C06"/>
    <w:rsid w:val="00593FA4"/>
    <w:rsid w:val="00596F5A"/>
    <w:rsid w:val="005A0640"/>
    <w:rsid w:val="005A0F6F"/>
    <w:rsid w:val="005A773F"/>
    <w:rsid w:val="005B0594"/>
    <w:rsid w:val="005B230B"/>
    <w:rsid w:val="005B6D3E"/>
    <w:rsid w:val="005C353D"/>
    <w:rsid w:val="005C3658"/>
    <w:rsid w:val="005C3EE3"/>
    <w:rsid w:val="005C711A"/>
    <w:rsid w:val="005C741D"/>
    <w:rsid w:val="005D20BB"/>
    <w:rsid w:val="005D3768"/>
    <w:rsid w:val="005E45B4"/>
    <w:rsid w:val="005F09D2"/>
    <w:rsid w:val="00600B63"/>
    <w:rsid w:val="0060500D"/>
    <w:rsid w:val="0060519E"/>
    <w:rsid w:val="00610F6F"/>
    <w:rsid w:val="00611C16"/>
    <w:rsid w:val="00614411"/>
    <w:rsid w:val="006229E4"/>
    <w:rsid w:val="00626115"/>
    <w:rsid w:val="006265F5"/>
    <w:rsid w:val="00632772"/>
    <w:rsid w:val="006419DB"/>
    <w:rsid w:val="00641D65"/>
    <w:rsid w:val="00642E0D"/>
    <w:rsid w:val="00643876"/>
    <w:rsid w:val="00654A8D"/>
    <w:rsid w:val="006556DA"/>
    <w:rsid w:val="00655B5B"/>
    <w:rsid w:val="00656C17"/>
    <w:rsid w:val="00661FE7"/>
    <w:rsid w:val="00664422"/>
    <w:rsid w:val="00664EC4"/>
    <w:rsid w:val="00666261"/>
    <w:rsid w:val="0066628E"/>
    <w:rsid w:val="006670D2"/>
    <w:rsid w:val="006762EA"/>
    <w:rsid w:val="006828DE"/>
    <w:rsid w:val="00682B3D"/>
    <w:rsid w:val="00687924"/>
    <w:rsid w:val="00687F4F"/>
    <w:rsid w:val="00687F75"/>
    <w:rsid w:val="0069000C"/>
    <w:rsid w:val="0069118A"/>
    <w:rsid w:val="00692902"/>
    <w:rsid w:val="00697651"/>
    <w:rsid w:val="006A50D4"/>
    <w:rsid w:val="006B0B83"/>
    <w:rsid w:val="006B27C7"/>
    <w:rsid w:val="006B4C58"/>
    <w:rsid w:val="006C60BA"/>
    <w:rsid w:val="006D6E4E"/>
    <w:rsid w:val="006E34DD"/>
    <w:rsid w:val="006E5711"/>
    <w:rsid w:val="006E765A"/>
    <w:rsid w:val="006F0853"/>
    <w:rsid w:val="006F49EA"/>
    <w:rsid w:val="006F55DB"/>
    <w:rsid w:val="006F5C8D"/>
    <w:rsid w:val="00702FF8"/>
    <w:rsid w:val="0070321D"/>
    <w:rsid w:val="00704271"/>
    <w:rsid w:val="007076A7"/>
    <w:rsid w:val="007121EA"/>
    <w:rsid w:val="00720488"/>
    <w:rsid w:val="00722EB0"/>
    <w:rsid w:val="00722EEB"/>
    <w:rsid w:val="007271C1"/>
    <w:rsid w:val="00731061"/>
    <w:rsid w:val="00733E08"/>
    <w:rsid w:val="0073488D"/>
    <w:rsid w:val="00734E32"/>
    <w:rsid w:val="007366C8"/>
    <w:rsid w:val="0073692F"/>
    <w:rsid w:val="00740965"/>
    <w:rsid w:val="007438A9"/>
    <w:rsid w:val="007458E0"/>
    <w:rsid w:val="00746647"/>
    <w:rsid w:val="0075255D"/>
    <w:rsid w:val="0075257F"/>
    <w:rsid w:val="00752D00"/>
    <w:rsid w:val="00760F2D"/>
    <w:rsid w:val="00762397"/>
    <w:rsid w:val="007656DC"/>
    <w:rsid w:val="00767067"/>
    <w:rsid w:val="00775A5F"/>
    <w:rsid w:val="007767DE"/>
    <w:rsid w:val="00776AA7"/>
    <w:rsid w:val="0078564A"/>
    <w:rsid w:val="0078648E"/>
    <w:rsid w:val="00794AF5"/>
    <w:rsid w:val="00796EF1"/>
    <w:rsid w:val="007A7010"/>
    <w:rsid w:val="007A7BC3"/>
    <w:rsid w:val="007B453F"/>
    <w:rsid w:val="007D4510"/>
    <w:rsid w:val="007D677B"/>
    <w:rsid w:val="007D74D5"/>
    <w:rsid w:val="007F5B37"/>
    <w:rsid w:val="00803FB3"/>
    <w:rsid w:val="00807FD6"/>
    <w:rsid w:val="00810292"/>
    <w:rsid w:val="008107FF"/>
    <w:rsid w:val="00814CD1"/>
    <w:rsid w:val="00821A04"/>
    <w:rsid w:val="00824029"/>
    <w:rsid w:val="00831B79"/>
    <w:rsid w:val="00840472"/>
    <w:rsid w:val="00854C9A"/>
    <w:rsid w:val="00860F45"/>
    <w:rsid w:val="00862091"/>
    <w:rsid w:val="00863E2A"/>
    <w:rsid w:val="00864070"/>
    <w:rsid w:val="008714B9"/>
    <w:rsid w:val="008747FE"/>
    <w:rsid w:val="008750BE"/>
    <w:rsid w:val="00877446"/>
    <w:rsid w:val="00883292"/>
    <w:rsid w:val="00884DFE"/>
    <w:rsid w:val="00890A0B"/>
    <w:rsid w:val="00891638"/>
    <w:rsid w:val="00895E4D"/>
    <w:rsid w:val="008A3962"/>
    <w:rsid w:val="008A4953"/>
    <w:rsid w:val="008B24BC"/>
    <w:rsid w:val="008C2856"/>
    <w:rsid w:val="008C36DD"/>
    <w:rsid w:val="008C6EA5"/>
    <w:rsid w:val="008D1FAE"/>
    <w:rsid w:val="008D53D0"/>
    <w:rsid w:val="008D7C80"/>
    <w:rsid w:val="008E4BE9"/>
    <w:rsid w:val="008E75C6"/>
    <w:rsid w:val="008E7B77"/>
    <w:rsid w:val="008F63BE"/>
    <w:rsid w:val="009032C0"/>
    <w:rsid w:val="00906CE0"/>
    <w:rsid w:val="00910E59"/>
    <w:rsid w:val="00915C56"/>
    <w:rsid w:val="0091794F"/>
    <w:rsid w:val="009210A2"/>
    <w:rsid w:val="0092619C"/>
    <w:rsid w:val="009335C9"/>
    <w:rsid w:val="00933AFC"/>
    <w:rsid w:val="00941EB0"/>
    <w:rsid w:val="009528B7"/>
    <w:rsid w:val="009565BA"/>
    <w:rsid w:val="00956642"/>
    <w:rsid w:val="00965A4F"/>
    <w:rsid w:val="0097120A"/>
    <w:rsid w:val="00971400"/>
    <w:rsid w:val="00973D98"/>
    <w:rsid w:val="00974CCC"/>
    <w:rsid w:val="00985C69"/>
    <w:rsid w:val="0098705A"/>
    <w:rsid w:val="00991099"/>
    <w:rsid w:val="00991D59"/>
    <w:rsid w:val="009931EF"/>
    <w:rsid w:val="009A0601"/>
    <w:rsid w:val="009A176E"/>
    <w:rsid w:val="009A20BE"/>
    <w:rsid w:val="009A3276"/>
    <w:rsid w:val="009B0766"/>
    <w:rsid w:val="009B0D5A"/>
    <w:rsid w:val="009B2723"/>
    <w:rsid w:val="009B69DB"/>
    <w:rsid w:val="009B77F1"/>
    <w:rsid w:val="009B7A73"/>
    <w:rsid w:val="009C29D4"/>
    <w:rsid w:val="009C4458"/>
    <w:rsid w:val="009C5528"/>
    <w:rsid w:val="009C5E93"/>
    <w:rsid w:val="009C692D"/>
    <w:rsid w:val="009C72BA"/>
    <w:rsid w:val="009D00E6"/>
    <w:rsid w:val="009D1F77"/>
    <w:rsid w:val="009D5180"/>
    <w:rsid w:val="009D585B"/>
    <w:rsid w:val="009D7897"/>
    <w:rsid w:val="009E4DFF"/>
    <w:rsid w:val="009F6108"/>
    <w:rsid w:val="009F66F1"/>
    <w:rsid w:val="00A0084A"/>
    <w:rsid w:val="00A12BCE"/>
    <w:rsid w:val="00A173F2"/>
    <w:rsid w:val="00A2017D"/>
    <w:rsid w:val="00A22A1C"/>
    <w:rsid w:val="00A257E0"/>
    <w:rsid w:val="00A351B4"/>
    <w:rsid w:val="00A37EE5"/>
    <w:rsid w:val="00A41635"/>
    <w:rsid w:val="00A4163C"/>
    <w:rsid w:val="00A430C5"/>
    <w:rsid w:val="00A451AA"/>
    <w:rsid w:val="00A459A3"/>
    <w:rsid w:val="00A4600B"/>
    <w:rsid w:val="00A50936"/>
    <w:rsid w:val="00A631A5"/>
    <w:rsid w:val="00A65D72"/>
    <w:rsid w:val="00A67C25"/>
    <w:rsid w:val="00A72F9A"/>
    <w:rsid w:val="00A7315D"/>
    <w:rsid w:val="00A81555"/>
    <w:rsid w:val="00A85DA6"/>
    <w:rsid w:val="00A96FA8"/>
    <w:rsid w:val="00AB18B2"/>
    <w:rsid w:val="00AB1FAB"/>
    <w:rsid w:val="00AB407C"/>
    <w:rsid w:val="00AB4820"/>
    <w:rsid w:val="00AB5C2F"/>
    <w:rsid w:val="00AC08DC"/>
    <w:rsid w:val="00AC1457"/>
    <w:rsid w:val="00AC5E12"/>
    <w:rsid w:val="00AC79A6"/>
    <w:rsid w:val="00AD1784"/>
    <w:rsid w:val="00AD359C"/>
    <w:rsid w:val="00AD3C52"/>
    <w:rsid w:val="00AD5D43"/>
    <w:rsid w:val="00AE0839"/>
    <w:rsid w:val="00AE337D"/>
    <w:rsid w:val="00AF0E29"/>
    <w:rsid w:val="00AF3830"/>
    <w:rsid w:val="00AF6F9E"/>
    <w:rsid w:val="00B02E42"/>
    <w:rsid w:val="00B04BB2"/>
    <w:rsid w:val="00B04CFD"/>
    <w:rsid w:val="00B06203"/>
    <w:rsid w:val="00B16430"/>
    <w:rsid w:val="00B16683"/>
    <w:rsid w:val="00B1795F"/>
    <w:rsid w:val="00B31223"/>
    <w:rsid w:val="00B3240C"/>
    <w:rsid w:val="00B50D4F"/>
    <w:rsid w:val="00B51B94"/>
    <w:rsid w:val="00B60D76"/>
    <w:rsid w:val="00B70ABD"/>
    <w:rsid w:val="00B7267B"/>
    <w:rsid w:val="00B74905"/>
    <w:rsid w:val="00B8102A"/>
    <w:rsid w:val="00B95194"/>
    <w:rsid w:val="00B95E9A"/>
    <w:rsid w:val="00B962DA"/>
    <w:rsid w:val="00BA0767"/>
    <w:rsid w:val="00BA41B0"/>
    <w:rsid w:val="00BA7AB7"/>
    <w:rsid w:val="00BB1C91"/>
    <w:rsid w:val="00BB42B2"/>
    <w:rsid w:val="00BB4AC1"/>
    <w:rsid w:val="00BC07DE"/>
    <w:rsid w:val="00BC55B3"/>
    <w:rsid w:val="00BD3DE9"/>
    <w:rsid w:val="00BE1293"/>
    <w:rsid w:val="00BE3626"/>
    <w:rsid w:val="00BE5B49"/>
    <w:rsid w:val="00BE730C"/>
    <w:rsid w:val="00BF198B"/>
    <w:rsid w:val="00C025E3"/>
    <w:rsid w:val="00C04337"/>
    <w:rsid w:val="00C14E11"/>
    <w:rsid w:val="00C16564"/>
    <w:rsid w:val="00C201D0"/>
    <w:rsid w:val="00C307EB"/>
    <w:rsid w:val="00C32C72"/>
    <w:rsid w:val="00C3467D"/>
    <w:rsid w:val="00C34B41"/>
    <w:rsid w:val="00C373BC"/>
    <w:rsid w:val="00C37963"/>
    <w:rsid w:val="00C40A3E"/>
    <w:rsid w:val="00C45ACF"/>
    <w:rsid w:val="00C5036D"/>
    <w:rsid w:val="00C523F4"/>
    <w:rsid w:val="00C56FCA"/>
    <w:rsid w:val="00C63D14"/>
    <w:rsid w:val="00C6639C"/>
    <w:rsid w:val="00C86F5A"/>
    <w:rsid w:val="00C8719B"/>
    <w:rsid w:val="00C90877"/>
    <w:rsid w:val="00CA0539"/>
    <w:rsid w:val="00CB0A26"/>
    <w:rsid w:val="00CB4491"/>
    <w:rsid w:val="00CB4D07"/>
    <w:rsid w:val="00CB5714"/>
    <w:rsid w:val="00CC0E6B"/>
    <w:rsid w:val="00CC2550"/>
    <w:rsid w:val="00CC5685"/>
    <w:rsid w:val="00CC639A"/>
    <w:rsid w:val="00CD1A75"/>
    <w:rsid w:val="00CD577E"/>
    <w:rsid w:val="00CE3D54"/>
    <w:rsid w:val="00CE5539"/>
    <w:rsid w:val="00CF28D7"/>
    <w:rsid w:val="00D01815"/>
    <w:rsid w:val="00D101E6"/>
    <w:rsid w:val="00D10F95"/>
    <w:rsid w:val="00D1111F"/>
    <w:rsid w:val="00D147CC"/>
    <w:rsid w:val="00D15A22"/>
    <w:rsid w:val="00D22A19"/>
    <w:rsid w:val="00D23B48"/>
    <w:rsid w:val="00D2411B"/>
    <w:rsid w:val="00D24C6A"/>
    <w:rsid w:val="00D2644D"/>
    <w:rsid w:val="00D365FB"/>
    <w:rsid w:val="00D36872"/>
    <w:rsid w:val="00D40BB7"/>
    <w:rsid w:val="00D45326"/>
    <w:rsid w:val="00D4640D"/>
    <w:rsid w:val="00D4738F"/>
    <w:rsid w:val="00D5202F"/>
    <w:rsid w:val="00D52C44"/>
    <w:rsid w:val="00D570C5"/>
    <w:rsid w:val="00D57E4A"/>
    <w:rsid w:val="00D57E9A"/>
    <w:rsid w:val="00D64823"/>
    <w:rsid w:val="00D64F04"/>
    <w:rsid w:val="00D70EAA"/>
    <w:rsid w:val="00D7596C"/>
    <w:rsid w:val="00D76196"/>
    <w:rsid w:val="00D7744B"/>
    <w:rsid w:val="00D8183A"/>
    <w:rsid w:val="00D820CE"/>
    <w:rsid w:val="00D86A0F"/>
    <w:rsid w:val="00D9074B"/>
    <w:rsid w:val="00D9168C"/>
    <w:rsid w:val="00D918F8"/>
    <w:rsid w:val="00D9222F"/>
    <w:rsid w:val="00D941E0"/>
    <w:rsid w:val="00D97803"/>
    <w:rsid w:val="00DA5063"/>
    <w:rsid w:val="00DA5158"/>
    <w:rsid w:val="00DB3A24"/>
    <w:rsid w:val="00DB6EC3"/>
    <w:rsid w:val="00DB7F79"/>
    <w:rsid w:val="00DC10DD"/>
    <w:rsid w:val="00DD02BC"/>
    <w:rsid w:val="00DD489A"/>
    <w:rsid w:val="00DD4ADD"/>
    <w:rsid w:val="00DD4F36"/>
    <w:rsid w:val="00DE0830"/>
    <w:rsid w:val="00DE089C"/>
    <w:rsid w:val="00DE21F3"/>
    <w:rsid w:val="00DE4FAB"/>
    <w:rsid w:val="00DF26A2"/>
    <w:rsid w:val="00DF26C5"/>
    <w:rsid w:val="00DF2D7C"/>
    <w:rsid w:val="00DF4F41"/>
    <w:rsid w:val="00E02185"/>
    <w:rsid w:val="00E0773C"/>
    <w:rsid w:val="00E107B7"/>
    <w:rsid w:val="00E17D1E"/>
    <w:rsid w:val="00E30E79"/>
    <w:rsid w:val="00E33F76"/>
    <w:rsid w:val="00E353B6"/>
    <w:rsid w:val="00E36091"/>
    <w:rsid w:val="00E36681"/>
    <w:rsid w:val="00E41D25"/>
    <w:rsid w:val="00E477D4"/>
    <w:rsid w:val="00E52EBB"/>
    <w:rsid w:val="00E54BD6"/>
    <w:rsid w:val="00E55377"/>
    <w:rsid w:val="00E558B1"/>
    <w:rsid w:val="00E61D14"/>
    <w:rsid w:val="00E6360A"/>
    <w:rsid w:val="00E641C6"/>
    <w:rsid w:val="00E70263"/>
    <w:rsid w:val="00E719B8"/>
    <w:rsid w:val="00E722ED"/>
    <w:rsid w:val="00E72586"/>
    <w:rsid w:val="00E730F5"/>
    <w:rsid w:val="00E7340C"/>
    <w:rsid w:val="00E75E72"/>
    <w:rsid w:val="00E80B49"/>
    <w:rsid w:val="00E80EBE"/>
    <w:rsid w:val="00E847AE"/>
    <w:rsid w:val="00E868D9"/>
    <w:rsid w:val="00E90259"/>
    <w:rsid w:val="00E908F0"/>
    <w:rsid w:val="00E94895"/>
    <w:rsid w:val="00E94CAF"/>
    <w:rsid w:val="00EA3D88"/>
    <w:rsid w:val="00EA6D21"/>
    <w:rsid w:val="00EB18A4"/>
    <w:rsid w:val="00EB1E10"/>
    <w:rsid w:val="00EB7959"/>
    <w:rsid w:val="00EC0327"/>
    <w:rsid w:val="00EC16FE"/>
    <w:rsid w:val="00EC4D1B"/>
    <w:rsid w:val="00EC6288"/>
    <w:rsid w:val="00EC64BB"/>
    <w:rsid w:val="00ED0B36"/>
    <w:rsid w:val="00ED14A2"/>
    <w:rsid w:val="00ED173D"/>
    <w:rsid w:val="00ED300C"/>
    <w:rsid w:val="00ED392B"/>
    <w:rsid w:val="00ED4DD5"/>
    <w:rsid w:val="00ED6AF0"/>
    <w:rsid w:val="00ED6F7F"/>
    <w:rsid w:val="00EF2C37"/>
    <w:rsid w:val="00EF7D01"/>
    <w:rsid w:val="00F0024E"/>
    <w:rsid w:val="00F02854"/>
    <w:rsid w:val="00F02FFC"/>
    <w:rsid w:val="00F0478F"/>
    <w:rsid w:val="00F15C37"/>
    <w:rsid w:val="00F15DDA"/>
    <w:rsid w:val="00F275A8"/>
    <w:rsid w:val="00F32A1B"/>
    <w:rsid w:val="00F347D1"/>
    <w:rsid w:val="00F34867"/>
    <w:rsid w:val="00F40F13"/>
    <w:rsid w:val="00F43C95"/>
    <w:rsid w:val="00F4411E"/>
    <w:rsid w:val="00F4503E"/>
    <w:rsid w:val="00F50171"/>
    <w:rsid w:val="00F62B73"/>
    <w:rsid w:val="00F67B1B"/>
    <w:rsid w:val="00F67F6B"/>
    <w:rsid w:val="00F71C2E"/>
    <w:rsid w:val="00F71F1B"/>
    <w:rsid w:val="00F75E9F"/>
    <w:rsid w:val="00F807A3"/>
    <w:rsid w:val="00F8149C"/>
    <w:rsid w:val="00F90BBE"/>
    <w:rsid w:val="00F92449"/>
    <w:rsid w:val="00FA3125"/>
    <w:rsid w:val="00FA6A20"/>
    <w:rsid w:val="00FB072C"/>
    <w:rsid w:val="00FB2D8F"/>
    <w:rsid w:val="00FB59F0"/>
    <w:rsid w:val="00FB5ACF"/>
    <w:rsid w:val="00FB6997"/>
    <w:rsid w:val="00FC6029"/>
    <w:rsid w:val="00FD0AA4"/>
    <w:rsid w:val="00FD0CAA"/>
    <w:rsid w:val="00FD0CF2"/>
    <w:rsid w:val="00FD2E4A"/>
    <w:rsid w:val="00FD55E8"/>
    <w:rsid w:val="00FE0395"/>
    <w:rsid w:val="00FE042F"/>
    <w:rsid w:val="00FE09FF"/>
    <w:rsid w:val="00FE1072"/>
    <w:rsid w:val="00FE5698"/>
    <w:rsid w:val="00FE6FE0"/>
    <w:rsid w:val="00FF2A4E"/>
    <w:rsid w:val="00FF2E8F"/>
    <w:rsid w:val="00FF5990"/>
    <w:rsid w:val="05270BF4"/>
    <w:rsid w:val="06484237"/>
    <w:rsid w:val="06EB076D"/>
    <w:rsid w:val="07C976AE"/>
    <w:rsid w:val="08B71FD2"/>
    <w:rsid w:val="092C2B41"/>
    <w:rsid w:val="09A75842"/>
    <w:rsid w:val="0AE20644"/>
    <w:rsid w:val="0B1C6B0B"/>
    <w:rsid w:val="0B5E63A9"/>
    <w:rsid w:val="0CC71F42"/>
    <w:rsid w:val="0CD741D1"/>
    <w:rsid w:val="0D127F0D"/>
    <w:rsid w:val="0E2A1459"/>
    <w:rsid w:val="0F0E10CF"/>
    <w:rsid w:val="0F596ABB"/>
    <w:rsid w:val="10D852F3"/>
    <w:rsid w:val="11FA160D"/>
    <w:rsid w:val="153413A5"/>
    <w:rsid w:val="163141F5"/>
    <w:rsid w:val="16AB66DE"/>
    <w:rsid w:val="176C173F"/>
    <w:rsid w:val="19637EB1"/>
    <w:rsid w:val="1B582FAC"/>
    <w:rsid w:val="1BB018F4"/>
    <w:rsid w:val="1C9A5E8B"/>
    <w:rsid w:val="1D5525BD"/>
    <w:rsid w:val="1E2152B1"/>
    <w:rsid w:val="1E946EB8"/>
    <w:rsid w:val="1EB91676"/>
    <w:rsid w:val="20EA2066"/>
    <w:rsid w:val="245125CC"/>
    <w:rsid w:val="25E42F4C"/>
    <w:rsid w:val="26A22471"/>
    <w:rsid w:val="26F45F22"/>
    <w:rsid w:val="282510B0"/>
    <w:rsid w:val="285439C6"/>
    <w:rsid w:val="2A904E12"/>
    <w:rsid w:val="2ABC3A05"/>
    <w:rsid w:val="2CD53B9A"/>
    <w:rsid w:val="2CF4444F"/>
    <w:rsid w:val="2E81355B"/>
    <w:rsid w:val="34546534"/>
    <w:rsid w:val="351968A1"/>
    <w:rsid w:val="359A0BDE"/>
    <w:rsid w:val="38E00BB4"/>
    <w:rsid w:val="39825EE7"/>
    <w:rsid w:val="39D349ED"/>
    <w:rsid w:val="39F257E0"/>
    <w:rsid w:val="3BF855DE"/>
    <w:rsid w:val="3CBF7BE4"/>
    <w:rsid w:val="3EFE0783"/>
    <w:rsid w:val="3F382CEC"/>
    <w:rsid w:val="3F5056EE"/>
    <w:rsid w:val="42D33C7C"/>
    <w:rsid w:val="42E020C7"/>
    <w:rsid w:val="44AF2776"/>
    <w:rsid w:val="455E70D7"/>
    <w:rsid w:val="4728624E"/>
    <w:rsid w:val="47C242DD"/>
    <w:rsid w:val="487F3C0F"/>
    <w:rsid w:val="48A84914"/>
    <w:rsid w:val="492D27BD"/>
    <w:rsid w:val="4A89557F"/>
    <w:rsid w:val="4B6D5C9F"/>
    <w:rsid w:val="4D036522"/>
    <w:rsid w:val="4D067B64"/>
    <w:rsid w:val="4D122E65"/>
    <w:rsid w:val="4E6B0826"/>
    <w:rsid w:val="4EFC3ECD"/>
    <w:rsid w:val="50C943DA"/>
    <w:rsid w:val="53BF45EF"/>
    <w:rsid w:val="55962AAC"/>
    <w:rsid w:val="55C23DFD"/>
    <w:rsid w:val="5B04600D"/>
    <w:rsid w:val="5BBC0CAA"/>
    <w:rsid w:val="5D5226A6"/>
    <w:rsid w:val="5D737A57"/>
    <w:rsid w:val="5DE55498"/>
    <w:rsid w:val="5E4B2E36"/>
    <w:rsid w:val="5E611083"/>
    <w:rsid w:val="5E86549B"/>
    <w:rsid w:val="5FB55B8B"/>
    <w:rsid w:val="6008771C"/>
    <w:rsid w:val="603D68F1"/>
    <w:rsid w:val="61463C1B"/>
    <w:rsid w:val="65402A43"/>
    <w:rsid w:val="6695469C"/>
    <w:rsid w:val="6A4C51DB"/>
    <w:rsid w:val="6B017B83"/>
    <w:rsid w:val="6D36633F"/>
    <w:rsid w:val="6E3D1F82"/>
    <w:rsid w:val="70201A24"/>
    <w:rsid w:val="70D6652B"/>
    <w:rsid w:val="76567B2B"/>
    <w:rsid w:val="77AD276B"/>
    <w:rsid w:val="78C519F4"/>
    <w:rsid w:val="7B2F6525"/>
    <w:rsid w:val="7B7C4A24"/>
    <w:rsid w:val="7FB9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924720-8993-46F8-8D5D-C804F1DCD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0" w:line="72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0"/>
      <w:contextualSpacing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after="0" w:line="720" w:lineRule="auto"/>
      <w:jc w:val="center"/>
      <w:outlineLvl w:val="2"/>
    </w:pPr>
    <w:rPr>
      <w:rFonts w:ascii="Times New Roman" w:eastAsiaTheme="majorEastAsia" w:hAnsi="Times New Roman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after="0" w:line="720" w:lineRule="auto"/>
      <w:ind w:firstLine="709"/>
      <w:contextualSpacing/>
      <w:jc w:val="center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="Times New Roman" w:eastAsiaTheme="majorEastAsia" w:hAnsi="Times New Roman" w:cstheme="majorBidi"/>
      <w:b/>
      <w:sz w:val="28"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end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unhideWhenUsed/>
    <w:qFormat/>
    <w:pPr>
      <w:spacing w:after="0" w:line="240" w:lineRule="auto"/>
    </w:pPr>
    <w:rPr>
      <w:sz w:val="20"/>
      <w:szCs w:val="20"/>
    </w:rPr>
  </w:style>
  <w:style w:type="paragraph" w:styleId="aa">
    <w:name w:val="footnote text"/>
    <w:basedOn w:val="a"/>
    <w:link w:val="ab"/>
    <w:uiPriority w:val="99"/>
    <w:unhideWhenUsed/>
    <w:qFormat/>
    <w:pPr>
      <w:spacing w:after="0" w:line="240" w:lineRule="auto"/>
    </w:pPr>
    <w:rPr>
      <w:sz w:val="20"/>
      <w:szCs w:val="20"/>
    </w:rPr>
  </w:style>
  <w:style w:type="paragraph" w:styleId="ac">
    <w:name w:val="header"/>
    <w:basedOn w:val="a"/>
    <w:link w:val="ad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qFormat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qFormat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qFormat/>
    <w:pPr>
      <w:spacing w:after="100"/>
      <w:ind w:left="220"/>
    </w:pPr>
  </w:style>
  <w:style w:type="paragraph" w:styleId="ae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f">
    <w:name w:val="footer"/>
    <w:basedOn w:val="a"/>
    <w:link w:val="af0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TML">
    <w:name w:val="HTML Preformatted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hAnsi="SimSun" w:hint="eastAsia"/>
      <w:sz w:val="24"/>
      <w:szCs w:val="24"/>
      <w:lang w:val="en-US" w:eastAsia="zh-CN"/>
    </w:rPr>
  </w:style>
  <w:style w:type="table" w:styleId="af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List Paragraph"/>
    <w:basedOn w:val="a"/>
    <w:uiPriority w:val="34"/>
    <w:qFormat/>
    <w:pPr>
      <w:spacing w:before="120" w:after="0" w:line="240" w:lineRule="auto"/>
      <w:ind w:firstLineChars="235" w:firstLine="658"/>
      <w:contextualSpacing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Верхний колонтитул Знак"/>
    <w:basedOn w:val="a0"/>
    <w:link w:val="ac"/>
    <w:uiPriority w:val="99"/>
    <w:qFormat/>
  </w:style>
  <w:style w:type="character" w:customStyle="1" w:styleId="af0">
    <w:name w:val="Нижний колонтитул Знак"/>
    <w:basedOn w:val="a0"/>
    <w:link w:val="af"/>
    <w:uiPriority w:val="99"/>
    <w:qFormat/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Times New Roman" w:eastAsiaTheme="majorEastAsia" w:hAnsi="Times New Roman" w:cstheme="majorBidi"/>
      <w:b/>
      <w:bCs/>
      <w:iCs/>
      <w:sz w:val="28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spacing w:before="480" w:line="276" w:lineRule="auto"/>
      <w:contextualSpacing w:val="0"/>
      <w:jc w:val="left"/>
      <w:outlineLvl w:val="9"/>
    </w:pPr>
    <w:rPr>
      <w:rFonts w:asciiTheme="majorHAnsi" w:hAnsiTheme="majorHAnsi"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Times New Roman" w:eastAsiaTheme="majorEastAsia" w:hAnsi="Times New Roman" w:cstheme="majorBidi"/>
      <w:b/>
      <w:sz w:val="28"/>
    </w:rPr>
  </w:style>
  <w:style w:type="table" w:customStyle="1" w:styleId="Style33">
    <w:name w:val="_Style 33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4">
    <w:name w:val="_Style 34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5F5F5"/>
    </w:tcPr>
  </w:style>
  <w:style w:type="character" w:customStyle="1" w:styleId="docsum-authors">
    <w:name w:val="docsum-authors"/>
    <w:basedOn w:val="a0"/>
    <w:qFormat/>
  </w:style>
  <w:style w:type="character" w:customStyle="1" w:styleId="docsum-journal-citation">
    <w:name w:val="docsum-journal-citation"/>
    <w:basedOn w:val="a0"/>
    <w:qFormat/>
  </w:style>
  <w:style w:type="character" w:customStyle="1" w:styleId="noprint">
    <w:name w:val="noprint"/>
    <w:basedOn w:val="a0"/>
    <w:qFormat/>
  </w:style>
  <w:style w:type="character" w:customStyle="1" w:styleId="fontstyle01">
    <w:name w:val="fontstyle01"/>
    <w:basedOn w:val="a0"/>
    <w:qFormat/>
    <w:rPr>
      <w:rFonts w:ascii="NewtonC-Bold-Identity-H" w:hAnsi="NewtonC-Bold-Identity-H" w:hint="default"/>
      <w:b/>
      <w:bCs/>
      <w:color w:val="000000"/>
      <w:sz w:val="20"/>
      <w:szCs w:val="20"/>
    </w:rPr>
  </w:style>
  <w:style w:type="character" w:customStyle="1" w:styleId="fontstyle21">
    <w:name w:val="fontstyle21"/>
    <w:basedOn w:val="a0"/>
    <w:qFormat/>
    <w:rPr>
      <w:rFonts w:ascii="NewtonC-Italic-Identity-H" w:hAnsi="NewtonC-Italic-Identity-H" w:hint="default"/>
      <w:i/>
      <w:iCs/>
      <w:color w:val="000000"/>
      <w:sz w:val="20"/>
      <w:szCs w:val="20"/>
    </w:rPr>
  </w:style>
  <w:style w:type="character" w:customStyle="1" w:styleId="fontstyle31">
    <w:name w:val="fontstyle31"/>
    <w:basedOn w:val="a0"/>
    <w:qFormat/>
    <w:rPr>
      <w:rFonts w:ascii="TimesNewRomanPSMT" w:hAnsi="TimesNewRomanPSMT" w:hint="default"/>
      <w:color w:val="000000"/>
      <w:sz w:val="18"/>
      <w:szCs w:val="18"/>
    </w:rPr>
  </w:style>
  <w:style w:type="table" w:customStyle="1" w:styleId="Style42">
    <w:name w:val="_Style 42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TableNormal"/>
    <w:qFormat/>
    <w:tblPr>
      <w:tblCellMar>
        <w:left w:w="108" w:type="dxa"/>
        <w:right w:w="108" w:type="dxa"/>
      </w:tblCellMar>
    </w:tblPr>
    <w:tcPr>
      <w:shd w:val="clear" w:color="auto" w:fill="F5F5F5"/>
    </w:tcPr>
  </w:style>
  <w:style w:type="table" w:customStyle="1" w:styleId="Style44">
    <w:name w:val="_Style 44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5">
    <w:name w:val="_Style 45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6">
    <w:name w:val="_Style 46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7">
    <w:name w:val="_Style 47"/>
    <w:basedOn w:val="TableNormal"/>
    <w:qFormat/>
    <w:tblPr>
      <w:tblCellMar>
        <w:left w:w="108" w:type="dxa"/>
        <w:right w:w="108" w:type="dxa"/>
      </w:tblCellMar>
    </w:tblPr>
  </w:style>
  <w:style w:type="table" w:customStyle="1" w:styleId="Style48">
    <w:name w:val="_Style 48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F5F5F5"/>
    </w:tcPr>
  </w:style>
  <w:style w:type="table" w:customStyle="1" w:styleId="Style49">
    <w:name w:val="_Style 49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F5F5F5"/>
    </w:tcPr>
  </w:style>
  <w:style w:type="table" w:customStyle="1" w:styleId="Style50">
    <w:name w:val="_Style 50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F5F5F5"/>
    </w:tcPr>
  </w:style>
  <w:style w:type="character" w:customStyle="1" w:styleId="ab">
    <w:name w:val="Текст сноски Знак"/>
    <w:basedOn w:val="a0"/>
    <w:link w:val="aa"/>
    <w:uiPriority w:val="99"/>
    <w:qFormat/>
    <w:rPr>
      <w:sz w:val="20"/>
      <w:szCs w:val="20"/>
    </w:rPr>
  </w:style>
  <w:style w:type="character" w:customStyle="1" w:styleId="lang">
    <w:name w:val="lang"/>
    <w:basedOn w:val="a0"/>
    <w:qFormat/>
  </w:style>
  <w:style w:type="character" w:customStyle="1" w:styleId="13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9">
    <w:name w:val="Текст концевой сноски Знак"/>
    <w:basedOn w:val="a0"/>
    <w:link w:val="a8"/>
    <w:uiPriority w:val="99"/>
    <w:qFormat/>
    <w:rPr>
      <w:sz w:val="20"/>
      <w:szCs w:val="20"/>
    </w:rPr>
  </w:style>
  <w:style w:type="character" w:customStyle="1" w:styleId="22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9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elib.kspu.ru/get/9746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nauchkor.ru/%20uploads/documents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vestospu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zADmUwMApdqeZNpliZJS1lkcrUg==">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customXml/itemProps2.xml><?xml version="1.0" encoding="utf-8"?>
<ds:datastoreItem xmlns:ds="http://schemas.openxmlformats.org/officeDocument/2006/customXml" ds:itemID="{59EF259F-FE36-4C36-B885-91259C160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13</Pages>
  <Words>3245</Words>
  <Characters>18503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usercomp23</cp:lastModifiedBy>
  <cp:revision>150</cp:revision>
  <cp:lastPrinted>2025-02-22T09:36:00Z</cp:lastPrinted>
  <dcterms:created xsi:type="dcterms:W3CDTF">2024-03-27T14:24:00Z</dcterms:created>
  <dcterms:modified xsi:type="dcterms:W3CDTF">2025-10-31T10:51:00Z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BDD9A5FF3C5F4166A8C9DA5CE19F50CA_13</vt:lpwstr>
  </property>
</Properties>
</file>