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  <w:r w:rsidRPr="007F361B">
        <w:rPr>
          <w:rFonts w:cs="Times New Roman"/>
          <w:sz w:val="28"/>
          <w:szCs w:val="28"/>
        </w:rPr>
        <w:t xml:space="preserve">Муниципальное бюджетное учреждение дополнительного образования </w:t>
      </w:r>
      <w:r>
        <w:rPr>
          <w:rFonts w:cs="Times New Roman"/>
          <w:sz w:val="28"/>
          <w:szCs w:val="28"/>
        </w:rPr>
        <w:br/>
      </w:r>
      <w:r w:rsidRPr="007F361B">
        <w:rPr>
          <w:rFonts w:cs="Times New Roman"/>
          <w:sz w:val="28"/>
          <w:szCs w:val="28"/>
        </w:rPr>
        <w:t>«Дом детского творчества»</w:t>
      </w:r>
      <w:r w:rsidR="00280156">
        <w:rPr>
          <w:rFonts w:cs="Times New Roman"/>
          <w:sz w:val="28"/>
          <w:szCs w:val="28"/>
        </w:rPr>
        <w:br/>
        <w:t>Вилючинский городской округ</w:t>
      </w:r>
      <w:r w:rsidR="00280156">
        <w:rPr>
          <w:rFonts w:cs="Times New Roman"/>
          <w:sz w:val="28"/>
          <w:szCs w:val="28"/>
        </w:rPr>
        <w:br/>
        <w:t>Объединение «Практическая биология»</w:t>
      </w:r>
    </w:p>
    <w:p w:rsid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9045E2" w:rsidRDefault="007F361B" w:rsidP="009045E2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ИССЛЕДОВАТЕЛЬСКАЯ РАБОТА</w:t>
      </w:r>
    </w:p>
    <w:p w:rsidR="009045E2" w:rsidRDefault="009045E2" w:rsidP="009045E2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Pr="009045E2" w:rsidRDefault="007F361B" w:rsidP="009045E2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Тема:</w:t>
      </w:r>
      <w:r w:rsidRPr="007F361B">
        <w:rPr>
          <w:rFonts w:cs="Times New Roman"/>
          <w:b/>
          <w:sz w:val="28"/>
          <w:szCs w:val="28"/>
        </w:rPr>
        <w:t xml:space="preserve"> </w:t>
      </w:r>
      <w:r w:rsidRPr="009045E2">
        <w:rPr>
          <w:rFonts w:cs="Times New Roman"/>
          <w:sz w:val="28"/>
          <w:szCs w:val="28"/>
        </w:rPr>
        <w:t>«</w:t>
      </w:r>
      <w:r w:rsidR="009045E2" w:rsidRPr="009045E2">
        <w:rPr>
          <w:rFonts w:cs="Times New Roman"/>
          <w:sz w:val="28"/>
          <w:szCs w:val="28"/>
        </w:rPr>
        <w:t>СРАВНИТЕЛЬНАЯ ОЦЕНКА СТЕПЕНИ ЗАГРЯЗНЕНИЯ ВОЗДУХА МЕТОДОМ ЛИХЕНОИНДИКАЦИИ НА ТЕРРИТОРИЯХ ГОРОДА ВИЛЮЧИНСКА</w:t>
      </w:r>
      <w:r w:rsidRPr="009045E2">
        <w:rPr>
          <w:rFonts w:cs="Times New Roman"/>
          <w:sz w:val="28"/>
          <w:szCs w:val="28"/>
        </w:rPr>
        <w:t>»</w:t>
      </w:r>
    </w:p>
    <w:p w:rsidR="007F361B" w:rsidRPr="007F361B" w:rsidRDefault="007F361B" w:rsidP="007F361B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9045E2">
      <w:pPr>
        <w:tabs>
          <w:tab w:val="left" w:pos="3918"/>
          <w:tab w:val="center" w:pos="4819"/>
        </w:tabs>
        <w:spacing w:after="0" w:line="360" w:lineRule="auto"/>
        <w:jc w:val="right"/>
        <w:rPr>
          <w:rFonts w:cs="Times New Roman"/>
          <w:sz w:val="28"/>
          <w:szCs w:val="28"/>
        </w:rPr>
      </w:pPr>
    </w:p>
    <w:p w:rsidR="007F361B" w:rsidRDefault="002E2C97" w:rsidP="009045E2">
      <w:pPr>
        <w:tabs>
          <w:tab w:val="left" w:pos="3918"/>
          <w:tab w:val="center" w:pos="4819"/>
        </w:tabs>
        <w:spacing w:after="0" w:line="360" w:lineRule="auto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Выполнил</w:t>
      </w:r>
      <w:r w:rsidR="009045E2">
        <w:rPr>
          <w:rFonts w:cs="Times New Roman"/>
          <w:sz w:val="28"/>
          <w:szCs w:val="28"/>
        </w:rPr>
        <w:t>:</w:t>
      </w:r>
      <w:r w:rsidR="009045E2">
        <w:rPr>
          <w:rFonts w:cs="Times New Roman"/>
          <w:sz w:val="28"/>
          <w:szCs w:val="28"/>
        </w:rPr>
        <w:br/>
      </w:r>
      <w:r>
        <w:rPr>
          <w:rFonts w:cs="Times New Roman"/>
          <w:sz w:val="28"/>
          <w:szCs w:val="28"/>
        </w:rPr>
        <w:t>Утопленников Андрей</w:t>
      </w:r>
      <w:r>
        <w:rPr>
          <w:rFonts w:cs="Times New Roman"/>
          <w:sz w:val="28"/>
          <w:szCs w:val="28"/>
        </w:rPr>
        <w:br/>
        <w:t>ученик 11</w:t>
      </w:r>
      <w:r w:rsidR="00030676">
        <w:rPr>
          <w:rFonts w:cs="Times New Roman"/>
          <w:sz w:val="28"/>
          <w:szCs w:val="28"/>
        </w:rPr>
        <w:t xml:space="preserve"> класса</w:t>
      </w:r>
      <w:r w:rsidR="00030676">
        <w:rPr>
          <w:rFonts w:cs="Times New Roman"/>
          <w:sz w:val="28"/>
          <w:szCs w:val="28"/>
        </w:rPr>
        <w:br/>
        <w:t>Руководитель:</w:t>
      </w:r>
      <w:r w:rsidR="00030676">
        <w:rPr>
          <w:rFonts w:cs="Times New Roman"/>
          <w:sz w:val="28"/>
          <w:szCs w:val="28"/>
        </w:rPr>
        <w:br/>
      </w:r>
      <w:r w:rsidR="009045E2">
        <w:rPr>
          <w:rFonts w:cs="Times New Roman"/>
          <w:sz w:val="28"/>
          <w:szCs w:val="28"/>
        </w:rPr>
        <w:t>Петрова Влада Сергеевна</w:t>
      </w:r>
      <w:r w:rsidR="009045E2">
        <w:rPr>
          <w:rFonts w:cs="Times New Roman"/>
          <w:sz w:val="28"/>
          <w:szCs w:val="28"/>
        </w:rPr>
        <w:br/>
        <w:t>педагог дополнительного образования</w:t>
      </w:r>
      <w:r w:rsidR="009045E2">
        <w:rPr>
          <w:rFonts w:cs="Times New Roman"/>
          <w:sz w:val="28"/>
          <w:szCs w:val="28"/>
        </w:rPr>
        <w:br/>
        <w:t xml:space="preserve"> естественнонаучной направленности</w:t>
      </w:r>
      <w:r w:rsidR="00280156">
        <w:rPr>
          <w:rFonts w:cs="Times New Roman"/>
          <w:sz w:val="28"/>
          <w:szCs w:val="28"/>
        </w:rPr>
        <w:br/>
        <w:t>МБУ ДО ДДТ</w:t>
      </w:r>
    </w:p>
    <w:p w:rsidR="007F361B" w:rsidRDefault="007F361B" w:rsidP="005F358F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5F358F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5F358F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</w:p>
    <w:p w:rsidR="007F361B" w:rsidRDefault="007F361B" w:rsidP="009045E2">
      <w:pPr>
        <w:tabs>
          <w:tab w:val="left" w:pos="3918"/>
          <w:tab w:val="center" w:pos="4819"/>
        </w:tabs>
        <w:spacing w:after="0" w:line="360" w:lineRule="auto"/>
        <w:rPr>
          <w:rFonts w:cs="Times New Roman"/>
          <w:sz w:val="28"/>
          <w:szCs w:val="28"/>
        </w:rPr>
      </w:pPr>
    </w:p>
    <w:p w:rsidR="009045E2" w:rsidRDefault="00443DF2" w:rsidP="009045E2">
      <w:pPr>
        <w:tabs>
          <w:tab w:val="left" w:pos="3918"/>
          <w:tab w:val="center" w:pos="4819"/>
        </w:tabs>
        <w:spacing w:after="0" w:line="360" w:lineRule="auto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5961B9" wp14:editId="6206C568">
                <wp:simplePos x="0" y="0"/>
                <wp:positionH relativeFrom="column">
                  <wp:posOffset>-603885</wp:posOffset>
                </wp:positionH>
                <wp:positionV relativeFrom="paragraph">
                  <wp:posOffset>477520</wp:posOffset>
                </wp:positionV>
                <wp:extent cx="1371600" cy="809625"/>
                <wp:effectExtent l="0" t="0" r="1905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809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0B3193" id="Прямоугольник 2" o:spid="_x0000_s1026" style="position:absolute;margin-left:-47.55pt;margin-top:37.6pt;width:108pt;height:63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" fillcolor="white [3212]" strokecolor="white [3212]" strokeweight="2pt"/>
            </w:pict>
          </mc:Fallback>
        </mc:AlternateContent>
      </w:r>
      <w:r w:rsidR="009045E2">
        <w:rPr>
          <w:rFonts w:cs="Times New Roman"/>
          <w:sz w:val="28"/>
          <w:szCs w:val="28"/>
        </w:rPr>
        <w:t xml:space="preserve">Вилючинск 2025 </w:t>
      </w:r>
      <w:r w:rsidR="009045E2">
        <w:rPr>
          <w:rFonts w:cs="Times New Roman"/>
          <w:sz w:val="28"/>
          <w:szCs w:val="28"/>
        </w:rPr>
        <w:br/>
      </w:r>
    </w:p>
    <w:p w:rsidR="007F361B" w:rsidRDefault="007F361B" w:rsidP="009045E2">
      <w:pPr>
        <w:rPr>
          <w:rFonts w:cs="Times New Roman"/>
          <w:sz w:val="28"/>
          <w:szCs w:val="28"/>
        </w:rPr>
      </w:pPr>
    </w:p>
    <w:sdt>
      <w:sdtPr>
        <w:rPr>
          <w:rFonts w:ascii="Times New Roman" w:eastAsiaTheme="minorHAnsi" w:hAnsi="Times New Roman" w:cstheme="minorBidi"/>
          <w:b w:val="0"/>
          <w:bCs w:val="0"/>
          <w:color w:val="auto"/>
          <w:sz w:val="24"/>
          <w:szCs w:val="22"/>
          <w:lang w:eastAsia="en-US"/>
        </w:rPr>
        <w:id w:val="-1149514517"/>
        <w:docPartObj>
          <w:docPartGallery w:val="Table of Contents"/>
          <w:docPartUnique/>
        </w:docPartObj>
      </w:sdtPr>
      <w:sdtEndPr/>
      <w:sdtContent>
        <w:p w:rsidR="000B69D6" w:rsidRPr="00096BB1" w:rsidRDefault="00096BB1" w:rsidP="00096BB1">
          <w:pPr>
            <w:pStyle w:val="ab"/>
            <w:jc w:val="center"/>
            <w:rPr>
              <w:rFonts w:ascii="Times New Roman" w:hAnsi="Times New Roman" w:cs="Times New Roman"/>
              <w:b w:val="0"/>
              <w:color w:val="000000" w:themeColor="text1"/>
            </w:rPr>
          </w:pPr>
          <w:r w:rsidRPr="00096BB1">
            <w:rPr>
              <w:rFonts w:ascii="Times New Roman" w:hAnsi="Times New Roman" w:cs="Times New Roman"/>
              <w:b w:val="0"/>
              <w:color w:val="000000" w:themeColor="text1"/>
            </w:rPr>
            <w:t>С</w:t>
          </w:r>
          <w:r w:rsidR="00EF47FB">
            <w:rPr>
              <w:rFonts w:ascii="Times New Roman" w:hAnsi="Times New Roman" w:cs="Times New Roman"/>
              <w:b w:val="0"/>
              <w:color w:val="000000" w:themeColor="text1"/>
            </w:rPr>
            <w:t>ОДЕРЖАНИЕ</w:t>
          </w:r>
        </w:p>
        <w:p w:rsidR="00096BB1" w:rsidRPr="00096BB1" w:rsidRDefault="000B69D6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096BB1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096BB1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096BB1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95242531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_Toc195242531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32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ГЛАВА 1. ОБЗОР ЛИТЕРАТУРЫ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_Toc195242532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33" w:history="1"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</w:rPr>
              <w:t>1.1</w:t>
            </w:r>
            <w:r w:rsidR="004E3CB2">
              <w:rPr>
                <w:rStyle w:val="ac"/>
                <w:rFonts w:cs="Times New Roman"/>
                <w:noProof/>
                <w:sz w:val="28"/>
                <w:szCs w:val="28"/>
              </w:rPr>
              <w:t xml:space="preserve"> 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</w:rPr>
              <w:t>Биология и экология лишайников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_Toc195242533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5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34" w:history="1">
            <w:r w:rsidR="00AB546D">
              <w:rPr>
                <w:rStyle w:val="ac"/>
                <w:rFonts w:cs="Times New Roman"/>
                <w:noProof/>
                <w:sz w:val="28"/>
                <w:szCs w:val="28"/>
              </w:rPr>
              <w:t xml:space="preserve">1.2 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</w:rPr>
              <w:t>Лихеноиндикация - одно из направлений мониторинга окружающей среды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_Toc195242534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5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35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ГЛАВА 2. МЕТОДИКА ИССЛЕДОВАНИЯ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_Toc195242535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36" w:history="1">
            <w:r w:rsidR="00AB546D">
              <w:rPr>
                <w:rStyle w:val="ac"/>
                <w:rFonts w:cs="Times New Roman"/>
                <w:noProof/>
                <w:sz w:val="28"/>
                <w:szCs w:val="28"/>
              </w:rPr>
              <w:t xml:space="preserve">2.1 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</w:rPr>
              <w:t>Выбор пробных площадок для проведения исследования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_Toc195242536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7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37" w:history="1">
            <w:r w:rsidR="00AB546D">
              <w:rPr>
                <w:rStyle w:val="ac"/>
                <w:rFonts w:cs="Times New Roman"/>
                <w:noProof/>
                <w:sz w:val="28"/>
                <w:szCs w:val="28"/>
                <w:lang w:bidi="ru-RU"/>
              </w:rPr>
              <w:t>2.2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</w:rPr>
              <w:t xml:space="preserve"> 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  <w:lang w:bidi="ru-RU"/>
              </w:rPr>
              <w:t>Определение  видового состав лишайников на исследуемых территориях города Вилючинска.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_Toc195242537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7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38" w:history="1">
            <w:r w:rsidR="00AB546D">
              <w:rPr>
                <w:rStyle w:val="ac"/>
                <w:rFonts w:cs="Times New Roman"/>
                <w:noProof/>
                <w:sz w:val="28"/>
                <w:szCs w:val="28"/>
                <w:lang w:bidi="ru-RU"/>
              </w:rPr>
              <w:t xml:space="preserve">2.3 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  <w:lang w:bidi="ru-RU"/>
              </w:rPr>
              <w:t>Определение степени проективного покрытия стволов деревьев слоевищами лишайников.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_Toc195242538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7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39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ГЛАВА 3.РЕЗУЛЬТАТЫ ИССЛЕДОВАНИЯ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_Toc195242539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40" w:history="1">
            <w:r w:rsidR="00AB546D">
              <w:rPr>
                <w:rStyle w:val="ac"/>
                <w:rFonts w:cs="Times New Roman"/>
                <w:noProof/>
                <w:sz w:val="28"/>
                <w:szCs w:val="28"/>
              </w:rPr>
              <w:t xml:space="preserve">3.1 </w:t>
            </w:r>
            <w:r w:rsidR="00096BB1" w:rsidRPr="00096BB1">
              <w:rPr>
                <w:rStyle w:val="ac"/>
                <w:rFonts w:cs="Times New Roman"/>
                <w:noProof/>
                <w:sz w:val="28"/>
                <w:szCs w:val="28"/>
              </w:rPr>
              <w:t>Видовой состав лишайников на территориях города Вилючинска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_Toc195242540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9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23"/>
            <w:tabs>
              <w:tab w:val="right" w:leader="dot" w:pos="9345"/>
            </w:tabs>
            <w:rPr>
              <w:rFonts w:eastAsiaTheme="minorEastAsia" w:cs="Times New Roman"/>
              <w:noProof/>
              <w:sz w:val="28"/>
              <w:szCs w:val="28"/>
              <w:lang w:eastAsia="ru-RU"/>
            </w:rPr>
          </w:pPr>
          <w:hyperlink w:anchor="_Toc195242541" w:history="1">
            <w:r w:rsidR="00AB546D">
              <w:rPr>
                <w:rStyle w:val="ac"/>
                <w:rFonts w:eastAsia="Times New Roman" w:cs="Times New Roman"/>
                <w:noProof/>
                <w:sz w:val="28"/>
                <w:szCs w:val="28"/>
                <w:lang w:eastAsia="ru-RU" w:bidi="ru-RU"/>
              </w:rPr>
              <w:t xml:space="preserve">3.2 </w:t>
            </w:r>
            <w:r w:rsidR="00096BB1" w:rsidRPr="00096BB1">
              <w:rPr>
                <w:rStyle w:val="ac"/>
                <w:rFonts w:eastAsia="Times New Roman" w:cs="Times New Roman"/>
                <w:noProof/>
                <w:sz w:val="28"/>
                <w:szCs w:val="28"/>
                <w:lang w:eastAsia="ru-RU" w:bidi="ru-RU"/>
              </w:rPr>
              <w:t>Определение проективного покрытия лишайников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instrText xml:space="preserve"> PAGEREF _Toc195242541 \h </w:instrTex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cs="Times New Roman"/>
                <w:noProof/>
                <w:webHidden/>
                <w:sz w:val="28"/>
                <w:szCs w:val="28"/>
              </w:rPr>
              <w:t>11</w:t>
            </w:r>
            <w:r w:rsidR="00096BB1" w:rsidRPr="00096BB1">
              <w:rPr>
                <w:rFonts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42" w:history="1">
            <w:r w:rsidR="00096BB1" w:rsidRPr="00096BB1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  <w:lang w:bidi="ru-RU"/>
              </w:rPr>
              <w:t>ВЫВОДЫ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_Toc195242542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43" w:history="1">
            <w:r w:rsidR="00096BB1" w:rsidRPr="00096BB1">
              <w:rPr>
                <w:rStyle w:val="ac"/>
                <w:rFonts w:ascii="Times New Roman" w:eastAsia="Times New Roman" w:hAnsi="Times New Roman" w:cs="Times New Roman"/>
                <w:noProof/>
                <w:sz w:val="28"/>
                <w:szCs w:val="28"/>
                <w:lang w:bidi="ru-RU"/>
              </w:rPr>
              <w:t>ЗАКЛЮЧЕНИЕ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_Toc195242543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44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СПИСОК ЛИТЕРАТУРЫ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_Toc195242544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45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А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_Toc195242545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46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Б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_Toc195242546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96BB1" w:rsidRDefault="001C20AF">
          <w:pPr>
            <w:pStyle w:val="12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95242547" w:history="1">
            <w:r w:rsidR="00096BB1" w:rsidRPr="00096BB1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В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_Toc195242547 \h </w:instrTex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313D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096BB1" w:rsidRPr="00096BB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96BB1" w:rsidRPr="00030676" w:rsidRDefault="000B69D6" w:rsidP="00096BB1">
          <w:r w:rsidRPr="00096BB1">
            <w:rPr>
              <w:rFonts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096BB1" w:rsidRDefault="00AB4E57" w:rsidP="00096BB1">
      <w:pPr>
        <w:rPr>
          <w:rFonts w:cs="Times New Roman"/>
          <w:b/>
          <w:sz w:val="28"/>
          <w:szCs w:val="28"/>
        </w:rPr>
      </w:pPr>
      <w:r>
        <w:rPr>
          <w:rFonts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2281555</wp:posOffset>
                </wp:positionV>
                <wp:extent cx="428625" cy="276225"/>
                <wp:effectExtent l="0" t="0" r="28575" b="2857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2762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8E4AC5" id="Овал 19" o:spid="_x0000_s1026" style="position:absolute;margin-left:216.45pt;margin-top:179.65pt;width:33.75pt;height:21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" fillcolor="white [3212]" strokecolor="white [3212]" strokeweight="2pt"/>
            </w:pict>
          </mc:Fallback>
        </mc:AlternateContent>
      </w:r>
      <w:r w:rsidR="00096BB1">
        <w:rPr>
          <w:rFonts w:cs="Times New Roman"/>
          <w:b/>
          <w:sz w:val="28"/>
          <w:szCs w:val="28"/>
        </w:rPr>
        <w:br w:type="page"/>
      </w:r>
    </w:p>
    <w:p w:rsidR="004842E6" w:rsidRDefault="004842E6" w:rsidP="002E2C97">
      <w:pPr>
        <w:pStyle w:val="1"/>
        <w:jc w:val="center"/>
        <w:rPr>
          <w:rFonts w:ascii="Times New Roman" w:hAnsi="Times New Roman" w:cs="Times New Roman"/>
          <w:b w:val="0"/>
          <w:color w:val="000000" w:themeColor="text1"/>
        </w:rPr>
      </w:pPr>
      <w:bookmarkStart w:id="0" w:name="_Toc195242531"/>
      <w:r w:rsidRPr="00895E33">
        <w:rPr>
          <w:rFonts w:ascii="Times New Roman" w:hAnsi="Times New Roman" w:cs="Times New Roman"/>
          <w:b w:val="0"/>
          <w:color w:val="000000" w:themeColor="text1"/>
        </w:rPr>
        <w:lastRenderedPageBreak/>
        <w:t>ВВЕДЕНИЕ</w:t>
      </w:r>
      <w:bookmarkEnd w:id="0"/>
    </w:p>
    <w:p w:rsidR="00030676" w:rsidRPr="00030676" w:rsidRDefault="00030676" w:rsidP="00030676"/>
    <w:p w:rsidR="004842E6" w:rsidRPr="0053076B" w:rsidRDefault="004842E6" w:rsidP="002E2C97">
      <w:pPr>
        <w:spacing w:after="0" w:line="240" w:lineRule="auto"/>
        <w:ind w:firstLine="709"/>
        <w:jc w:val="both"/>
        <w:rPr>
          <w:rFonts w:cs="Times New Roman"/>
          <w:sz w:val="28"/>
          <w:szCs w:val="28"/>
        </w:rPr>
      </w:pPr>
      <w:r w:rsidRPr="00E25AEA">
        <w:rPr>
          <w:rFonts w:cs="Times New Roman"/>
          <w:sz w:val="28"/>
          <w:szCs w:val="28"/>
        </w:rPr>
        <w:t xml:space="preserve">Загрязнение атмосферного воздуха является одной из глобальных экологических проблем. Атмосферное загрязнение воздуха отрицательно сказывается на здоровье человека, способствуя развитию ряда заболеваний. Также, загрязнение воздуха приводит к разрушению естественных экосистем, снижается естественное биологическое разнообразие </w:t>
      </w:r>
      <w:r w:rsidR="00785A19">
        <w:rPr>
          <w:rFonts w:cs="Times New Roman"/>
          <w:sz w:val="28"/>
          <w:szCs w:val="28"/>
        </w:rPr>
        <w:t>[</w:t>
      </w:r>
      <w:r w:rsidR="00785A19" w:rsidRPr="00785A19">
        <w:rPr>
          <w:rFonts w:cs="Times New Roman"/>
          <w:sz w:val="28"/>
          <w:szCs w:val="28"/>
        </w:rPr>
        <w:t>7</w:t>
      </w:r>
      <w:r w:rsidR="0053076B">
        <w:rPr>
          <w:rFonts w:cs="Times New Roman"/>
          <w:sz w:val="28"/>
          <w:szCs w:val="28"/>
        </w:rPr>
        <w:t>, 42-43</w:t>
      </w:r>
      <w:r w:rsidR="0053076B" w:rsidRPr="0053076B">
        <w:rPr>
          <w:rFonts w:cs="Times New Roman"/>
          <w:sz w:val="28"/>
          <w:szCs w:val="28"/>
        </w:rPr>
        <w:t>]</w:t>
      </w:r>
      <w:r w:rsidR="0053076B">
        <w:rPr>
          <w:rFonts w:cs="Times New Roman"/>
          <w:sz w:val="28"/>
          <w:szCs w:val="28"/>
        </w:rPr>
        <w:t>.</w:t>
      </w:r>
    </w:p>
    <w:p w:rsidR="00BD0C79" w:rsidRDefault="004842E6" w:rsidP="005E0744">
      <w:pPr>
        <w:spacing w:after="0" w:line="240" w:lineRule="auto"/>
        <w:ind w:firstLine="708"/>
        <w:jc w:val="both"/>
        <w:rPr>
          <w:rFonts w:cs="Times New Roman"/>
          <w:sz w:val="28"/>
          <w:szCs w:val="28"/>
        </w:rPr>
      </w:pPr>
      <w:r w:rsidRPr="00E25AEA">
        <w:rPr>
          <w:rFonts w:cs="Times New Roman"/>
          <w:sz w:val="28"/>
          <w:szCs w:val="28"/>
        </w:rPr>
        <w:t xml:space="preserve">Россия входит в число </w:t>
      </w:r>
      <w:r w:rsidR="00153B8A" w:rsidRPr="00E25AEA">
        <w:rPr>
          <w:rFonts w:cs="Times New Roman"/>
          <w:sz w:val="28"/>
          <w:szCs w:val="28"/>
        </w:rPr>
        <w:t>стран,</w:t>
      </w:r>
      <w:r w:rsidRPr="00E25AEA">
        <w:rPr>
          <w:rFonts w:cs="Times New Roman"/>
          <w:sz w:val="28"/>
          <w:szCs w:val="28"/>
        </w:rPr>
        <w:t xml:space="preserve"> являющихся лидерами по выбросам загрязняющих веществ в атмосферный воздух </w:t>
      </w:r>
      <w:r w:rsidR="00785A19">
        <w:rPr>
          <w:rFonts w:cs="Times New Roman"/>
          <w:sz w:val="28"/>
          <w:szCs w:val="28"/>
        </w:rPr>
        <w:t>[</w:t>
      </w:r>
      <w:r w:rsidR="00785A19" w:rsidRPr="00785A19">
        <w:rPr>
          <w:rFonts w:cs="Times New Roman"/>
          <w:sz w:val="28"/>
          <w:szCs w:val="28"/>
        </w:rPr>
        <w:t>7</w:t>
      </w:r>
      <w:r w:rsidR="0053076B" w:rsidRPr="0053076B">
        <w:rPr>
          <w:rFonts w:cs="Times New Roman"/>
          <w:sz w:val="28"/>
          <w:szCs w:val="28"/>
        </w:rPr>
        <w:t>, 42-43</w:t>
      </w:r>
      <w:r w:rsidR="00153B8A" w:rsidRPr="0053076B">
        <w:rPr>
          <w:rFonts w:cs="Times New Roman"/>
          <w:sz w:val="28"/>
          <w:szCs w:val="28"/>
        </w:rPr>
        <w:t>]</w:t>
      </w:r>
      <w:r w:rsidR="00153B8A">
        <w:rPr>
          <w:rFonts w:cs="Times New Roman"/>
          <w:sz w:val="28"/>
          <w:szCs w:val="28"/>
        </w:rPr>
        <w:t>.</w:t>
      </w:r>
      <w:r w:rsidR="00153B8A" w:rsidRPr="00E25AEA">
        <w:rPr>
          <w:rFonts w:cs="Times New Roman"/>
          <w:sz w:val="28"/>
          <w:szCs w:val="28"/>
        </w:rPr>
        <w:t xml:space="preserve"> Во</w:t>
      </w:r>
      <w:r w:rsidRPr="00E25AEA">
        <w:rPr>
          <w:rFonts w:cs="Times New Roman"/>
          <w:sz w:val="28"/>
          <w:szCs w:val="28"/>
        </w:rPr>
        <w:t xml:space="preserve"> всех городах нашей страны для контроля загрязнения атмосферного воздуха проводятся мониторинговые исследования; определяется газовый состав атмосферы (оксиды азота, серы, углерода, аммиак, сероводород и т.д.) и наличие взвешенных частиц.</w:t>
      </w:r>
      <w:r w:rsidR="00FD0BB8" w:rsidRPr="00E25AEA">
        <w:rPr>
          <w:sz w:val="28"/>
          <w:szCs w:val="28"/>
        </w:rPr>
        <w:t xml:space="preserve"> </w:t>
      </w:r>
      <w:r w:rsidR="00FD0BB8" w:rsidRPr="00E25AEA">
        <w:rPr>
          <w:rFonts w:cs="Times New Roman"/>
          <w:sz w:val="28"/>
          <w:szCs w:val="28"/>
        </w:rPr>
        <w:t xml:space="preserve">Так, например, согласно государственному докладу об экологической </w:t>
      </w:r>
      <w:r w:rsidR="00153B8A" w:rsidRPr="00E25AEA">
        <w:rPr>
          <w:rFonts w:cs="Times New Roman"/>
          <w:sz w:val="28"/>
          <w:szCs w:val="28"/>
        </w:rPr>
        <w:t>обстановке по</w:t>
      </w:r>
      <w:r w:rsidR="00FD0BB8" w:rsidRPr="00E25AEA">
        <w:rPr>
          <w:rFonts w:cs="Times New Roman"/>
          <w:sz w:val="28"/>
          <w:szCs w:val="28"/>
        </w:rPr>
        <w:t xml:space="preserve"> Камчатскому краю</w:t>
      </w:r>
      <w:r w:rsidR="00FD0BB8" w:rsidRPr="00E25AEA">
        <w:rPr>
          <w:sz w:val="28"/>
          <w:szCs w:val="28"/>
        </w:rPr>
        <w:t xml:space="preserve"> </w:t>
      </w:r>
      <w:r w:rsidR="00FD0BB8" w:rsidRPr="00E25AEA">
        <w:rPr>
          <w:rFonts w:cs="Times New Roman"/>
          <w:sz w:val="28"/>
          <w:szCs w:val="28"/>
        </w:rPr>
        <w:t xml:space="preserve">атмосферный </w:t>
      </w:r>
      <w:r w:rsidR="00153B8A" w:rsidRPr="00E25AEA">
        <w:rPr>
          <w:rFonts w:cs="Times New Roman"/>
          <w:sz w:val="28"/>
          <w:szCs w:val="28"/>
        </w:rPr>
        <w:t>воздух края</w:t>
      </w:r>
      <w:r w:rsidR="00FD0BB8" w:rsidRPr="00E25AEA">
        <w:rPr>
          <w:rFonts w:cs="Times New Roman"/>
          <w:sz w:val="28"/>
          <w:szCs w:val="28"/>
        </w:rPr>
        <w:t xml:space="preserve"> по составу загрязняющих веществ является типичным для современных городов с развитой транспортной инфраструктурой.</w:t>
      </w:r>
      <w:r w:rsidR="00FD0BB8" w:rsidRPr="00E25AEA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="00FD0BB8" w:rsidRPr="00E25AEA">
        <w:rPr>
          <w:rFonts w:cs="Times New Roman"/>
          <w:sz w:val="28"/>
          <w:szCs w:val="28"/>
        </w:rPr>
        <w:t>Но, хочется отметить, что за пятилетний период средние величины взвешенных веществ, диоксида серы, формальдегида понизились, а оксида углерода, фенола, диоксида и оксида азота — увеличились, что</w:t>
      </w:r>
      <w:r w:rsidR="00FD0BB8" w:rsidRPr="00E25AEA">
        <w:rPr>
          <w:sz w:val="28"/>
          <w:szCs w:val="28"/>
        </w:rPr>
        <w:t xml:space="preserve"> </w:t>
      </w:r>
      <w:r w:rsidR="00FD0BB8" w:rsidRPr="00E25AEA">
        <w:rPr>
          <w:rFonts w:cs="Times New Roman"/>
          <w:sz w:val="28"/>
          <w:szCs w:val="28"/>
        </w:rPr>
        <w:t xml:space="preserve">может быть </w:t>
      </w:r>
      <w:r w:rsidR="00153B8A" w:rsidRPr="00E25AEA">
        <w:rPr>
          <w:rFonts w:cs="Times New Roman"/>
          <w:sz w:val="28"/>
          <w:szCs w:val="28"/>
        </w:rPr>
        <w:t>объяснено комплексом</w:t>
      </w:r>
      <w:r w:rsidR="00FD0BB8" w:rsidRPr="00E25AEA">
        <w:rPr>
          <w:rFonts w:cs="Times New Roman"/>
          <w:sz w:val="28"/>
          <w:szCs w:val="28"/>
        </w:rPr>
        <w:t xml:space="preserve"> реализуемых Правительством Камчатского края программных мероприятий</w:t>
      </w:r>
      <w:r w:rsidR="0053076B">
        <w:rPr>
          <w:rFonts w:cs="Times New Roman"/>
          <w:sz w:val="28"/>
          <w:szCs w:val="28"/>
        </w:rPr>
        <w:t xml:space="preserve"> </w:t>
      </w:r>
      <w:r w:rsidR="002E02FF">
        <w:rPr>
          <w:rFonts w:cs="Times New Roman"/>
          <w:sz w:val="28"/>
          <w:szCs w:val="28"/>
        </w:rPr>
        <w:t>[</w:t>
      </w:r>
      <w:r w:rsidR="002E02FF" w:rsidRPr="002E02FF">
        <w:rPr>
          <w:rFonts w:cs="Times New Roman"/>
          <w:sz w:val="28"/>
          <w:szCs w:val="28"/>
        </w:rPr>
        <w:t>3</w:t>
      </w:r>
      <w:r w:rsidR="0053076B">
        <w:rPr>
          <w:rFonts w:cs="Times New Roman"/>
          <w:sz w:val="28"/>
          <w:szCs w:val="28"/>
        </w:rPr>
        <w:t>, 15</w:t>
      </w:r>
      <w:r w:rsidR="0053076B" w:rsidRPr="0053076B">
        <w:rPr>
          <w:rFonts w:cs="Times New Roman"/>
          <w:sz w:val="28"/>
          <w:szCs w:val="28"/>
        </w:rPr>
        <w:t>].</w:t>
      </w:r>
    </w:p>
    <w:p w:rsidR="00FD0BB8" w:rsidRPr="00BD0C79" w:rsidRDefault="00FD0BB8" w:rsidP="005E0744">
      <w:pPr>
        <w:spacing w:after="0" w:line="240" w:lineRule="auto"/>
        <w:ind w:firstLine="709"/>
        <w:jc w:val="both"/>
        <w:rPr>
          <w:rFonts w:cs="Times New Roman"/>
          <w:sz w:val="28"/>
          <w:szCs w:val="28"/>
        </w:rPr>
      </w:pPr>
      <w:r w:rsidRPr="00E25AEA">
        <w:rPr>
          <w:sz w:val="28"/>
          <w:szCs w:val="28"/>
        </w:rPr>
        <w:t>Физико-химические методы дают качественные и количественные характеристики состояния загрязнения атмосферного воздуха, но не позволяют судить о биологических последствиях загрязнения. На наш взгляд, для оценки качества воздуха перспективным, является использование биоиндикационных методов.</w:t>
      </w:r>
    </w:p>
    <w:p w:rsidR="00405F23" w:rsidRPr="00E25AEA" w:rsidRDefault="00405F23" w:rsidP="005E0744">
      <w:pPr>
        <w:spacing w:after="0" w:line="240" w:lineRule="auto"/>
        <w:ind w:firstLine="708"/>
        <w:jc w:val="both"/>
        <w:rPr>
          <w:sz w:val="28"/>
          <w:szCs w:val="28"/>
        </w:rPr>
      </w:pPr>
      <w:r w:rsidRPr="00E25AEA">
        <w:rPr>
          <w:b/>
          <w:bCs/>
          <w:sz w:val="28"/>
          <w:szCs w:val="28"/>
        </w:rPr>
        <w:t>Актуальность темы.</w:t>
      </w:r>
      <w:r w:rsidRPr="00E25AEA">
        <w:rPr>
          <w:sz w:val="28"/>
          <w:szCs w:val="28"/>
        </w:rPr>
        <w:t xml:space="preserve"> Изучение экологического состояния урбанизированных территорий является на сегодняшний день одной из актуальных проблем. Лишайники, произрастающие в урбоэкосистемах, подвергаются мощному антропогенному влиянию. В результате в населенных пунктах изменяются многие показатели лишайникового покрова. Реакция лишайников на атмосферное загрязнение различна. Это позволяет использовать их в качестве биоиндикаторов, выделяя в населенных пунктах лишайниковые зоны. Использование лишайников для индикации остается актуальным и часто более выгодным, поскольку метод лихеноиндикации имеет большие возможности и дает удовлетворительные результаты. </w:t>
      </w:r>
    </w:p>
    <w:p w:rsidR="00405F23" w:rsidRDefault="00405F23" w:rsidP="002E2C97">
      <w:pPr>
        <w:spacing w:line="240" w:lineRule="auto"/>
        <w:ind w:firstLine="708"/>
        <w:jc w:val="both"/>
        <w:rPr>
          <w:sz w:val="28"/>
          <w:szCs w:val="28"/>
        </w:rPr>
      </w:pPr>
      <w:r w:rsidRPr="00E25AEA">
        <w:rPr>
          <w:sz w:val="28"/>
          <w:szCs w:val="28"/>
        </w:rPr>
        <w:t>Использование лихеноиндикационных методов позволяет осуществлять длительный экологический мониторинг состояния атмосферной среды урбанизированных территорий в пространстве и во времени. По видовому составу лишайников можно проводить диагностику влияния загрязнения на развитие урбоэкосистем, что несравнимо более важно, чем непосредственная индикация загрязнения.</w:t>
      </w:r>
    </w:p>
    <w:p w:rsidR="00405F23" w:rsidRDefault="00405F23" w:rsidP="005E0744">
      <w:pPr>
        <w:spacing w:after="0" w:line="240" w:lineRule="auto"/>
        <w:ind w:firstLine="708"/>
        <w:jc w:val="both"/>
        <w:rPr>
          <w:bCs/>
          <w:sz w:val="28"/>
          <w:szCs w:val="28"/>
          <w:lang w:bidi="ru-RU"/>
        </w:rPr>
      </w:pPr>
      <w:r w:rsidRPr="00E25AEA">
        <w:rPr>
          <w:b/>
          <w:bCs/>
          <w:sz w:val="28"/>
          <w:szCs w:val="28"/>
          <w:lang w:bidi="ru-RU"/>
        </w:rPr>
        <w:lastRenderedPageBreak/>
        <w:t>Целью</w:t>
      </w:r>
      <w:r w:rsidR="007952D3" w:rsidRPr="00E25AEA">
        <w:rPr>
          <w:b/>
          <w:bCs/>
          <w:sz w:val="28"/>
          <w:szCs w:val="28"/>
          <w:lang w:bidi="ru-RU"/>
        </w:rPr>
        <w:t xml:space="preserve"> данного исследования </w:t>
      </w:r>
      <w:r w:rsidR="00153B8A" w:rsidRPr="00E25AEA">
        <w:rPr>
          <w:b/>
          <w:bCs/>
          <w:sz w:val="28"/>
          <w:szCs w:val="28"/>
          <w:lang w:bidi="ru-RU"/>
        </w:rPr>
        <w:t>является</w:t>
      </w:r>
      <w:r w:rsidR="00153B8A">
        <w:rPr>
          <w:b/>
          <w:bCs/>
          <w:sz w:val="28"/>
          <w:szCs w:val="28"/>
          <w:lang w:bidi="ru-RU"/>
        </w:rPr>
        <w:t>:</w:t>
      </w:r>
      <w:r w:rsidR="00153B8A" w:rsidRPr="00E25AEA">
        <w:rPr>
          <w:b/>
          <w:bCs/>
          <w:sz w:val="28"/>
          <w:szCs w:val="28"/>
          <w:lang w:bidi="ru-RU"/>
        </w:rPr>
        <w:t xml:space="preserve"> </w:t>
      </w:r>
      <w:r w:rsidR="00153B8A" w:rsidRPr="00E25AEA">
        <w:rPr>
          <w:bCs/>
          <w:sz w:val="28"/>
          <w:szCs w:val="28"/>
          <w:lang w:bidi="ru-RU"/>
        </w:rPr>
        <w:t>определение степени загрязнения</w:t>
      </w:r>
      <w:r w:rsidR="00034F83" w:rsidRPr="00E25AEA">
        <w:rPr>
          <w:bCs/>
          <w:sz w:val="28"/>
          <w:szCs w:val="28"/>
          <w:lang w:bidi="ru-RU"/>
        </w:rPr>
        <w:t xml:space="preserve"> воздуха на </w:t>
      </w:r>
      <w:r w:rsidR="00E550B2" w:rsidRPr="00E25AEA">
        <w:rPr>
          <w:bCs/>
          <w:sz w:val="28"/>
          <w:szCs w:val="28"/>
          <w:lang w:bidi="ru-RU"/>
        </w:rPr>
        <w:t>территориях Вилючинска с помощью метода лихеноиндикации</w:t>
      </w:r>
      <w:r w:rsidR="00E25AEA">
        <w:rPr>
          <w:bCs/>
          <w:sz w:val="28"/>
          <w:szCs w:val="28"/>
          <w:lang w:bidi="ru-RU"/>
        </w:rPr>
        <w:t>.</w:t>
      </w:r>
    </w:p>
    <w:p w:rsidR="00BD0C79" w:rsidRPr="00BD0C79" w:rsidRDefault="00BD0C79" w:rsidP="005E0744">
      <w:pPr>
        <w:spacing w:after="0" w:line="240" w:lineRule="auto"/>
        <w:ind w:firstLine="708"/>
        <w:jc w:val="both"/>
        <w:rPr>
          <w:bCs/>
          <w:sz w:val="28"/>
          <w:szCs w:val="28"/>
          <w:lang w:bidi="ru-RU"/>
        </w:rPr>
      </w:pPr>
      <w:r w:rsidRPr="00BD0C79">
        <w:rPr>
          <w:b/>
          <w:bCs/>
          <w:sz w:val="28"/>
          <w:szCs w:val="28"/>
          <w:lang w:bidi="ru-RU"/>
        </w:rPr>
        <w:t>Объект</w:t>
      </w:r>
      <w:r w:rsidR="00A330D2">
        <w:rPr>
          <w:b/>
          <w:bCs/>
          <w:sz w:val="28"/>
          <w:szCs w:val="28"/>
          <w:lang w:bidi="ru-RU"/>
        </w:rPr>
        <w:t xml:space="preserve"> исследования</w:t>
      </w:r>
      <w:r w:rsidRPr="00BD0C79">
        <w:rPr>
          <w:b/>
          <w:bCs/>
          <w:sz w:val="28"/>
          <w:szCs w:val="28"/>
          <w:lang w:bidi="ru-RU"/>
        </w:rPr>
        <w:t>:</w:t>
      </w:r>
      <w:r w:rsidRPr="00BD0C79">
        <w:rPr>
          <w:bCs/>
          <w:sz w:val="28"/>
          <w:szCs w:val="28"/>
          <w:lang w:bidi="ru-RU"/>
        </w:rPr>
        <w:t> загрязненность воздуха</w:t>
      </w:r>
    </w:p>
    <w:p w:rsidR="00C87452" w:rsidRDefault="00BD0C79" w:rsidP="005E0744">
      <w:pPr>
        <w:spacing w:line="240" w:lineRule="auto"/>
        <w:ind w:firstLine="708"/>
        <w:jc w:val="both"/>
        <w:rPr>
          <w:bCs/>
          <w:sz w:val="28"/>
          <w:szCs w:val="28"/>
          <w:lang w:bidi="ru-RU"/>
        </w:rPr>
      </w:pPr>
      <w:r w:rsidRPr="00BD0C79">
        <w:rPr>
          <w:b/>
          <w:bCs/>
          <w:sz w:val="28"/>
          <w:szCs w:val="28"/>
          <w:lang w:bidi="ru-RU"/>
        </w:rPr>
        <w:t>Предмет исследования:</w:t>
      </w:r>
      <w:r w:rsidRPr="00BD0C79">
        <w:rPr>
          <w:bCs/>
          <w:sz w:val="28"/>
          <w:szCs w:val="28"/>
          <w:lang w:bidi="ru-RU"/>
        </w:rPr>
        <w:t> эпифитные лишайники</w:t>
      </w:r>
    </w:p>
    <w:p w:rsidR="007952D3" w:rsidRPr="00BD0C79" w:rsidRDefault="00405F23" w:rsidP="005E0744">
      <w:pPr>
        <w:spacing w:after="0" w:line="240" w:lineRule="auto"/>
        <w:ind w:firstLine="708"/>
        <w:jc w:val="both"/>
        <w:rPr>
          <w:bCs/>
          <w:sz w:val="28"/>
          <w:szCs w:val="28"/>
          <w:lang w:bidi="ru-RU"/>
        </w:rPr>
      </w:pPr>
      <w:r w:rsidRPr="00E25AEA">
        <w:rPr>
          <w:b/>
          <w:bCs/>
          <w:sz w:val="28"/>
          <w:szCs w:val="28"/>
          <w:lang w:bidi="ru-RU"/>
        </w:rPr>
        <w:t>Для достижения цели были поставлены следующие задачи:</w:t>
      </w:r>
    </w:p>
    <w:p w:rsidR="007952D3" w:rsidRPr="00E25AEA" w:rsidRDefault="007952D3" w:rsidP="005E0744">
      <w:pPr>
        <w:pStyle w:val="a3"/>
        <w:numPr>
          <w:ilvl w:val="0"/>
          <w:numId w:val="1"/>
        </w:numPr>
        <w:spacing w:after="0" w:line="240" w:lineRule="auto"/>
        <w:ind w:left="0"/>
        <w:jc w:val="both"/>
        <w:rPr>
          <w:b/>
          <w:bCs/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>Выбрать пробные площадки для исследования</w:t>
      </w:r>
      <w:r w:rsidR="00015F68">
        <w:rPr>
          <w:sz w:val="28"/>
          <w:szCs w:val="28"/>
          <w:lang w:bidi="ru-RU"/>
        </w:rPr>
        <w:t>.</w:t>
      </w:r>
    </w:p>
    <w:p w:rsidR="002D6B07" w:rsidRPr="00015F68" w:rsidRDefault="00015F68" w:rsidP="00015F68">
      <w:pPr>
        <w:numPr>
          <w:ilvl w:val="0"/>
          <w:numId w:val="1"/>
        </w:numPr>
        <w:spacing w:after="0" w:line="240" w:lineRule="auto"/>
        <w:ind w:left="450" w:hanging="450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    </w:t>
      </w:r>
      <w:r w:rsidR="002D6B07" w:rsidRPr="00015F68">
        <w:rPr>
          <w:sz w:val="28"/>
          <w:szCs w:val="28"/>
          <w:lang w:bidi="ru-RU"/>
        </w:rPr>
        <w:t xml:space="preserve">Определить </w:t>
      </w:r>
      <w:r w:rsidR="00034F83" w:rsidRPr="00015F68">
        <w:rPr>
          <w:sz w:val="28"/>
          <w:szCs w:val="28"/>
          <w:lang w:bidi="ru-RU"/>
        </w:rPr>
        <w:t>видовой состав лишайников на исследуемых</w:t>
      </w:r>
      <w:r w:rsidR="00405F23" w:rsidRPr="00015F68">
        <w:rPr>
          <w:sz w:val="28"/>
          <w:szCs w:val="28"/>
          <w:lang w:bidi="ru-RU"/>
        </w:rPr>
        <w:t xml:space="preserve"> территориях </w:t>
      </w:r>
      <w:r w:rsidR="002D6B07" w:rsidRPr="00015F68">
        <w:rPr>
          <w:sz w:val="28"/>
          <w:szCs w:val="28"/>
          <w:lang w:bidi="ru-RU"/>
        </w:rPr>
        <w:t>города Вилючинска</w:t>
      </w:r>
      <w:r w:rsidRPr="00015F68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Pr="00015F68">
        <w:rPr>
          <w:sz w:val="28"/>
          <w:szCs w:val="28"/>
          <w:lang w:bidi="ru-RU"/>
        </w:rPr>
        <w:t xml:space="preserve">территориях и сравнить с данными </w:t>
      </w:r>
      <w:r>
        <w:rPr>
          <w:sz w:val="28"/>
          <w:szCs w:val="28"/>
          <w:lang w:bidi="ru-RU"/>
        </w:rPr>
        <w:t>за март 2025 год.</w:t>
      </w:r>
    </w:p>
    <w:p w:rsidR="00405F23" w:rsidRPr="00E25AEA" w:rsidRDefault="00405F23" w:rsidP="005E0744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>Определить степень</w:t>
      </w:r>
      <w:r w:rsidR="002D6B07" w:rsidRPr="00E25AEA">
        <w:rPr>
          <w:sz w:val="28"/>
          <w:szCs w:val="28"/>
          <w:lang w:bidi="ru-RU"/>
        </w:rPr>
        <w:t xml:space="preserve"> проективного</w:t>
      </w:r>
      <w:r w:rsidRPr="00E25AEA">
        <w:rPr>
          <w:sz w:val="28"/>
          <w:szCs w:val="28"/>
          <w:lang w:bidi="ru-RU"/>
        </w:rPr>
        <w:t xml:space="preserve"> покрытия стволов</w:t>
      </w:r>
      <w:r w:rsidR="00A51D0F">
        <w:rPr>
          <w:sz w:val="28"/>
          <w:szCs w:val="28"/>
          <w:lang w:bidi="ru-RU"/>
        </w:rPr>
        <w:t xml:space="preserve"> деревьев слоевищами лишайников</w:t>
      </w:r>
      <w:r w:rsidR="00015F68">
        <w:rPr>
          <w:sz w:val="28"/>
          <w:szCs w:val="28"/>
          <w:lang w:bidi="ru-RU"/>
        </w:rPr>
        <w:t>.</w:t>
      </w:r>
    </w:p>
    <w:p w:rsidR="00405F23" w:rsidRPr="00E25AEA" w:rsidRDefault="007952D3" w:rsidP="005E0744">
      <w:pPr>
        <w:numPr>
          <w:ilvl w:val="0"/>
          <w:numId w:val="1"/>
        </w:numPr>
        <w:spacing w:after="0" w:line="240" w:lineRule="auto"/>
        <w:jc w:val="both"/>
        <w:rPr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>Провести сравнительную оценку степени загрязнения воздуха методом лихеноиндикации на выбранных площадках города Вилючинска</w:t>
      </w:r>
      <w:r w:rsidR="00015F68">
        <w:rPr>
          <w:sz w:val="28"/>
          <w:szCs w:val="28"/>
          <w:lang w:bidi="ru-RU"/>
        </w:rPr>
        <w:t xml:space="preserve"> и сопоставить полученные данные с информацией за март 2025 года.</w:t>
      </w:r>
    </w:p>
    <w:p w:rsidR="00405F23" w:rsidRPr="00E25AEA" w:rsidRDefault="00405F23" w:rsidP="002E2C97">
      <w:pPr>
        <w:numPr>
          <w:ilvl w:val="0"/>
          <w:numId w:val="1"/>
        </w:numPr>
        <w:spacing w:line="240" w:lineRule="auto"/>
        <w:jc w:val="both"/>
        <w:rPr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>Разработать рекомендации п</w:t>
      </w:r>
      <w:r w:rsidR="002E2C97">
        <w:rPr>
          <w:sz w:val="28"/>
          <w:szCs w:val="28"/>
          <w:lang w:bidi="ru-RU"/>
        </w:rPr>
        <w:t>о защите воздуха от загрязнения</w:t>
      </w:r>
      <w:r w:rsidR="00015F68">
        <w:rPr>
          <w:sz w:val="28"/>
          <w:szCs w:val="28"/>
          <w:lang w:bidi="ru-RU"/>
        </w:rPr>
        <w:t>.</w:t>
      </w:r>
    </w:p>
    <w:p w:rsidR="002F2D09" w:rsidRPr="00E25AEA" w:rsidRDefault="002F2D09" w:rsidP="005E0744">
      <w:pPr>
        <w:spacing w:after="0" w:line="240" w:lineRule="auto"/>
        <w:ind w:firstLine="709"/>
        <w:jc w:val="both"/>
        <w:rPr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 xml:space="preserve">В процессе выполнения работы использовались такие </w:t>
      </w:r>
      <w:r w:rsidRPr="00A330D2">
        <w:rPr>
          <w:b/>
          <w:sz w:val="28"/>
          <w:szCs w:val="28"/>
          <w:lang w:bidi="ru-RU"/>
        </w:rPr>
        <w:t>методы исследования</w:t>
      </w:r>
      <w:r w:rsidR="00A330D2">
        <w:rPr>
          <w:sz w:val="28"/>
          <w:szCs w:val="28"/>
          <w:lang w:bidi="ru-RU"/>
        </w:rPr>
        <w:t xml:space="preserve"> </w:t>
      </w:r>
      <w:r w:rsidRPr="00E25AEA">
        <w:rPr>
          <w:sz w:val="28"/>
          <w:szCs w:val="28"/>
          <w:lang w:bidi="ru-RU"/>
        </w:rPr>
        <w:t xml:space="preserve">как теоретические методы: </w:t>
      </w:r>
      <w:r w:rsidR="00153B8A" w:rsidRPr="00E25AEA">
        <w:rPr>
          <w:sz w:val="28"/>
          <w:szCs w:val="28"/>
          <w:lang w:bidi="ru-RU"/>
        </w:rPr>
        <w:t>изучение теоритических</w:t>
      </w:r>
      <w:r w:rsidR="007A171C" w:rsidRPr="00E25AEA">
        <w:rPr>
          <w:sz w:val="28"/>
          <w:szCs w:val="28"/>
          <w:lang w:bidi="ru-RU"/>
        </w:rPr>
        <w:t xml:space="preserve"> основ и проведения лихенологического мониторинга окружающей среды, </w:t>
      </w:r>
      <w:r w:rsidRPr="00E25AEA">
        <w:rPr>
          <w:sz w:val="28"/>
          <w:szCs w:val="28"/>
          <w:lang w:bidi="ru-RU"/>
        </w:rPr>
        <w:t xml:space="preserve">анализ видового состава </w:t>
      </w:r>
      <w:r w:rsidR="00BD0C79">
        <w:rPr>
          <w:sz w:val="28"/>
          <w:szCs w:val="28"/>
          <w:lang w:bidi="ru-RU"/>
        </w:rPr>
        <w:t>лишайников по атласу-определителю</w:t>
      </w:r>
      <w:r w:rsidR="00A06333">
        <w:rPr>
          <w:sz w:val="28"/>
          <w:szCs w:val="28"/>
          <w:lang w:bidi="ru-RU"/>
        </w:rPr>
        <w:t>;</w:t>
      </w:r>
      <w:r w:rsidR="00BD0C79">
        <w:rPr>
          <w:sz w:val="28"/>
          <w:szCs w:val="28"/>
          <w:lang w:bidi="ru-RU"/>
        </w:rPr>
        <w:t xml:space="preserve"> эмпирические методы (</w:t>
      </w:r>
      <w:r w:rsidR="00DA1891" w:rsidRPr="00E25AEA">
        <w:rPr>
          <w:sz w:val="28"/>
          <w:szCs w:val="28"/>
          <w:lang w:bidi="ru-RU"/>
        </w:rPr>
        <w:t xml:space="preserve">метод </w:t>
      </w:r>
      <w:r w:rsidRPr="00E25AEA">
        <w:rPr>
          <w:sz w:val="28"/>
          <w:szCs w:val="28"/>
          <w:lang w:bidi="ru-RU"/>
        </w:rPr>
        <w:t>оценки про</w:t>
      </w:r>
      <w:r w:rsidR="00BA6DF8">
        <w:rPr>
          <w:sz w:val="28"/>
          <w:szCs w:val="28"/>
          <w:lang w:bidi="ru-RU"/>
        </w:rPr>
        <w:t>ективного покрытия</w:t>
      </w:r>
      <w:r w:rsidR="00BD0C79">
        <w:rPr>
          <w:sz w:val="28"/>
          <w:szCs w:val="28"/>
          <w:lang w:bidi="ru-RU"/>
        </w:rPr>
        <w:t>), а также количественный и качественный анализы.</w:t>
      </w:r>
    </w:p>
    <w:p w:rsidR="005E0744" w:rsidRDefault="00FD392F" w:rsidP="005E0744">
      <w:pPr>
        <w:spacing w:line="240" w:lineRule="auto"/>
        <w:ind w:firstLine="709"/>
        <w:jc w:val="both"/>
        <w:rPr>
          <w:sz w:val="28"/>
          <w:szCs w:val="28"/>
          <w:lang w:bidi="ru-RU"/>
        </w:rPr>
      </w:pPr>
      <w:r w:rsidRPr="00FD392F">
        <w:rPr>
          <w:b/>
          <w:sz w:val="28"/>
          <w:szCs w:val="28"/>
          <w:lang w:bidi="ru-RU"/>
        </w:rPr>
        <w:t>Инструменты исследования</w:t>
      </w:r>
      <w:r w:rsidRPr="00FD392F">
        <w:rPr>
          <w:sz w:val="28"/>
          <w:szCs w:val="28"/>
          <w:lang w:bidi="ru-RU"/>
        </w:rPr>
        <w:t>: прозрачная палетка</w:t>
      </w:r>
      <w:r w:rsidR="00015F68">
        <w:rPr>
          <w:sz w:val="28"/>
          <w:szCs w:val="28"/>
          <w:lang w:bidi="ru-RU"/>
        </w:rPr>
        <w:t xml:space="preserve"> (20 см на 20 см)</w:t>
      </w:r>
      <w:r w:rsidRPr="00FD392F">
        <w:rPr>
          <w:sz w:val="28"/>
          <w:szCs w:val="28"/>
          <w:lang w:bidi="ru-RU"/>
        </w:rPr>
        <w:t xml:space="preserve">, измерительная </w:t>
      </w:r>
      <w:r w:rsidR="00443DF2">
        <w:rPr>
          <w:sz w:val="28"/>
          <w:szCs w:val="28"/>
          <w:lang w:bidi="ru-RU"/>
        </w:rPr>
        <w:t xml:space="preserve">рулетка с </w:t>
      </w:r>
      <w:r w:rsidRPr="00FD392F">
        <w:rPr>
          <w:sz w:val="28"/>
          <w:szCs w:val="28"/>
          <w:lang w:bidi="ru-RU"/>
        </w:rPr>
        <w:t>миллиметровыми делениями (2 метра) и комп</w:t>
      </w:r>
      <w:r w:rsidR="00015F68">
        <w:rPr>
          <w:sz w:val="28"/>
          <w:szCs w:val="28"/>
          <w:lang w:bidi="ru-RU"/>
        </w:rPr>
        <w:t>ас, ручка, блокнот, калькулятор.</w:t>
      </w:r>
    </w:p>
    <w:p w:rsidR="005E0744" w:rsidRDefault="005E0744">
      <w:pPr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br w:type="page"/>
      </w:r>
    </w:p>
    <w:p w:rsidR="007A5D52" w:rsidRPr="000B69D6" w:rsidRDefault="007A5D52" w:rsidP="00443DF2">
      <w:pPr>
        <w:pStyle w:val="a3"/>
        <w:spacing w:after="0" w:line="240" w:lineRule="auto"/>
        <w:ind w:left="0"/>
        <w:jc w:val="center"/>
        <w:outlineLvl w:val="0"/>
        <w:rPr>
          <w:rFonts w:cs="Times New Roman"/>
          <w:sz w:val="28"/>
          <w:szCs w:val="28"/>
        </w:rPr>
      </w:pPr>
      <w:bookmarkStart w:id="1" w:name="_Toc195242532"/>
      <w:r w:rsidRPr="000B69D6">
        <w:rPr>
          <w:rFonts w:cs="Times New Roman"/>
          <w:sz w:val="28"/>
          <w:szCs w:val="28"/>
        </w:rPr>
        <w:lastRenderedPageBreak/>
        <w:t>ГЛАВА 1. ОБЗОР ЛИТЕРАТУРЫ</w:t>
      </w:r>
      <w:bookmarkEnd w:id="1"/>
    </w:p>
    <w:p w:rsidR="00895E33" w:rsidRPr="00895E33" w:rsidRDefault="000B69D6" w:rsidP="002E2C97">
      <w:pPr>
        <w:pStyle w:val="2"/>
        <w:spacing w:line="240" w:lineRule="auto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2" w:name="_Toc195242533"/>
      <w:r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1.1</w:t>
      </w:r>
      <w:r w:rsidR="00443DF2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Биология </w:t>
      </w:r>
      <w:r w:rsidR="007A5D52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и экология лишайников</w:t>
      </w:r>
      <w:bookmarkEnd w:id="2"/>
      <w:r w:rsidR="005E0744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</w:p>
    <w:p w:rsidR="007A5D52" w:rsidRPr="0053076B" w:rsidRDefault="007A5D52" w:rsidP="002E2C9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="BookmanOldStyle" w:cs="Times New Roman"/>
          <w:sz w:val="28"/>
          <w:szCs w:val="28"/>
        </w:rPr>
      </w:pPr>
      <w:r w:rsidRPr="00E25AEA">
        <w:rPr>
          <w:rFonts w:eastAsia="BookmanOldStyle" w:cs="Times New Roman"/>
          <w:sz w:val="28"/>
          <w:szCs w:val="28"/>
        </w:rPr>
        <w:t>Биология лишайников в наше время широко обсуждается в научной и популярной литературе, однако еще многое остается неясным, поэтому общепринятой трактовки термина «лишайник» до сих пор нет. Наиболее полно отражает современное понимание лишайниковых организмов определение: «Лишайник – это ассоциация между грибом – микобионтом и одним (или более) фотосинтезирующим партнером – зеленой водорослью или</w:t>
      </w:r>
      <w:r w:rsidR="0053076B">
        <w:rPr>
          <w:rFonts w:eastAsia="BookmanOldStyle" w:cs="Times New Roman"/>
          <w:sz w:val="28"/>
          <w:szCs w:val="28"/>
        </w:rPr>
        <w:t xml:space="preserve"> цианобактерией – фотобионтом» </w:t>
      </w:r>
      <w:r w:rsidR="0053076B" w:rsidRPr="0053076B">
        <w:rPr>
          <w:rFonts w:eastAsia="BookmanOldStyle" w:cs="Times New Roman"/>
          <w:sz w:val="28"/>
          <w:szCs w:val="28"/>
        </w:rPr>
        <w:t>[4</w:t>
      </w:r>
      <w:r w:rsidR="0053076B">
        <w:rPr>
          <w:rFonts w:eastAsia="BookmanOldStyle" w:cs="Times New Roman"/>
          <w:sz w:val="28"/>
          <w:szCs w:val="28"/>
        </w:rPr>
        <w:t>, 99-100</w:t>
      </w:r>
      <w:r w:rsidR="0053076B" w:rsidRPr="0053076B">
        <w:rPr>
          <w:rFonts w:eastAsia="BookmanOldStyle" w:cs="Times New Roman"/>
          <w:sz w:val="28"/>
          <w:szCs w:val="28"/>
        </w:rPr>
        <w:t>].</w:t>
      </w:r>
    </w:p>
    <w:p w:rsidR="007A5D52" w:rsidRPr="0053076B" w:rsidRDefault="00BD0C79" w:rsidP="002E2C9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="BookmanOldStyle" w:cs="Times New Roman"/>
          <w:sz w:val="28"/>
          <w:szCs w:val="28"/>
        </w:rPr>
      </w:pPr>
      <w:r>
        <w:rPr>
          <w:rFonts w:eastAsia="BookmanOldStyle" w:cs="Times New Roman"/>
          <w:sz w:val="28"/>
          <w:szCs w:val="28"/>
        </w:rPr>
        <w:t>Таллом л</w:t>
      </w:r>
      <w:r w:rsidR="007A5D52" w:rsidRPr="00E25AEA">
        <w:rPr>
          <w:rFonts w:eastAsia="BookmanOldStyle" w:cs="Times New Roman"/>
          <w:sz w:val="28"/>
          <w:szCs w:val="28"/>
        </w:rPr>
        <w:t xml:space="preserve">ишайника представляет собой сплетение грибных гиф, куда интегрированы клетки фотобионта (зелёные водоросли и/или цианобактерии). В теле доминируют грибные гифы микобионта. Водоросли занимают менее 10% массы таллома, они играет важную роль в обеспечении жизнедеятельности лишайника. Фотобионт снабжает гриб органическим углеродом, микобионт создаёт условия для функционирования фотобионта, защищает клетки водорослей от неблагоприятных факторов среды </w:t>
      </w:r>
      <w:r w:rsidR="0053076B" w:rsidRPr="0053076B">
        <w:rPr>
          <w:rFonts w:eastAsia="BookmanOldStyle" w:cs="Times New Roman"/>
          <w:sz w:val="28"/>
          <w:szCs w:val="28"/>
        </w:rPr>
        <w:t>[2</w:t>
      </w:r>
      <w:r w:rsidR="0053076B">
        <w:rPr>
          <w:rFonts w:eastAsia="BookmanOldStyle" w:cs="Times New Roman"/>
          <w:sz w:val="28"/>
          <w:szCs w:val="28"/>
        </w:rPr>
        <w:t>, 5</w:t>
      </w:r>
      <w:r w:rsidR="0053076B" w:rsidRPr="0053076B">
        <w:rPr>
          <w:rFonts w:eastAsia="BookmanOldStyle" w:cs="Times New Roman"/>
          <w:sz w:val="28"/>
          <w:szCs w:val="28"/>
        </w:rPr>
        <w:t>].</w:t>
      </w:r>
    </w:p>
    <w:p w:rsidR="00443DF2" w:rsidRDefault="007A5D52" w:rsidP="005E0744">
      <w:pPr>
        <w:autoSpaceDE w:val="0"/>
        <w:autoSpaceDN w:val="0"/>
        <w:adjustRightInd w:val="0"/>
        <w:spacing w:line="240" w:lineRule="auto"/>
        <w:ind w:firstLine="709"/>
        <w:jc w:val="both"/>
        <w:rPr>
          <w:rFonts w:cs="Times New Roman"/>
          <w:sz w:val="28"/>
          <w:szCs w:val="28"/>
        </w:rPr>
      </w:pPr>
      <w:r w:rsidRPr="00E25AEA">
        <w:rPr>
          <w:rFonts w:eastAsia="BookmanOldStyle" w:cs="Times New Roman"/>
          <w:sz w:val="28"/>
          <w:szCs w:val="28"/>
        </w:rPr>
        <w:t>Лишайники можно встретить на почве, стволах и ветвях деревьев, на камнях; иногда они сплошь покрывают эти субстраты. Обычно слоевище развивается на поверхности субстрата</w:t>
      </w:r>
      <w:r w:rsidR="00153B8A">
        <w:rPr>
          <w:rFonts w:eastAsia="BookmanOldStyle" w:cs="Times New Roman"/>
          <w:sz w:val="28"/>
          <w:szCs w:val="28"/>
        </w:rPr>
        <w:t xml:space="preserve"> </w:t>
      </w:r>
      <w:r w:rsidR="00785A19" w:rsidRPr="00785A19">
        <w:rPr>
          <w:rFonts w:eastAsia="BookmanOldStyle" w:cs="Times New Roman"/>
          <w:sz w:val="28"/>
          <w:szCs w:val="28"/>
        </w:rPr>
        <w:t>[4</w:t>
      </w:r>
      <w:r w:rsidR="00785A19">
        <w:rPr>
          <w:rFonts w:eastAsia="BookmanOldStyle" w:cs="Times New Roman"/>
          <w:sz w:val="28"/>
          <w:szCs w:val="28"/>
        </w:rPr>
        <w:t>, 9</w:t>
      </w:r>
      <w:r w:rsidR="00785A19" w:rsidRPr="00785A19">
        <w:rPr>
          <w:rFonts w:eastAsia="BookmanOldStyle" w:cs="Times New Roman"/>
          <w:sz w:val="28"/>
          <w:szCs w:val="28"/>
        </w:rPr>
        <w:t>8</w:t>
      </w:r>
      <w:r w:rsidR="00785A19">
        <w:rPr>
          <w:rFonts w:eastAsia="BookmanOldStyle" w:cs="Times New Roman"/>
          <w:sz w:val="28"/>
          <w:szCs w:val="28"/>
        </w:rPr>
        <w:t>-</w:t>
      </w:r>
      <w:r w:rsidR="00785A19" w:rsidRPr="00785A19">
        <w:rPr>
          <w:rFonts w:eastAsia="BookmanOldStyle" w:cs="Times New Roman"/>
          <w:sz w:val="28"/>
          <w:szCs w:val="28"/>
        </w:rPr>
        <w:t>99].</w:t>
      </w:r>
      <w:r w:rsidRPr="00E25AEA">
        <w:rPr>
          <w:rFonts w:eastAsia="BookmanOldStyle" w:cs="Times New Roman"/>
          <w:sz w:val="28"/>
          <w:szCs w:val="28"/>
        </w:rPr>
        <w:t xml:space="preserve"> </w:t>
      </w:r>
      <w:r w:rsidRPr="00E25AEA">
        <w:rPr>
          <w:rFonts w:cs="Times New Roman"/>
          <w:sz w:val="28"/>
          <w:szCs w:val="28"/>
        </w:rPr>
        <w:t>По разным оценкам в мире насчитывается от 1</w:t>
      </w:r>
      <w:r w:rsidR="00785A19">
        <w:rPr>
          <w:rFonts w:cs="Times New Roman"/>
          <w:sz w:val="28"/>
          <w:szCs w:val="28"/>
        </w:rPr>
        <w:t>7 до 20 тысяч видов лишайников</w:t>
      </w:r>
      <w:r w:rsidR="00BD0C79">
        <w:rPr>
          <w:rFonts w:cs="Times New Roman"/>
          <w:sz w:val="28"/>
          <w:szCs w:val="28"/>
        </w:rPr>
        <w:t xml:space="preserve"> </w:t>
      </w:r>
      <w:r w:rsidR="00785A19">
        <w:rPr>
          <w:rFonts w:cs="Times New Roman"/>
          <w:sz w:val="28"/>
          <w:szCs w:val="28"/>
        </w:rPr>
        <w:t>[6, 200</w:t>
      </w:r>
      <w:r w:rsidR="00785A19" w:rsidRPr="00785A19">
        <w:rPr>
          <w:rFonts w:cs="Times New Roman"/>
          <w:sz w:val="28"/>
          <w:szCs w:val="28"/>
        </w:rPr>
        <w:t>].</w:t>
      </w:r>
      <w:r w:rsidR="00785A19">
        <w:rPr>
          <w:rFonts w:cs="Times New Roman"/>
          <w:sz w:val="28"/>
          <w:szCs w:val="28"/>
        </w:rPr>
        <w:t xml:space="preserve"> </w:t>
      </w:r>
      <w:r w:rsidR="00153B8A">
        <w:rPr>
          <w:rFonts w:cs="Times New Roman"/>
          <w:sz w:val="28"/>
          <w:szCs w:val="28"/>
        </w:rPr>
        <w:t>Л</w:t>
      </w:r>
      <w:r w:rsidR="00153B8A" w:rsidRPr="00E25AEA">
        <w:rPr>
          <w:rFonts w:cs="Times New Roman"/>
          <w:sz w:val="28"/>
          <w:szCs w:val="28"/>
        </w:rPr>
        <w:t>ишайники являются</w:t>
      </w:r>
      <w:r w:rsidRPr="00E25AEA">
        <w:rPr>
          <w:rFonts w:cs="Times New Roman"/>
          <w:sz w:val="28"/>
          <w:szCs w:val="28"/>
        </w:rPr>
        <w:t xml:space="preserve"> неотъемлемым компонентом большинства растительных сообществ. </w:t>
      </w:r>
      <w:r w:rsidRPr="005E0744">
        <w:rPr>
          <w:rFonts w:cs="Times New Roman"/>
          <w:sz w:val="28"/>
          <w:szCs w:val="28"/>
        </w:rPr>
        <w:t>Разнообразие и распространение лишайников в значительной степени определяется</w:t>
      </w:r>
      <w:r w:rsidRPr="00E25AEA">
        <w:rPr>
          <w:rFonts w:cs="Times New Roman"/>
          <w:sz w:val="28"/>
          <w:szCs w:val="28"/>
        </w:rPr>
        <w:t xml:space="preserve"> экологическими условиями – климатом, наличием влаги, доступностью определённых субстратов</w:t>
      </w:r>
      <w:r w:rsidR="002E02FF">
        <w:rPr>
          <w:rFonts w:cs="Times New Roman"/>
          <w:sz w:val="28"/>
          <w:szCs w:val="28"/>
        </w:rPr>
        <w:t xml:space="preserve"> и наличием загрязнения воздуха [</w:t>
      </w:r>
      <w:r w:rsidR="002E02FF" w:rsidRPr="002E02FF">
        <w:rPr>
          <w:rFonts w:cs="Times New Roman"/>
          <w:sz w:val="28"/>
          <w:szCs w:val="28"/>
        </w:rPr>
        <w:t>5</w:t>
      </w:r>
      <w:r w:rsidR="002E02FF">
        <w:rPr>
          <w:rFonts w:cs="Times New Roman"/>
          <w:sz w:val="28"/>
          <w:szCs w:val="28"/>
        </w:rPr>
        <w:t>, 45</w:t>
      </w:r>
      <w:r w:rsidR="002E02FF" w:rsidRPr="002E02FF">
        <w:rPr>
          <w:rFonts w:cs="Times New Roman"/>
          <w:sz w:val="28"/>
          <w:szCs w:val="28"/>
        </w:rPr>
        <w:t>].</w:t>
      </w:r>
      <w:bookmarkStart w:id="3" w:name="bookmark16"/>
      <w:bookmarkStart w:id="4" w:name="_Toc195242534"/>
    </w:p>
    <w:p w:rsidR="005E0744" w:rsidRDefault="007A5D52" w:rsidP="00153B8A">
      <w:pPr>
        <w:autoSpaceDE w:val="0"/>
        <w:autoSpaceDN w:val="0"/>
        <w:adjustRightInd w:val="0"/>
        <w:spacing w:after="0" w:line="240" w:lineRule="auto"/>
        <w:jc w:val="both"/>
        <w:rPr>
          <w:rFonts w:cs="Times New Roman"/>
          <w:color w:val="000000" w:themeColor="text1"/>
          <w:sz w:val="28"/>
          <w:szCs w:val="28"/>
        </w:rPr>
      </w:pPr>
      <w:r w:rsidRPr="00096BB1">
        <w:rPr>
          <w:rFonts w:cs="Times New Roman"/>
          <w:color w:val="000000" w:themeColor="text1"/>
          <w:sz w:val="28"/>
          <w:szCs w:val="28"/>
        </w:rPr>
        <w:t>1.2 Лихеноиндикация - одно из направлений мониторинга</w:t>
      </w:r>
      <w:r w:rsidR="005E0744">
        <w:rPr>
          <w:rFonts w:cs="Times New Roman"/>
          <w:color w:val="000000" w:themeColor="text1"/>
          <w:sz w:val="28"/>
          <w:szCs w:val="28"/>
        </w:rPr>
        <w:t xml:space="preserve"> </w:t>
      </w:r>
      <w:r w:rsidRPr="00096BB1">
        <w:rPr>
          <w:rFonts w:cs="Times New Roman"/>
          <w:color w:val="000000" w:themeColor="text1"/>
          <w:sz w:val="28"/>
          <w:szCs w:val="28"/>
        </w:rPr>
        <w:t>окружающ</w:t>
      </w:r>
      <w:r w:rsidR="005E0744">
        <w:rPr>
          <w:rFonts w:cs="Times New Roman"/>
          <w:color w:val="000000" w:themeColor="text1"/>
          <w:sz w:val="28"/>
          <w:szCs w:val="28"/>
        </w:rPr>
        <w:t xml:space="preserve">ей </w:t>
      </w:r>
      <w:r w:rsidRPr="00096BB1">
        <w:rPr>
          <w:rFonts w:cs="Times New Roman"/>
          <w:color w:val="000000" w:themeColor="text1"/>
          <w:sz w:val="28"/>
          <w:szCs w:val="28"/>
        </w:rPr>
        <w:t>среды</w:t>
      </w:r>
      <w:bookmarkEnd w:id="3"/>
      <w:bookmarkEnd w:id="4"/>
      <w:r w:rsidR="005E0744">
        <w:rPr>
          <w:rFonts w:cs="Times New Roman"/>
          <w:color w:val="000000" w:themeColor="text1"/>
          <w:sz w:val="28"/>
          <w:szCs w:val="28"/>
        </w:rPr>
        <w:t xml:space="preserve">. </w:t>
      </w:r>
    </w:p>
    <w:p w:rsidR="007A5D52" w:rsidRPr="005E0744" w:rsidRDefault="007A5D52" w:rsidP="00F01AA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="BookmanOldStyle" w:cs="Times New Roman"/>
          <w:sz w:val="28"/>
          <w:szCs w:val="28"/>
        </w:rPr>
      </w:pPr>
      <w:r w:rsidRPr="005E0744">
        <w:rPr>
          <w:rFonts w:eastAsia="BookmanOldStyle" w:cs="Times New Roman"/>
          <w:sz w:val="28"/>
          <w:szCs w:val="28"/>
        </w:rPr>
        <w:t>Одним из научных направлений мониторинга окружающей среды является индикация уровня и динамики загрязнения атмосферного воздуха с помощью эпифитных лишайников - лихеноиндикация.</w:t>
      </w:r>
    </w:p>
    <w:p w:rsidR="007A5D52" w:rsidRPr="00E25AEA" w:rsidRDefault="007A5D52" w:rsidP="002E2C97">
      <w:pPr>
        <w:pStyle w:val="11"/>
        <w:spacing w:line="240" w:lineRule="auto"/>
        <w:ind w:firstLine="709"/>
        <w:jc w:val="both"/>
      </w:pPr>
      <w:r w:rsidRPr="00E25AEA">
        <w:t>Лишайники поглощают воду всей поверхностью тела в основном из атмосфер</w:t>
      </w:r>
      <w:r w:rsidR="00A8193E">
        <w:t>ных осадков и из водяных паров.</w:t>
      </w:r>
      <w:r w:rsidRPr="00E25AEA">
        <w:t xml:space="preserve"> Поглощение элементов идет очень быстро и сопровождается их концентрированием. При повышении концентра</w:t>
      </w:r>
      <w:r w:rsidR="00A8193E">
        <w:t xml:space="preserve">ции соединений металлов в </w:t>
      </w:r>
      <w:r w:rsidRPr="00E25AEA">
        <w:t>воздухе резко возрастает их содержание в слоевищах лишайников. Их используют для наблюдения за распространением в атмосфере более 30 элементов: свинца, мышьяка, ртути, марганца, натрия и других.</w:t>
      </w:r>
    </w:p>
    <w:p w:rsidR="007A5D52" w:rsidRPr="00E25AEA" w:rsidRDefault="007A5D52" w:rsidP="002E2C97">
      <w:pPr>
        <w:pStyle w:val="11"/>
        <w:spacing w:line="240" w:lineRule="auto"/>
        <w:ind w:firstLine="709"/>
        <w:jc w:val="both"/>
      </w:pPr>
      <w:r w:rsidRPr="00E25AEA">
        <w:t>Особая чувствительность лишайников объясняется тем, что они не могут выделять в среду поглощенные вещества. Малейшее загрязнение атмосферы, не влияющее на большинство растений, вызывает массовую гибель ч</w:t>
      </w:r>
      <w:r w:rsidR="00A8193E">
        <w:t>увствительных видов лишайников. З</w:t>
      </w:r>
      <w:r w:rsidRPr="00E25AEA">
        <w:t xml:space="preserve">агрязнение атмосферы приводит к тому, что лопасти лишайников окрашиваются в беловатый, коричневый или фиолетовый цвет, их тела сморщиваются, и растения погибают. По их </w:t>
      </w:r>
      <w:r w:rsidRPr="00E25AEA">
        <w:lastRenderedPageBreak/>
        <w:t>видовому составу и встречаемости можно судить о степени загрязнения воздуха.</w:t>
      </w:r>
    </w:p>
    <w:p w:rsidR="007A5D52" w:rsidRPr="00E25AEA" w:rsidRDefault="007A5D52" w:rsidP="002E2C97">
      <w:pPr>
        <w:pStyle w:val="11"/>
        <w:tabs>
          <w:tab w:val="left" w:pos="6965"/>
        </w:tabs>
        <w:spacing w:line="240" w:lineRule="auto"/>
        <w:ind w:firstLine="709"/>
        <w:jc w:val="both"/>
      </w:pPr>
      <w:r w:rsidRPr="00E25AEA">
        <w:t xml:space="preserve">Методы </w:t>
      </w:r>
      <w:r w:rsidR="00A8193E">
        <w:t xml:space="preserve">оценки загрязненности атмосферы </w:t>
      </w:r>
      <w:r w:rsidRPr="00E25AEA">
        <w:t>по встречаемости</w:t>
      </w:r>
    </w:p>
    <w:p w:rsidR="007A5D52" w:rsidRPr="00E25AEA" w:rsidRDefault="007A5D52" w:rsidP="002E2C97">
      <w:pPr>
        <w:pStyle w:val="11"/>
        <w:spacing w:line="240" w:lineRule="auto"/>
        <w:ind w:firstLine="0"/>
        <w:jc w:val="both"/>
      </w:pPr>
      <w:r w:rsidRPr="00E25AEA">
        <w:t>лишайников основаны на следующих закономерностях:</w:t>
      </w:r>
    </w:p>
    <w:p w:rsidR="007A5D52" w:rsidRPr="00E25AEA" w:rsidRDefault="007A5D52" w:rsidP="002E2C97">
      <w:pPr>
        <w:pStyle w:val="11"/>
        <w:numPr>
          <w:ilvl w:val="0"/>
          <w:numId w:val="4"/>
        </w:numPr>
        <w:tabs>
          <w:tab w:val="left" w:pos="941"/>
        </w:tabs>
        <w:spacing w:line="240" w:lineRule="auto"/>
        <w:ind w:firstLine="600"/>
        <w:jc w:val="both"/>
      </w:pPr>
      <w:r w:rsidRPr="00E25AEA">
        <w:t>Чем сильнее загрязнен воздух города, тем меньше в нем видов лишайников.</w:t>
      </w:r>
    </w:p>
    <w:p w:rsidR="007A5D52" w:rsidRPr="00E25AEA" w:rsidRDefault="007A5D52" w:rsidP="002E2C97">
      <w:pPr>
        <w:pStyle w:val="11"/>
        <w:numPr>
          <w:ilvl w:val="0"/>
          <w:numId w:val="4"/>
        </w:numPr>
        <w:tabs>
          <w:tab w:val="left" w:pos="961"/>
        </w:tabs>
        <w:spacing w:line="240" w:lineRule="auto"/>
        <w:ind w:firstLine="660"/>
        <w:jc w:val="both"/>
      </w:pPr>
      <w:r w:rsidRPr="00E25AEA">
        <w:t>Чем сильнее загрязнен воздух, тем меньшую площадь покрывают лишайники на стволах деревьев.</w:t>
      </w:r>
    </w:p>
    <w:p w:rsidR="005E0744" w:rsidRDefault="007A5D52" w:rsidP="005E0744">
      <w:pPr>
        <w:pStyle w:val="11"/>
        <w:numPr>
          <w:ilvl w:val="0"/>
          <w:numId w:val="4"/>
        </w:numPr>
        <w:tabs>
          <w:tab w:val="left" w:pos="961"/>
        </w:tabs>
        <w:spacing w:line="240" w:lineRule="auto"/>
        <w:ind w:firstLine="660"/>
        <w:jc w:val="both"/>
      </w:pPr>
      <w:r w:rsidRPr="00E25AEA">
        <w:t>При повышении загрязненности воздуха, первыми исчезают кустистые лишайники, за ними - ли</w:t>
      </w:r>
      <w:r w:rsidR="00A8193E">
        <w:t xml:space="preserve">стоватые, последними – накипные </w:t>
      </w:r>
      <w:r w:rsidR="002E02FF">
        <w:t>[6</w:t>
      </w:r>
      <w:r w:rsidR="00A8193E">
        <w:t>, 34</w:t>
      </w:r>
      <w:r w:rsidR="00A8193E" w:rsidRPr="00A8193E">
        <w:t>].</w:t>
      </w:r>
      <w:r w:rsidR="00A8193E" w:rsidRPr="00C67C1E">
        <w:br/>
      </w:r>
      <w:bookmarkStart w:id="5" w:name="_Toc195242535"/>
    </w:p>
    <w:p w:rsidR="005E0744" w:rsidRDefault="005E0744">
      <w:pPr>
        <w:rPr>
          <w:rFonts w:eastAsia="Times New Roman" w:cs="Times New Roman"/>
          <w:sz w:val="28"/>
          <w:szCs w:val="28"/>
        </w:rPr>
      </w:pPr>
      <w:r>
        <w:br w:type="page"/>
      </w:r>
    </w:p>
    <w:p w:rsidR="007A5D52" w:rsidRPr="00096BB1" w:rsidRDefault="007A5D52" w:rsidP="00443DF2">
      <w:pPr>
        <w:pStyle w:val="1"/>
        <w:spacing w:line="240" w:lineRule="auto"/>
        <w:jc w:val="center"/>
        <w:rPr>
          <w:rFonts w:ascii="Times New Roman" w:hAnsi="Times New Roman" w:cs="Times New Roman"/>
          <w:b w:val="0"/>
          <w:bCs w:val="0"/>
          <w:color w:val="000000" w:themeColor="text1"/>
        </w:rPr>
      </w:pPr>
      <w:r w:rsidRPr="00096BB1">
        <w:rPr>
          <w:rFonts w:ascii="Times New Roman" w:hAnsi="Times New Roman" w:cs="Times New Roman"/>
          <w:b w:val="0"/>
          <w:color w:val="000000" w:themeColor="text1"/>
        </w:rPr>
        <w:lastRenderedPageBreak/>
        <w:t>ГЛАВА</w:t>
      </w:r>
      <w:r w:rsidRPr="00443DF2">
        <w:rPr>
          <w:rFonts w:ascii="Times New Roman" w:hAnsi="Times New Roman" w:cs="Times New Roman"/>
          <w:color w:val="000000" w:themeColor="text1"/>
        </w:rPr>
        <w:t xml:space="preserve"> </w:t>
      </w:r>
      <w:r w:rsidRPr="00096BB1">
        <w:rPr>
          <w:rFonts w:ascii="Times New Roman" w:hAnsi="Times New Roman" w:cs="Times New Roman"/>
          <w:b w:val="0"/>
          <w:color w:val="000000" w:themeColor="text1"/>
        </w:rPr>
        <w:t>2. МЕТОДИКА ИССЛЕДОВАНИЯ</w:t>
      </w:r>
      <w:bookmarkEnd w:id="5"/>
    </w:p>
    <w:p w:rsidR="00322AC4" w:rsidRDefault="007A3349" w:rsidP="00F01AA0">
      <w:pPr>
        <w:pStyle w:val="2"/>
        <w:spacing w:line="240" w:lineRule="auto"/>
        <w:jc w:val="both"/>
        <w:rPr>
          <w:sz w:val="28"/>
          <w:szCs w:val="28"/>
          <w:lang w:bidi="ru-RU"/>
        </w:rPr>
      </w:pPr>
      <w:bookmarkStart w:id="6" w:name="_Toc195242536"/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2.1</w:t>
      </w:r>
      <w:r w:rsidR="00153B8A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. </w:t>
      </w:r>
      <w:r w:rsidR="007A171C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Выбор пробных площадок для проведения исследования</w:t>
      </w:r>
      <w:bookmarkEnd w:id="6"/>
      <w:r w:rsidR="005E0744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  <w:r w:rsidR="00096BB1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br/>
      </w:r>
      <w:r w:rsidR="00F01AA0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         </w:t>
      </w:r>
      <w:r w:rsidR="00153B8A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 </w:t>
      </w:r>
      <w:r w:rsidR="007A171C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Исследования проводились  в жилом р</w:t>
      </w:r>
      <w:r w:rsidR="00C15334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айоне Рыбачий города </w:t>
      </w:r>
      <w:r w:rsidR="00322AC4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Вилючинска с</w:t>
      </w:r>
      <w:r w:rsidR="00A330D2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</w:t>
      </w:r>
      <w:r w:rsidR="00443DF2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15.10.2025</w:t>
      </w:r>
      <w:r w:rsidR="00A330D2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по 1</w:t>
      </w:r>
      <w:r w:rsidR="00BB029A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5.11</w:t>
      </w:r>
      <w:r w:rsidR="007A171C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.</w:t>
      </w:r>
      <w:r w:rsidR="00BB029A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20</w:t>
      </w:r>
      <w:r w:rsidR="007A171C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25 года.</w:t>
      </w:r>
      <w:r w:rsidR="005E0744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</w:t>
      </w:r>
      <w:r w:rsidR="007A171C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Расположение точек сбора материала представлено на карте </w:t>
      </w:r>
      <w:r w:rsidR="00390308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(Приложение А</w:t>
      </w:r>
      <w:r w:rsidR="007A171C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).</w:t>
      </w:r>
      <w:r w:rsidR="005E0744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</w:t>
      </w:r>
      <w:r w:rsidR="006A1C3F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В качестве зон исследования</w:t>
      </w:r>
      <w:r w:rsidR="00652D8C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 xml:space="preserve"> бы</w:t>
      </w:r>
      <w:r w:rsidR="006A1C3F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л</w:t>
      </w:r>
      <w:r w:rsidR="00322AC4" w:rsidRPr="00F01AA0">
        <w:rPr>
          <w:rFonts w:ascii="Times New Roman" w:eastAsiaTheme="minorHAnsi" w:hAnsi="Times New Roman" w:cstheme="minorBidi"/>
          <w:b w:val="0"/>
          <w:bCs w:val="0"/>
          <w:color w:val="000000" w:themeColor="text1"/>
          <w:sz w:val="28"/>
          <w:szCs w:val="28"/>
          <w:lang w:bidi="ru-RU"/>
        </w:rPr>
        <w:t>и выбраны три пробные площадки.</w:t>
      </w:r>
    </w:p>
    <w:p w:rsidR="00322AC4" w:rsidRDefault="007A171C" w:rsidP="005E0744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>Первая площадка</w:t>
      </w:r>
      <w:r w:rsidR="004C02C9" w:rsidRPr="00E25AEA">
        <w:rPr>
          <w:sz w:val="28"/>
          <w:szCs w:val="28"/>
          <w:lang w:bidi="ru-RU"/>
        </w:rPr>
        <w:t xml:space="preserve"> находится</w:t>
      </w:r>
      <w:r w:rsidR="006A1C3F" w:rsidRPr="00E25AEA">
        <w:rPr>
          <w:color w:val="FF0000"/>
          <w:sz w:val="28"/>
          <w:szCs w:val="28"/>
          <w:lang w:bidi="ru-RU"/>
        </w:rPr>
        <w:t xml:space="preserve"> </w:t>
      </w:r>
      <w:r w:rsidR="006A1C3F" w:rsidRPr="00E25AEA">
        <w:rPr>
          <w:color w:val="000000" w:themeColor="text1"/>
          <w:sz w:val="28"/>
          <w:szCs w:val="28"/>
          <w:lang w:bidi="ru-RU"/>
        </w:rPr>
        <w:t xml:space="preserve">на территории школы №2. Зона исследования, выбранная нами, находится довольно далеко от проезжей </w:t>
      </w:r>
      <w:r w:rsidR="00337C57" w:rsidRPr="00E25AEA">
        <w:rPr>
          <w:color w:val="000000" w:themeColor="text1"/>
          <w:sz w:val="28"/>
          <w:szCs w:val="28"/>
          <w:lang w:bidi="ru-RU"/>
        </w:rPr>
        <w:t>части и</w:t>
      </w:r>
      <w:r w:rsidR="006A1C3F" w:rsidRPr="00E25AEA">
        <w:rPr>
          <w:color w:val="000000" w:themeColor="text1"/>
          <w:sz w:val="28"/>
          <w:szCs w:val="28"/>
          <w:lang w:bidi="ru-RU"/>
        </w:rPr>
        <w:t xml:space="preserve"> богата древесны</w:t>
      </w:r>
      <w:r w:rsidR="00322AC4">
        <w:rPr>
          <w:color w:val="000000" w:themeColor="text1"/>
          <w:sz w:val="28"/>
          <w:szCs w:val="28"/>
          <w:lang w:bidi="ru-RU"/>
        </w:rPr>
        <w:t>ми насаждениями и кустарниками.</w:t>
      </w:r>
    </w:p>
    <w:p w:rsidR="00322AC4" w:rsidRDefault="006A1C3F" w:rsidP="005E0744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  <w:lang w:bidi="ru-RU"/>
        </w:rPr>
      </w:pPr>
      <w:r w:rsidRPr="00E25AEA">
        <w:rPr>
          <w:color w:val="000000" w:themeColor="text1"/>
          <w:sz w:val="28"/>
          <w:szCs w:val="28"/>
          <w:lang w:bidi="ru-RU"/>
        </w:rPr>
        <w:t>Вторая площадка находится вдоль дороги по улице Крашенинникова</w:t>
      </w:r>
      <w:r w:rsidR="00A330D2">
        <w:rPr>
          <w:color w:val="000000" w:themeColor="text1"/>
          <w:sz w:val="28"/>
          <w:szCs w:val="28"/>
          <w:lang w:bidi="ru-RU"/>
        </w:rPr>
        <w:t>,</w:t>
      </w:r>
      <w:r w:rsidRPr="00E25AEA">
        <w:rPr>
          <w:color w:val="000000" w:themeColor="text1"/>
          <w:sz w:val="28"/>
          <w:szCs w:val="28"/>
          <w:lang w:bidi="ru-RU"/>
        </w:rPr>
        <w:t xml:space="preserve"> 31, от проезжей части данную территорию разделяе</w:t>
      </w:r>
      <w:r w:rsidR="00163A27" w:rsidRPr="00E25AEA">
        <w:rPr>
          <w:color w:val="000000" w:themeColor="text1"/>
          <w:sz w:val="28"/>
          <w:szCs w:val="28"/>
          <w:lang w:bidi="ru-RU"/>
        </w:rPr>
        <w:t>т</w:t>
      </w:r>
      <w:r w:rsidRPr="00E25AEA">
        <w:rPr>
          <w:color w:val="000000" w:themeColor="text1"/>
          <w:sz w:val="28"/>
          <w:szCs w:val="28"/>
          <w:lang w:bidi="ru-RU"/>
        </w:rPr>
        <w:t>, примерно, 1 метр.</w:t>
      </w:r>
    </w:p>
    <w:p w:rsidR="00163A27" w:rsidRPr="00E25AEA" w:rsidRDefault="00163A27" w:rsidP="002E2C97">
      <w:pPr>
        <w:spacing w:line="240" w:lineRule="auto"/>
        <w:ind w:firstLine="708"/>
        <w:jc w:val="both"/>
        <w:rPr>
          <w:color w:val="FF0000"/>
          <w:sz w:val="28"/>
          <w:szCs w:val="28"/>
          <w:lang w:bidi="ru-RU"/>
        </w:rPr>
      </w:pPr>
      <w:r w:rsidRPr="00E25AEA">
        <w:rPr>
          <w:color w:val="000000" w:themeColor="text1"/>
          <w:sz w:val="28"/>
          <w:szCs w:val="28"/>
          <w:lang w:bidi="ru-RU"/>
        </w:rPr>
        <w:t>Третья площадка располагается на территории тепличного комплекса дома детского творчества. На данной площадке достат</w:t>
      </w:r>
      <w:r w:rsidR="006E15D0">
        <w:rPr>
          <w:color w:val="000000" w:themeColor="text1"/>
          <w:sz w:val="28"/>
          <w:szCs w:val="28"/>
          <w:lang w:bidi="ru-RU"/>
        </w:rPr>
        <w:t>очно большое количество деревь</w:t>
      </w:r>
      <w:r w:rsidRPr="00E25AEA">
        <w:rPr>
          <w:color w:val="000000" w:themeColor="text1"/>
          <w:sz w:val="28"/>
          <w:szCs w:val="28"/>
          <w:lang w:bidi="ru-RU"/>
        </w:rPr>
        <w:t>ев</w:t>
      </w:r>
      <w:r w:rsidR="006E15D0">
        <w:rPr>
          <w:color w:val="000000" w:themeColor="text1"/>
          <w:sz w:val="28"/>
          <w:szCs w:val="28"/>
          <w:lang w:bidi="ru-RU"/>
        </w:rPr>
        <w:t xml:space="preserve"> и различных насаждений</w:t>
      </w:r>
      <w:r w:rsidRPr="00E25AEA">
        <w:rPr>
          <w:color w:val="000000" w:themeColor="text1"/>
          <w:sz w:val="28"/>
          <w:szCs w:val="28"/>
          <w:lang w:bidi="ru-RU"/>
        </w:rPr>
        <w:t>, от проезже</w:t>
      </w:r>
      <w:r w:rsidR="006E15D0">
        <w:rPr>
          <w:color w:val="000000" w:themeColor="text1"/>
          <w:sz w:val="28"/>
          <w:szCs w:val="28"/>
          <w:lang w:bidi="ru-RU"/>
        </w:rPr>
        <w:t>й части данную область отделяет</w:t>
      </w:r>
      <w:r w:rsidRPr="00E25AEA">
        <w:rPr>
          <w:color w:val="000000" w:themeColor="text1"/>
          <w:sz w:val="28"/>
          <w:szCs w:val="28"/>
          <w:lang w:bidi="ru-RU"/>
        </w:rPr>
        <w:t>, примерно, 50 метров.</w:t>
      </w:r>
    </w:p>
    <w:p w:rsidR="00F01AA0" w:rsidRDefault="007A3349" w:rsidP="00337C57">
      <w:pPr>
        <w:pStyle w:val="2"/>
        <w:spacing w:line="240" w:lineRule="auto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</w:pPr>
      <w:bookmarkStart w:id="7" w:name="_Toc195242537"/>
      <w:r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>2.2</w:t>
      </w:r>
      <w:r w:rsidR="00337C57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.   </w:t>
      </w:r>
      <w:r w:rsidR="00337C57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>Определение видового</w:t>
      </w:r>
      <w:r w:rsidR="002F6038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 состав лишайников на</w:t>
      </w:r>
      <w:r w:rsidR="005E0744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 исследуемых территориях города </w:t>
      </w:r>
      <w:r w:rsidR="002F6038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>Вилючинска</w:t>
      </w:r>
      <w:bookmarkEnd w:id="7"/>
      <w:r w:rsidR="00F01AA0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. </w:t>
      </w:r>
    </w:p>
    <w:p w:rsidR="00F01AA0" w:rsidRPr="00F01AA0" w:rsidRDefault="00F01AA0" w:rsidP="00F01AA0">
      <w:pPr>
        <w:ind w:firstLine="709"/>
        <w:jc w:val="both"/>
        <w:rPr>
          <w:sz w:val="28"/>
          <w:lang w:bidi="ru-RU"/>
        </w:rPr>
      </w:pPr>
      <w:r w:rsidRPr="00F01AA0">
        <w:rPr>
          <w:sz w:val="28"/>
          <w:lang w:bidi="ru-RU"/>
        </w:rPr>
        <w:t>Для определения видового состава лишайников   выбирали десять взрослых деревьев (диаметр ствола более 25 см) двух пород: 5 ив и 5 тополей. Найденные виды лишайников сравнивали с описаниями и фотографиями в атласе – определителе Микулина А.Г. «Определитель лишайников полуострова Камчатки». Лишайники изучали по внешнему строению. Данные заносили в таблицу 2.</w:t>
      </w:r>
    </w:p>
    <w:p w:rsidR="00652D8C" w:rsidRDefault="007A3349" w:rsidP="00F01AA0">
      <w:pPr>
        <w:pStyle w:val="2"/>
        <w:spacing w:line="240" w:lineRule="auto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</w:pPr>
      <w:bookmarkStart w:id="8" w:name="_Toc195242538"/>
      <w:r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>2.3</w:t>
      </w:r>
      <w:r w:rsidR="00337C57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. </w:t>
      </w:r>
      <w:r w:rsidR="00652D8C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>Определение степени проективного покрытия стволов деревьев с</w:t>
      </w:r>
      <w:r w:rsidR="00F01AA0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лоевищами </w:t>
      </w:r>
      <w:r w:rsidR="00652D8C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>лишайников.</w:t>
      </w:r>
      <w:bookmarkEnd w:id="8"/>
      <w:r w:rsidR="00F01AA0">
        <w:rPr>
          <w:rFonts w:ascii="Times New Roman" w:hAnsi="Times New Roman" w:cs="Times New Roman"/>
          <w:b w:val="0"/>
          <w:color w:val="000000" w:themeColor="text1"/>
          <w:sz w:val="28"/>
          <w:szCs w:val="28"/>
          <w:lang w:bidi="ru-RU"/>
        </w:rPr>
        <w:t xml:space="preserve">  </w:t>
      </w:r>
    </w:p>
    <w:p w:rsidR="00F01AA0" w:rsidRPr="00F01AA0" w:rsidRDefault="00F01AA0" w:rsidP="00F01AA0">
      <w:pPr>
        <w:spacing w:after="0"/>
        <w:ind w:firstLine="709"/>
        <w:jc w:val="both"/>
        <w:rPr>
          <w:sz w:val="28"/>
          <w:lang w:bidi="ru-RU"/>
        </w:rPr>
      </w:pPr>
      <w:r w:rsidRPr="00F01AA0">
        <w:rPr>
          <w:sz w:val="28"/>
          <w:lang w:bidi="ru-RU"/>
        </w:rPr>
        <w:t>Для измерения численности лишайников на деревьях используется методика оценки проективного покрытия, которую мы использовали в работе.</w:t>
      </w:r>
    </w:p>
    <w:p w:rsidR="00AE4DB1" w:rsidRPr="00E25AEA" w:rsidRDefault="00652D8C" w:rsidP="00F01AA0">
      <w:pPr>
        <w:spacing w:after="0" w:line="240" w:lineRule="auto"/>
        <w:ind w:firstLine="708"/>
        <w:jc w:val="both"/>
        <w:rPr>
          <w:color w:val="000000" w:themeColor="text1"/>
          <w:sz w:val="28"/>
          <w:szCs w:val="28"/>
        </w:rPr>
      </w:pPr>
      <w:r w:rsidRPr="00E25AEA">
        <w:rPr>
          <w:color w:val="000000" w:themeColor="text1"/>
          <w:sz w:val="28"/>
          <w:szCs w:val="28"/>
        </w:rPr>
        <w:t xml:space="preserve">Этот метод заключается в процентном соотношении площадей, покрытых лишайниками, и площадей, свободных от лишайников. </w:t>
      </w:r>
    </w:p>
    <w:p w:rsidR="00513E3D" w:rsidRPr="00E25AEA" w:rsidRDefault="00652D8C" w:rsidP="002E2C97">
      <w:pPr>
        <w:spacing w:line="240" w:lineRule="auto"/>
        <w:ind w:firstLine="708"/>
        <w:jc w:val="both"/>
        <w:rPr>
          <w:color w:val="000000" w:themeColor="text1"/>
          <w:sz w:val="28"/>
          <w:szCs w:val="28"/>
        </w:rPr>
      </w:pPr>
      <w:r w:rsidRPr="00E25AEA">
        <w:rPr>
          <w:color w:val="000000" w:themeColor="text1"/>
          <w:sz w:val="28"/>
          <w:szCs w:val="28"/>
        </w:rPr>
        <w:t>Подсчёт лишайников производят следующим образом. Сначала считают число квадратов палетки, в которых лишайники занимают на глаз больше половины площади квадрата (а), условно приписывая им покрытие, равное 100%. Затем подсчитывают число квадратов, в которых лишайники занимают менее половины площади квадрата (b), условно при</w:t>
      </w:r>
      <w:r w:rsidR="00337C57">
        <w:rPr>
          <w:color w:val="000000" w:themeColor="text1"/>
          <w:sz w:val="28"/>
          <w:szCs w:val="28"/>
        </w:rPr>
        <w:t>писывая им покрытие, равное 50%</w:t>
      </w:r>
      <w:r w:rsidRPr="00E25AEA">
        <w:rPr>
          <w:color w:val="000000" w:themeColor="text1"/>
          <w:sz w:val="28"/>
          <w:szCs w:val="28"/>
        </w:rPr>
        <w:t>. Общее проективное покрытие в процентах (R) вычисляют по формуле: R = (100 a + 50 b) / C,</w:t>
      </w:r>
      <w:r w:rsidR="00337C57">
        <w:rPr>
          <w:color w:val="000000" w:themeColor="text1"/>
          <w:sz w:val="28"/>
          <w:szCs w:val="28"/>
        </w:rPr>
        <w:t xml:space="preserve"> </w:t>
      </w:r>
      <w:r w:rsidR="00AE4DB1" w:rsidRPr="00E25AEA">
        <w:rPr>
          <w:color w:val="000000" w:themeColor="text1"/>
          <w:sz w:val="28"/>
          <w:szCs w:val="28"/>
        </w:rPr>
        <w:t>(1)</w:t>
      </w:r>
      <w:r w:rsidRPr="00E25AEA">
        <w:rPr>
          <w:color w:val="000000" w:themeColor="text1"/>
          <w:sz w:val="28"/>
          <w:szCs w:val="28"/>
        </w:rPr>
        <w:t xml:space="preserve"> где С - общее число квадратов сеточки (напри</w:t>
      </w:r>
      <w:r w:rsidR="00691C84">
        <w:rPr>
          <w:color w:val="000000" w:themeColor="text1"/>
          <w:sz w:val="28"/>
          <w:szCs w:val="28"/>
        </w:rPr>
        <w:t>мер, при использовании сеточки 20 х 2</w:t>
      </w:r>
      <w:r w:rsidRPr="00E25AEA">
        <w:rPr>
          <w:color w:val="000000" w:themeColor="text1"/>
          <w:sz w:val="28"/>
          <w:szCs w:val="28"/>
        </w:rPr>
        <w:t xml:space="preserve">0 см с ячейками 1 х 1 см, С = 100). </w:t>
      </w:r>
    </w:p>
    <w:tbl>
      <w:tblPr>
        <w:tblW w:w="936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09"/>
        <w:gridCol w:w="1134"/>
        <w:gridCol w:w="2694"/>
        <w:gridCol w:w="3827"/>
      </w:tblGrid>
      <w:tr w:rsidR="00AE4DB1" w:rsidRPr="00E25AEA" w:rsidTr="0086370E">
        <w:trPr>
          <w:trHeight w:val="694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86370E" w:rsidRDefault="00AE4DB1" w:rsidP="0086370E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86370E"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lastRenderedPageBreak/>
              <w:t>Степень покрытия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86370E" w:rsidRDefault="00AE4DB1" w:rsidP="0086370E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86370E"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Число видов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86370E" w:rsidRDefault="00AE4DB1" w:rsidP="0086370E">
            <w:pPr>
              <w:spacing w:after="0" w:line="240" w:lineRule="auto"/>
              <w:jc w:val="center"/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86370E"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Число лишайников доминантного вида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86370E" w:rsidRDefault="00AE4DB1" w:rsidP="0086370E">
            <w:pPr>
              <w:spacing w:after="300" w:line="360" w:lineRule="auto"/>
              <w:jc w:val="center"/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 w:rsidRPr="0086370E">
              <w:rPr>
                <w:rFonts w:eastAsia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Степень загрязнения</w:t>
            </w:r>
          </w:p>
        </w:tc>
      </w:tr>
      <w:tr w:rsidR="00AE4DB1" w:rsidRPr="00E25AEA" w:rsidTr="0086370E">
        <w:trPr>
          <w:trHeight w:val="747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36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50%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36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5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36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9156F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6-ая зона</w:t>
            </w:r>
          </w:p>
          <w:p w:rsidR="00AE4DB1" w:rsidRPr="00E25AEA" w:rsidRDefault="00AE4DB1" w:rsidP="00337C57">
            <w:pPr>
              <w:spacing w:after="0" w:line="36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Очень чистый воздух</w:t>
            </w:r>
          </w:p>
        </w:tc>
      </w:tr>
      <w:tr w:rsidR="00AE4DB1" w:rsidRPr="00E25AEA" w:rsidTr="0086370E">
        <w:trPr>
          <w:trHeight w:val="643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36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3-5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69156F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5-ая зона</w:t>
            </w:r>
          </w:p>
          <w:p w:rsidR="00AE4DB1" w:rsidRPr="00E25AEA" w:rsidRDefault="00AE4DB1" w:rsidP="00337C57">
            <w:pPr>
              <w:spacing w:after="0" w:line="36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Чистый воздух</w:t>
            </w:r>
          </w:p>
        </w:tc>
      </w:tr>
      <w:tr w:rsidR="00AE4DB1" w:rsidRPr="00E25AEA" w:rsidTr="0086370E">
        <w:trPr>
          <w:trHeight w:val="670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2-5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Менее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4-ая зона</w:t>
            </w:r>
          </w:p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Относительно чистый воздух</w:t>
            </w:r>
          </w:p>
        </w:tc>
      </w:tr>
      <w:tr w:rsidR="00AE4DB1" w:rsidRPr="00E25AEA" w:rsidTr="0086370E">
        <w:trPr>
          <w:trHeight w:val="12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20-50%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5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4-ая зона</w:t>
            </w:r>
          </w:p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Относительно чистый воздух</w:t>
            </w:r>
          </w:p>
        </w:tc>
      </w:tr>
      <w:tr w:rsidR="00AE4DB1" w:rsidRPr="00E25AEA" w:rsidTr="0086370E">
        <w:trPr>
          <w:trHeight w:val="12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Более 2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Менее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3-я зона</w:t>
            </w:r>
          </w:p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Умеренное загрязнение</w:t>
            </w:r>
          </w:p>
        </w:tc>
      </w:tr>
      <w:tr w:rsidR="00AE4DB1" w:rsidRPr="00E25AEA" w:rsidTr="0086370E">
        <w:trPr>
          <w:trHeight w:val="12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Менее 20 %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3-5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30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Менее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2-я зона</w:t>
            </w:r>
          </w:p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Сильное загрязнение</w:t>
            </w:r>
          </w:p>
        </w:tc>
      </w:tr>
      <w:tr w:rsidR="00AE4DB1" w:rsidRPr="00E25AEA" w:rsidTr="0086370E">
        <w:trPr>
          <w:trHeight w:val="707"/>
        </w:trPr>
        <w:tc>
          <w:tcPr>
            <w:tcW w:w="1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0-2</w:t>
            </w:r>
          </w:p>
        </w:tc>
        <w:tc>
          <w:tcPr>
            <w:tcW w:w="26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Менее 5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1-ая зона</w:t>
            </w:r>
          </w:p>
          <w:p w:rsidR="00AE4DB1" w:rsidRPr="00E25AEA" w:rsidRDefault="00AE4DB1" w:rsidP="00337C57">
            <w:pPr>
              <w:spacing w:after="0" w:line="240" w:lineRule="auto"/>
              <w:jc w:val="center"/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E25AEA">
              <w:rPr>
                <w:rFonts w:eastAsia="Times New Roman" w:cs="Times New Roman"/>
                <w:color w:val="000000" w:themeColor="text1"/>
                <w:sz w:val="28"/>
                <w:szCs w:val="28"/>
                <w:lang w:eastAsia="ru-RU"/>
              </w:rPr>
              <w:t>Очень сильное загрязнение</w:t>
            </w:r>
          </w:p>
        </w:tc>
      </w:tr>
    </w:tbl>
    <w:p w:rsidR="00337C57" w:rsidRDefault="00337C57" w:rsidP="0086370E">
      <w:pPr>
        <w:spacing w:line="240" w:lineRule="auto"/>
        <w:ind w:firstLine="708"/>
        <w:jc w:val="both"/>
        <w:rPr>
          <w:sz w:val="28"/>
          <w:szCs w:val="28"/>
        </w:rPr>
      </w:pPr>
    </w:p>
    <w:p w:rsidR="00AE4DB1" w:rsidRPr="00E25AEA" w:rsidRDefault="008D723E" w:rsidP="0086370E">
      <w:pPr>
        <w:spacing w:line="240" w:lineRule="auto"/>
        <w:ind w:firstLine="708"/>
        <w:jc w:val="both"/>
        <w:rPr>
          <w:sz w:val="28"/>
          <w:szCs w:val="28"/>
        </w:rPr>
      </w:pPr>
      <w:r w:rsidRPr="00E25AEA">
        <w:rPr>
          <w:sz w:val="28"/>
          <w:szCs w:val="28"/>
        </w:rPr>
        <w:t>Таблица 1 - Шкала качества воздуха по проективному покрытию лишайниками стволов деревьев</w:t>
      </w:r>
      <w:r w:rsidR="0086370E">
        <w:rPr>
          <w:sz w:val="28"/>
          <w:szCs w:val="28"/>
        </w:rPr>
        <w:t>.</w:t>
      </w:r>
    </w:p>
    <w:p w:rsidR="00A51D0F" w:rsidRDefault="00AE4DB1" w:rsidP="0086370E">
      <w:pPr>
        <w:spacing w:after="0" w:line="240" w:lineRule="auto"/>
        <w:ind w:firstLine="708"/>
        <w:jc w:val="both"/>
        <w:rPr>
          <w:sz w:val="28"/>
          <w:szCs w:val="28"/>
        </w:rPr>
      </w:pPr>
      <w:r w:rsidRPr="00E25AEA">
        <w:rPr>
          <w:sz w:val="28"/>
          <w:szCs w:val="28"/>
        </w:rPr>
        <w:t>При использовании методики сеточек-квадратов</w:t>
      </w:r>
      <w:r w:rsidR="00292127">
        <w:rPr>
          <w:sz w:val="28"/>
          <w:szCs w:val="28"/>
        </w:rPr>
        <w:t xml:space="preserve"> (метод «палетки»)</w:t>
      </w:r>
      <w:r w:rsidRPr="00E25AEA">
        <w:rPr>
          <w:sz w:val="28"/>
          <w:szCs w:val="28"/>
        </w:rPr>
        <w:t>, измерения на одном стволе производят с четырёх сторон света: рамку прикладывают и производят подсчёты четыре раза - с севера, востока, юга, запада. Данные заносятся в табли</w:t>
      </w:r>
      <w:r w:rsidR="00322AC4">
        <w:rPr>
          <w:sz w:val="28"/>
          <w:szCs w:val="28"/>
        </w:rPr>
        <w:t>цу 3</w:t>
      </w:r>
      <w:r w:rsidR="00A51D0F">
        <w:rPr>
          <w:sz w:val="28"/>
          <w:szCs w:val="28"/>
        </w:rPr>
        <w:t>.</w:t>
      </w:r>
    </w:p>
    <w:p w:rsidR="0086370E" w:rsidRDefault="00E25AEA" w:rsidP="0086370E">
      <w:pPr>
        <w:spacing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Используя формулу </w:t>
      </w:r>
      <w:r w:rsidR="00AE4DB1" w:rsidRPr="00E25AEA">
        <w:rPr>
          <w:sz w:val="28"/>
          <w:szCs w:val="28"/>
        </w:rPr>
        <w:t>и данные таблицы 1 производили сопоставление данных расчета со шкалой качества воздуха по проективному покрытию лишайниками стволов деревьев.</w:t>
      </w:r>
    </w:p>
    <w:p w:rsidR="0086370E" w:rsidRDefault="0086370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E4DB1" w:rsidRPr="00096BB1" w:rsidRDefault="00AE4DB1" w:rsidP="008B54C9">
      <w:pPr>
        <w:pStyle w:val="1"/>
        <w:jc w:val="center"/>
        <w:rPr>
          <w:rFonts w:ascii="Times New Roman" w:hAnsi="Times New Roman" w:cs="Times New Roman"/>
          <w:b w:val="0"/>
        </w:rPr>
      </w:pPr>
      <w:bookmarkStart w:id="9" w:name="_Toc195242539"/>
      <w:r w:rsidRPr="00096BB1">
        <w:rPr>
          <w:rFonts w:ascii="Times New Roman" w:hAnsi="Times New Roman" w:cs="Times New Roman"/>
          <w:b w:val="0"/>
          <w:color w:val="000000" w:themeColor="text1"/>
        </w:rPr>
        <w:lastRenderedPageBreak/>
        <w:t xml:space="preserve">ГЛАВА </w:t>
      </w:r>
      <w:r w:rsidR="00585250" w:rsidRPr="00096BB1">
        <w:rPr>
          <w:rFonts w:ascii="Times New Roman" w:hAnsi="Times New Roman" w:cs="Times New Roman"/>
          <w:b w:val="0"/>
          <w:color w:val="000000" w:themeColor="text1"/>
        </w:rPr>
        <w:t>3</w:t>
      </w:r>
      <w:r w:rsidRPr="00096BB1">
        <w:rPr>
          <w:rFonts w:ascii="Times New Roman" w:hAnsi="Times New Roman" w:cs="Times New Roman"/>
          <w:b w:val="0"/>
          <w:color w:val="000000" w:themeColor="text1"/>
        </w:rPr>
        <w:t>.</w:t>
      </w:r>
      <w:r w:rsidR="00895E33">
        <w:rPr>
          <w:rFonts w:ascii="Times New Roman" w:hAnsi="Times New Roman" w:cs="Times New Roman"/>
          <w:b w:val="0"/>
          <w:color w:val="000000" w:themeColor="text1"/>
        </w:rPr>
        <w:t xml:space="preserve"> </w:t>
      </w:r>
      <w:r w:rsidRPr="00096BB1">
        <w:rPr>
          <w:rFonts w:ascii="Times New Roman" w:hAnsi="Times New Roman" w:cs="Times New Roman"/>
          <w:b w:val="0"/>
          <w:color w:val="000000" w:themeColor="text1"/>
        </w:rPr>
        <w:t>РЕЗУЛЬТАТЫ ИССЛЕДОВАНИЯ</w:t>
      </w:r>
      <w:bookmarkEnd w:id="9"/>
    </w:p>
    <w:p w:rsidR="00AE4DB1" w:rsidRPr="00096BB1" w:rsidRDefault="007A3349" w:rsidP="002E2C97">
      <w:pPr>
        <w:pStyle w:val="2"/>
        <w:jc w:val="both"/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bookmarkStart w:id="10" w:name="_Toc195242540"/>
      <w:r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3.1</w:t>
      </w:r>
      <w:r w:rsidR="00671551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. </w:t>
      </w:r>
      <w:r w:rsidR="00AE4DB1" w:rsidRPr="00096BB1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Видовой состав лишайников на территориях города Вилючинска</w:t>
      </w:r>
      <w:bookmarkEnd w:id="10"/>
      <w:r w:rsidR="0086370E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  <w:r w:rsidR="00C15334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br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35"/>
        <w:gridCol w:w="1412"/>
        <w:gridCol w:w="1418"/>
        <w:gridCol w:w="1417"/>
      </w:tblGrid>
      <w:tr w:rsidR="00345B83" w:rsidRPr="00E25AEA" w:rsidTr="00B934B6">
        <w:trPr>
          <w:trHeight w:hRule="exact" w:val="395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B934B6" w:rsidRDefault="00345B83" w:rsidP="0086370E">
            <w:pPr>
              <w:spacing w:line="360" w:lineRule="auto"/>
              <w:jc w:val="center"/>
              <w:rPr>
                <w:b/>
                <w:sz w:val="28"/>
                <w:szCs w:val="28"/>
                <w:lang w:bidi="ru-RU"/>
              </w:rPr>
            </w:pPr>
            <w:r w:rsidRPr="00B934B6">
              <w:rPr>
                <w:b/>
                <w:sz w:val="28"/>
                <w:szCs w:val="28"/>
                <w:lang w:bidi="ru-RU"/>
              </w:rPr>
              <w:t>Название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45B83" w:rsidRPr="00B934B6" w:rsidRDefault="00345B83" w:rsidP="0086370E">
            <w:pPr>
              <w:spacing w:line="360" w:lineRule="auto"/>
              <w:jc w:val="center"/>
              <w:rPr>
                <w:b/>
                <w:sz w:val="25"/>
                <w:szCs w:val="25"/>
                <w:lang w:bidi="ru-RU"/>
              </w:rPr>
            </w:pPr>
            <w:r w:rsidRPr="00B934B6">
              <w:rPr>
                <w:b/>
                <w:sz w:val="25"/>
                <w:szCs w:val="25"/>
                <w:lang w:bidi="ru-RU"/>
              </w:rPr>
              <w:t>Площадка 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45B83" w:rsidRPr="00B934B6" w:rsidRDefault="00345B83" w:rsidP="0086370E">
            <w:pPr>
              <w:spacing w:line="360" w:lineRule="auto"/>
              <w:jc w:val="center"/>
              <w:rPr>
                <w:b/>
                <w:sz w:val="25"/>
                <w:szCs w:val="25"/>
                <w:lang w:bidi="ru-RU"/>
              </w:rPr>
            </w:pPr>
            <w:r w:rsidRPr="00B934B6">
              <w:rPr>
                <w:b/>
                <w:sz w:val="25"/>
                <w:szCs w:val="25"/>
                <w:lang w:bidi="ru-RU"/>
              </w:rPr>
              <w:t>Площадка 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45B83" w:rsidRPr="00B934B6" w:rsidRDefault="00345B83" w:rsidP="0086370E">
            <w:pPr>
              <w:spacing w:line="360" w:lineRule="auto"/>
              <w:jc w:val="center"/>
              <w:rPr>
                <w:b/>
                <w:sz w:val="25"/>
                <w:szCs w:val="25"/>
                <w:lang w:bidi="ru-RU"/>
              </w:rPr>
            </w:pPr>
            <w:r w:rsidRPr="00B934B6">
              <w:rPr>
                <w:b/>
                <w:sz w:val="25"/>
                <w:szCs w:val="25"/>
                <w:lang w:bidi="ru-RU"/>
              </w:rPr>
              <w:t>Площадка 3</w:t>
            </w:r>
          </w:p>
        </w:tc>
      </w:tr>
      <w:tr w:rsidR="0086370E" w:rsidRPr="00E25AEA" w:rsidTr="00B934B6">
        <w:trPr>
          <w:trHeight w:hRule="exact" w:val="577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b/>
                <w:bCs/>
                <w:sz w:val="28"/>
                <w:szCs w:val="28"/>
                <w:lang w:bidi="ru-RU"/>
              </w:rPr>
              <w:t>I.</w:t>
            </w:r>
            <w:r>
              <w:rPr>
                <w:b/>
                <w:bCs/>
                <w:sz w:val="28"/>
                <w:szCs w:val="28"/>
                <w:lang w:bidi="ru-RU"/>
              </w:rPr>
              <w:t>С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t xml:space="preserve">емейство: Телосхитовые </w:t>
            </w:r>
            <w:r w:rsidRPr="008B54C9">
              <w:rPr>
                <w:b/>
                <w:bCs/>
                <w:sz w:val="28"/>
                <w:szCs w:val="28"/>
                <w:lang w:bidi="en-US"/>
              </w:rPr>
              <w:t>(Teloschistaceae)</w:t>
            </w:r>
          </w:p>
        </w:tc>
      </w:tr>
      <w:tr w:rsidR="0086370E" w:rsidRPr="00E25AEA" w:rsidTr="0086370E">
        <w:trPr>
          <w:trHeight w:hRule="exact" w:val="291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Ксантория </w:t>
            </w:r>
            <w:r w:rsidRPr="008B54C9">
              <w:rPr>
                <w:sz w:val="28"/>
                <w:szCs w:val="28"/>
                <w:lang w:bidi="en-US"/>
              </w:rPr>
              <w:t>(Xantoria)</w:t>
            </w:r>
          </w:p>
        </w:tc>
      </w:tr>
      <w:tr w:rsidR="00345B83" w:rsidRPr="00E25AEA" w:rsidTr="00B934B6">
        <w:trPr>
          <w:trHeight w:hRule="exact" w:val="820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val="en-US" w:bidi="ru-RU"/>
              </w:rPr>
            </w:pPr>
            <w:r w:rsidRPr="00671551">
              <w:rPr>
                <w:sz w:val="28"/>
                <w:szCs w:val="28"/>
                <w:lang w:bidi="ru-RU"/>
              </w:rPr>
              <w:t xml:space="preserve">1) </w:t>
            </w:r>
            <w:r w:rsidRPr="008B54C9">
              <w:rPr>
                <w:sz w:val="28"/>
                <w:szCs w:val="28"/>
                <w:lang w:bidi="ru-RU"/>
              </w:rPr>
              <w:t>Ксантория</w:t>
            </w:r>
            <w:r w:rsidRPr="00671551">
              <w:rPr>
                <w:sz w:val="28"/>
                <w:szCs w:val="28"/>
                <w:lang w:bidi="ru-RU"/>
              </w:rPr>
              <w:t xml:space="preserve"> </w:t>
            </w:r>
            <w:r w:rsidRPr="008B54C9">
              <w:rPr>
                <w:sz w:val="28"/>
                <w:szCs w:val="28"/>
                <w:lang w:bidi="ru-RU"/>
              </w:rPr>
              <w:t>настенная</w:t>
            </w:r>
            <w:r w:rsidRPr="008B54C9">
              <w:rPr>
                <w:sz w:val="28"/>
                <w:szCs w:val="28"/>
                <w:lang w:val="en-US" w:bidi="ru-RU"/>
              </w:rPr>
              <w:t xml:space="preserve"> </w:t>
            </w:r>
            <w:r w:rsidRPr="008B54C9">
              <w:rPr>
                <w:sz w:val="28"/>
                <w:szCs w:val="28"/>
                <w:lang w:val="en-US" w:bidi="en-US"/>
              </w:rPr>
              <w:t>(Xantoria parietina</w:t>
            </w:r>
            <w:r w:rsidR="00E25AEA" w:rsidRPr="008B54C9">
              <w:rPr>
                <w:sz w:val="28"/>
                <w:szCs w:val="28"/>
                <w:lang w:val="en-US" w:bidi="en-US"/>
              </w:rPr>
              <w:t xml:space="preserve"> </w:t>
            </w:r>
            <w:r w:rsidRPr="008B54C9">
              <w:rPr>
                <w:sz w:val="28"/>
                <w:szCs w:val="28"/>
                <w:lang w:val="en-US" w:bidi="en-US"/>
              </w:rPr>
              <w:t>Belt.)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86370E" w:rsidRPr="00E25AEA" w:rsidTr="00B934B6">
        <w:trPr>
          <w:trHeight w:hRule="exact" w:val="831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8B54C9" w:rsidRDefault="0086370E" w:rsidP="00B934B6">
            <w:pPr>
              <w:spacing w:after="0" w:line="240" w:lineRule="auto"/>
              <w:ind w:firstLine="708"/>
              <w:jc w:val="center"/>
              <w:rPr>
                <w:b/>
                <w:bCs/>
                <w:sz w:val="28"/>
                <w:szCs w:val="28"/>
                <w:lang w:bidi="ru-RU"/>
              </w:rPr>
            </w:pPr>
            <w:r w:rsidRPr="008B54C9">
              <w:rPr>
                <w:b/>
                <w:bCs/>
                <w:sz w:val="28"/>
                <w:szCs w:val="28"/>
                <w:lang w:bidi="ru-RU"/>
              </w:rPr>
              <w:t>II.</w:t>
            </w:r>
            <w:r>
              <w:rPr>
                <w:b/>
                <w:bCs/>
                <w:sz w:val="28"/>
                <w:szCs w:val="28"/>
                <w:lang w:bidi="ru-RU"/>
              </w:rPr>
              <w:t>С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t>емейство:Пармеливые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br/>
            </w:r>
            <w:r w:rsidRPr="008B54C9">
              <w:rPr>
                <w:b/>
                <w:bCs/>
                <w:sz w:val="28"/>
                <w:szCs w:val="28"/>
                <w:lang w:bidi="en-US"/>
              </w:rPr>
              <w:t>(Parmeliaceae)</w:t>
            </w:r>
          </w:p>
          <w:p w:rsidR="0086370E" w:rsidRPr="008B54C9" w:rsidRDefault="0086370E" w:rsidP="0086370E">
            <w:pPr>
              <w:spacing w:after="0" w:line="240" w:lineRule="auto"/>
              <w:ind w:firstLine="708"/>
              <w:jc w:val="center"/>
              <w:rPr>
                <w:b/>
                <w:bCs/>
                <w:sz w:val="28"/>
                <w:szCs w:val="28"/>
                <w:lang w:bidi="ru-RU"/>
              </w:rPr>
            </w:pPr>
          </w:p>
          <w:p w:rsidR="0086370E" w:rsidRPr="008B54C9" w:rsidRDefault="0086370E" w:rsidP="0086370E">
            <w:pPr>
              <w:spacing w:after="0" w:line="24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</w:p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b/>
                <w:bCs/>
                <w:sz w:val="28"/>
                <w:szCs w:val="28"/>
                <w:lang w:bidi="en-US"/>
              </w:rPr>
              <w:t>(Parmeliaceae)</w:t>
            </w:r>
          </w:p>
        </w:tc>
      </w:tr>
      <w:tr w:rsidR="0086370E" w:rsidRPr="00E25AEA" w:rsidTr="0086370E">
        <w:trPr>
          <w:trHeight w:hRule="exact" w:val="505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Гипогимния </w:t>
            </w:r>
            <w:r w:rsidRPr="008B54C9">
              <w:rPr>
                <w:sz w:val="28"/>
                <w:szCs w:val="28"/>
                <w:lang w:bidi="en-US"/>
              </w:rPr>
              <w:t>(Hypoggymnia)</w:t>
            </w:r>
          </w:p>
        </w:tc>
      </w:tr>
      <w:tr w:rsidR="00345B83" w:rsidRPr="00E25AEA" w:rsidTr="00B934B6">
        <w:trPr>
          <w:trHeight w:hRule="exact" w:val="824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1) Гипогимния вздутая </w:t>
            </w:r>
            <w:r w:rsidRPr="008B54C9">
              <w:rPr>
                <w:sz w:val="28"/>
                <w:szCs w:val="28"/>
              </w:rPr>
              <w:t>(</w:t>
            </w:r>
            <w:r w:rsidRPr="008B54C9">
              <w:rPr>
                <w:sz w:val="28"/>
                <w:szCs w:val="28"/>
                <w:lang w:bidi="en-US"/>
              </w:rPr>
              <w:t>Hypoggymnia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physodes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Nyl</w:t>
            </w:r>
            <w:r w:rsidRPr="008B54C9">
              <w:rPr>
                <w:sz w:val="28"/>
                <w:szCs w:val="28"/>
              </w:rPr>
              <w:t>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  <w:tr w:rsidR="0086370E" w:rsidRPr="00E25AEA" w:rsidTr="0086370E">
        <w:trPr>
          <w:trHeight w:hRule="exact" w:val="412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Пармелия </w:t>
            </w:r>
            <w:r w:rsidRPr="008B54C9">
              <w:rPr>
                <w:sz w:val="28"/>
                <w:szCs w:val="28"/>
                <w:lang w:bidi="en-US"/>
              </w:rPr>
              <w:t>(Parmelia)</w:t>
            </w:r>
          </w:p>
        </w:tc>
      </w:tr>
      <w:tr w:rsidR="00345B83" w:rsidRPr="00E25AEA" w:rsidTr="00B934B6">
        <w:trPr>
          <w:trHeight w:hRule="exact" w:val="81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1) Пармелия бороздчатая </w:t>
            </w:r>
            <w:r w:rsidRPr="008B54C9">
              <w:rPr>
                <w:sz w:val="28"/>
                <w:szCs w:val="28"/>
                <w:lang w:bidi="en-US"/>
              </w:rPr>
              <w:t>(Parmelia</w:t>
            </w:r>
            <w:r w:rsidR="00E25AEA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sulcata</w:t>
            </w:r>
            <w:r w:rsidR="00E25AEA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Tayl.)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86370E" w:rsidRPr="00E25AEA" w:rsidTr="0086370E">
        <w:trPr>
          <w:trHeight w:hRule="exact" w:val="442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род:_Пармелеопсис </w:t>
            </w:r>
            <w:r w:rsidRPr="008B54C9">
              <w:rPr>
                <w:sz w:val="28"/>
                <w:szCs w:val="28"/>
                <w:lang w:bidi="en-US"/>
              </w:rPr>
              <w:t>(Parmeliopsis)</w:t>
            </w:r>
          </w:p>
        </w:tc>
      </w:tr>
      <w:tr w:rsidR="00345B83" w:rsidRPr="00E25AEA" w:rsidTr="00B934B6">
        <w:trPr>
          <w:trHeight w:hRule="exact" w:val="82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1) Пармелеопсис бледнеющий </w:t>
            </w:r>
            <w:r w:rsidRPr="008B54C9">
              <w:rPr>
                <w:sz w:val="28"/>
                <w:szCs w:val="28"/>
                <w:lang w:bidi="en-US"/>
              </w:rPr>
              <w:t>(Parmeliopsis</w:t>
            </w:r>
            <w:r w:rsidR="00CF53C2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pallescens</w:t>
            </w:r>
            <w:r w:rsidR="001231DD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Hillm)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E11CED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E11CE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  <w:tr w:rsidR="00345B83" w:rsidRPr="00E25AEA" w:rsidTr="00B934B6">
        <w:trPr>
          <w:trHeight w:hRule="exact" w:val="83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2) Пармелиопсис сомнительный </w:t>
            </w:r>
            <w:r w:rsidRPr="008B54C9">
              <w:rPr>
                <w:sz w:val="28"/>
                <w:szCs w:val="28"/>
                <w:lang w:bidi="en-US"/>
              </w:rPr>
              <w:t>(Parmeliopsis</w:t>
            </w:r>
            <w:r w:rsidR="001231DD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ambigua</w:t>
            </w:r>
            <w:r w:rsidR="001231DD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Nyl.)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1B1C7C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  <w:tr w:rsidR="0086370E" w:rsidRPr="00E25AEA" w:rsidTr="00B934B6">
        <w:trPr>
          <w:trHeight w:hRule="exact" w:val="696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 xml:space="preserve">III.Семейство: 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t xml:space="preserve">Фисциевые </w:t>
            </w:r>
            <w:r w:rsidRPr="008B54C9">
              <w:rPr>
                <w:b/>
                <w:bCs/>
                <w:sz w:val="28"/>
                <w:szCs w:val="28"/>
                <w:lang w:bidi="en-US"/>
              </w:rPr>
              <w:t>(Physciaceae)</w:t>
            </w:r>
          </w:p>
        </w:tc>
      </w:tr>
      <w:tr w:rsidR="0086370E" w:rsidRPr="00E25AEA" w:rsidTr="005A6ABE">
        <w:trPr>
          <w:trHeight w:hRule="exact" w:val="295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6370E" w:rsidRPr="00E25AEA" w:rsidRDefault="0086370E" w:rsidP="0086370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Фисции </w:t>
            </w:r>
            <w:r w:rsidRPr="008B54C9">
              <w:rPr>
                <w:sz w:val="28"/>
                <w:szCs w:val="28"/>
                <w:lang w:bidi="en-US"/>
              </w:rPr>
              <w:t>(Physcia)</w:t>
            </w:r>
          </w:p>
        </w:tc>
      </w:tr>
      <w:tr w:rsidR="00345B83" w:rsidRPr="00E25AEA" w:rsidTr="00B934B6">
        <w:trPr>
          <w:trHeight w:hRule="exact" w:val="831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6A5E88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>1)</w:t>
            </w:r>
            <w:r w:rsidR="0086370E">
              <w:rPr>
                <w:sz w:val="28"/>
                <w:szCs w:val="28"/>
                <w:lang w:bidi="ru-RU"/>
              </w:rPr>
              <w:t>Фисциящетинистая</w:t>
            </w:r>
            <w:r w:rsidR="00345B83" w:rsidRPr="008B54C9">
              <w:rPr>
                <w:sz w:val="28"/>
                <w:szCs w:val="28"/>
                <w:lang w:bidi="en-US"/>
              </w:rPr>
              <w:t>(Physcia</w:t>
            </w:r>
            <w:r w:rsidR="001231DD" w:rsidRPr="008B54C9">
              <w:rPr>
                <w:sz w:val="28"/>
                <w:szCs w:val="28"/>
                <w:lang w:bidi="en-US"/>
              </w:rPr>
              <w:t xml:space="preserve"> </w:t>
            </w:r>
            <w:r w:rsidR="00345B83" w:rsidRPr="008B54C9">
              <w:rPr>
                <w:sz w:val="28"/>
                <w:szCs w:val="28"/>
                <w:lang w:bidi="en-US"/>
              </w:rPr>
              <w:t>hispida</w:t>
            </w:r>
            <w:r w:rsidR="001231DD" w:rsidRPr="008B54C9">
              <w:rPr>
                <w:sz w:val="28"/>
                <w:szCs w:val="28"/>
                <w:lang w:bidi="en-US"/>
              </w:rPr>
              <w:t>)</w:t>
            </w:r>
            <w:r w:rsidR="0086370E">
              <w:rPr>
                <w:sz w:val="28"/>
                <w:szCs w:val="28"/>
                <w:lang w:bidi="en-US"/>
              </w:rPr>
              <w:t xml:space="preserve"> </w:t>
            </w:r>
            <w:r w:rsidR="00345B83" w:rsidRPr="008B54C9">
              <w:rPr>
                <w:sz w:val="28"/>
                <w:szCs w:val="28"/>
                <w:lang w:bidi="en-US"/>
              </w:rPr>
              <w:t>Frege)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1B1C7C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345B83" w:rsidRPr="00E25AEA" w:rsidTr="00B934B6">
        <w:trPr>
          <w:trHeight w:hRule="exact" w:val="82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2) Фисция припудренная </w:t>
            </w:r>
            <w:r w:rsidR="006A5E88" w:rsidRPr="008B54C9">
              <w:rPr>
                <w:sz w:val="28"/>
                <w:szCs w:val="28"/>
                <w:lang w:bidi="en-US"/>
              </w:rPr>
              <w:br/>
              <w:t>(</w:t>
            </w:r>
            <w:r w:rsidRPr="008B54C9">
              <w:rPr>
                <w:sz w:val="28"/>
                <w:szCs w:val="28"/>
                <w:lang w:bidi="en-US"/>
              </w:rPr>
              <w:t>Physcia</w:t>
            </w:r>
            <w:r w:rsidR="001231DD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pulvenulenta</w:t>
            </w:r>
            <w:r w:rsidR="001231DD" w:rsidRPr="008B54C9"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Hampe)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345B83" w:rsidRPr="00E25AEA" w:rsidTr="00B934B6">
        <w:trPr>
          <w:trHeight w:hRule="exact" w:val="82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345B83" w:rsidRPr="008B54C9" w:rsidRDefault="00163A27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>3) Фисция ай</w:t>
            </w:r>
            <w:r w:rsidR="00345B83" w:rsidRPr="008B54C9">
              <w:rPr>
                <w:sz w:val="28"/>
                <w:szCs w:val="28"/>
                <w:lang w:bidi="ru-RU"/>
              </w:rPr>
              <w:t xml:space="preserve">полия </w:t>
            </w:r>
            <w:r w:rsidR="006A5E88" w:rsidRPr="008B54C9">
              <w:rPr>
                <w:sz w:val="28"/>
                <w:szCs w:val="28"/>
                <w:lang w:bidi="ru-RU"/>
              </w:rPr>
              <w:br/>
            </w:r>
            <w:r w:rsidR="00345B83" w:rsidRPr="008B54C9">
              <w:rPr>
                <w:sz w:val="28"/>
                <w:szCs w:val="28"/>
              </w:rPr>
              <w:t>(</w:t>
            </w:r>
            <w:r w:rsidR="00345B83" w:rsidRPr="008B54C9">
              <w:rPr>
                <w:sz w:val="28"/>
                <w:szCs w:val="28"/>
                <w:lang w:bidi="en-US"/>
              </w:rPr>
              <w:t>Physcia</w:t>
            </w:r>
            <w:r w:rsidR="00345B83" w:rsidRPr="008B54C9">
              <w:rPr>
                <w:sz w:val="28"/>
                <w:szCs w:val="28"/>
              </w:rPr>
              <w:t xml:space="preserve"> </w:t>
            </w:r>
            <w:r w:rsidR="00345B83" w:rsidRPr="008B54C9">
              <w:rPr>
                <w:sz w:val="28"/>
                <w:szCs w:val="28"/>
                <w:lang w:bidi="en-US"/>
              </w:rPr>
              <w:t>aipolia</w:t>
            </w:r>
            <w:r w:rsidR="006A5E88" w:rsidRPr="008B54C9">
              <w:rPr>
                <w:sz w:val="28"/>
                <w:szCs w:val="28"/>
                <w:lang w:bidi="en-US"/>
              </w:rPr>
              <w:t xml:space="preserve"> </w:t>
            </w:r>
            <w:r w:rsidR="00345B83" w:rsidRPr="008B54C9">
              <w:rPr>
                <w:sz w:val="28"/>
                <w:szCs w:val="28"/>
                <w:lang w:bidi="en-US"/>
              </w:rPr>
              <w:t>Hampe</w:t>
            </w:r>
            <w:r w:rsidR="00345B83" w:rsidRPr="008B54C9">
              <w:rPr>
                <w:sz w:val="28"/>
                <w:szCs w:val="28"/>
              </w:rPr>
              <w:t>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45B83" w:rsidRPr="00E25AEA" w:rsidRDefault="00345B83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345B83" w:rsidRPr="00E25AEA" w:rsidTr="00B934B6">
        <w:trPr>
          <w:trHeight w:hRule="exact" w:val="919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345B83" w:rsidRPr="008B54C9" w:rsidRDefault="00345B83" w:rsidP="00B934B6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>4) Фисция реснитчатая</w:t>
            </w:r>
            <w:r w:rsidR="006A5E88" w:rsidRPr="008B54C9">
              <w:rPr>
                <w:sz w:val="28"/>
                <w:szCs w:val="28"/>
                <w:lang w:bidi="ru-RU"/>
              </w:rPr>
              <w:br/>
            </w:r>
            <w:r w:rsidRPr="008B54C9">
              <w:rPr>
                <w:sz w:val="28"/>
                <w:szCs w:val="28"/>
                <w:lang w:bidi="ru-RU"/>
              </w:rPr>
              <w:t xml:space="preserve"> </w:t>
            </w:r>
            <w:r w:rsidRPr="008B54C9">
              <w:rPr>
                <w:sz w:val="28"/>
                <w:szCs w:val="28"/>
              </w:rPr>
              <w:t>(</w:t>
            </w:r>
            <w:r w:rsidRPr="008B54C9">
              <w:rPr>
                <w:sz w:val="28"/>
                <w:szCs w:val="28"/>
                <w:lang w:bidi="en-US"/>
              </w:rPr>
              <w:t>Physcia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hispida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Frege</w:t>
            </w:r>
            <w:r w:rsidRPr="008B54C9">
              <w:rPr>
                <w:sz w:val="28"/>
                <w:szCs w:val="28"/>
              </w:rPr>
              <w:t>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45B83" w:rsidRPr="00E25AEA" w:rsidRDefault="001B1C7C" w:rsidP="0086370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B83" w:rsidRPr="00E25AEA" w:rsidRDefault="001231DD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5B83" w:rsidRPr="00E25AEA" w:rsidRDefault="00C55CB2" w:rsidP="0086370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</w:tbl>
    <w:p w:rsidR="00566C11" w:rsidRDefault="00585250" w:rsidP="00015F68">
      <w:pPr>
        <w:spacing w:after="0" w:line="240" w:lineRule="auto"/>
        <w:jc w:val="both"/>
        <w:rPr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>Таблица 2- Видовой состав лишайников на выбранных территориях города Вилючинска</w:t>
      </w:r>
      <w:r w:rsidR="00015F68">
        <w:rPr>
          <w:sz w:val="28"/>
          <w:szCs w:val="28"/>
          <w:lang w:bidi="ru-RU"/>
        </w:rPr>
        <w:t xml:space="preserve"> (март 2025 год)</w:t>
      </w:r>
    </w:p>
    <w:p w:rsidR="00015F68" w:rsidRPr="00E25AEA" w:rsidRDefault="00015F68" w:rsidP="00015F68">
      <w:pPr>
        <w:spacing w:after="0" w:line="240" w:lineRule="auto"/>
        <w:jc w:val="both"/>
        <w:rPr>
          <w:sz w:val="28"/>
          <w:szCs w:val="28"/>
          <w:lang w:bidi="ru-RU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35"/>
        <w:gridCol w:w="1412"/>
        <w:gridCol w:w="1418"/>
        <w:gridCol w:w="1417"/>
      </w:tblGrid>
      <w:tr w:rsidR="00015F68" w:rsidRPr="00E25AEA" w:rsidTr="005A6ABE">
        <w:trPr>
          <w:trHeight w:hRule="exact" w:val="395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B934B6" w:rsidRDefault="00015F68" w:rsidP="005A6ABE">
            <w:pPr>
              <w:spacing w:line="360" w:lineRule="auto"/>
              <w:jc w:val="center"/>
              <w:rPr>
                <w:b/>
                <w:sz w:val="28"/>
                <w:szCs w:val="28"/>
                <w:lang w:bidi="ru-RU"/>
              </w:rPr>
            </w:pPr>
            <w:r w:rsidRPr="00B934B6">
              <w:rPr>
                <w:b/>
                <w:sz w:val="28"/>
                <w:szCs w:val="28"/>
                <w:lang w:bidi="ru-RU"/>
              </w:rPr>
              <w:lastRenderedPageBreak/>
              <w:t>Название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B934B6" w:rsidRDefault="00015F68" w:rsidP="005A6ABE">
            <w:pPr>
              <w:spacing w:line="360" w:lineRule="auto"/>
              <w:jc w:val="center"/>
              <w:rPr>
                <w:b/>
                <w:sz w:val="25"/>
                <w:szCs w:val="25"/>
                <w:lang w:bidi="ru-RU"/>
              </w:rPr>
            </w:pPr>
            <w:r w:rsidRPr="00B934B6">
              <w:rPr>
                <w:b/>
                <w:sz w:val="25"/>
                <w:szCs w:val="25"/>
                <w:lang w:bidi="ru-RU"/>
              </w:rPr>
              <w:t>Площадка 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15F68" w:rsidRPr="00B934B6" w:rsidRDefault="00015F68" w:rsidP="005A6ABE">
            <w:pPr>
              <w:spacing w:line="360" w:lineRule="auto"/>
              <w:jc w:val="center"/>
              <w:rPr>
                <w:b/>
                <w:sz w:val="25"/>
                <w:szCs w:val="25"/>
                <w:lang w:bidi="ru-RU"/>
              </w:rPr>
            </w:pPr>
            <w:r w:rsidRPr="00B934B6">
              <w:rPr>
                <w:b/>
                <w:sz w:val="25"/>
                <w:szCs w:val="25"/>
                <w:lang w:bidi="ru-RU"/>
              </w:rPr>
              <w:t>Площадка 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015F68" w:rsidRPr="00B934B6" w:rsidRDefault="00015F68" w:rsidP="005A6ABE">
            <w:pPr>
              <w:spacing w:line="360" w:lineRule="auto"/>
              <w:jc w:val="center"/>
              <w:rPr>
                <w:b/>
                <w:sz w:val="25"/>
                <w:szCs w:val="25"/>
                <w:lang w:bidi="ru-RU"/>
              </w:rPr>
            </w:pPr>
            <w:r w:rsidRPr="00B934B6">
              <w:rPr>
                <w:b/>
                <w:sz w:val="25"/>
                <w:szCs w:val="25"/>
                <w:lang w:bidi="ru-RU"/>
              </w:rPr>
              <w:t>Площадка 3</w:t>
            </w:r>
          </w:p>
        </w:tc>
      </w:tr>
      <w:tr w:rsidR="00015F68" w:rsidRPr="00E25AEA" w:rsidTr="005A6ABE">
        <w:trPr>
          <w:trHeight w:hRule="exact" w:val="577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b/>
                <w:bCs/>
                <w:sz w:val="28"/>
                <w:szCs w:val="28"/>
                <w:lang w:bidi="ru-RU"/>
              </w:rPr>
              <w:t>I.</w:t>
            </w:r>
            <w:r>
              <w:rPr>
                <w:b/>
                <w:bCs/>
                <w:sz w:val="28"/>
                <w:szCs w:val="28"/>
                <w:lang w:bidi="ru-RU"/>
              </w:rPr>
              <w:t>С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t xml:space="preserve">емейство: Телосхитовые </w:t>
            </w:r>
            <w:r w:rsidRPr="008B54C9">
              <w:rPr>
                <w:b/>
                <w:bCs/>
                <w:sz w:val="28"/>
                <w:szCs w:val="28"/>
                <w:lang w:bidi="en-US"/>
              </w:rPr>
              <w:t>(Teloschistaceae)</w:t>
            </w:r>
          </w:p>
        </w:tc>
      </w:tr>
      <w:tr w:rsidR="00015F68" w:rsidRPr="00E25AEA" w:rsidTr="005A6ABE">
        <w:trPr>
          <w:trHeight w:hRule="exact" w:val="291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Ксантория </w:t>
            </w:r>
            <w:r w:rsidRPr="008B54C9">
              <w:rPr>
                <w:sz w:val="28"/>
                <w:szCs w:val="28"/>
                <w:lang w:bidi="en-US"/>
              </w:rPr>
              <w:t>(Xantoria)</w:t>
            </w:r>
          </w:p>
        </w:tc>
      </w:tr>
      <w:tr w:rsidR="00015F68" w:rsidRPr="00E25AEA" w:rsidTr="005A6ABE">
        <w:trPr>
          <w:trHeight w:hRule="exact" w:val="820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val="en-US" w:bidi="ru-RU"/>
              </w:rPr>
            </w:pPr>
            <w:r w:rsidRPr="008B54C9">
              <w:rPr>
                <w:sz w:val="28"/>
                <w:szCs w:val="28"/>
                <w:lang w:val="en-US" w:bidi="ru-RU"/>
              </w:rPr>
              <w:t xml:space="preserve">1) </w:t>
            </w:r>
            <w:r w:rsidRPr="008B54C9">
              <w:rPr>
                <w:sz w:val="28"/>
                <w:szCs w:val="28"/>
                <w:lang w:bidi="ru-RU"/>
              </w:rPr>
              <w:t>Ксантория</w:t>
            </w:r>
            <w:r w:rsidRPr="008B54C9">
              <w:rPr>
                <w:sz w:val="28"/>
                <w:szCs w:val="28"/>
                <w:lang w:val="en-US" w:bidi="ru-RU"/>
              </w:rPr>
              <w:t xml:space="preserve"> </w:t>
            </w:r>
            <w:r w:rsidRPr="008B54C9">
              <w:rPr>
                <w:sz w:val="28"/>
                <w:szCs w:val="28"/>
                <w:lang w:bidi="ru-RU"/>
              </w:rPr>
              <w:t>настенная</w:t>
            </w:r>
            <w:r w:rsidRPr="008B54C9">
              <w:rPr>
                <w:sz w:val="28"/>
                <w:szCs w:val="28"/>
                <w:lang w:val="en-US" w:bidi="ru-RU"/>
              </w:rPr>
              <w:t xml:space="preserve"> </w:t>
            </w:r>
            <w:r w:rsidRPr="008B54C9">
              <w:rPr>
                <w:sz w:val="28"/>
                <w:szCs w:val="28"/>
                <w:lang w:val="en-US" w:bidi="en-US"/>
              </w:rPr>
              <w:t>(Xantoria parietina Belt.)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015F68" w:rsidRPr="00E25AEA" w:rsidTr="005A6ABE">
        <w:trPr>
          <w:trHeight w:hRule="exact" w:val="831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ind w:firstLine="708"/>
              <w:jc w:val="center"/>
              <w:rPr>
                <w:b/>
                <w:bCs/>
                <w:sz w:val="28"/>
                <w:szCs w:val="28"/>
                <w:lang w:bidi="ru-RU"/>
              </w:rPr>
            </w:pPr>
            <w:r w:rsidRPr="008B54C9">
              <w:rPr>
                <w:b/>
                <w:bCs/>
                <w:sz w:val="28"/>
                <w:szCs w:val="28"/>
                <w:lang w:bidi="ru-RU"/>
              </w:rPr>
              <w:t>II.</w:t>
            </w:r>
            <w:r>
              <w:rPr>
                <w:b/>
                <w:bCs/>
                <w:sz w:val="28"/>
                <w:szCs w:val="28"/>
                <w:lang w:bidi="ru-RU"/>
              </w:rPr>
              <w:t>С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t>емейство:Пармеливые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br/>
            </w:r>
            <w:r w:rsidRPr="008B54C9">
              <w:rPr>
                <w:b/>
                <w:bCs/>
                <w:sz w:val="28"/>
                <w:szCs w:val="28"/>
                <w:lang w:bidi="en-US"/>
              </w:rPr>
              <w:t>(Parmeliaceae)</w:t>
            </w:r>
          </w:p>
          <w:p w:rsidR="00015F68" w:rsidRPr="008B54C9" w:rsidRDefault="00015F68" w:rsidP="005A6ABE">
            <w:pPr>
              <w:spacing w:after="0" w:line="240" w:lineRule="auto"/>
              <w:ind w:firstLine="708"/>
              <w:jc w:val="center"/>
              <w:rPr>
                <w:b/>
                <w:bCs/>
                <w:sz w:val="28"/>
                <w:szCs w:val="28"/>
                <w:lang w:bidi="ru-RU"/>
              </w:rPr>
            </w:pPr>
          </w:p>
          <w:p w:rsidR="00015F68" w:rsidRPr="008B54C9" w:rsidRDefault="00015F68" w:rsidP="005A6ABE">
            <w:pPr>
              <w:spacing w:after="0" w:line="24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</w:p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b/>
                <w:bCs/>
                <w:sz w:val="28"/>
                <w:szCs w:val="28"/>
                <w:lang w:bidi="en-US"/>
              </w:rPr>
              <w:t>(Parmeliaceae)</w:t>
            </w:r>
          </w:p>
        </w:tc>
      </w:tr>
      <w:tr w:rsidR="00015F68" w:rsidRPr="00E25AEA" w:rsidTr="005A6ABE">
        <w:trPr>
          <w:trHeight w:hRule="exact" w:val="505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Гипогимния </w:t>
            </w:r>
            <w:r w:rsidRPr="008B54C9">
              <w:rPr>
                <w:sz w:val="28"/>
                <w:szCs w:val="28"/>
                <w:lang w:bidi="en-US"/>
              </w:rPr>
              <w:t>(Hypoggymnia)</w:t>
            </w:r>
          </w:p>
        </w:tc>
      </w:tr>
      <w:tr w:rsidR="00015F68" w:rsidRPr="00E25AEA" w:rsidTr="005A6ABE">
        <w:trPr>
          <w:trHeight w:hRule="exact" w:val="824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1) Гипогимния вздутая </w:t>
            </w:r>
            <w:r w:rsidRPr="008B54C9">
              <w:rPr>
                <w:sz w:val="28"/>
                <w:szCs w:val="28"/>
              </w:rPr>
              <w:t>(</w:t>
            </w:r>
            <w:r w:rsidRPr="008B54C9">
              <w:rPr>
                <w:sz w:val="28"/>
                <w:szCs w:val="28"/>
                <w:lang w:bidi="en-US"/>
              </w:rPr>
              <w:t>Hypoggymnia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physodes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Nyl</w:t>
            </w:r>
            <w:r w:rsidRPr="008B54C9">
              <w:rPr>
                <w:sz w:val="28"/>
                <w:szCs w:val="28"/>
              </w:rPr>
              <w:t>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  <w:tr w:rsidR="00015F68" w:rsidRPr="00E25AEA" w:rsidTr="005A6ABE">
        <w:trPr>
          <w:trHeight w:hRule="exact" w:val="412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Пармелия </w:t>
            </w:r>
            <w:r w:rsidRPr="008B54C9">
              <w:rPr>
                <w:sz w:val="28"/>
                <w:szCs w:val="28"/>
                <w:lang w:bidi="en-US"/>
              </w:rPr>
              <w:t>(Parmelia)</w:t>
            </w:r>
          </w:p>
        </w:tc>
      </w:tr>
      <w:tr w:rsidR="00015F68" w:rsidRPr="00E25AEA" w:rsidTr="005A6ABE">
        <w:trPr>
          <w:trHeight w:hRule="exact" w:val="81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1) Пармелия бороздчатая </w:t>
            </w:r>
            <w:r w:rsidRPr="008B54C9">
              <w:rPr>
                <w:sz w:val="28"/>
                <w:szCs w:val="28"/>
                <w:lang w:bidi="en-US"/>
              </w:rPr>
              <w:t>(Parmelia sulcata Tayl.)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015F68" w:rsidRPr="00E25AEA" w:rsidTr="005A6ABE">
        <w:trPr>
          <w:trHeight w:hRule="exact" w:val="442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род:_Пармелеопсис </w:t>
            </w:r>
            <w:r w:rsidRPr="008B54C9">
              <w:rPr>
                <w:sz w:val="28"/>
                <w:szCs w:val="28"/>
                <w:lang w:bidi="en-US"/>
              </w:rPr>
              <w:t>(Parmeliopsis)</w:t>
            </w:r>
          </w:p>
        </w:tc>
      </w:tr>
      <w:tr w:rsidR="00015F68" w:rsidRPr="00E25AEA" w:rsidTr="005A6ABE">
        <w:trPr>
          <w:trHeight w:hRule="exact" w:val="82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1) Пармелеопсис бледнеющий </w:t>
            </w:r>
            <w:r w:rsidRPr="008B54C9">
              <w:rPr>
                <w:sz w:val="28"/>
                <w:szCs w:val="28"/>
                <w:lang w:bidi="en-US"/>
              </w:rPr>
              <w:t>(Parmeliopsis pallescens Hillm)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  <w:tr w:rsidR="00015F68" w:rsidRPr="00E25AEA" w:rsidTr="005A6ABE">
        <w:trPr>
          <w:trHeight w:hRule="exact" w:val="83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2) Пармелиопсис сомнительный </w:t>
            </w:r>
            <w:r w:rsidRPr="008B54C9">
              <w:rPr>
                <w:sz w:val="28"/>
                <w:szCs w:val="28"/>
                <w:lang w:bidi="en-US"/>
              </w:rPr>
              <w:t>(Parmeliopsis ambigua Nyl.)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  <w:tr w:rsidR="00015F68" w:rsidRPr="00E25AEA" w:rsidTr="005A6ABE">
        <w:trPr>
          <w:trHeight w:hRule="exact" w:val="696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 xml:space="preserve">III.Семейство: </w:t>
            </w:r>
            <w:r w:rsidRPr="008B54C9">
              <w:rPr>
                <w:b/>
                <w:bCs/>
                <w:sz w:val="28"/>
                <w:szCs w:val="28"/>
                <w:lang w:bidi="ru-RU"/>
              </w:rPr>
              <w:t xml:space="preserve">Фисциевые </w:t>
            </w:r>
            <w:r w:rsidRPr="008B54C9">
              <w:rPr>
                <w:b/>
                <w:bCs/>
                <w:sz w:val="28"/>
                <w:szCs w:val="28"/>
                <w:lang w:bidi="en-US"/>
              </w:rPr>
              <w:t>(Physciaceae)</w:t>
            </w:r>
          </w:p>
        </w:tc>
      </w:tr>
      <w:tr w:rsidR="00015F68" w:rsidRPr="00E25AEA" w:rsidTr="005A6ABE">
        <w:trPr>
          <w:trHeight w:hRule="exact" w:val="295"/>
        </w:trPr>
        <w:tc>
          <w:tcPr>
            <w:tcW w:w="908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center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род: Фисции </w:t>
            </w:r>
            <w:r w:rsidRPr="008B54C9">
              <w:rPr>
                <w:sz w:val="28"/>
                <w:szCs w:val="28"/>
                <w:lang w:bidi="en-US"/>
              </w:rPr>
              <w:t>(Physcia)</w:t>
            </w:r>
          </w:p>
        </w:tc>
      </w:tr>
      <w:tr w:rsidR="00015F68" w:rsidRPr="00E25AEA" w:rsidTr="005A6ABE">
        <w:trPr>
          <w:trHeight w:hRule="exact" w:val="831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>1)</w:t>
            </w:r>
            <w:r>
              <w:rPr>
                <w:sz w:val="28"/>
                <w:szCs w:val="28"/>
                <w:lang w:bidi="ru-RU"/>
              </w:rPr>
              <w:t>Фисциящетинистая</w:t>
            </w:r>
            <w:r w:rsidRPr="008B54C9">
              <w:rPr>
                <w:sz w:val="28"/>
                <w:szCs w:val="28"/>
                <w:lang w:bidi="en-US"/>
              </w:rPr>
              <w:t>(Physcia hispida)</w:t>
            </w:r>
            <w:r>
              <w:rPr>
                <w:sz w:val="28"/>
                <w:szCs w:val="28"/>
                <w:lang w:bidi="en-US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Frege)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015F68" w:rsidRPr="00E25AEA" w:rsidTr="005A6ABE">
        <w:trPr>
          <w:trHeight w:hRule="exact" w:val="82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2) Фисция припудренная </w:t>
            </w:r>
            <w:r w:rsidRPr="008B54C9">
              <w:rPr>
                <w:sz w:val="28"/>
                <w:szCs w:val="28"/>
                <w:lang w:bidi="en-US"/>
              </w:rPr>
              <w:br/>
              <w:t>(Physcia pulvenulenta Hampe)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015F68" w:rsidRPr="00E25AEA" w:rsidTr="005A6ABE">
        <w:trPr>
          <w:trHeight w:hRule="exact" w:val="828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 xml:space="preserve">3) Фисция айполия </w:t>
            </w:r>
            <w:r w:rsidRPr="008B54C9">
              <w:rPr>
                <w:sz w:val="28"/>
                <w:szCs w:val="28"/>
                <w:lang w:bidi="ru-RU"/>
              </w:rPr>
              <w:br/>
            </w:r>
            <w:r w:rsidRPr="008B54C9">
              <w:rPr>
                <w:sz w:val="28"/>
                <w:szCs w:val="28"/>
              </w:rPr>
              <w:t>(</w:t>
            </w:r>
            <w:r w:rsidRPr="008B54C9">
              <w:rPr>
                <w:sz w:val="28"/>
                <w:szCs w:val="28"/>
                <w:lang w:bidi="en-US"/>
              </w:rPr>
              <w:t>Physcia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aipolia Hampe</w:t>
            </w:r>
            <w:r w:rsidRPr="008B54C9">
              <w:rPr>
                <w:sz w:val="28"/>
                <w:szCs w:val="28"/>
              </w:rPr>
              <w:t>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</w:tr>
      <w:tr w:rsidR="00015F68" w:rsidRPr="00E25AEA" w:rsidTr="005A6ABE">
        <w:trPr>
          <w:trHeight w:hRule="exact" w:val="919"/>
        </w:trPr>
        <w:tc>
          <w:tcPr>
            <w:tcW w:w="4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15F68" w:rsidRPr="008B54C9" w:rsidRDefault="00015F68" w:rsidP="005A6ABE">
            <w:pPr>
              <w:spacing w:after="0" w:line="240" w:lineRule="auto"/>
              <w:rPr>
                <w:sz w:val="28"/>
                <w:szCs w:val="28"/>
                <w:lang w:bidi="ru-RU"/>
              </w:rPr>
            </w:pPr>
            <w:r w:rsidRPr="008B54C9">
              <w:rPr>
                <w:sz w:val="28"/>
                <w:szCs w:val="28"/>
                <w:lang w:bidi="ru-RU"/>
              </w:rPr>
              <w:t>4) Фисция реснитчатая</w:t>
            </w:r>
            <w:r w:rsidRPr="008B54C9">
              <w:rPr>
                <w:sz w:val="28"/>
                <w:szCs w:val="28"/>
                <w:lang w:bidi="ru-RU"/>
              </w:rPr>
              <w:br/>
              <w:t xml:space="preserve"> </w:t>
            </w:r>
            <w:r w:rsidRPr="008B54C9">
              <w:rPr>
                <w:sz w:val="28"/>
                <w:szCs w:val="28"/>
              </w:rPr>
              <w:t>(</w:t>
            </w:r>
            <w:r w:rsidRPr="008B54C9">
              <w:rPr>
                <w:sz w:val="28"/>
                <w:szCs w:val="28"/>
                <w:lang w:bidi="en-US"/>
              </w:rPr>
              <w:t>Physcia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hispida</w:t>
            </w:r>
            <w:r w:rsidRPr="008B54C9">
              <w:rPr>
                <w:sz w:val="28"/>
                <w:szCs w:val="28"/>
              </w:rPr>
              <w:t xml:space="preserve"> </w:t>
            </w:r>
            <w:r w:rsidRPr="008B54C9">
              <w:rPr>
                <w:sz w:val="28"/>
                <w:szCs w:val="28"/>
                <w:lang w:bidi="en-US"/>
              </w:rPr>
              <w:t>Frege</w:t>
            </w:r>
            <w:r w:rsidRPr="008B54C9">
              <w:rPr>
                <w:sz w:val="28"/>
                <w:szCs w:val="28"/>
              </w:rPr>
              <w:t>)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+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 w:rsidRPr="00E25AEA"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F68" w:rsidRPr="00E25AEA" w:rsidRDefault="00015F68" w:rsidP="005A6ABE">
            <w:pPr>
              <w:spacing w:after="0" w:line="360" w:lineRule="auto"/>
              <w:ind w:firstLine="708"/>
              <w:jc w:val="both"/>
              <w:rPr>
                <w:b/>
                <w:bCs/>
                <w:sz w:val="28"/>
                <w:szCs w:val="28"/>
                <w:lang w:bidi="ru-RU"/>
              </w:rPr>
            </w:pPr>
            <w:r>
              <w:rPr>
                <w:b/>
                <w:bCs/>
                <w:sz w:val="28"/>
                <w:szCs w:val="28"/>
                <w:lang w:bidi="ru-RU"/>
              </w:rPr>
              <w:t>-</w:t>
            </w:r>
          </w:p>
        </w:tc>
      </w:tr>
    </w:tbl>
    <w:p w:rsidR="00015F68" w:rsidRDefault="00782C4E" w:rsidP="00015F68">
      <w:pPr>
        <w:spacing w:after="0" w:line="240" w:lineRule="auto"/>
        <w:jc w:val="both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Таблица 3</w:t>
      </w:r>
      <w:r w:rsidR="00015F68" w:rsidRPr="00E25AEA">
        <w:rPr>
          <w:sz w:val="28"/>
          <w:szCs w:val="28"/>
          <w:lang w:bidi="ru-RU"/>
        </w:rPr>
        <w:t>- Видовой состав лишайников на выбранных территориях города Вилючинска</w:t>
      </w:r>
      <w:r w:rsidR="00015F68">
        <w:rPr>
          <w:sz w:val="28"/>
          <w:szCs w:val="28"/>
          <w:lang w:bidi="ru-RU"/>
        </w:rPr>
        <w:t xml:space="preserve"> (октябрь-ноябрь 2025 год)</w:t>
      </w:r>
    </w:p>
    <w:p w:rsidR="00015F68" w:rsidRDefault="00015F68" w:rsidP="00B934B6">
      <w:pPr>
        <w:spacing w:line="240" w:lineRule="auto"/>
        <w:ind w:firstLine="708"/>
        <w:jc w:val="both"/>
        <w:rPr>
          <w:sz w:val="28"/>
          <w:szCs w:val="28"/>
          <w:lang w:bidi="ru-RU"/>
        </w:rPr>
      </w:pPr>
    </w:p>
    <w:p w:rsidR="00566C11" w:rsidRPr="00E25AEA" w:rsidRDefault="00163A27" w:rsidP="00B934B6">
      <w:pPr>
        <w:spacing w:line="240" w:lineRule="auto"/>
        <w:ind w:firstLine="708"/>
        <w:jc w:val="both"/>
        <w:rPr>
          <w:sz w:val="28"/>
          <w:szCs w:val="28"/>
          <w:lang w:bidi="ru-RU"/>
        </w:rPr>
      </w:pPr>
      <w:r w:rsidRPr="00E25AEA">
        <w:rPr>
          <w:sz w:val="28"/>
          <w:szCs w:val="28"/>
          <w:lang w:bidi="ru-RU"/>
        </w:rPr>
        <w:t xml:space="preserve">На исследованных </w:t>
      </w:r>
      <w:r w:rsidR="001B1C7C">
        <w:rPr>
          <w:sz w:val="28"/>
          <w:szCs w:val="28"/>
          <w:lang w:bidi="ru-RU"/>
        </w:rPr>
        <w:t>площадках было найдено всего 9</w:t>
      </w:r>
      <w:r w:rsidR="00585250" w:rsidRPr="00E25AEA">
        <w:rPr>
          <w:sz w:val="28"/>
          <w:szCs w:val="28"/>
          <w:lang w:bidi="ru-RU"/>
        </w:rPr>
        <w:t xml:space="preserve"> видов лишайников</w:t>
      </w:r>
      <w:r w:rsidR="00E25AEA">
        <w:rPr>
          <w:sz w:val="28"/>
          <w:szCs w:val="28"/>
          <w:lang w:bidi="ru-RU"/>
        </w:rPr>
        <w:t xml:space="preserve"> (Приложение Б)</w:t>
      </w:r>
      <w:r w:rsidR="00585250" w:rsidRPr="00E25AEA">
        <w:rPr>
          <w:sz w:val="28"/>
          <w:szCs w:val="28"/>
          <w:lang w:bidi="ru-RU"/>
        </w:rPr>
        <w:t xml:space="preserve"> (Таблица 2</w:t>
      </w:r>
      <w:r w:rsidR="00015F68">
        <w:rPr>
          <w:sz w:val="28"/>
          <w:szCs w:val="28"/>
          <w:lang w:bidi="ru-RU"/>
        </w:rPr>
        <w:t xml:space="preserve"> и 3</w:t>
      </w:r>
      <w:r w:rsidR="00585250" w:rsidRPr="00E25AEA">
        <w:rPr>
          <w:sz w:val="28"/>
          <w:szCs w:val="28"/>
          <w:lang w:bidi="ru-RU"/>
        </w:rPr>
        <w:t>)</w:t>
      </w:r>
      <w:r w:rsidR="00E25AEA">
        <w:rPr>
          <w:sz w:val="28"/>
          <w:szCs w:val="28"/>
          <w:lang w:bidi="ru-RU"/>
        </w:rPr>
        <w:t>.</w:t>
      </w:r>
      <w:r w:rsidR="00782C4E">
        <w:rPr>
          <w:sz w:val="28"/>
          <w:szCs w:val="28"/>
          <w:lang w:bidi="ru-RU"/>
        </w:rPr>
        <w:t xml:space="preserve"> </w:t>
      </w:r>
      <w:r w:rsidR="00015F68">
        <w:rPr>
          <w:sz w:val="28"/>
          <w:szCs w:val="28"/>
          <w:lang w:bidi="ru-RU"/>
        </w:rPr>
        <w:t xml:space="preserve">Видовой состав лишайников </w:t>
      </w:r>
      <w:r w:rsidR="00015F68" w:rsidRPr="00015F68">
        <w:rPr>
          <w:sz w:val="28"/>
          <w:szCs w:val="28"/>
          <w:lang w:bidi="ru-RU"/>
        </w:rPr>
        <w:t>на территориях города Вилючинска</w:t>
      </w:r>
      <w:r w:rsidR="00015F68">
        <w:rPr>
          <w:sz w:val="28"/>
          <w:szCs w:val="28"/>
          <w:lang w:bidi="ru-RU"/>
        </w:rPr>
        <w:t xml:space="preserve"> на выбранных площадках с марта 2025 года по ноябрь 2025 года остался без изменений</w:t>
      </w:r>
      <w:r w:rsidR="00782C4E">
        <w:rPr>
          <w:sz w:val="28"/>
          <w:szCs w:val="28"/>
          <w:lang w:bidi="ru-RU"/>
        </w:rPr>
        <w:t xml:space="preserve">, новых видов лишайников не найдено. </w:t>
      </w:r>
      <w:r w:rsidRPr="00E25AEA">
        <w:rPr>
          <w:color w:val="000000" w:themeColor="text1"/>
          <w:sz w:val="28"/>
          <w:szCs w:val="28"/>
          <w:lang w:bidi="ru-RU"/>
        </w:rPr>
        <w:t xml:space="preserve">На </w:t>
      </w:r>
      <w:r w:rsidRPr="00E25AEA">
        <w:rPr>
          <w:color w:val="000000" w:themeColor="text1"/>
          <w:sz w:val="28"/>
          <w:szCs w:val="28"/>
          <w:lang w:bidi="ru-RU"/>
        </w:rPr>
        <w:lastRenderedPageBreak/>
        <w:t xml:space="preserve">площадке под номером 2 </w:t>
      </w:r>
      <w:r w:rsidR="00671551" w:rsidRPr="00E25AEA">
        <w:rPr>
          <w:sz w:val="28"/>
          <w:szCs w:val="28"/>
          <w:lang w:bidi="ru-RU"/>
        </w:rPr>
        <w:t xml:space="preserve">встречалось </w:t>
      </w:r>
      <w:r w:rsidR="00671551">
        <w:rPr>
          <w:sz w:val="28"/>
          <w:szCs w:val="28"/>
          <w:lang w:bidi="ru-RU"/>
        </w:rPr>
        <w:t>только</w:t>
      </w:r>
      <w:r w:rsidR="001B1C7C">
        <w:rPr>
          <w:sz w:val="28"/>
          <w:szCs w:val="28"/>
          <w:lang w:bidi="ru-RU"/>
        </w:rPr>
        <w:t xml:space="preserve"> </w:t>
      </w:r>
      <w:r w:rsidR="00566C11" w:rsidRPr="00E25AEA">
        <w:rPr>
          <w:sz w:val="28"/>
          <w:szCs w:val="28"/>
          <w:lang w:bidi="ru-RU"/>
        </w:rPr>
        <w:t>два вида лишайников:</w:t>
      </w:r>
      <w:r w:rsidR="00E25AEA">
        <w:rPr>
          <w:sz w:val="28"/>
          <w:szCs w:val="28"/>
          <w:lang w:bidi="ru-RU"/>
        </w:rPr>
        <w:t xml:space="preserve"> ксантория на</w:t>
      </w:r>
      <w:r w:rsidRPr="00E25AEA">
        <w:rPr>
          <w:sz w:val="28"/>
          <w:szCs w:val="28"/>
          <w:lang w:bidi="ru-RU"/>
        </w:rPr>
        <w:t>стенная и фисция ай</w:t>
      </w:r>
      <w:r w:rsidR="00566C11" w:rsidRPr="00E25AEA">
        <w:rPr>
          <w:sz w:val="28"/>
          <w:szCs w:val="28"/>
          <w:lang w:bidi="ru-RU"/>
        </w:rPr>
        <w:t>полия.</w:t>
      </w:r>
      <w:r w:rsidR="00671551">
        <w:rPr>
          <w:sz w:val="28"/>
          <w:szCs w:val="28"/>
          <w:lang w:bidi="ru-RU"/>
        </w:rPr>
        <w:t xml:space="preserve"> </w:t>
      </w:r>
      <w:r w:rsidR="00E25AEA">
        <w:rPr>
          <w:sz w:val="28"/>
          <w:szCs w:val="28"/>
          <w:lang w:bidi="ru-RU"/>
        </w:rPr>
        <w:t>(Приложение Б)</w:t>
      </w:r>
      <w:r w:rsidR="00FD392F">
        <w:rPr>
          <w:sz w:val="28"/>
          <w:szCs w:val="28"/>
          <w:lang w:bidi="ru-RU"/>
        </w:rPr>
        <w:t>.</w:t>
      </w:r>
    </w:p>
    <w:p w:rsidR="00F61AD3" w:rsidRPr="00E25AEA" w:rsidRDefault="00556BC0" w:rsidP="002E2C97">
      <w:pPr>
        <w:widowControl w:val="0"/>
        <w:spacing w:after="0" w:line="360" w:lineRule="auto"/>
        <w:jc w:val="both"/>
        <w:rPr>
          <w:rFonts w:ascii="Courier New" w:eastAsia="Courier New" w:hAnsi="Courier New" w:cs="Courier New"/>
          <w:color w:val="000000"/>
          <w:sz w:val="28"/>
          <w:szCs w:val="28"/>
          <w:lang w:eastAsia="ru-RU" w:bidi="ru-RU"/>
        </w:rPr>
      </w:pPr>
      <w:r>
        <w:rPr>
          <w:rFonts w:ascii="Courier New" w:eastAsia="Courier New" w:hAnsi="Courier New" w:cs="Courier New"/>
          <w:noProof/>
          <w:color w:val="000000"/>
          <w:sz w:val="28"/>
          <w:szCs w:val="28"/>
          <w:lang w:eastAsia="ru-RU"/>
        </w:rPr>
        <w:drawing>
          <wp:inline distT="0" distB="0" distL="0" distR="0" wp14:anchorId="634505E4" wp14:editId="69FFD810">
            <wp:extent cx="5505450" cy="2524125"/>
            <wp:effectExtent l="0" t="0" r="19050" b="952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F61AD3" w:rsidRPr="00E25AEA" w:rsidRDefault="00E20D2C" w:rsidP="008B54C9">
      <w:pPr>
        <w:widowControl w:val="0"/>
        <w:spacing w:after="0" w:line="360" w:lineRule="auto"/>
        <w:jc w:val="both"/>
        <w:rPr>
          <w:rFonts w:eastAsia="Times New Roman" w:cs="Times New Roman"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Рисунок </w:t>
      </w:r>
      <w:r w:rsidR="00A330D2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1- </w:t>
      </w:r>
      <w:r w:rsidR="00F61AD3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Соо</w:t>
      </w:r>
      <w:r w:rsidR="00691C84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тношение семейств лишайников по </w:t>
      </w:r>
      <w:r w:rsidR="00F61AD3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количеству видов</w:t>
      </w:r>
      <w:r w:rsidR="00B934B6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.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691C84">
        <w:rPr>
          <w:rFonts w:eastAsia="Times New Roman" w:cs="Times New Roman"/>
          <w:color w:val="000000"/>
          <w:sz w:val="28"/>
          <w:szCs w:val="28"/>
          <w:lang w:eastAsia="ru-RU" w:bidi="ru-RU"/>
        </w:rPr>
        <w:br/>
      </w:r>
    </w:p>
    <w:p w:rsidR="00A7456C" w:rsidRPr="00E25AEA" w:rsidRDefault="00671551" w:rsidP="00B934B6">
      <w:pPr>
        <w:widowControl w:val="0"/>
        <w:spacing w:after="0" w:line="240" w:lineRule="auto"/>
        <w:ind w:firstLine="709"/>
        <w:jc w:val="both"/>
        <w:rPr>
          <w:rFonts w:eastAsia="Times New Roman" w:cs="Times New Roman"/>
          <w:color w:val="000000"/>
          <w:sz w:val="28"/>
          <w:szCs w:val="28"/>
          <w:lang w:eastAsia="ru-RU" w:bidi="ru-RU"/>
        </w:rPr>
      </w:pP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На выбранных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нами </w:t>
      </w: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территориях города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Вилючинска </w:t>
      </w:r>
      <w:r w:rsidR="00A7456C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вс</w:t>
      </w:r>
      <w:r w:rsidR="00CA4FF3">
        <w:rPr>
          <w:rFonts w:eastAsia="Times New Roman" w:cs="Times New Roman"/>
          <w:color w:val="000000"/>
          <w:sz w:val="28"/>
          <w:szCs w:val="28"/>
          <w:lang w:eastAsia="ru-RU" w:bidi="ru-RU"/>
        </w:rPr>
        <w:t>третились лишайники</w:t>
      </w:r>
      <w:r w:rsidR="00556BC0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3 семейств и</w:t>
      </w:r>
      <w:r w:rsidR="00CA4FF3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только</w:t>
      </w:r>
      <w:r w:rsidR="001B1C7C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CA4FF3">
        <w:rPr>
          <w:rFonts w:eastAsia="Times New Roman" w:cs="Times New Roman"/>
          <w:color w:val="000000"/>
          <w:sz w:val="28"/>
          <w:szCs w:val="28"/>
          <w:lang w:eastAsia="ru-RU" w:bidi="ru-RU"/>
        </w:rPr>
        <w:t>двух</w:t>
      </w:r>
      <w:r w:rsidR="00E11CED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A7456C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типов таллома: </w:t>
      </w:r>
      <w:r w:rsidR="00E11CED">
        <w:rPr>
          <w:rFonts w:eastAsia="Times New Roman" w:cs="Times New Roman"/>
          <w:color w:val="000000"/>
          <w:sz w:val="28"/>
          <w:szCs w:val="28"/>
          <w:lang w:eastAsia="ru-RU" w:bidi="ru-RU"/>
        </w:rPr>
        <w:t>листоватый тип т</w:t>
      </w:r>
      <w:r w:rsidR="001B1C7C">
        <w:rPr>
          <w:rFonts w:eastAsia="Times New Roman" w:cs="Times New Roman"/>
          <w:color w:val="000000"/>
          <w:sz w:val="28"/>
          <w:szCs w:val="28"/>
          <w:lang w:eastAsia="ru-RU" w:bidi="ru-RU"/>
        </w:rPr>
        <w:t>аллома - 80 % (8 видов</w:t>
      </w:r>
      <w:r w:rsidR="00CF53C2">
        <w:rPr>
          <w:rFonts w:eastAsia="Times New Roman" w:cs="Times New Roman"/>
          <w:color w:val="000000"/>
          <w:sz w:val="28"/>
          <w:szCs w:val="28"/>
          <w:lang w:eastAsia="ru-RU" w:bidi="ru-RU"/>
        </w:rPr>
        <w:t>) и накипной тип таллома - 10% (1 вид</w:t>
      </w:r>
      <w:r w:rsidR="00A7456C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) (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Рисунок 1</w:t>
      </w:r>
      <w:r w:rsidR="00A7456C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).</w:t>
      </w:r>
    </w:p>
    <w:p w:rsidR="008D723E" w:rsidRPr="00E25AEA" w:rsidRDefault="00A7456C" w:rsidP="00B934B6">
      <w:pPr>
        <w:widowControl w:val="0"/>
        <w:spacing w:after="0" w:line="240" w:lineRule="auto"/>
        <w:ind w:firstLine="709"/>
        <w:jc w:val="both"/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</w:pP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Загрязнение можно определить по наличию или отсутствию кустистых лишайников, так как они исчезают первыми при мал</w:t>
      </w:r>
      <w:r w:rsidR="00CF53C2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ейших признаках загрязнения, являясь самыми чувствительными из всех видов. На всех </w:t>
      </w: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участках</w:t>
      </w:r>
      <w:r w:rsidR="00CF53C2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, которые мы исследовали, 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кустистые лишайники </w:t>
      </w: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отсутствуют, 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что может свидетельствовать о загрязнении воздуха на </w:t>
      </w:r>
      <w:r w:rsidR="00CF53C2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выбранных </w:t>
      </w:r>
      <w:r w:rsidR="00F61AD3"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террито</w:t>
      </w:r>
      <w:r w:rsidR="00CF53C2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риях</w:t>
      </w:r>
      <w:r w:rsidR="00F61AD3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.</w:t>
      </w:r>
    </w:p>
    <w:p w:rsidR="00FD392F" w:rsidRDefault="00895E33" w:rsidP="00B934B6">
      <w:pPr>
        <w:pStyle w:val="2"/>
        <w:spacing w:line="240" w:lineRule="auto"/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 w:bidi="ru-RU"/>
        </w:rPr>
      </w:pPr>
      <w:bookmarkStart w:id="11" w:name="_Toc195242541"/>
      <w:r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 w:bidi="ru-RU"/>
        </w:rPr>
        <w:t>3.2</w:t>
      </w:r>
      <w:r w:rsidR="008D723E" w:rsidRPr="00096BB1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 w:bidi="ru-RU"/>
        </w:rPr>
        <w:t xml:space="preserve"> Определение проективного покрытия лишайников</w:t>
      </w:r>
      <w:bookmarkEnd w:id="11"/>
      <w:r w:rsidR="00B934B6">
        <w:rPr>
          <w:rFonts w:ascii="Times New Roman" w:eastAsia="Times New Roman" w:hAnsi="Times New Roman" w:cs="Times New Roman"/>
          <w:b w:val="0"/>
          <w:color w:val="000000"/>
          <w:sz w:val="28"/>
          <w:szCs w:val="28"/>
          <w:lang w:eastAsia="ru-RU" w:bidi="ru-RU"/>
        </w:rPr>
        <w:t xml:space="preserve">. </w:t>
      </w:r>
    </w:p>
    <w:p w:rsidR="00B934B6" w:rsidRPr="00B934B6" w:rsidRDefault="00B934B6" w:rsidP="00B934B6">
      <w:pPr>
        <w:spacing w:after="0" w:line="240" w:lineRule="auto"/>
        <w:ind w:firstLine="709"/>
        <w:rPr>
          <w:rFonts w:eastAsia="Times New Roman" w:cs="Times New Roman"/>
          <w:color w:val="000000"/>
          <w:sz w:val="28"/>
          <w:szCs w:val="28"/>
          <w:lang w:eastAsia="ru-RU" w:bidi="ru-RU"/>
        </w:rPr>
      </w:pPr>
      <w:r w:rsidRPr="00B934B6">
        <w:rPr>
          <w:rFonts w:eastAsia="Times New Roman" w:cs="Times New Roman"/>
          <w:color w:val="000000"/>
          <w:sz w:val="28"/>
          <w:szCs w:val="28"/>
          <w:lang w:eastAsia="ru-RU" w:bidi="ru-RU"/>
        </w:rPr>
        <w:t>Замер процента проективного покрытия проводили со следующими условиями:</w:t>
      </w:r>
    </w:p>
    <w:p w:rsidR="006952A3" w:rsidRDefault="006952A3" w:rsidP="006952A3">
      <w:pPr>
        <w:spacing w:after="0" w:line="240" w:lineRule="auto"/>
        <w:jc w:val="both"/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1.</w:t>
      </w: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ab/>
      </w:r>
      <w:r w:rsidR="008D723E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С четырех сторон стволов деревьев</w:t>
      </w:r>
      <w:r w:rsidR="00322AC4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на высоте</w:t>
      </w:r>
      <w:r w:rsidR="00F92B37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1</w:t>
      </w:r>
      <w:r w:rsidR="00322AC4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, 5 метра</w:t>
      </w:r>
      <w:r w:rsidR="00F92B37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от поверхности земл</w:t>
      </w:r>
      <w:r w:rsidR="008B54C9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и </w:t>
      </w: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(Приложение В).</w:t>
      </w:r>
    </w:p>
    <w:p w:rsidR="00B934B6" w:rsidRDefault="006952A3" w:rsidP="006952A3">
      <w:pPr>
        <w:spacing w:after="0" w:line="240" w:lineRule="auto"/>
        <w:jc w:val="both"/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2.</w:t>
      </w: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ab/>
      </w:r>
      <w:r w:rsidR="00691C84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С использованием палетки 20 на 2</w:t>
      </w:r>
      <w:r w:rsidR="00F92B37" w:rsidRPr="00E25AEA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0 см </w:t>
      </w:r>
      <w:r w:rsidR="00F92B37" w:rsidRPr="00322AC4">
        <w:rPr>
          <w:rFonts w:eastAsia="Times New Roman" w:cs="Times New Roman"/>
          <w:bCs/>
          <w:sz w:val="28"/>
          <w:szCs w:val="28"/>
          <w:lang w:eastAsia="ru-RU" w:bidi="ru-RU"/>
        </w:rPr>
        <w:t>(Приложение</w:t>
      </w:r>
      <w:r w:rsidR="00E25AEA" w:rsidRPr="00322AC4">
        <w:rPr>
          <w:rFonts w:eastAsia="Times New Roman" w:cs="Times New Roman"/>
          <w:bCs/>
          <w:sz w:val="28"/>
          <w:szCs w:val="28"/>
          <w:lang w:eastAsia="ru-RU" w:bidi="ru-RU"/>
        </w:rPr>
        <w:t xml:space="preserve"> В</w:t>
      </w:r>
      <w:r w:rsidR="00F92B37" w:rsidRPr="00322AC4">
        <w:rPr>
          <w:rFonts w:eastAsia="Times New Roman" w:cs="Times New Roman"/>
          <w:bCs/>
          <w:sz w:val="28"/>
          <w:szCs w:val="28"/>
          <w:lang w:eastAsia="ru-RU" w:bidi="ru-RU"/>
        </w:rPr>
        <w:t>).</w:t>
      </w:r>
      <w:r w:rsidR="00F92B37" w:rsidRPr="00E25AEA">
        <w:rPr>
          <w:rFonts w:eastAsia="Times New Roman" w:cs="Times New Roman"/>
          <w:bCs/>
          <w:color w:val="FF0000"/>
          <w:sz w:val="28"/>
          <w:szCs w:val="28"/>
          <w:lang w:eastAsia="ru-RU" w:bidi="ru-RU"/>
        </w:rPr>
        <w:br/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3.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ab/>
      </w:r>
      <w:r w:rsidR="00F92B37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При наложении палетки на участок определяются доли, занимаемые каждым видом лишайника к </w:t>
      </w:r>
      <w:r w:rsid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общей площади размерной рамки (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в процентах).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br/>
        <w:t>4.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ab/>
      </w:r>
      <w:r w:rsidR="00F92B37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Усредняется процент проективного покрытия</w:t>
      </w:r>
      <w:r w:rsidR="00345B83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для каждого обнаруженного вида по сторонам света и по дереву. Полученные результаты вносятся в таблицу 3.</w:t>
      </w:r>
    </w:p>
    <w:p w:rsidR="00B934B6" w:rsidRDefault="00B934B6">
      <w:pP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br w:type="page"/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2675"/>
        <w:gridCol w:w="2359"/>
        <w:gridCol w:w="4145"/>
      </w:tblGrid>
      <w:tr w:rsidR="001231DD" w:rsidRPr="00322AC4" w:rsidTr="00B934B6">
        <w:trPr>
          <w:trHeight w:val="1160"/>
        </w:trPr>
        <w:tc>
          <w:tcPr>
            <w:tcW w:w="2675" w:type="dxa"/>
            <w:vAlign w:val="center"/>
          </w:tcPr>
          <w:p w:rsidR="001231DD" w:rsidRPr="00B934B6" w:rsidRDefault="001231DD" w:rsidP="00B934B6">
            <w:pPr>
              <w:widowControl w:val="0"/>
              <w:jc w:val="center"/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lastRenderedPageBreak/>
              <w:t>Номер площадки</w:t>
            </w:r>
          </w:p>
        </w:tc>
        <w:tc>
          <w:tcPr>
            <w:tcW w:w="2359" w:type="dxa"/>
            <w:vAlign w:val="center"/>
          </w:tcPr>
          <w:p w:rsidR="001231DD" w:rsidRPr="00B934B6" w:rsidRDefault="001231DD" w:rsidP="00B934B6">
            <w:pPr>
              <w:widowControl w:val="0"/>
              <w:jc w:val="center"/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Название площадки</w:t>
            </w:r>
          </w:p>
        </w:tc>
        <w:tc>
          <w:tcPr>
            <w:tcW w:w="4145" w:type="dxa"/>
            <w:vAlign w:val="center"/>
          </w:tcPr>
          <w:p w:rsidR="001231DD" w:rsidRPr="00B934B6" w:rsidRDefault="001231DD" w:rsidP="00B934B6">
            <w:pPr>
              <w:widowControl w:val="0"/>
              <w:jc w:val="center"/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Проективное покрытие лишайников (%)</w:t>
            </w:r>
            <w:r w:rsidR="004E185E"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, оценка</w:t>
            </w:r>
            <w:r w:rsidR="00322AC4"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степени загрязненности воздуха</w:t>
            </w:r>
          </w:p>
        </w:tc>
      </w:tr>
      <w:tr w:rsidR="001231DD" w:rsidRPr="00322AC4" w:rsidTr="00B934B6">
        <w:trPr>
          <w:trHeight w:val="999"/>
        </w:trPr>
        <w:tc>
          <w:tcPr>
            <w:tcW w:w="2675" w:type="dxa"/>
          </w:tcPr>
          <w:p w:rsidR="001231DD" w:rsidRPr="008B54C9" w:rsidRDefault="001231DD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1</w:t>
            </w:r>
          </w:p>
        </w:tc>
        <w:tc>
          <w:tcPr>
            <w:tcW w:w="2359" w:type="dxa"/>
          </w:tcPr>
          <w:p w:rsidR="001231DD" w:rsidRPr="008B54C9" w:rsidRDefault="001231DD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Территория школы №2</w:t>
            </w:r>
          </w:p>
        </w:tc>
        <w:tc>
          <w:tcPr>
            <w:tcW w:w="4145" w:type="dxa"/>
          </w:tcPr>
          <w:p w:rsidR="001231DD" w:rsidRPr="008B54C9" w:rsidRDefault="006A1C3F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36,7</w:t>
            </w:r>
          </w:p>
          <w:p w:rsidR="0069156F" w:rsidRPr="008B54C9" w:rsidRDefault="0069156F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Умеренное загрязнение</w:t>
            </w:r>
          </w:p>
        </w:tc>
      </w:tr>
      <w:tr w:rsidR="001231DD" w:rsidRPr="00322AC4" w:rsidTr="00B934B6">
        <w:trPr>
          <w:trHeight w:val="1465"/>
        </w:trPr>
        <w:tc>
          <w:tcPr>
            <w:tcW w:w="2675" w:type="dxa"/>
          </w:tcPr>
          <w:p w:rsidR="001231DD" w:rsidRPr="008B54C9" w:rsidRDefault="001231DD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2</w:t>
            </w:r>
          </w:p>
        </w:tc>
        <w:tc>
          <w:tcPr>
            <w:tcW w:w="2359" w:type="dxa"/>
          </w:tcPr>
          <w:p w:rsidR="001231DD" w:rsidRPr="008B54C9" w:rsidRDefault="001231DD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Участок вдоль дороги по улице Крашенинникова</w:t>
            </w:r>
            <w:r w:rsidR="00A330D2"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,</w:t>
            </w: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 xml:space="preserve"> 31.</w:t>
            </w:r>
          </w:p>
        </w:tc>
        <w:tc>
          <w:tcPr>
            <w:tcW w:w="4145" w:type="dxa"/>
          </w:tcPr>
          <w:p w:rsidR="0069156F" w:rsidRPr="008B54C9" w:rsidRDefault="008B54C9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19,</w:t>
            </w:r>
            <w:r w:rsidR="0069156F"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6</w:t>
            </w:r>
            <w:r w:rsidR="0069156F"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br/>
              <w:t>Очень сильное загрязнение</w:t>
            </w:r>
          </w:p>
        </w:tc>
      </w:tr>
      <w:tr w:rsidR="001231DD" w:rsidRPr="00322AC4" w:rsidTr="00B934B6">
        <w:trPr>
          <w:trHeight w:val="1729"/>
        </w:trPr>
        <w:tc>
          <w:tcPr>
            <w:tcW w:w="2675" w:type="dxa"/>
          </w:tcPr>
          <w:p w:rsidR="001231DD" w:rsidRPr="008B54C9" w:rsidRDefault="001231DD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</w:t>
            </w:r>
          </w:p>
        </w:tc>
        <w:tc>
          <w:tcPr>
            <w:tcW w:w="2359" w:type="dxa"/>
          </w:tcPr>
          <w:p w:rsidR="001231DD" w:rsidRPr="008B54C9" w:rsidRDefault="001231DD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Территория тепличного комплекса дома детского творчества</w:t>
            </w:r>
          </w:p>
        </w:tc>
        <w:tc>
          <w:tcPr>
            <w:tcW w:w="4145" w:type="dxa"/>
          </w:tcPr>
          <w:p w:rsidR="001231DD" w:rsidRPr="008B54C9" w:rsidRDefault="006A1C3F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33,5</w:t>
            </w:r>
          </w:p>
          <w:p w:rsidR="0069156F" w:rsidRPr="008B54C9" w:rsidRDefault="0069156F" w:rsidP="00B934B6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Умеренное загрязнение</w:t>
            </w:r>
          </w:p>
        </w:tc>
      </w:tr>
    </w:tbl>
    <w:p w:rsidR="00FD392F" w:rsidRDefault="00782C4E" w:rsidP="00B934B6">
      <w:pPr>
        <w:widowControl w:val="0"/>
        <w:spacing w:line="240" w:lineRule="auto"/>
        <w:jc w:val="both"/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Таблица 4</w:t>
      </w:r>
      <w:r w:rsidR="00163A27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- </w:t>
      </w:r>
      <w:r w:rsidR="00FD392F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="00163A27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Измерение численности и площади проективного покрытия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(март 2025 год)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2675"/>
        <w:gridCol w:w="2359"/>
        <w:gridCol w:w="4145"/>
      </w:tblGrid>
      <w:tr w:rsidR="00782C4E" w:rsidRPr="00322AC4" w:rsidTr="005A6ABE">
        <w:trPr>
          <w:trHeight w:val="1160"/>
        </w:trPr>
        <w:tc>
          <w:tcPr>
            <w:tcW w:w="2675" w:type="dxa"/>
            <w:vAlign w:val="center"/>
          </w:tcPr>
          <w:p w:rsidR="00782C4E" w:rsidRPr="00B934B6" w:rsidRDefault="00782C4E" w:rsidP="005A6ABE">
            <w:pPr>
              <w:widowControl w:val="0"/>
              <w:jc w:val="center"/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Номер площадки</w:t>
            </w:r>
          </w:p>
        </w:tc>
        <w:tc>
          <w:tcPr>
            <w:tcW w:w="2359" w:type="dxa"/>
            <w:vAlign w:val="center"/>
          </w:tcPr>
          <w:p w:rsidR="00782C4E" w:rsidRPr="00B934B6" w:rsidRDefault="00782C4E" w:rsidP="005A6ABE">
            <w:pPr>
              <w:widowControl w:val="0"/>
              <w:jc w:val="center"/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Название площадки</w:t>
            </w:r>
          </w:p>
        </w:tc>
        <w:tc>
          <w:tcPr>
            <w:tcW w:w="4145" w:type="dxa"/>
            <w:vAlign w:val="center"/>
          </w:tcPr>
          <w:p w:rsidR="00782C4E" w:rsidRPr="00B934B6" w:rsidRDefault="00782C4E" w:rsidP="005A6ABE">
            <w:pPr>
              <w:widowControl w:val="0"/>
              <w:jc w:val="center"/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B934B6">
              <w:rPr>
                <w:rFonts w:eastAsia="Times New Roman" w:cs="Times New Roman"/>
                <w:b/>
                <w:bCs/>
                <w:color w:val="000000" w:themeColor="text1"/>
                <w:sz w:val="28"/>
                <w:szCs w:val="28"/>
                <w:lang w:eastAsia="ru-RU" w:bidi="ru-RU"/>
              </w:rPr>
              <w:t>Проективное покрытие лишайников (%), оценка степени загрязненности воздуха</w:t>
            </w:r>
          </w:p>
        </w:tc>
      </w:tr>
      <w:tr w:rsidR="00782C4E" w:rsidRPr="00322AC4" w:rsidTr="005A6ABE">
        <w:trPr>
          <w:trHeight w:val="999"/>
        </w:trPr>
        <w:tc>
          <w:tcPr>
            <w:tcW w:w="2675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1</w:t>
            </w:r>
          </w:p>
        </w:tc>
        <w:tc>
          <w:tcPr>
            <w:tcW w:w="2359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Территория школы №2</w:t>
            </w:r>
          </w:p>
        </w:tc>
        <w:tc>
          <w:tcPr>
            <w:tcW w:w="4145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36,1</w:t>
            </w:r>
          </w:p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Умеренное загрязнение</w:t>
            </w:r>
          </w:p>
        </w:tc>
      </w:tr>
      <w:tr w:rsidR="00782C4E" w:rsidRPr="00322AC4" w:rsidTr="005A6ABE">
        <w:trPr>
          <w:trHeight w:val="1465"/>
        </w:trPr>
        <w:tc>
          <w:tcPr>
            <w:tcW w:w="2675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2</w:t>
            </w:r>
          </w:p>
        </w:tc>
        <w:tc>
          <w:tcPr>
            <w:tcW w:w="2359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Участок вдоль дороги по улице Крашенинникова, 31.</w:t>
            </w:r>
          </w:p>
        </w:tc>
        <w:tc>
          <w:tcPr>
            <w:tcW w:w="4145" w:type="dxa"/>
          </w:tcPr>
          <w:p w:rsidR="00782C4E" w:rsidRPr="008B54C9" w:rsidRDefault="005A6AB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18,6</w:t>
            </w:r>
            <w:r w:rsidR="00782C4E"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br/>
              <w:t>Очень сильное загрязнение</w:t>
            </w:r>
          </w:p>
        </w:tc>
      </w:tr>
      <w:tr w:rsidR="00782C4E" w:rsidRPr="00322AC4" w:rsidTr="005A6ABE">
        <w:trPr>
          <w:trHeight w:val="1729"/>
        </w:trPr>
        <w:tc>
          <w:tcPr>
            <w:tcW w:w="2675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</w:t>
            </w:r>
          </w:p>
        </w:tc>
        <w:tc>
          <w:tcPr>
            <w:tcW w:w="2359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Территория тепличного комплекса дома детского творчества</w:t>
            </w:r>
          </w:p>
        </w:tc>
        <w:tc>
          <w:tcPr>
            <w:tcW w:w="4145" w:type="dxa"/>
          </w:tcPr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</w:t>
            </w:r>
            <w:r w:rsidR="005A6ABE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3,1</w:t>
            </w:r>
          </w:p>
          <w:p w:rsidR="00782C4E" w:rsidRPr="008B54C9" w:rsidRDefault="00782C4E" w:rsidP="005A6ABE">
            <w:pPr>
              <w:widowControl w:val="0"/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</w:pPr>
            <w:r w:rsidRPr="008B54C9">
              <w:rPr>
                <w:rFonts w:eastAsia="Times New Roman" w:cs="Times New Roman"/>
                <w:bCs/>
                <w:color w:val="000000" w:themeColor="text1"/>
                <w:sz w:val="28"/>
                <w:szCs w:val="28"/>
                <w:lang w:eastAsia="ru-RU" w:bidi="ru-RU"/>
              </w:rPr>
              <w:t>Умеренное загрязнение</w:t>
            </w:r>
          </w:p>
        </w:tc>
      </w:tr>
    </w:tbl>
    <w:p w:rsidR="00782C4E" w:rsidRDefault="00782C4E" w:rsidP="00782C4E">
      <w:pPr>
        <w:widowControl w:val="0"/>
        <w:spacing w:line="240" w:lineRule="auto"/>
        <w:jc w:val="both"/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Таблица 5</w:t>
      </w:r>
      <w:r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- 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Измерение численности и площади проективного покрытия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(октябрь – ноябрь 2025 год)</w:t>
      </w:r>
    </w:p>
    <w:p w:rsidR="00782C4E" w:rsidRDefault="00782C4E" w:rsidP="00782C4E">
      <w:pPr>
        <w:widowControl w:val="0"/>
        <w:spacing w:after="0" w:line="240" w:lineRule="auto"/>
        <w:jc w:val="both"/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         При сравнении</w:t>
      </w:r>
      <w:r w:rsidR="00843A6B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данных</w:t>
      </w: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таблиц </w:t>
      </w:r>
      <w:r w:rsidR="00843A6B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4 и 5 выяснилось, что проективное покрытие лишайников</w:t>
      </w:r>
      <w:r w:rsid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="00843A6B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за март и за октябрь-ноябрь 2025 года</w:t>
      </w:r>
      <w:r w:rsid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на площадках № 1 </w:t>
      </w:r>
      <w:r w:rsidR="00671551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и №</w:t>
      </w:r>
      <w:r w:rsid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="00671551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3 имеет</w:t>
      </w:r>
      <w:r w:rsidR="00843A6B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незначительные различия</w:t>
      </w:r>
      <w:r w:rsid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, скорее всего это связано с погрешностями измерения. </w:t>
      </w:r>
      <w:r w:rsidR="00FA6935" w:rsidRP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Различия оказались </w:t>
      </w:r>
      <w:r w:rsidR="005A6ABE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значимыми только по площадке № 2</w:t>
      </w:r>
      <w:r w:rsidR="00FA6935" w:rsidRP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на 1 %</w:t>
      </w:r>
      <w:r w:rsid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. Такой результат может являться следствием </w:t>
      </w:r>
      <w:r w:rsidR="00FA6935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lastRenderedPageBreak/>
        <w:t>увеличения антропогенной нагрузки на территорию</w:t>
      </w:r>
      <w:r w:rsidR="005A6ABE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, прилегающую к дороге.</w:t>
      </w:r>
    </w:p>
    <w:p w:rsidR="00D462B9" w:rsidRPr="00FD392F" w:rsidRDefault="005A6ABE" w:rsidP="00B934B6">
      <w:pPr>
        <w:widowControl w:val="0"/>
        <w:spacing w:after="480" w:line="240" w:lineRule="auto"/>
        <w:ind w:firstLine="709"/>
        <w:jc w:val="both"/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В целом, п</w:t>
      </w:r>
      <w:r w:rsidR="006A1C3F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роективное покрытие лишайников показывает, что </w:t>
      </w:r>
      <w:r w:rsidR="0069156F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умеренное загрязнение воздуха </w:t>
      </w:r>
      <w:r w:rsidR="006A1C3F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на территории школы №2</w:t>
      </w:r>
      <w:r w:rsidR="0069156F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и на территории тепличного комплекса дома детского творчеств</w:t>
      </w:r>
      <w:r w:rsidR="004E185E" w:rsidRPr="004E185E">
        <w:t xml:space="preserve"> </w:t>
      </w:r>
      <w:r w:rsid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(менее 5</w:t>
      </w:r>
      <w:r w:rsidR="004E185E" w:rsidRPr="004E185E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0% покрытия лишайниками</w:t>
      </w:r>
      <w:r w:rsidR="004E185E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и менее 5 видов лишайников</w:t>
      </w:r>
      <w:r w:rsidR="00322AC4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)</w:t>
      </w:r>
      <w:r w:rsidR="004E185E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,</w:t>
      </w:r>
      <w:r w:rsidR="00556BC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="0069156F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а</w:t>
      </w:r>
      <w:r w:rsidR="004E185E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о</w:t>
      </w:r>
      <w:r w:rsidR="006E15D0" w:rsidRP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чень сильное загрязнение</w:t>
      </w:r>
      <w:r w:rsid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воздуха </w:t>
      </w:r>
      <w:r w:rsidR="006A1C3F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на участке вдоль дороги по улице Крашенинникова</w:t>
      </w:r>
      <w:r w:rsidR="00322AC4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,</w:t>
      </w:r>
      <w:r w:rsidR="006A1C3F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31</w:t>
      </w:r>
      <w:r w:rsidR="006E15D0" w:rsidRPr="006E15D0">
        <w:t xml:space="preserve"> </w:t>
      </w:r>
      <w:r w:rsidR="006E15D0" w:rsidRP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(менее 20% покрытия лишайниками</w:t>
      </w:r>
      <w:r w:rsid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и менее 5 видов лишайников</w:t>
      </w:r>
      <w:r w:rsidR="006E15D0" w:rsidRPr="006E15D0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)</w:t>
      </w:r>
      <w:r w:rsidR="006A1C3F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,</w:t>
      </w:r>
      <w:r w:rsidR="008B54C9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 </w:t>
      </w:r>
      <w:r w:rsidR="006A1C3F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 xml:space="preserve">что может обосновываться большой антропогенной нагрузкой </w:t>
      </w:r>
      <w:r w:rsidR="00163A27" w:rsidRPr="00E25AEA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на данную территорию.</w:t>
      </w:r>
    </w:p>
    <w:p w:rsidR="00322AC4" w:rsidRDefault="00322AC4" w:rsidP="002E2C97">
      <w:pPr>
        <w:widowControl w:val="0"/>
        <w:spacing w:after="480" w:line="360" w:lineRule="auto"/>
        <w:jc w:val="both"/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</w:pPr>
    </w:p>
    <w:p w:rsidR="00322AC4" w:rsidRDefault="00322AC4" w:rsidP="002E2C97">
      <w:pPr>
        <w:widowControl w:val="0"/>
        <w:spacing w:after="480" w:line="360" w:lineRule="auto"/>
        <w:ind w:left="1120" w:firstLine="740"/>
        <w:jc w:val="both"/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</w:pPr>
    </w:p>
    <w:p w:rsidR="00322AC4" w:rsidRDefault="00322AC4" w:rsidP="002E2C97">
      <w:pPr>
        <w:widowControl w:val="0"/>
        <w:spacing w:after="480" w:line="360" w:lineRule="auto"/>
        <w:ind w:left="1120" w:firstLine="740"/>
        <w:jc w:val="both"/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</w:pPr>
    </w:p>
    <w:p w:rsidR="00322AC4" w:rsidRDefault="00322AC4" w:rsidP="002E2C97">
      <w:pPr>
        <w:widowControl w:val="0"/>
        <w:spacing w:after="480" w:line="360" w:lineRule="auto"/>
        <w:ind w:left="1120" w:firstLine="740"/>
        <w:jc w:val="both"/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</w:pPr>
    </w:p>
    <w:p w:rsidR="00322AC4" w:rsidRDefault="00322AC4" w:rsidP="002E2C97">
      <w:pPr>
        <w:widowControl w:val="0"/>
        <w:spacing w:after="480" w:line="360" w:lineRule="auto"/>
        <w:ind w:left="1120" w:firstLine="740"/>
        <w:jc w:val="both"/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</w:pPr>
    </w:p>
    <w:p w:rsidR="000B69D6" w:rsidRDefault="00FD392F" w:rsidP="002E2C97">
      <w:pPr>
        <w:jc w:val="both"/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  <w:br w:type="page"/>
      </w:r>
    </w:p>
    <w:p w:rsidR="00163A27" w:rsidRPr="00895E33" w:rsidRDefault="000B69D6" w:rsidP="008B54C9">
      <w:pPr>
        <w:pStyle w:val="1"/>
        <w:jc w:val="center"/>
        <w:rPr>
          <w:rFonts w:ascii="Times New Roman" w:eastAsia="Times New Roman" w:hAnsi="Times New Roman" w:cs="Times New Roman"/>
          <w:b w:val="0"/>
          <w:bCs w:val="0"/>
          <w:color w:val="000000"/>
          <w:lang w:eastAsia="ru-RU" w:bidi="ru-RU"/>
        </w:rPr>
      </w:pPr>
      <w:bookmarkStart w:id="12" w:name="_Toc195242542"/>
      <w:r w:rsidRPr="00895E33">
        <w:rPr>
          <w:rFonts w:ascii="Times New Roman" w:eastAsia="Times New Roman" w:hAnsi="Times New Roman" w:cs="Times New Roman"/>
          <w:b w:val="0"/>
          <w:bCs w:val="0"/>
          <w:color w:val="000000"/>
          <w:lang w:eastAsia="ru-RU" w:bidi="ru-RU"/>
        </w:rPr>
        <w:lastRenderedPageBreak/>
        <w:t>ВЫВОДЫ</w:t>
      </w:r>
      <w:bookmarkEnd w:id="12"/>
      <w:r w:rsidR="00691C84">
        <w:rPr>
          <w:rFonts w:ascii="Times New Roman" w:eastAsia="Times New Roman" w:hAnsi="Times New Roman" w:cs="Times New Roman"/>
          <w:b w:val="0"/>
          <w:bCs w:val="0"/>
          <w:color w:val="000000"/>
          <w:lang w:eastAsia="ru-RU" w:bidi="ru-RU"/>
        </w:rPr>
        <w:br/>
      </w:r>
    </w:p>
    <w:p w:rsidR="00163A27" w:rsidRPr="00E25AEA" w:rsidRDefault="00163A27" w:rsidP="00B934B6">
      <w:pPr>
        <w:widowControl w:val="0"/>
        <w:numPr>
          <w:ilvl w:val="0"/>
          <w:numId w:val="8"/>
        </w:numPr>
        <w:tabs>
          <w:tab w:val="left" w:pos="711"/>
        </w:tabs>
        <w:spacing w:after="0" w:line="240" w:lineRule="auto"/>
        <w:jc w:val="both"/>
        <w:rPr>
          <w:rFonts w:eastAsia="Times New Roman" w:cs="Times New Roman"/>
          <w:sz w:val="28"/>
          <w:szCs w:val="28"/>
          <w:lang w:eastAsia="ru-RU" w:bidi="ru-RU"/>
        </w:rPr>
      </w:pP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На </w:t>
      </w:r>
      <w:r w:rsidR="006E15D0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выбранных нами </w:t>
      </w:r>
      <w:r w:rsidR="009C18F2">
        <w:rPr>
          <w:rFonts w:eastAsia="Times New Roman" w:cs="Times New Roman"/>
          <w:color w:val="000000"/>
          <w:sz w:val="28"/>
          <w:szCs w:val="28"/>
          <w:lang w:eastAsia="ru-RU" w:bidi="ru-RU"/>
        </w:rPr>
        <w:t>площадках</w:t>
      </w: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9C18F2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города </w:t>
      </w:r>
      <w:r w:rsidRPr="00E25AEA">
        <w:rPr>
          <w:rFonts w:eastAsia="Times New Roman" w:cs="Times New Roman"/>
          <w:color w:val="000000"/>
          <w:sz w:val="28"/>
          <w:szCs w:val="28"/>
          <w:lang w:eastAsia="ru-RU" w:bidi="ru-RU"/>
        </w:rPr>
        <w:t>Вилючинска было</w:t>
      </w:r>
      <w:r w:rsidR="009C18F2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найдено 9</w:t>
      </w:r>
      <w:r w:rsidR="006E15D0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видов лишайников, относящихся к семействам</w:t>
      </w:r>
      <w:r w:rsidR="005E3A56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5E3A56" w:rsidRPr="00C55CB2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Телосхитовые </w:t>
      </w:r>
      <w:r w:rsidR="005E3A56" w:rsidRPr="005E3A56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(Teloschistaceae)</w:t>
      </w:r>
      <w:r w:rsidR="00CA4FF3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CF53C2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- </w:t>
      </w:r>
      <w:r w:rsidR="00E11CED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накипной тип таллома</w:t>
      </w:r>
      <w:r w:rsidR="005E3A56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, </w:t>
      </w:r>
      <w:r w:rsidR="005E3A56" w:rsidRPr="005E3A56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Пармеливые</w:t>
      </w:r>
      <w:r w:rsidR="006A5E88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6A5E88" w:rsidRPr="00C55CB2">
        <w:rPr>
          <w:rFonts w:eastAsia="Times New Roman" w:cs="Times New Roman"/>
          <w:bCs/>
          <w:color w:val="000000"/>
          <w:sz w:val="28"/>
          <w:szCs w:val="28"/>
          <w:lang w:eastAsia="ru-RU" w:bidi="en-US"/>
        </w:rPr>
        <w:t>(Parmeliaceae)</w:t>
      </w:r>
      <w:r w:rsidR="00CA4FF3">
        <w:rPr>
          <w:rFonts w:eastAsia="Times New Roman" w:cs="Times New Roman"/>
          <w:bCs/>
          <w:color w:val="000000"/>
          <w:sz w:val="28"/>
          <w:szCs w:val="28"/>
          <w:lang w:eastAsia="ru-RU" w:bidi="en-US"/>
        </w:rPr>
        <w:t xml:space="preserve">, </w:t>
      </w:r>
      <w:r w:rsidR="00C55CB2" w:rsidRPr="00C55CB2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Фисциевые </w:t>
      </w:r>
      <w:r w:rsidR="00C55CB2" w:rsidRPr="00C55CB2">
        <w:rPr>
          <w:rFonts w:eastAsia="Times New Roman" w:cs="Times New Roman"/>
          <w:bCs/>
          <w:color w:val="000000"/>
          <w:sz w:val="28"/>
          <w:szCs w:val="28"/>
          <w:lang w:eastAsia="ru-RU" w:bidi="en-US"/>
        </w:rPr>
        <w:t>(Physciaceae)</w:t>
      </w:r>
      <w:r w:rsidR="00CF53C2">
        <w:rPr>
          <w:rFonts w:eastAsia="Times New Roman" w:cs="Times New Roman"/>
          <w:bCs/>
          <w:color w:val="000000"/>
          <w:sz w:val="28"/>
          <w:szCs w:val="28"/>
          <w:lang w:eastAsia="ru-RU" w:bidi="en-US"/>
        </w:rPr>
        <w:t xml:space="preserve"> – листоватий тип таллома. Лишайников с кустист</w:t>
      </w:r>
      <w:r w:rsidR="009C18F2">
        <w:rPr>
          <w:rFonts w:eastAsia="Times New Roman" w:cs="Times New Roman"/>
          <w:bCs/>
          <w:color w:val="000000"/>
          <w:sz w:val="28"/>
          <w:szCs w:val="28"/>
          <w:lang w:eastAsia="ru-RU" w:bidi="en-US"/>
        </w:rPr>
        <w:t>ым типом слоевища не обнаружено, что свидетельствует о загрязненности воздуха на территориях Вилючинска.</w:t>
      </w:r>
      <w:r w:rsidR="005A6ABE" w:rsidRPr="005A6ABE">
        <w:rPr>
          <w:sz w:val="28"/>
          <w:szCs w:val="28"/>
          <w:lang w:bidi="ru-RU"/>
        </w:rPr>
        <w:t xml:space="preserve"> </w:t>
      </w:r>
      <w:r w:rsidR="005A6ABE" w:rsidRPr="005A6ABE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Видовой состав лишайников на территориях города Вилючинска на выбранных площадках с марта 2025 года по ноябрь 2025 года остался без изменений, новых видов лишайников не найдено.</w:t>
      </w:r>
    </w:p>
    <w:p w:rsidR="005A6ABE" w:rsidRPr="005A6ABE" w:rsidRDefault="009C18F2" w:rsidP="005A6ABE">
      <w:pPr>
        <w:widowControl w:val="0"/>
        <w:numPr>
          <w:ilvl w:val="0"/>
          <w:numId w:val="8"/>
        </w:numPr>
        <w:tabs>
          <w:tab w:val="left" w:pos="736"/>
        </w:tabs>
        <w:spacing w:after="0" w:line="24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Проективное покрытие лишайников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 на исследованных </w:t>
      </w:r>
      <w:r w:rsidR="00671551">
        <w:rPr>
          <w:rFonts w:eastAsia="Times New Roman" w:cs="Times New Roman"/>
          <w:bCs/>
          <w:sz w:val="28"/>
          <w:szCs w:val="28"/>
          <w:lang w:eastAsia="ru-RU" w:bidi="ru-RU"/>
        </w:rPr>
        <w:t xml:space="preserve">территориях </w:t>
      </w:r>
      <w:r w:rsidR="00671551" w:rsidRPr="009C18F2">
        <w:rPr>
          <w:rFonts w:eastAsia="Times New Roman" w:cs="Times New Roman"/>
          <w:bCs/>
          <w:sz w:val="28"/>
          <w:szCs w:val="28"/>
          <w:lang w:eastAsia="ru-RU" w:bidi="ru-RU"/>
        </w:rPr>
        <w:t>показывает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 следующие результаты: 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на территории школы №2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- проективное покрытие составляет </w:t>
      </w:r>
      <w:r w:rsidR="005A6ABE">
        <w:rPr>
          <w:rFonts w:eastAsia="Times New Roman" w:cs="Times New Roman"/>
          <w:bCs/>
          <w:sz w:val="28"/>
          <w:szCs w:val="28"/>
          <w:lang w:eastAsia="ru-RU" w:bidi="ru-RU"/>
        </w:rPr>
        <w:t>36,1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%, 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на территории тепличного комплекса дома детского творчеств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а проективное покрытие лишайников </w:t>
      </w:r>
      <w:r w:rsidR="005A6ABE">
        <w:rPr>
          <w:rFonts w:eastAsia="Times New Roman" w:cs="Times New Roman"/>
          <w:bCs/>
          <w:sz w:val="28"/>
          <w:szCs w:val="28"/>
          <w:lang w:eastAsia="ru-RU" w:bidi="ru-RU"/>
        </w:rPr>
        <w:t>33,1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%, 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на участке вдоль дороги по улице Крашенинникова</w:t>
      </w:r>
      <w:r w:rsidR="00A330D2">
        <w:rPr>
          <w:rFonts w:eastAsia="Times New Roman" w:cs="Times New Roman"/>
          <w:bCs/>
          <w:sz w:val="28"/>
          <w:szCs w:val="28"/>
          <w:lang w:eastAsia="ru-RU" w:bidi="ru-RU"/>
        </w:rPr>
        <w:t>,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31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 проективное покрытие составляет </w:t>
      </w:r>
      <w:r w:rsidR="005A6ABE">
        <w:rPr>
          <w:rFonts w:eastAsia="Times New Roman" w:cs="Times New Roman"/>
          <w:bCs/>
          <w:sz w:val="28"/>
          <w:szCs w:val="28"/>
          <w:lang w:eastAsia="ru-RU" w:bidi="ru-RU"/>
        </w:rPr>
        <w:t>18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, 6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>%.</w:t>
      </w:r>
      <w:r w:rsidR="005A6ABE" w:rsidRPr="005A6ABE"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 </w:t>
      </w:r>
      <w:r w:rsidR="005A6ABE" w:rsidRPr="005A6ABE">
        <w:rPr>
          <w:rFonts w:eastAsia="Times New Roman" w:cs="Times New Roman"/>
          <w:bCs/>
          <w:sz w:val="28"/>
          <w:szCs w:val="28"/>
          <w:lang w:eastAsia="ru-RU" w:bidi="ru-RU"/>
        </w:rPr>
        <w:t xml:space="preserve">Сравнение результатов исследований </w:t>
      </w:r>
      <w:r w:rsidR="005A6ABE">
        <w:rPr>
          <w:rFonts w:eastAsia="Times New Roman" w:cs="Times New Roman"/>
          <w:bCs/>
          <w:sz w:val="28"/>
          <w:szCs w:val="28"/>
          <w:lang w:eastAsia="ru-RU" w:bidi="ru-RU"/>
        </w:rPr>
        <w:t xml:space="preserve">за март и октябрь-ноябрь 2025 г. на территориях города Вилючинска </w:t>
      </w:r>
      <w:r w:rsidR="005A6ABE" w:rsidRPr="005A6ABE">
        <w:rPr>
          <w:rFonts w:eastAsia="Times New Roman" w:cs="Times New Roman"/>
          <w:bCs/>
          <w:sz w:val="28"/>
          <w:szCs w:val="28"/>
          <w:lang w:eastAsia="ru-RU" w:bidi="ru-RU"/>
        </w:rPr>
        <w:t>показало</w:t>
      </w:r>
      <w:r w:rsidR="005A6ABE">
        <w:rPr>
          <w:rFonts w:eastAsia="Times New Roman" w:cs="Times New Roman"/>
          <w:bCs/>
          <w:sz w:val="28"/>
          <w:szCs w:val="28"/>
          <w:lang w:eastAsia="ru-RU" w:bidi="ru-RU"/>
        </w:rPr>
        <w:t xml:space="preserve"> тенденцию к понижению</w:t>
      </w:r>
      <w:r w:rsidR="005A6ABE" w:rsidRPr="005A6ABE">
        <w:rPr>
          <w:rFonts w:eastAsia="Times New Roman" w:cs="Times New Roman"/>
          <w:bCs/>
          <w:sz w:val="28"/>
          <w:szCs w:val="28"/>
          <w:lang w:eastAsia="ru-RU" w:bidi="ru-RU"/>
        </w:rPr>
        <w:t xml:space="preserve"> площади проективного покрытия лишайников на </w:t>
      </w:r>
      <w:r w:rsidR="005A6ABE">
        <w:rPr>
          <w:rFonts w:eastAsia="Times New Roman" w:cs="Times New Roman"/>
          <w:bCs/>
          <w:sz w:val="28"/>
          <w:szCs w:val="28"/>
          <w:lang w:eastAsia="ru-RU" w:bidi="ru-RU"/>
        </w:rPr>
        <w:t xml:space="preserve">площадках </w:t>
      </w:r>
      <w:r w:rsidR="005A6ABE" w:rsidRPr="005A6ABE">
        <w:rPr>
          <w:rFonts w:eastAsia="Times New Roman" w:cs="Times New Roman"/>
          <w:bCs/>
          <w:sz w:val="28"/>
          <w:szCs w:val="28"/>
          <w:lang w:eastAsia="ru-RU" w:bidi="ru-RU"/>
        </w:rPr>
        <w:t>№</w:t>
      </w:r>
      <w:r w:rsidR="005A6ABE" w:rsidRPr="005A6ABE">
        <w:rPr>
          <w:rFonts w:eastAsia="Times New Roman" w:cs="Times New Roman"/>
          <w:bCs/>
          <w:sz w:val="28"/>
          <w:szCs w:val="28"/>
          <w:lang w:eastAsia="ru-RU" w:bidi="ru-RU"/>
        </w:rPr>
        <w:tab/>
        <w:t>1</w:t>
      </w:r>
    </w:p>
    <w:p w:rsidR="005A6ABE" w:rsidRPr="005A6ABE" w:rsidRDefault="005A6ABE" w:rsidP="005A6ABE">
      <w:pPr>
        <w:widowControl w:val="0"/>
        <w:tabs>
          <w:tab w:val="left" w:pos="726"/>
        </w:tabs>
        <w:spacing w:after="0" w:line="24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sz w:val="28"/>
          <w:szCs w:val="28"/>
          <w:lang w:eastAsia="ru-RU" w:bidi="ru-RU"/>
        </w:rPr>
        <w:t>и площадке № 3</w:t>
      </w:r>
      <w:r w:rsidRPr="005A6ABE">
        <w:rPr>
          <w:rFonts w:eastAsia="Times New Roman" w:cs="Times New Roman"/>
          <w:bCs/>
          <w:sz w:val="28"/>
          <w:szCs w:val="28"/>
          <w:lang w:eastAsia="ru-RU" w:bidi="ru-RU"/>
        </w:rPr>
        <w:t>, но эти изменения не зн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>ачительны.</w:t>
      </w:r>
    </w:p>
    <w:p w:rsidR="009C18F2" w:rsidRPr="009C18F2" w:rsidRDefault="005A6ABE" w:rsidP="00B934B6">
      <w:pPr>
        <w:widowControl w:val="0"/>
        <w:numPr>
          <w:ilvl w:val="0"/>
          <w:numId w:val="8"/>
        </w:numPr>
        <w:tabs>
          <w:tab w:val="left" w:pos="726"/>
        </w:tabs>
        <w:spacing w:after="0" w:line="24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Значимые различия на 1% уровне были выявлены лишь на площадке № 2. </w:t>
      </w:r>
      <w:r w:rsidRPr="005A6ABE">
        <w:rPr>
          <w:rFonts w:eastAsia="Times New Roman" w:cs="Times New Roman"/>
          <w:bCs/>
          <w:sz w:val="28"/>
          <w:szCs w:val="28"/>
          <w:lang w:eastAsia="ru-RU" w:bidi="ru-RU"/>
        </w:rPr>
        <w:t>Наблюдается небольшое снижение площади проективного покрытия с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 19,6 % до 18,6%.</w:t>
      </w:r>
    </w:p>
    <w:p w:rsidR="00163A27" w:rsidRDefault="009C18F2" w:rsidP="00B934B6">
      <w:pPr>
        <w:widowControl w:val="0"/>
        <w:numPr>
          <w:ilvl w:val="0"/>
          <w:numId w:val="8"/>
        </w:numPr>
        <w:tabs>
          <w:tab w:val="left" w:pos="726"/>
        </w:tabs>
        <w:spacing w:after="0" w:line="24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 </w:t>
      </w:r>
      <w:r w:rsidRPr="009C18F2">
        <w:rPr>
          <w:rFonts w:eastAsia="Times New Roman" w:cs="Times New Roman"/>
          <w:sz w:val="28"/>
          <w:szCs w:val="28"/>
          <w:lang w:eastAsia="ru-RU" w:bidi="ru-RU"/>
        </w:rPr>
        <w:t xml:space="preserve"> 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>На основании полученных результатов  проведена сравнительную оценка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степени загрязнения воздуха методом лихеноиндикации на выбранных площадках города Вилючинска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: 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>территория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школы №2</w:t>
      </w:r>
      <w:r>
        <w:rPr>
          <w:rFonts w:eastAsia="Times New Roman" w:cs="Times New Roman"/>
          <w:bCs/>
          <w:sz w:val="28"/>
          <w:szCs w:val="28"/>
          <w:lang w:eastAsia="ru-RU" w:bidi="ru-RU"/>
        </w:rPr>
        <w:t xml:space="preserve"> и территория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тепличного комплекса дома детского творчества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 xml:space="preserve"> оценены как территории с умеренным загрязнением воздуха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>(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менее 50% покрытия лишайниками и менее 5 видов лишайников),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 xml:space="preserve"> участок</w:t>
      </w:r>
      <w:r w:rsidR="006F408E" w:rsidRPr="006F408E">
        <w:rPr>
          <w:rFonts w:eastAsia="Times New Roman" w:cs="Times New Roman"/>
          <w:bCs/>
          <w:sz w:val="28"/>
          <w:szCs w:val="28"/>
          <w:lang w:eastAsia="ru-RU" w:bidi="ru-RU"/>
        </w:rPr>
        <w:t xml:space="preserve"> вдоль дороги по улице Крашенинникова</w:t>
      </w:r>
      <w:r w:rsidR="00A330D2">
        <w:rPr>
          <w:rFonts w:eastAsia="Times New Roman" w:cs="Times New Roman"/>
          <w:bCs/>
          <w:sz w:val="28"/>
          <w:szCs w:val="28"/>
          <w:lang w:eastAsia="ru-RU" w:bidi="ru-RU"/>
        </w:rPr>
        <w:t>,</w:t>
      </w:r>
      <w:r w:rsidR="006F408E" w:rsidRPr="006F408E">
        <w:rPr>
          <w:rFonts w:eastAsia="Times New Roman" w:cs="Times New Roman"/>
          <w:bCs/>
          <w:sz w:val="28"/>
          <w:szCs w:val="28"/>
          <w:lang w:eastAsia="ru-RU" w:bidi="ru-RU"/>
        </w:rPr>
        <w:t xml:space="preserve"> 31 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 xml:space="preserve">оценен территорией с 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>о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>чень сильным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загрязнение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>м</w:t>
      </w:r>
      <w:r w:rsidRPr="009C18F2">
        <w:rPr>
          <w:rFonts w:eastAsia="Times New Roman" w:cs="Times New Roman"/>
          <w:bCs/>
          <w:sz w:val="28"/>
          <w:szCs w:val="28"/>
          <w:lang w:eastAsia="ru-RU" w:bidi="ru-RU"/>
        </w:rPr>
        <w:t xml:space="preserve"> (менее 20% покрытия лишайниками и менее 5 видов лишайников),что может обосновываться большой антропогенной нагрузкой на данн</w:t>
      </w:r>
      <w:r w:rsidR="006F408E">
        <w:rPr>
          <w:rFonts w:eastAsia="Times New Roman" w:cs="Times New Roman"/>
          <w:bCs/>
          <w:sz w:val="28"/>
          <w:szCs w:val="28"/>
          <w:lang w:eastAsia="ru-RU" w:bidi="ru-RU"/>
        </w:rPr>
        <w:t>ый участок.</w:t>
      </w:r>
      <w:r w:rsidR="00ED788E">
        <w:rPr>
          <w:rFonts w:eastAsia="Times New Roman" w:cs="Times New Roman"/>
          <w:bCs/>
          <w:sz w:val="28"/>
          <w:szCs w:val="28"/>
          <w:lang w:eastAsia="ru-RU" w:bidi="ru-RU"/>
        </w:rPr>
        <w:t xml:space="preserve"> В целом, </w:t>
      </w:r>
      <w:r w:rsidR="006D0AB4">
        <w:rPr>
          <w:rFonts w:eastAsia="Times New Roman" w:cs="Times New Roman"/>
          <w:bCs/>
          <w:sz w:val="28"/>
          <w:szCs w:val="28"/>
          <w:lang w:eastAsia="ru-RU" w:bidi="ru-RU"/>
        </w:rPr>
        <w:t xml:space="preserve">в городе Вилючинске </w:t>
      </w:r>
      <w:r w:rsidR="006D0AB4" w:rsidRPr="006D0AB4">
        <w:rPr>
          <w:rFonts w:eastAsia="Times New Roman" w:cs="Times New Roman"/>
          <w:bCs/>
          <w:sz w:val="28"/>
          <w:szCs w:val="28"/>
          <w:lang w:eastAsia="ru-RU" w:bidi="ru-RU"/>
        </w:rPr>
        <w:t>средний уровень атмосферного загрязнения.</w:t>
      </w:r>
    </w:p>
    <w:p w:rsidR="006F408E" w:rsidRDefault="006F408E" w:rsidP="002E2C97">
      <w:pPr>
        <w:widowControl w:val="0"/>
        <w:tabs>
          <w:tab w:val="left" w:pos="726"/>
        </w:tabs>
        <w:spacing w:after="0" w:line="36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</w:p>
    <w:p w:rsidR="006F408E" w:rsidRDefault="006F408E" w:rsidP="002E2C97">
      <w:pPr>
        <w:widowControl w:val="0"/>
        <w:tabs>
          <w:tab w:val="left" w:pos="726"/>
        </w:tabs>
        <w:spacing w:after="0" w:line="36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</w:p>
    <w:p w:rsidR="006F408E" w:rsidRDefault="006F408E" w:rsidP="002E2C97">
      <w:pPr>
        <w:widowControl w:val="0"/>
        <w:tabs>
          <w:tab w:val="left" w:pos="726"/>
        </w:tabs>
        <w:spacing w:after="0" w:line="36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</w:p>
    <w:p w:rsidR="006F408E" w:rsidRDefault="006F408E" w:rsidP="002E2C97">
      <w:pPr>
        <w:widowControl w:val="0"/>
        <w:tabs>
          <w:tab w:val="left" w:pos="726"/>
        </w:tabs>
        <w:spacing w:after="0" w:line="360" w:lineRule="auto"/>
        <w:jc w:val="both"/>
        <w:rPr>
          <w:rFonts w:eastAsia="Times New Roman" w:cs="Times New Roman"/>
          <w:bCs/>
          <w:sz w:val="28"/>
          <w:szCs w:val="28"/>
          <w:lang w:eastAsia="ru-RU" w:bidi="ru-RU"/>
        </w:rPr>
      </w:pPr>
    </w:p>
    <w:p w:rsidR="00D462B9" w:rsidRDefault="000B69D6" w:rsidP="002E2C97">
      <w:pPr>
        <w:jc w:val="both"/>
        <w:rPr>
          <w:rFonts w:eastAsia="Times New Roman" w:cs="Times New Roman"/>
          <w:b/>
          <w:bCs/>
          <w:sz w:val="28"/>
          <w:szCs w:val="28"/>
          <w:lang w:eastAsia="ru-RU" w:bidi="ru-RU"/>
        </w:rPr>
      </w:pPr>
      <w:r>
        <w:rPr>
          <w:rFonts w:eastAsia="Times New Roman" w:cs="Times New Roman"/>
          <w:b/>
          <w:bCs/>
          <w:sz w:val="28"/>
          <w:szCs w:val="28"/>
          <w:lang w:eastAsia="ru-RU" w:bidi="ru-RU"/>
        </w:rPr>
        <w:br w:type="page"/>
      </w:r>
    </w:p>
    <w:p w:rsidR="000B69D6" w:rsidRPr="00096BB1" w:rsidRDefault="000B69D6" w:rsidP="0058703A">
      <w:pPr>
        <w:pStyle w:val="1"/>
        <w:spacing w:line="240" w:lineRule="auto"/>
        <w:jc w:val="center"/>
        <w:rPr>
          <w:rFonts w:ascii="Times New Roman" w:eastAsia="Times New Roman" w:hAnsi="Times New Roman" w:cs="Times New Roman"/>
          <w:b w:val="0"/>
          <w:bCs w:val="0"/>
          <w:color w:val="000000"/>
          <w:lang w:eastAsia="ru-RU" w:bidi="ru-RU"/>
        </w:rPr>
      </w:pPr>
      <w:bookmarkStart w:id="13" w:name="_Toc195242543"/>
      <w:r w:rsidRPr="00096BB1">
        <w:rPr>
          <w:rFonts w:ascii="Times New Roman" w:eastAsia="Times New Roman" w:hAnsi="Times New Roman" w:cs="Times New Roman"/>
          <w:b w:val="0"/>
          <w:bCs w:val="0"/>
          <w:color w:val="000000" w:themeColor="text1"/>
          <w:lang w:eastAsia="ru-RU" w:bidi="ru-RU"/>
        </w:rPr>
        <w:lastRenderedPageBreak/>
        <w:t>ЗАКЛЮЧЕНИЕ</w:t>
      </w:r>
      <w:bookmarkEnd w:id="13"/>
      <w:r w:rsidRPr="00096BB1">
        <w:rPr>
          <w:rFonts w:ascii="Times New Roman" w:eastAsia="Times New Roman" w:hAnsi="Times New Roman" w:cs="Times New Roman"/>
          <w:b w:val="0"/>
          <w:bCs w:val="0"/>
          <w:lang w:eastAsia="ru-RU" w:bidi="ru-RU"/>
        </w:rPr>
        <w:br/>
      </w:r>
    </w:p>
    <w:p w:rsidR="00A8193E" w:rsidRPr="00A8193E" w:rsidRDefault="00322AC4" w:rsidP="005A6ABE">
      <w:pPr>
        <w:widowControl w:val="0"/>
        <w:spacing w:after="0" w:line="24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Подводя итог данной работы можно сделать следующее </w:t>
      </w:r>
      <w:bookmarkStart w:id="14" w:name="_GoBack"/>
      <w:bookmarkEnd w:id="14"/>
      <w:r w:rsidR="00671551" w:rsidRPr="00895E33">
        <w:rPr>
          <w:rFonts w:eastAsia="Times New Roman" w:cs="Times New Roman"/>
          <w:bCs/>
          <w:color w:val="000000" w:themeColor="text1"/>
          <w:sz w:val="28"/>
          <w:szCs w:val="28"/>
          <w:lang w:eastAsia="ru-RU" w:bidi="ru-RU"/>
        </w:rPr>
        <w:t>заключение</w:t>
      </w:r>
      <w:r w:rsidR="00671551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:</w:t>
      </w:r>
      <w:r w:rsidR="00671551" w:rsidRPr="006F408E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671551"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>лихеноиндикация</w:t>
      </w:r>
      <w:r>
        <w:rPr>
          <w:rFonts w:eastAsia="Times New Roman" w:cs="Times New Roman"/>
          <w:bCs/>
          <w:color w:val="000000"/>
          <w:sz w:val="28"/>
          <w:szCs w:val="28"/>
          <w:lang w:eastAsia="ru-RU" w:bidi="ru-RU"/>
        </w:rPr>
        <w:t xml:space="preserve"> </w:t>
      </w:r>
      <w:r w:rsidR="00BA6DF8">
        <w:rPr>
          <w:sz w:val="28"/>
          <w:szCs w:val="28"/>
        </w:rPr>
        <w:t xml:space="preserve">является </w:t>
      </w:r>
      <w:r w:rsidR="00B04398" w:rsidRPr="00B04398">
        <w:rPr>
          <w:sz w:val="28"/>
          <w:szCs w:val="28"/>
        </w:rPr>
        <w:t xml:space="preserve">эффективным </w:t>
      </w:r>
      <w:r w:rsidR="000B69D6">
        <w:rPr>
          <w:sz w:val="28"/>
          <w:szCs w:val="28"/>
        </w:rPr>
        <w:t>и экономически выгодным методом</w:t>
      </w:r>
      <w:r w:rsidR="00895E33">
        <w:rPr>
          <w:sz w:val="28"/>
          <w:szCs w:val="28"/>
        </w:rPr>
        <w:t xml:space="preserve"> </w:t>
      </w:r>
      <w:r w:rsidR="00B04398" w:rsidRPr="00B04398">
        <w:rPr>
          <w:sz w:val="28"/>
          <w:szCs w:val="28"/>
        </w:rPr>
        <w:t>оце</w:t>
      </w:r>
      <w:r w:rsidR="00895E33">
        <w:rPr>
          <w:sz w:val="28"/>
          <w:szCs w:val="28"/>
        </w:rPr>
        <w:t xml:space="preserve">нки состояния окружающей среды. </w:t>
      </w:r>
      <w:r w:rsidR="00B04398">
        <w:rPr>
          <w:color w:val="000000"/>
          <w:sz w:val="28"/>
          <w:szCs w:val="28"/>
          <w:shd w:val="clear" w:color="auto" w:fill="FFFFFF"/>
        </w:rPr>
        <w:t>Данная методика проста в использовании, не требует больших материальных затрат, дает объ</w:t>
      </w:r>
      <w:r>
        <w:rPr>
          <w:color w:val="000000"/>
          <w:sz w:val="28"/>
          <w:szCs w:val="28"/>
          <w:shd w:val="clear" w:color="auto" w:fill="FFFFFF"/>
        </w:rPr>
        <w:t>ективные показания. Недостаток - п</w:t>
      </w:r>
      <w:r w:rsidR="00B04398">
        <w:rPr>
          <w:color w:val="000000"/>
          <w:sz w:val="28"/>
          <w:szCs w:val="28"/>
          <w:shd w:val="clear" w:color="auto" w:fill="FFFFFF"/>
        </w:rPr>
        <w:t xml:space="preserve">риблизительные </w:t>
      </w:r>
      <w:r w:rsidR="00B04398" w:rsidRPr="00B04398">
        <w:rPr>
          <w:color w:val="000000"/>
          <w:sz w:val="28"/>
          <w:szCs w:val="28"/>
          <w:shd w:val="clear" w:color="auto" w:fill="FFFFFF"/>
        </w:rPr>
        <w:t>результаты</w:t>
      </w:r>
      <w:r w:rsidR="00B04398">
        <w:rPr>
          <w:color w:val="000000"/>
          <w:sz w:val="28"/>
          <w:szCs w:val="28"/>
          <w:shd w:val="clear" w:color="auto" w:fill="FFFFFF"/>
        </w:rPr>
        <w:t xml:space="preserve">. </w:t>
      </w:r>
      <w:r w:rsidR="00B04398" w:rsidRPr="00B04398">
        <w:rPr>
          <w:color w:val="000000"/>
          <w:sz w:val="28"/>
          <w:szCs w:val="28"/>
          <w:shd w:val="clear" w:color="auto" w:fill="FFFFFF"/>
        </w:rPr>
        <w:t>В целом методы оценки загрязненности атмосферы по встречаемости лишайников основаны на следующих закономерностях: чем сильнее загрязнен воздух, тем меньше встр</w:t>
      </w:r>
      <w:r w:rsidR="00B04398">
        <w:rPr>
          <w:color w:val="000000"/>
          <w:sz w:val="28"/>
          <w:szCs w:val="28"/>
          <w:shd w:val="clear" w:color="auto" w:fill="FFFFFF"/>
        </w:rPr>
        <w:t>ечается видов лишайников,</w:t>
      </w:r>
      <w:r w:rsidR="00BA6DF8">
        <w:rPr>
          <w:color w:val="000000"/>
          <w:sz w:val="28"/>
          <w:szCs w:val="28"/>
          <w:shd w:val="clear" w:color="auto" w:fill="FFFFFF"/>
        </w:rPr>
        <w:t xml:space="preserve"> </w:t>
      </w:r>
      <w:r w:rsidR="00B04398" w:rsidRPr="00B04398">
        <w:rPr>
          <w:color w:val="000000"/>
          <w:sz w:val="28"/>
          <w:szCs w:val="28"/>
          <w:shd w:val="clear" w:color="auto" w:fill="FFFFFF"/>
        </w:rPr>
        <w:t>чем сильнее загрязнен воздух, тем меньшую площадь покрывают лишайники на стволах деревьев. При повышении загрязненности воздуха первыми исчезают кустистые лишайники, за ними - листоватые, последними - накипные. На основании этих закономерностей можно оценить чи</w:t>
      </w:r>
      <w:r w:rsidR="00B04398">
        <w:rPr>
          <w:color w:val="000000"/>
          <w:sz w:val="28"/>
          <w:szCs w:val="28"/>
          <w:shd w:val="clear" w:color="auto" w:fill="FFFFFF"/>
        </w:rPr>
        <w:t xml:space="preserve">стоту воздуха на конкретной </w:t>
      </w:r>
      <w:r w:rsidR="00A8193E">
        <w:rPr>
          <w:color w:val="000000"/>
          <w:sz w:val="28"/>
          <w:szCs w:val="28"/>
          <w:shd w:val="clear" w:color="auto" w:fill="FFFFFF"/>
        </w:rPr>
        <w:t>территории. Во</w:t>
      </w:r>
      <w:r w:rsidR="00BA3699">
        <w:rPr>
          <w:color w:val="000000"/>
          <w:sz w:val="28"/>
          <w:szCs w:val="28"/>
          <w:shd w:val="clear" w:color="auto" w:fill="FFFFFF"/>
        </w:rPr>
        <w:t xml:space="preserve"> время выполнения исследования </w:t>
      </w:r>
      <w:r w:rsidR="00BA6DF8" w:rsidRPr="00BA6DF8">
        <w:rPr>
          <w:color w:val="000000"/>
          <w:sz w:val="28"/>
          <w:szCs w:val="28"/>
          <w:shd w:val="clear" w:color="auto" w:fill="FFFFFF"/>
        </w:rPr>
        <w:t>определены только некоторые виды лишайников, поэтому работу в этом направлении необходимо продолжать.</w:t>
      </w:r>
    </w:p>
    <w:p w:rsidR="000B69D6" w:rsidRDefault="00BA6DF8" w:rsidP="009729BF">
      <w:pPr>
        <w:widowControl w:val="0"/>
        <w:spacing w:after="480" w:line="24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На основании проделанной работы хотелось бы сформулировать следующие рекомендации по защите воздуха от загрязнения:</w:t>
      </w:r>
      <w:r>
        <w:rPr>
          <w:color w:val="000000"/>
          <w:sz w:val="28"/>
          <w:szCs w:val="28"/>
          <w:shd w:val="clear" w:color="auto" w:fill="FFFFFF"/>
        </w:rPr>
        <w:br/>
        <w:t>1.</w:t>
      </w:r>
      <w:r w:rsidR="005A6ABE">
        <w:rPr>
          <w:color w:val="000000"/>
          <w:sz w:val="28"/>
          <w:szCs w:val="28"/>
          <w:shd w:val="clear" w:color="auto" w:fill="FFFFFF"/>
        </w:rPr>
        <w:t xml:space="preserve"> </w:t>
      </w:r>
      <w:r w:rsidRPr="00BA6DF8">
        <w:rPr>
          <w:color w:val="000000"/>
          <w:sz w:val="28"/>
          <w:szCs w:val="28"/>
          <w:shd w:val="clear" w:color="auto" w:fill="FFFFFF"/>
        </w:rPr>
        <w:t>Регу</w:t>
      </w:r>
      <w:r w:rsidR="00A06333">
        <w:rPr>
          <w:color w:val="000000"/>
          <w:sz w:val="28"/>
          <w:szCs w:val="28"/>
          <w:shd w:val="clear" w:color="auto" w:fill="FFFFFF"/>
        </w:rPr>
        <w:t xml:space="preserve">лярно </w:t>
      </w:r>
      <w:r w:rsidRPr="00BA6DF8">
        <w:rPr>
          <w:color w:val="000000"/>
          <w:sz w:val="28"/>
          <w:szCs w:val="28"/>
          <w:shd w:val="clear" w:color="auto" w:fill="FFFFFF"/>
        </w:rPr>
        <w:t>проводить оценку чистоты воздуха методом лихеноиндикации,</w:t>
      </w:r>
      <w:r w:rsidR="009729BF">
        <w:rPr>
          <w:color w:val="000000"/>
          <w:sz w:val="28"/>
          <w:szCs w:val="28"/>
          <w:shd w:val="clear" w:color="auto" w:fill="FFFFFF"/>
        </w:rPr>
        <w:t xml:space="preserve"> в следующее исследование помимо «метода палетки» включить «метод линейных пересечений»,</w:t>
      </w:r>
      <w:r w:rsidRPr="00BA6DF8">
        <w:rPr>
          <w:color w:val="000000"/>
          <w:sz w:val="28"/>
          <w:szCs w:val="28"/>
          <w:shd w:val="clear" w:color="auto" w:fill="FFFFFF"/>
        </w:rPr>
        <w:t xml:space="preserve"> изучать разнообразие лишайников и состояние их п</w:t>
      </w:r>
      <w:r w:rsidR="00A06333">
        <w:rPr>
          <w:color w:val="000000"/>
          <w:sz w:val="28"/>
          <w:szCs w:val="28"/>
          <w:shd w:val="clear" w:color="auto" w:fill="FFFFFF"/>
        </w:rPr>
        <w:t>окрова.</w:t>
      </w:r>
      <w:r w:rsidRPr="00BA6DF8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br/>
        <w:t>2.</w:t>
      </w:r>
      <w:r w:rsidR="005A6ABE">
        <w:rPr>
          <w:color w:val="000000"/>
          <w:sz w:val="28"/>
          <w:szCs w:val="28"/>
          <w:shd w:val="clear" w:color="auto" w:fill="FFFFFF"/>
        </w:rPr>
        <w:t xml:space="preserve"> </w:t>
      </w:r>
      <w:r w:rsidRPr="00BA6DF8">
        <w:rPr>
          <w:color w:val="000000"/>
          <w:sz w:val="28"/>
          <w:szCs w:val="28"/>
          <w:shd w:val="clear" w:color="auto" w:fill="FFFFFF"/>
        </w:rPr>
        <w:t>В целях регуляции газового состава воздуха и степени его загрязнения</w:t>
      </w:r>
      <w:r w:rsidR="00A06333">
        <w:rPr>
          <w:color w:val="000000"/>
          <w:sz w:val="28"/>
          <w:szCs w:val="28"/>
          <w:shd w:val="clear" w:color="auto" w:fill="FFFFFF"/>
        </w:rPr>
        <w:t xml:space="preserve"> необходимо высаживать деревья,</w:t>
      </w:r>
      <w:r w:rsidR="00A51D0F">
        <w:rPr>
          <w:color w:val="000000"/>
          <w:sz w:val="28"/>
          <w:szCs w:val="28"/>
          <w:shd w:val="clear" w:color="auto" w:fill="FFFFFF"/>
        </w:rPr>
        <w:t xml:space="preserve"> </w:t>
      </w:r>
      <w:r w:rsidR="00A06333">
        <w:rPr>
          <w:color w:val="000000"/>
          <w:sz w:val="28"/>
          <w:szCs w:val="28"/>
          <w:shd w:val="clear" w:color="auto" w:fill="FFFFFF"/>
        </w:rPr>
        <w:t xml:space="preserve">газоны </w:t>
      </w:r>
      <w:r w:rsidRPr="00BA6DF8">
        <w:rPr>
          <w:color w:val="000000"/>
          <w:sz w:val="28"/>
          <w:szCs w:val="28"/>
          <w:shd w:val="clear" w:color="auto" w:fill="FFFFFF"/>
        </w:rPr>
        <w:t>в микро</w:t>
      </w:r>
      <w:r w:rsidR="005A6ABE">
        <w:rPr>
          <w:color w:val="000000"/>
          <w:sz w:val="28"/>
          <w:szCs w:val="28"/>
          <w:shd w:val="clear" w:color="auto" w:fill="FFFFFF"/>
        </w:rPr>
        <w:t xml:space="preserve">районах с высокой антропогенной </w:t>
      </w:r>
      <w:r w:rsidRPr="00BA6DF8">
        <w:rPr>
          <w:color w:val="000000"/>
          <w:sz w:val="28"/>
          <w:szCs w:val="28"/>
          <w:shd w:val="clear" w:color="auto" w:fill="FFFFFF"/>
        </w:rPr>
        <w:t>нагрузкой</w:t>
      </w:r>
      <w:r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br/>
        <w:t>3.</w:t>
      </w:r>
      <w:r w:rsidR="005A6ABE">
        <w:rPr>
          <w:color w:val="000000"/>
          <w:sz w:val="28"/>
          <w:szCs w:val="28"/>
          <w:shd w:val="clear" w:color="auto" w:fill="FFFFFF"/>
        </w:rPr>
        <w:t xml:space="preserve"> </w:t>
      </w:r>
      <w:r w:rsidRPr="00BA6DF8">
        <w:rPr>
          <w:color w:val="000000"/>
          <w:sz w:val="28"/>
          <w:szCs w:val="28"/>
          <w:shd w:val="clear" w:color="auto" w:fill="FFFFFF"/>
        </w:rPr>
        <w:t>Использовать для озеленения наиболее устойчивые к воздействию пыли, дыма и газа виды древесных пород: тополь, липу</w:t>
      </w:r>
      <w:r w:rsidR="00A51D0F">
        <w:rPr>
          <w:color w:val="000000"/>
          <w:sz w:val="28"/>
          <w:szCs w:val="28"/>
          <w:shd w:val="clear" w:color="auto" w:fill="FFFFFF"/>
        </w:rPr>
        <w:t>, клен, вяз</w:t>
      </w:r>
      <w:r w:rsidR="00A8193E" w:rsidRPr="00A8193E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br/>
        <w:t>4.</w:t>
      </w:r>
      <w:r w:rsidR="00B04398">
        <w:rPr>
          <w:color w:val="000000"/>
          <w:sz w:val="28"/>
          <w:szCs w:val="28"/>
          <w:shd w:val="clear" w:color="auto" w:fill="FFFFFF"/>
        </w:rPr>
        <w:t>В</w:t>
      </w:r>
      <w:r w:rsidR="00B04398" w:rsidRPr="00B04398">
        <w:rPr>
          <w:color w:val="000000"/>
          <w:sz w:val="28"/>
          <w:szCs w:val="28"/>
          <w:shd w:val="clear" w:color="auto" w:fill="FFFFFF"/>
        </w:rPr>
        <w:t xml:space="preserve"> ходе  дальнейших исследований </w:t>
      </w:r>
      <w:r w:rsidR="00B04398">
        <w:rPr>
          <w:color w:val="000000"/>
          <w:sz w:val="28"/>
          <w:szCs w:val="28"/>
          <w:shd w:val="clear" w:color="auto" w:fill="FFFFFF"/>
        </w:rPr>
        <w:t xml:space="preserve"> необходимо с</w:t>
      </w:r>
      <w:r w:rsidR="00B04398" w:rsidRPr="00B04398">
        <w:rPr>
          <w:color w:val="000000"/>
          <w:sz w:val="28"/>
          <w:szCs w:val="28"/>
          <w:shd w:val="clear" w:color="auto" w:fill="FFFFFF"/>
        </w:rPr>
        <w:t>оставить лихеноинди</w:t>
      </w:r>
      <w:r w:rsidR="00B04398">
        <w:rPr>
          <w:color w:val="000000"/>
          <w:sz w:val="28"/>
          <w:szCs w:val="28"/>
          <w:shd w:val="clear" w:color="auto" w:fill="FFFFFF"/>
        </w:rPr>
        <w:t>кационные карты территории город</w:t>
      </w:r>
      <w:r w:rsidR="00B04398" w:rsidRPr="00B04398">
        <w:rPr>
          <w:color w:val="000000"/>
          <w:sz w:val="28"/>
          <w:szCs w:val="28"/>
          <w:shd w:val="clear" w:color="auto" w:fill="FFFFFF"/>
        </w:rPr>
        <w:t xml:space="preserve">а, которые позволят выявить районы с наибольшим антропогенным загрязнением атмосферной среды и </w:t>
      </w:r>
      <w:r w:rsidR="00A06333">
        <w:rPr>
          <w:color w:val="000000"/>
          <w:sz w:val="28"/>
          <w:szCs w:val="28"/>
          <w:shd w:val="clear" w:color="auto" w:fill="FFFFFF"/>
        </w:rPr>
        <w:t xml:space="preserve">районы с </w:t>
      </w:r>
      <w:r w:rsidR="00B04398" w:rsidRPr="00B04398">
        <w:rPr>
          <w:color w:val="000000"/>
          <w:sz w:val="28"/>
          <w:szCs w:val="28"/>
          <w:shd w:val="clear" w:color="auto" w:fill="FFFFFF"/>
        </w:rPr>
        <w:t>относительно невысоким у</w:t>
      </w:r>
      <w:r w:rsidR="006D0AB4">
        <w:rPr>
          <w:color w:val="000000"/>
          <w:sz w:val="28"/>
          <w:szCs w:val="28"/>
          <w:shd w:val="clear" w:color="auto" w:fill="FFFFFF"/>
        </w:rPr>
        <w:t>ровнем атмосферного загрязнения</w:t>
      </w:r>
      <w:r w:rsidR="00A51D0F">
        <w:rPr>
          <w:color w:val="000000"/>
          <w:sz w:val="28"/>
          <w:szCs w:val="28"/>
          <w:shd w:val="clear" w:color="auto" w:fill="FFFFFF"/>
        </w:rPr>
        <w:t>.</w:t>
      </w:r>
    </w:p>
    <w:p w:rsidR="0058703A" w:rsidRDefault="0058703A">
      <w:pPr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br w:type="page"/>
      </w:r>
    </w:p>
    <w:p w:rsidR="000B69D6" w:rsidRPr="00096BB1" w:rsidRDefault="00096BB1" w:rsidP="008B54C9">
      <w:pPr>
        <w:pStyle w:val="1"/>
        <w:jc w:val="center"/>
        <w:rPr>
          <w:rFonts w:ascii="Times New Roman" w:hAnsi="Times New Roman" w:cs="Times New Roman"/>
          <w:b w:val="0"/>
          <w:color w:val="000000"/>
          <w:shd w:val="clear" w:color="auto" w:fill="FFFFFF"/>
        </w:rPr>
      </w:pPr>
      <w:bookmarkStart w:id="15" w:name="_Toc195242544"/>
      <w:r w:rsidRPr="00096BB1">
        <w:rPr>
          <w:rFonts w:ascii="Times New Roman" w:hAnsi="Times New Roman" w:cs="Times New Roman"/>
          <w:b w:val="0"/>
          <w:color w:val="000000"/>
          <w:shd w:val="clear" w:color="auto" w:fill="FFFFFF"/>
        </w:rPr>
        <w:lastRenderedPageBreak/>
        <w:t>СПИСОК ЛИТЕ</w:t>
      </w:r>
      <w:r w:rsidR="000B69D6" w:rsidRPr="00096BB1">
        <w:rPr>
          <w:rFonts w:ascii="Times New Roman" w:hAnsi="Times New Roman" w:cs="Times New Roman"/>
          <w:b w:val="0"/>
          <w:color w:val="000000"/>
          <w:shd w:val="clear" w:color="auto" w:fill="FFFFFF"/>
        </w:rPr>
        <w:t>Р</w:t>
      </w:r>
      <w:r w:rsidRPr="00096BB1">
        <w:rPr>
          <w:rFonts w:ascii="Times New Roman" w:hAnsi="Times New Roman" w:cs="Times New Roman"/>
          <w:b w:val="0"/>
          <w:color w:val="000000"/>
          <w:shd w:val="clear" w:color="auto" w:fill="FFFFFF"/>
        </w:rPr>
        <w:t>А</w:t>
      </w:r>
      <w:r w:rsidR="000B69D6" w:rsidRPr="00096BB1">
        <w:rPr>
          <w:rFonts w:ascii="Times New Roman" w:hAnsi="Times New Roman" w:cs="Times New Roman"/>
          <w:b w:val="0"/>
          <w:color w:val="000000"/>
          <w:shd w:val="clear" w:color="auto" w:fill="FFFFFF"/>
        </w:rPr>
        <w:t>ТУРЫ</w:t>
      </w:r>
      <w:bookmarkEnd w:id="15"/>
      <w:r w:rsidR="004724EE">
        <w:rPr>
          <w:rFonts w:ascii="Times New Roman" w:hAnsi="Times New Roman" w:cs="Times New Roman"/>
          <w:b w:val="0"/>
          <w:color w:val="000000"/>
          <w:shd w:val="clear" w:color="auto" w:fill="FFFFFF"/>
        </w:rPr>
        <w:br/>
      </w:r>
    </w:p>
    <w:p w:rsidR="0058703A" w:rsidRDefault="00A06333" w:rsidP="0058703A">
      <w:pPr>
        <w:pStyle w:val="a3"/>
        <w:spacing w:after="0" w:line="240" w:lineRule="auto"/>
        <w:ind w:left="709"/>
        <w:jc w:val="both"/>
        <w:rPr>
          <w:sz w:val="28"/>
          <w:szCs w:val="28"/>
        </w:rPr>
      </w:pPr>
      <w:r w:rsidRPr="00322AC4">
        <w:rPr>
          <w:sz w:val="28"/>
          <w:szCs w:val="28"/>
        </w:rPr>
        <w:t>1</w:t>
      </w:r>
      <w:r w:rsidR="00D34BB0" w:rsidRPr="00322AC4">
        <w:rPr>
          <w:sz w:val="28"/>
          <w:szCs w:val="28"/>
        </w:rPr>
        <w:t>.</w:t>
      </w:r>
      <w:r w:rsidR="0058703A">
        <w:rPr>
          <w:sz w:val="28"/>
          <w:szCs w:val="28"/>
        </w:rPr>
        <w:tab/>
      </w:r>
      <w:r w:rsidRPr="00322AC4">
        <w:rPr>
          <w:sz w:val="28"/>
          <w:szCs w:val="28"/>
        </w:rPr>
        <w:t>Боголюбов А.С. Оценка загрязнения воздуха методом ли</w:t>
      </w:r>
      <w:r w:rsidR="00895E33">
        <w:rPr>
          <w:sz w:val="28"/>
          <w:szCs w:val="28"/>
        </w:rPr>
        <w:t>хеноиндикации: метод. пособие /</w:t>
      </w:r>
      <w:r w:rsidR="00895E33" w:rsidRPr="00895E33">
        <w:rPr>
          <w:sz w:val="28"/>
          <w:szCs w:val="28"/>
        </w:rPr>
        <w:t>/</w:t>
      </w:r>
      <w:r w:rsidR="0053076B" w:rsidRPr="00322AC4">
        <w:rPr>
          <w:sz w:val="28"/>
          <w:szCs w:val="28"/>
        </w:rPr>
        <w:t xml:space="preserve">Под научной редакцией </w:t>
      </w:r>
      <w:r w:rsidRPr="00322AC4">
        <w:rPr>
          <w:sz w:val="28"/>
          <w:szCs w:val="28"/>
        </w:rPr>
        <w:t>А.С. Боголюбов</w:t>
      </w:r>
      <w:r w:rsidR="0053076B" w:rsidRPr="00322AC4">
        <w:rPr>
          <w:sz w:val="28"/>
          <w:szCs w:val="28"/>
        </w:rPr>
        <w:t>а</w:t>
      </w:r>
      <w:r w:rsidRPr="00322AC4">
        <w:rPr>
          <w:sz w:val="28"/>
          <w:szCs w:val="28"/>
        </w:rPr>
        <w:t>, М.В. Кравченко. – М.: Экосистема, 2001. – 15 с.</w:t>
      </w:r>
    </w:p>
    <w:p w:rsidR="0058703A" w:rsidRDefault="00D34BB0" w:rsidP="0058703A">
      <w:pPr>
        <w:pStyle w:val="a3"/>
        <w:spacing w:after="0" w:line="240" w:lineRule="auto"/>
        <w:ind w:left="709"/>
        <w:jc w:val="both"/>
        <w:rPr>
          <w:sz w:val="28"/>
          <w:szCs w:val="28"/>
        </w:rPr>
      </w:pPr>
      <w:r w:rsidRPr="00322AC4">
        <w:rPr>
          <w:sz w:val="28"/>
          <w:szCs w:val="28"/>
        </w:rPr>
        <w:t>2.</w:t>
      </w:r>
      <w:r w:rsidR="0058703A">
        <w:rPr>
          <w:sz w:val="28"/>
          <w:szCs w:val="28"/>
        </w:rPr>
        <w:tab/>
      </w:r>
      <w:r w:rsidRPr="00322AC4">
        <w:rPr>
          <w:sz w:val="28"/>
          <w:szCs w:val="28"/>
        </w:rPr>
        <w:t>Бязров Л.Г. Лишайники в экологическом мониторинге. –</w:t>
      </w:r>
      <w:r w:rsidR="0053076B" w:rsidRPr="00322AC4">
        <w:rPr>
          <w:sz w:val="28"/>
          <w:szCs w:val="28"/>
        </w:rPr>
        <w:t xml:space="preserve"> </w:t>
      </w:r>
      <w:r w:rsidR="002E2C97">
        <w:rPr>
          <w:sz w:val="28"/>
          <w:szCs w:val="28"/>
        </w:rPr>
        <w:t xml:space="preserve">М.: Научный </w:t>
      </w:r>
      <w:r w:rsidRPr="00322AC4">
        <w:rPr>
          <w:sz w:val="28"/>
          <w:szCs w:val="28"/>
        </w:rPr>
        <w:t xml:space="preserve">мир, 2002. – 336 </w:t>
      </w:r>
      <w:r w:rsidR="00B84A50">
        <w:rPr>
          <w:sz w:val="28"/>
          <w:szCs w:val="28"/>
        </w:rPr>
        <w:t>с.</w:t>
      </w:r>
      <w:r w:rsidR="0058703A">
        <w:rPr>
          <w:sz w:val="28"/>
          <w:szCs w:val="28"/>
        </w:rPr>
        <w:t xml:space="preserve"> </w:t>
      </w:r>
    </w:p>
    <w:p w:rsidR="0053076B" w:rsidRPr="00322AC4" w:rsidRDefault="00B84A50" w:rsidP="0058703A">
      <w:pPr>
        <w:pStyle w:val="a3"/>
        <w:spacing w:after="0" w:line="240" w:lineRule="auto"/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="0058703A">
        <w:rPr>
          <w:sz w:val="28"/>
          <w:szCs w:val="28"/>
        </w:rPr>
        <w:tab/>
      </w:r>
      <w:r>
        <w:rPr>
          <w:sz w:val="28"/>
          <w:szCs w:val="28"/>
        </w:rPr>
        <w:t>Доклад о состоянии</w:t>
      </w:r>
      <w:r w:rsidR="00D34BB0" w:rsidRPr="00322AC4">
        <w:rPr>
          <w:sz w:val="28"/>
          <w:szCs w:val="28"/>
        </w:rPr>
        <w:t xml:space="preserve"> окружающей среды в Камчатской крае в 2023 году. – Министерство природных ресурсов и экологии Камчатского края. - Петропавловск-Камчатский, 2024. – 424 с.</w:t>
      </w:r>
    </w:p>
    <w:p w:rsidR="00785A19" w:rsidRPr="00895E33" w:rsidRDefault="0053076B" w:rsidP="0058703A">
      <w:pPr>
        <w:pStyle w:val="a3"/>
        <w:spacing w:after="0" w:line="240" w:lineRule="auto"/>
        <w:ind w:left="709"/>
        <w:jc w:val="both"/>
        <w:rPr>
          <w:sz w:val="28"/>
          <w:szCs w:val="28"/>
        </w:rPr>
      </w:pPr>
      <w:r w:rsidRPr="00322AC4">
        <w:rPr>
          <w:sz w:val="28"/>
          <w:szCs w:val="28"/>
        </w:rPr>
        <w:t>4.</w:t>
      </w:r>
      <w:r w:rsidR="0058703A">
        <w:rPr>
          <w:sz w:val="28"/>
          <w:szCs w:val="28"/>
        </w:rPr>
        <w:tab/>
      </w:r>
      <w:r w:rsidR="00D34BB0" w:rsidRPr="00322AC4">
        <w:rPr>
          <w:sz w:val="28"/>
          <w:szCs w:val="28"/>
        </w:rPr>
        <w:t>Лиштва А. В. Лихенология // Иркутск: Из</w:t>
      </w:r>
      <w:r w:rsidR="002E2C97">
        <w:rPr>
          <w:sz w:val="28"/>
          <w:szCs w:val="28"/>
        </w:rPr>
        <w:t>д-во Иркут. гос. Ун-та, 2007.–</w:t>
      </w:r>
      <w:r w:rsidR="00D34BB0" w:rsidRPr="00322AC4">
        <w:rPr>
          <w:sz w:val="28"/>
          <w:szCs w:val="28"/>
        </w:rPr>
        <w:t>121 с.</w:t>
      </w:r>
      <w:r w:rsidR="00A51D0F">
        <w:rPr>
          <w:sz w:val="28"/>
          <w:szCs w:val="28"/>
        </w:rPr>
        <w:br/>
      </w:r>
      <w:r w:rsidRPr="00322AC4">
        <w:rPr>
          <w:sz w:val="28"/>
          <w:szCs w:val="28"/>
        </w:rPr>
        <w:t>5.</w:t>
      </w:r>
      <w:r w:rsidR="0058703A">
        <w:rPr>
          <w:sz w:val="28"/>
          <w:szCs w:val="28"/>
        </w:rPr>
        <w:tab/>
      </w:r>
      <w:r w:rsidR="00A06333" w:rsidRPr="00322AC4">
        <w:rPr>
          <w:sz w:val="28"/>
          <w:szCs w:val="28"/>
        </w:rPr>
        <w:t xml:space="preserve">Ляшенко О.А. Биоиндикация и биотестирование в охране окружающей среды: учебное пособие. – СПб: </w:t>
      </w:r>
      <w:r w:rsidRPr="00322AC4">
        <w:rPr>
          <w:sz w:val="28"/>
          <w:szCs w:val="28"/>
        </w:rPr>
        <w:t>СПб ГТУРП, 2012. – 67 с.</w:t>
      </w:r>
      <w:r w:rsidR="00895E33">
        <w:rPr>
          <w:sz w:val="28"/>
          <w:szCs w:val="28"/>
        </w:rPr>
        <w:br/>
      </w:r>
      <w:r w:rsidR="00785A19" w:rsidRPr="00895E33">
        <w:rPr>
          <w:sz w:val="28"/>
          <w:szCs w:val="28"/>
        </w:rPr>
        <w:t>6.</w:t>
      </w:r>
      <w:r w:rsidR="0058703A">
        <w:rPr>
          <w:sz w:val="28"/>
          <w:szCs w:val="28"/>
        </w:rPr>
        <w:tab/>
      </w:r>
      <w:r w:rsidR="00785A19" w:rsidRPr="00895E33">
        <w:rPr>
          <w:sz w:val="28"/>
          <w:szCs w:val="28"/>
        </w:rPr>
        <w:t>Флора лишайников России: би</w:t>
      </w:r>
      <w:r w:rsidR="00A51D0F" w:rsidRPr="00895E33">
        <w:rPr>
          <w:sz w:val="28"/>
          <w:szCs w:val="28"/>
        </w:rPr>
        <w:t xml:space="preserve">ология, экология, разнообразие, </w:t>
      </w:r>
      <w:r w:rsidR="00785A19" w:rsidRPr="00895E33">
        <w:rPr>
          <w:sz w:val="28"/>
          <w:szCs w:val="28"/>
        </w:rPr>
        <w:t>распространение и методы изучения лишайников /Отв. ред. М.П. Андреев, Е.Д. Гимельбрант.М.; СПб: Товарищество научных изданий КМК, 2014. -</w:t>
      </w:r>
      <w:r w:rsidR="00A51D0F" w:rsidRPr="00895E33">
        <w:rPr>
          <w:sz w:val="28"/>
          <w:szCs w:val="28"/>
        </w:rPr>
        <w:t xml:space="preserve"> 392 с.</w:t>
      </w:r>
    </w:p>
    <w:p w:rsidR="0053076B" w:rsidRPr="00322AC4" w:rsidRDefault="00785A19" w:rsidP="0058703A">
      <w:pPr>
        <w:pStyle w:val="a3"/>
        <w:spacing w:after="0" w:line="240" w:lineRule="auto"/>
        <w:ind w:left="709"/>
        <w:jc w:val="both"/>
        <w:rPr>
          <w:rFonts w:cs="Times New Roman"/>
          <w:b/>
          <w:sz w:val="28"/>
          <w:szCs w:val="28"/>
        </w:rPr>
      </w:pPr>
      <w:r w:rsidRPr="00322AC4">
        <w:rPr>
          <w:sz w:val="28"/>
          <w:szCs w:val="28"/>
        </w:rPr>
        <w:t>7</w:t>
      </w:r>
      <w:r w:rsidR="0058703A">
        <w:rPr>
          <w:sz w:val="28"/>
          <w:szCs w:val="28"/>
        </w:rPr>
        <w:t>.</w:t>
      </w:r>
      <w:r w:rsidR="0058703A">
        <w:rPr>
          <w:sz w:val="28"/>
          <w:szCs w:val="28"/>
        </w:rPr>
        <w:tab/>
      </w:r>
      <w:r w:rsidR="0053076B" w:rsidRPr="00322AC4">
        <w:rPr>
          <w:rFonts w:cs="Times New Roman"/>
          <w:sz w:val="28"/>
          <w:szCs w:val="28"/>
        </w:rPr>
        <w:t>Яншин А. Л. Потепление и другие глобальные экологические проблемы на пороге XXI века //Экология и жизнь. – 2001. – №. 1. – С. 42-43.</w:t>
      </w:r>
    </w:p>
    <w:p w:rsidR="0053076B" w:rsidRPr="00322AC4" w:rsidRDefault="0053076B" w:rsidP="00A51D0F">
      <w:pPr>
        <w:pStyle w:val="a3"/>
        <w:numPr>
          <w:ilvl w:val="0"/>
          <w:numId w:val="11"/>
        </w:numPr>
        <w:spacing w:after="0" w:line="360" w:lineRule="auto"/>
        <w:ind w:left="0" w:firstLine="567"/>
        <w:rPr>
          <w:rFonts w:cs="Times New Roman"/>
          <w:b/>
          <w:sz w:val="28"/>
          <w:szCs w:val="28"/>
        </w:rPr>
      </w:pPr>
      <w:r w:rsidRPr="00322AC4">
        <w:rPr>
          <w:rFonts w:cs="Times New Roman"/>
          <w:b/>
          <w:sz w:val="28"/>
          <w:szCs w:val="28"/>
        </w:rPr>
        <w:br w:type="page"/>
      </w:r>
    </w:p>
    <w:p w:rsidR="00A06333" w:rsidRPr="00096BB1" w:rsidRDefault="00A330D2" w:rsidP="00096BB1">
      <w:pPr>
        <w:pStyle w:val="1"/>
        <w:jc w:val="center"/>
        <w:rPr>
          <w:rFonts w:ascii="Times New Roman" w:hAnsi="Times New Roman" w:cs="Times New Roman"/>
          <w:b w:val="0"/>
          <w:color w:val="000000" w:themeColor="text1"/>
        </w:rPr>
      </w:pPr>
      <w:bookmarkStart w:id="16" w:name="_Toc195242545"/>
      <w:r w:rsidRPr="00096BB1">
        <w:rPr>
          <w:rFonts w:ascii="Times New Roman" w:hAnsi="Times New Roman" w:cs="Times New Roman"/>
          <w:b w:val="0"/>
          <w:color w:val="000000" w:themeColor="text1"/>
        </w:rPr>
        <w:lastRenderedPageBreak/>
        <w:t>ПРИЛОЖЕНИЕ</w:t>
      </w:r>
      <w:r w:rsidR="00A51D0F" w:rsidRPr="00096BB1">
        <w:rPr>
          <w:rFonts w:ascii="Times New Roman" w:hAnsi="Times New Roman" w:cs="Times New Roman"/>
          <w:b w:val="0"/>
          <w:color w:val="000000" w:themeColor="text1"/>
        </w:rPr>
        <w:t xml:space="preserve"> А</w:t>
      </w:r>
      <w:bookmarkEnd w:id="16"/>
      <w:r w:rsidR="00691C84">
        <w:rPr>
          <w:rFonts w:ascii="Times New Roman" w:hAnsi="Times New Roman" w:cs="Times New Roman"/>
          <w:b w:val="0"/>
          <w:color w:val="000000" w:themeColor="text1"/>
        </w:rPr>
        <w:br/>
      </w:r>
    </w:p>
    <w:p w:rsidR="00D34BB0" w:rsidRPr="00BA6DF8" w:rsidRDefault="00390308" w:rsidP="0058703A">
      <w:pPr>
        <w:widowControl w:val="0"/>
        <w:spacing w:after="480" w:line="240" w:lineRule="auto"/>
        <w:ind w:firstLine="709"/>
        <w:rPr>
          <w:color w:val="000000"/>
          <w:sz w:val="28"/>
          <w:szCs w:val="28"/>
          <w:shd w:val="clear" w:color="auto" w:fill="FFFFFF"/>
        </w:rPr>
      </w:pPr>
      <w:r w:rsidRPr="00390308">
        <w:rPr>
          <w:color w:val="000000"/>
          <w:sz w:val="28"/>
          <w:szCs w:val="28"/>
          <w:shd w:val="clear" w:color="auto" w:fill="FFFFFF"/>
        </w:rPr>
        <w:t>Расположение точек сбора материала на территории</w:t>
      </w:r>
      <w:r>
        <w:rPr>
          <w:color w:val="000000"/>
          <w:sz w:val="28"/>
          <w:szCs w:val="28"/>
          <w:shd w:val="clear" w:color="auto" w:fill="FFFFFF"/>
        </w:rPr>
        <w:t xml:space="preserve"> города Вилючинска</w:t>
      </w:r>
    </w:p>
    <w:p w:rsidR="00F61AD3" w:rsidRPr="00390308" w:rsidRDefault="00292127" w:rsidP="00390308">
      <w:pPr>
        <w:widowControl w:val="0"/>
        <w:spacing w:after="480" w:line="360" w:lineRule="auto"/>
        <w:ind w:left="142" w:firstLine="740"/>
        <w:rPr>
          <w:rFonts w:eastAsia="Times New Roman" w:cs="Times New Roman"/>
          <w:b/>
          <w:bCs/>
          <w:color w:val="FF0000"/>
          <w:sz w:val="28"/>
          <w:szCs w:val="28"/>
          <w:lang w:eastAsia="ru-RU" w:bidi="ru-RU"/>
        </w:rPr>
      </w:pPr>
      <w:r w:rsidRPr="00292127">
        <w:rPr>
          <w:rFonts w:eastAsia="Times New Roman" w:cs="Times New Roman"/>
          <w:b/>
          <w:bCs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FDC860" wp14:editId="49FCDA73">
                <wp:simplePos x="0" y="0"/>
                <wp:positionH relativeFrom="column">
                  <wp:posOffset>5161915</wp:posOffset>
                </wp:positionH>
                <wp:positionV relativeFrom="paragraph">
                  <wp:posOffset>1085850</wp:posOffset>
                </wp:positionV>
                <wp:extent cx="2374265" cy="1403985"/>
                <wp:effectExtent l="0" t="0" r="0" b="0"/>
                <wp:wrapNone/>
                <wp:docPr id="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Pr="00292127" w:rsidRDefault="005A6ABE">
                            <w:pPr>
                              <w:rPr>
                                <w:b/>
                              </w:rPr>
                            </w:pPr>
                            <w:r w:rsidRPr="00292127">
                              <w:rPr>
                                <w:b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3FDC860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06.45pt;margin-top:85.5pt;width:186.95pt;height:110.55pt;z-index:25168179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" stroked="f">
                <v:fill opacity="0"/>
                <v:textbox style="mso-fit-shape-to-text:t">
                  <w:txbxContent>
                    <w:p w:rsidR="005A6ABE" w:rsidRPr="00292127" w:rsidRDefault="005A6ABE">
                      <w:pPr>
                        <w:rPr>
                          <w:b/>
                        </w:rPr>
                      </w:pPr>
                      <w:r w:rsidRPr="00292127">
                        <w:rPr>
                          <w:b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292127">
        <w:rPr>
          <w:rFonts w:eastAsia="Times New Roman" w:cs="Times New Roman"/>
          <w:b/>
          <w:bCs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45543E0" wp14:editId="56199089">
                <wp:simplePos x="0" y="0"/>
                <wp:positionH relativeFrom="column">
                  <wp:posOffset>2346325</wp:posOffset>
                </wp:positionH>
                <wp:positionV relativeFrom="paragraph">
                  <wp:posOffset>3133090</wp:posOffset>
                </wp:positionV>
                <wp:extent cx="266700" cy="247650"/>
                <wp:effectExtent l="0" t="0" r="0" b="0"/>
                <wp:wrapNone/>
                <wp:docPr id="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2476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Pr="00292127" w:rsidRDefault="005A6ABE">
                            <w:pPr>
                              <w:rPr>
                                <w:b/>
                              </w:rPr>
                            </w:pPr>
                            <w:r w:rsidRPr="00292127">
                              <w:rPr>
                                <w:b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543E0" id="_x0000_s1027" type="#_x0000_t202" style="position:absolute;left:0;text-align:left;margin-left:184.75pt;margin-top:246.7pt;width:21pt;height:19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" stroked="f">
                <v:fill opacity="0"/>
                <v:textbox>
                  <w:txbxContent>
                    <w:p w:rsidR="005A6ABE" w:rsidRPr="00292127" w:rsidRDefault="005A6ABE">
                      <w:pPr>
                        <w:rPr>
                          <w:b/>
                        </w:rPr>
                      </w:pPr>
                      <w:r w:rsidRPr="00292127">
                        <w:rPr>
                          <w:b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292127">
        <w:rPr>
          <w:rFonts w:eastAsia="Times New Roman" w:cs="Times New Roman"/>
          <w:b/>
          <w:bCs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CABF66" wp14:editId="561D678C">
                <wp:simplePos x="0" y="0"/>
                <wp:positionH relativeFrom="column">
                  <wp:posOffset>3053715</wp:posOffset>
                </wp:positionH>
                <wp:positionV relativeFrom="paragraph">
                  <wp:posOffset>3375025</wp:posOffset>
                </wp:positionV>
                <wp:extent cx="647700" cy="426085"/>
                <wp:effectExtent l="0" t="0" r="0" b="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42608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Pr="00292127" w:rsidRDefault="005A6ABE">
                            <w:pPr>
                              <w:rPr>
                                <w:b/>
                              </w:rPr>
                            </w:pPr>
                            <w:r w:rsidRPr="00292127"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ABF66" id="_x0000_s1028" type="#_x0000_t202" style="position:absolute;left:0;text-align:left;margin-left:240.45pt;margin-top:265.75pt;width:51pt;height:33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" stroked="f">
                <v:fill opacity="0"/>
                <v:textbox>
                  <w:txbxContent>
                    <w:p w:rsidR="005A6ABE" w:rsidRPr="00292127" w:rsidRDefault="005A6ABE">
                      <w:pPr>
                        <w:rPr>
                          <w:b/>
                        </w:rPr>
                      </w:pPr>
                      <w:r w:rsidRPr="00292127"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90308">
        <w:rPr>
          <w:rFonts w:eastAsia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1A483E" wp14:editId="285238F5">
                <wp:simplePos x="0" y="0"/>
                <wp:positionH relativeFrom="column">
                  <wp:posOffset>2413563</wp:posOffset>
                </wp:positionH>
                <wp:positionV relativeFrom="paragraph">
                  <wp:posOffset>3370772</wp:posOffset>
                </wp:positionV>
                <wp:extent cx="112144" cy="94890"/>
                <wp:effectExtent l="0" t="0" r="21590" b="19685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9489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F73E1E" id="Овал 7" o:spid="_x0000_s1026" style="position:absolute;margin-left:190.05pt;margin-top:265.4pt;width:8.85pt;height:7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" fillcolor="#c0504d [3205]" strokecolor="red" strokeweight="2pt"/>
            </w:pict>
          </mc:Fallback>
        </mc:AlternateContent>
      </w:r>
      <w:r w:rsidR="00390308">
        <w:rPr>
          <w:rFonts w:eastAsia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5FDEF3" wp14:editId="79F90935">
                <wp:simplePos x="0" y="0"/>
                <wp:positionH relativeFrom="column">
                  <wp:posOffset>3051379</wp:posOffset>
                </wp:positionH>
                <wp:positionV relativeFrom="paragraph">
                  <wp:posOffset>3602990</wp:posOffset>
                </wp:positionV>
                <wp:extent cx="112144" cy="111819"/>
                <wp:effectExtent l="0" t="0" r="21590" b="2159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4" cy="111819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60E278" id="Овал 6" o:spid="_x0000_s1026" style="position:absolute;margin-left:240.25pt;margin-top:283.7pt;width:8.85pt;height:8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" fillcolor="#c0504d [3205]" strokecolor="red" strokeweight="2pt"/>
            </w:pict>
          </mc:Fallback>
        </mc:AlternateContent>
      </w:r>
      <w:r w:rsidR="00390308">
        <w:rPr>
          <w:rFonts w:eastAsia="Times New Roman" w:cs="Times New Roman"/>
          <w:b/>
          <w:bCs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E33CE6" wp14:editId="65A42D20">
                <wp:simplePos x="0" y="0"/>
                <wp:positionH relativeFrom="column">
                  <wp:posOffset>5217148</wp:posOffset>
                </wp:positionH>
                <wp:positionV relativeFrom="paragraph">
                  <wp:posOffset>1300432</wp:posOffset>
                </wp:positionV>
                <wp:extent cx="103457" cy="94891"/>
                <wp:effectExtent l="0" t="0" r="11430" b="19685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57" cy="94891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732C59" id="Овал 3" o:spid="_x0000_s1026" style="position:absolute;margin-left:410.8pt;margin-top:102.4pt;width:8.15pt;height:7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" fillcolor="#c0504d [3205]" strokecolor="red" strokeweight="2pt"/>
            </w:pict>
          </mc:Fallback>
        </mc:AlternateContent>
      </w:r>
      <w:r w:rsidR="00F61AD3" w:rsidRPr="00E25AEA">
        <w:rPr>
          <w:rFonts w:eastAsia="Times New Roman" w:cs="Times New Roman"/>
          <w:b/>
          <w:bCs/>
          <w:color w:val="000000"/>
          <w:sz w:val="28"/>
          <w:szCs w:val="28"/>
          <w:lang w:eastAsia="ru-RU" w:bidi="ru-RU"/>
        </w:rPr>
        <w:br/>
      </w:r>
      <w:r w:rsidR="00A51D0F" w:rsidRPr="00A51D0F">
        <w:rPr>
          <w:rFonts w:eastAsia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66642234" wp14:editId="2A810F37">
            <wp:extent cx="5745193" cy="4692770"/>
            <wp:effectExtent l="0" t="0" r="8255" b="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39" cy="470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D3" w:rsidRPr="00E25AEA" w:rsidRDefault="00F61AD3" w:rsidP="00322AC4">
      <w:pPr>
        <w:widowControl w:val="0"/>
        <w:spacing w:after="480" w:line="360" w:lineRule="auto"/>
        <w:ind w:left="1120" w:firstLine="740"/>
        <w:rPr>
          <w:rFonts w:eastAsia="Times New Roman" w:cs="Times New Roman"/>
          <w:color w:val="000000"/>
          <w:sz w:val="28"/>
          <w:szCs w:val="28"/>
          <w:lang w:eastAsia="ru-RU" w:bidi="ru-RU"/>
        </w:rPr>
      </w:pPr>
    </w:p>
    <w:p w:rsidR="00D31ED1" w:rsidRDefault="00D31ED1" w:rsidP="00322AC4">
      <w:pPr>
        <w:spacing w:line="360" w:lineRule="auto"/>
        <w:ind w:firstLine="708"/>
        <w:jc w:val="center"/>
        <w:rPr>
          <w:sz w:val="28"/>
          <w:szCs w:val="28"/>
        </w:rPr>
      </w:pPr>
    </w:p>
    <w:p w:rsidR="00390308" w:rsidRDefault="00390308" w:rsidP="00322AC4">
      <w:pPr>
        <w:spacing w:line="360" w:lineRule="auto"/>
        <w:ind w:firstLine="708"/>
        <w:jc w:val="center"/>
        <w:rPr>
          <w:sz w:val="28"/>
          <w:szCs w:val="28"/>
        </w:rPr>
      </w:pPr>
    </w:p>
    <w:p w:rsidR="00390308" w:rsidRDefault="00390308" w:rsidP="00322AC4">
      <w:pPr>
        <w:spacing w:line="360" w:lineRule="auto"/>
        <w:ind w:firstLine="708"/>
        <w:jc w:val="center"/>
        <w:rPr>
          <w:sz w:val="28"/>
          <w:szCs w:val="28"/>
        </w:rPr>
      </w:pPr>
    </w:p>
    <w:p w:rsidR="000B69D6" w:rsidRDefault="005F358F" w:rsidP="005F358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390308" w:rsidRPr="00096BB1" w:rsidRDefault="00A330D2" w:rsidP="00096BB1">
      <w:pPr>
        <w:pStyle w:val="1"/>
        <w:jc w:val="center"/>
        <w:rPr>
          <w:rFonts w:ascii="Times New Roman" w:hAnsi="Times New Roman" w:cs="Times New Roman"/>
          <w:b w:val="0"/>
          <w:color w:val="000000" w:themeColor="text1"/>
        </w:rPr>
      </w:pPr>
      <w:bookmarkStart w:id="17" w:name="_Toc195242546"/>
      <w:r w:rsidRPr="00096BB1">
        <w:rPr>
          <w:rFonts w:ascii="Times New Roman" w:hAnsi="Times New Roman" w:cs="Times New Roman"/>
          <w:b w:val="0"/>
          <w:color w:val="000000" w:themeColor="text1"/>
        </w:rPr>
        <w:lastRenderedPageBreak/>
        <w:t xml:space="preserve">ПРИЛОЖЕНИЕ </w:t>
      </w:r>
      <w:r w:rsidR="00390308" w:rsidRPr="00096BB1">
        <w:rPr>
          <w:rFonts w:ascii="Times New Roman" w:hAnsi="Times New Roman" w:cs="Times New Roman"/>
          <w:b w:val="0"/>
          <w:color w:val="000000" w:themeColor="text1"/>
        </w:rPr>
        <w:t>Б</w:t>
      </w:r>
      <w:bookmarkEnd w:id="17"/>
      <w:r w:rsidR="00691C84">
        <w:rPr>
          <w:rFonts w:ascii="Times New Roman" w:hAnsi="Times New Roman" w:cs="Times New Roman"/>
          <w:b w:val="0"/>
          <w:color w:val="000000" w:themeColor="text1"/>
        </w:rPr>
        <w:br/>
      </w:r>
    </w:p>
    <w:p w:rsidR="00390308" w:rsidRDefault="00691C84" w:rsidP="00322AC4">
      <w:pPr>
        <w:spacing w:line="360" w:lineRule="auto"/>
        <w:ind w:firstLine="708"/>
        <w:jc w:val="center"/>
        <w:rPr>
          <w:b/>
          <w:sz w:val="28"/>
          <w:szCs w:val="28"/>
        </w:rPr>
      </w:pPr>
      <w:r w:rsidRPr="00BD21A0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34318128" wp14:editId="6A349CA4">
                <wp:simplePos x="0" y="0"/>
                <wp:positionH relativeFrom="column">
                  <wp:posOffset>751205</wp:posOffset>
                </wp:positionH>
                <wp:positionV relativeFrom="paragraph">
                  <wp:posOffset>2124075</wp:posOffset>
                </wp:positionV>
                <wp:extent cx="2374265" cy="1403985"/>
                <wp:effectExtent l="0" t="0" r="24130" b="28575"/>
                <wp:wrapTight wrapText="bothSides">
                  <wp:wrapPolygon edited="0">
                    <wp:start x="0" y="0"/>
                    <wp:lineTo x="0" y="22080"/>
                    <wp:lineTo x="21646" y="22080"/>
                    <wp:lineTo x="21646" y="0"/>
                    <wp:lineTo x="0" y="0"/>
                  </wp:wrapPolygon>
                </wp:wrapTight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Default="005A6ABE">
                            <w:r>
                              <w:t>Ксантория настенная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318128" id="_x0000_s1029" type="#_x0000_t202" style="position:absolute;left:0;text-align:left;margin-left:59.15pt;margin-top:167.25pt;width:186.95pt;height:110.55pt;z-index:-25165312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" strokecolor="white [3212]">
                <v:textbox style="mso-fit-shape-to-text:t">
                  <w:txbxContent>
                    <w:p w:rsidR="005A6ABE" w:rsidRDefault="005A6ABE">
                      <w:r>
                        <w:t>Ксантория настенная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D21A0" w:rsidRPr="00BD21A0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6A39DC" wp14:editId="293A978C">
                <wp:simplePos x="0" y="0"/>
                <wp:positionH relativeFrom="column">
                  <wp:posOffset>3673475</wp:posOffset>
                </wp:positionH>
                <wp:positionV relativeFrom="paragraph">
                  <wp:posOffset>2120900</wp:posOffset>
                </wp:positionV>
                <wp:extent cx="2374265" cy="1403985"/>
                <wp:effectExtent l="0" t="0" r="24130" b="2857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Default="005A6ABE">
                            <w:r>
                              <w:t>Фисция айполия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6A39DC" id="_x0000_s1030" type="#_x0000_t202" style="position:absolute;left:0;text-align:left;margin-left:289.25pt;margin-top:167pt;width:186.95pt;height:110.55pt;z-index:25166540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" strokecolor="white [3212]">
                <v:textbox style="mso-fit-shape-to-text:t">
                  <w:txbxContent>
                    <w:p w:rsidR="005A6ABE" w:rsidRDefault="005A6ABE">
                      <w:r>
                        <w:t>Фисция айполия</w:t>
                      </w:r>
                    </w:p>
                  </w:txbxContent>
                </v:textbox>
              </v:shape>
            </w:pict>
          </mc:Fallback>
        </mc:AlternateContent>
      </w:r>
      <w:r w:rsidR="00390308">
        <w:rPr>
          <w:noProof/>
          <w:lang w:eastAsia="ru-RU"/>
        </w:rPr>
        <w:drawing>
          <wp:inline distT="0" distB="0" distL="0" distR="0" wp14:anchorId="47D49B9E" wp14:editId="4262DA5C">
            <wp:extent cx="2732436" cy="202535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4864" t="31266" r="32015" b="25065"/>
                    <a:stretch/>
                  </pic:blipFill>
                  <pic:spPr bwMode="auto">
                    <a:xfrm flipH="1">
                      <a:off x="0" y="0"/>
                      <a:ext cx="2745754" cy="2035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21A0" w:rsidRPr="00BD21A0">
        <w:rPr>
          <w:b/>
          <w:noProof/>
          <w:sz w:val="28"/>
          <w:szCs w:val="28"/>
          <w:lang w:eastAsia="ru-RU"/>
        </w:rPr>
        <w:drawing>
          <wp:inline distT="0" distB="0" distL="0" distR="0" wp14:anchorId="655FCCB8" wp14:editId="273D8BC2">
            <wp:extent cx="2704659" cy="2028825"/>
            <wp:effectExtent l="0" t="0" r="635" b="0"/>
            <wp:docPr id="9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659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1A0">
        <w:rPr>
          <w:b/>
          <w:sz w:val="28"/>
          <w:szCs w:val="28"/>
        </w:rPr>
        <w:br/>
      </w:r>
    </w:p>
    <w:p w:rsidR="00BD21A0" w:rsidRDefault="00BD21A0" w:rsidP="00691C84">
      <w:pPr>
        <w:spacing w:line="360" w:lineRule="auto"/>
        <w:rPr>
          <w:b/>
          <w:sz w:val="28"/>
          <w:szCs w:val="28"/>
        </w:rPr>
      </w:pPr>
    </w:p>
    <w:p w:rsidR="00BD21A0" w:rsidRDefault="00691C84" w:rsidP="00322AC4">
      <w:pPr>
        <w:spacing w:line="360" w:lineRule="auto"/>
        <w:ind w:firstLine="708"/>
        <w:jc w:val="center"/>
        <w:rPr>
          <w:b/>
          <w:sz w:val="28"/>
          <w:szCs w:val="28"/>
        </w:rPr>
      </w:pPr>
      <w:r w:rsidRPr="00BD21A0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274DF1" wp14:editId="21E606CC">
                <wp:simplePos x="0" y="0"/>
                <wp:positionH relativeFrom="column">
                  <wp:posOffset>3778885</wp:posOffset>
                </wp:positionH>
                <wp:positionV relativeFrom="paragraph">
                  <wp:posOffset>2224405</wp:posOffset>
                </wp:positionV>
                <wp:extent cx="2374265" cy="1403985"/>
                <wp:effectExtent l="0" t="0" r="24130" b="28575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Default="005A6ABE">
                            <w:r>
                              <w:t>Гипогимния вздутая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274DF1" id="_x0000_s1031" type="#_x0000_t202" style="position:absolute;left:0;text-align:left;margin-left:297.55pt;margin-top:175.15pt;width:186.95pt;height:110.55pt;z-index:25166950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" strokecolor="white [3212]">
                <v:textbox style="mso-fit-shape-to-text:t">
                  <w:txbxContent>
                    <w:p w:rsidR="005A6ABE" w:rsidRDefault="005A6ABE">
                      <w:r>
                        <w:t>Гипогимния вздутая</w:t>
                      </w:r>
                    </w:p>
                  </w:txbxContent>
                </v:textbox>
              </v:shape>
            </w:pict>
          </mc:Fallback>
        </mc:AlternateContent>
      </w:r>
      <w:r w:rsidRPr="00BD21A0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09F7756" wp14:editId="50B1CCB2">
                <wp:simplePos x="0" y="0"/>
                <wp:positionH relativeFrom="column">
                  <wp:posOffset>748665</wp:posOffset>
                </wp:positionH>
                <wp:positionV relativeFrom="paragraph">
                  <wp:posOffset>2228850</wp:posOffset>
                </wp:positionV>
                <wp:extent cx="2374265" cy="1403985"/>
                <wp:effectExtent l="0" t="0" r="24130" b="28575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Default="005A6ABE">
                            <w:r>
                              <w:t>Пармелиопсис сомнительный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9F7756" id="_x0000_s1032" type="#_x0000_t202" style="position:absolute;left:0;text-align:left;margin-left:58.95pt;margin-top:175.5pt;width:186.95pt;height:110.55pt;z-index:2516674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" strokecolor="white [3212]">
                <v:textbox style="mso-fit-shape-to-text:t">
                  <w:txbxContent>
                    <w:p w:rsidR="005A6ABE" w:rsidRDefault="005A6ABE">
                      <w:r>
                        <w:t>Пармелиопсис сомнительный</w:t>
                      </w:r>
                    </w:p>
                  </w:txbxContent>
                </v:textbox>
              </v:shape>
            </w:pict>
          </mc:Fallback>
        </mc:AlternateContent>
      </w:r>
      <w:r w:rsidR="00BD21A0">
        <w:rPr>
          <w:noProof/>
          <w:lang w:eastAsia="ru-RU"/>
        </w:rPr>
        <w:drawing>
          <wp:inline distT="0" distB="0" distL="0" distR="0" wp14:anchorId="5006BA2E" wp14:editId="2D2157AB">
            <wp:extent cx="2739833" cy="2025098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6317" t="27907" r="33613" b="32558"/>
                    <a:stretch/>
                  </pic:blipFill>
                  <pic:spPr bwMode="auto">
                    <a:xfrm>
                      <a:off x="0" y="0"/>
                      <a:ext cx="2753971" cy="2035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0901" w:rsidRPr="003C0901">
        <w:rPr>
          <w:noProof/>
          <w:lang w:eastAsia="ru-RU"/>
        </w:rPr>
        <w:drawing>
          <wp:inline distT="0" distB="0" distL="0" distR="0" wp14:anchorId="732D169B" wp14:editId="23C93032">
            <wp:extent cx="2495550" cy="2023179"/>
            <wp:effectExtent l="0" t="0" r="0" b="0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168" cy="202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1A0" w:rsidRDefault="00BD21A0" w:rsidP="00AB546D">
      <w:pPr>
        <w:spacing w:line="360" w:lineRule="auto"/>
        <w:rPr>
          <w:b/>
          <w:sz w:val="28"/>
          <w:szCs w:val="28"/>
        </w:rPr>
      </w:pPr>
    </w:p>
    <w:p w:rsidR="00691C84" w:rsidRPr="00691C84" w:rsidRDefault="00691C84" w:rsidP="00691C84">
      <w:pPr>
        <w:spacing w:line="360" w:lineRule="auto"/>
        <w:ind w:firstLine="708"/>
        <w:jc w:val="center"/>
        <w:rPr>
          <w:b/>
          <w:sz w:val="28"/>
          <w:szCs w:val="28"/>
        </w:rPr>
      </w:pPr>
      <w:r w:rsidRPr="00BD21A0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84AB99D" wp14:editId="65BFB8DD">
                <wp:simplePos x="0" y="0"/>
                <wp:positionH relativeFrom="column">
                  <wp:posOffset>1086485</wp:posOffset>
                </wp:positionH>
                <wp:positionV relativeFrom="paragraph">
                  <wp:posOffset>2665095</wp:posOffset>
                </wp:positionV>
                <wp:extent cx="2374265" cy="1403985"/>
                <wp:effectExtent l="0" t="0" r="24130" b="28575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Default="005A6ABE">
                            <w:r>
                              <w:t>Фисция звездчатая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4AB99D" id="_x0000_s1033" type="#_x0000_t202" style="position:absolute;left:0;text-align:left;margin-left:85.55pt;margin-top:209.85pt;width:186.95pt;height:110.55pt;z-index:25167155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" strokecolor="white [3212]">
                <v:textbox style="mso-fit-shape-to-text:t">
                  <w:txbxContent>
                    <w:p w:rsidR="005A6ABE" w:rsidRDefault="005A6ABE">
                      <w:r>
                        <w:t>Фисция звездчатая</w:t>
                      </w:r>
                    </w:p>
                  </w:txbxContent>
                </v:textbox>
              </v:shape>
            </w:pict>
          </mc:Fallback>
        </mc:AlternateContent>
      </w:r>
      <w:r w:rsidRPr="00691C84">
        <w:rPr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723E7A8" wp14:editId="077AC4B1">
                <wp:simplePos x="0" y="0"/>
                <wp:positionH relativeFrom="column">
                  <wp:posOffset>3571875</wp:posOffset>
                </wp:positionH>
                <wp:positionV relativeFrom="paragraph">
                  <wp:posOffset>2667000</wp:posOffset>
                </wp:positionV>
                <wp:extent cx="2374265" cy="1403985"/>
                <wp:effectExtent l="0" t="0" r="5080" b="9525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Default="005A6ABE">
                            <w:r>
                              <w:t>Пармелия бороздчатая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23E7A8" id="_x0000_s1034" type="#_x0000_t202" style="position:absolute;left:0;text-align:left;margin-left:281.25pt;margin-top:210pt;width:186.95pt;height:110.55pt;z-index:25167360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" stroked="f">
                <v:textbox style="mso-fit-shape-to-text:t">
                  <w:txbxContent>
                    <w:p w:rsidR="005A6ABE" w:rsidRDefault="005A6ABE">
                      <w:r>
                        <w:t>Пармелия бороздчатая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BD877AC" wp14:editId="0A73ABE6">
            <wp:extent cx="2457450" cy="2436628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8149" t="45635" r="35527" b="7936"/>
                    <a:stretch/>
                  </pic:blipFill>
                  <pic:spPr bwMode="auto">
                    <a:xfrm>
                      <a:off x="0" y="0"/>
                      <a:ext cx="2460226" cy="2439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9642B1" wp14:editId="29893341">
            <wp:extent cx="2524125" cy="2433655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38567" cy="244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8" w:name="_Toc195242547"/>
    </w:p>
    <w:p w:rsidR="000B69D6" w:rsidRDefault="00AB546D" w:rsidP="00096BB1">
      <w:pPr>
        <w:pStyle w:val="1"/>
        <w:jc w:val="center"/>
        <w:rPr>
          <w:noProof/>
          <w:lang w:eastAsia="ru-RU"/>
        </w:rPr>
      </w:pPr>
      <w:r w:rsidRPr="00AB546D">
        <w:rPr>
          <w:b w:val="0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800BE0" wp14:editId="3E5439E3">
                <wp:simplePos x="0" y="0"/>
                <wp:positionH relativeFrom="column">
                  <wp:posOffset>1482090</wp:posOffset>
                </wp:positionH>
                <wp:positionV relativeFrom="paragraph">
                  <wp:posOffset>4994910</wp:posOffset>
                </wp:positionV>
                <wp:extent cx="3038475" cy="361950"/>
                <wp:effectExtent l="0" t="0" r="9525" b="0"/>
                <wp:wrapNone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Pr="008B54C9" w:rsidRDefault="005A6ABE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62922">
                              <w:rPr>
                                <w:szCs w:val="24"/>
                              </w:rPr>
                              <w:t>Процесс замера проективного</w:t>
                            </w:r>
                            <w:r w:rsidRPr="00B62922">
                              <w:rPr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BE0355">
                              <w:rPr>
                                <w:szCs w:val="24"/>
                              </w:rPr>
                              <w:t>покрытия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00BE0" id="_x0000_s1035" type="#_x0000_t202" style="position:absolute;left:0;text-align:left;margin-left:116.7pt;margin-top:393.3pt;width:239.25pt;height:2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" stroked="f">
                <v:textbox>
                  <w:txbxContent>
                    <w:p w:rsidR="005A6ABE" w:rsidRPr="008B54C9" w:rsidRDefault="005A6ABE">
                      <w:pPr>
                        <w:rPr>
                          <w:sz w:val="28"/>
                          <w:szCs w:val="28"/>
                        </w:rPr>
                      </w:pPr>
                      <w:r w:rsidRPr="00B62922">
                        <w:rPr>
                          <w:szCs w:val="24"/>
                        </w:rPr>
                        <w:t>Процесс замера проективного</w:t>
                      </w:r>
                      <w:r w:rsidRPr="00B62922">
                        <w:rPr>
                          <w:sz w:val="32"/>
                          <w:szCs w:val="28"/>
                        </w:rPr>
                        <w:t xml:space="preserve"> </w:t>
                      </w:r>
                      <w:r w:rsidRPr="00BE0355">
                        <w:rPr>
                          <w:szCs w:val="24"/>
                        </w:rPr>
                        <w:t>покрытия</w:t>
                      </w:r>
                    </w:p>
                  </w:txbxContent>
                </v:textbox>
              </v:shape>
            </w:pict>
          </mc:Fallback>
        </mc:AlternateContent>
      </w:r>
      <w:r w:rsidR="000B69D6" w:rsidRPr="00096BB1">
        <w:rPr>
          <w:rFonts w:ascii="Times New Roman" w:hAnsi="Times New Roman" w:cs="Times New Roman"/>
          <w:b w:val="0"/>
          <w:color w:val="000000" w:themeColor="text1"/>
        </w:rPr>
        <w:t>ПРИЛОЖЕНИЕ В</w:t>
      </w:r>
      <w:bookmarkEnd w:id="18"/>
      <w:r w:rsidR="003C0901">
        <w:rPr>
          <w:rFonts w:ascii="Times New Roman" w:hAnsi="Times New Roman" w:cs="Times New Roman"/>
          <w:b w:val="0"/>
          <w:color w:val="000000" w:themeColor="text1"/>
        </w:rPr>
        <w:br/>
      </w:r>
      <w:r w:rsidR="003C0901">
        <w:rPr>
          <w:rFonts w:ascii="Times New Roman" w:hAnsi="Times New Roman" w:cs="Times New Roman"/>
          <w:b w:val="0"/>
          <w:color w:val="000000" w:themeColor="text1"/>
        </w:rPr>
        <w:br/>
      </w:r>
      <w:r w:rsidR="003C0901" w:rsidRPr="003C0901">
        <w:rPr>
          <w:rFonts w:ascii="Times New Roman" w:hAnsi="Times New Roman" w:cs="Times New Roman"/>
          <w:b w:val="0"/>
          <w:color w:val="000000" w:themeColor="text1"/>
          <w:lang w:bidi="ru-RU"/>
        </w:rPr>
        <w:t>Определение степени проективного покрытия стволов деревьев слоевищами лишайников</w:t>
      </w:r>
      <w:r w:rsidR="003C0901">
        <w:rPr>
          <w:rFonts w:ascii="Times New Roman" w:hAnsi="Times New Roman" w:cs="Times New Roman"/>
          <w:b w:val="0"/>
          <w:color w:val="000000" w:themeColor="text1"/>
        </w:rPr>
        <w:br/>
      </w:r>
      <w:r w:rsidR="003C0901">
        <w:rPr>
          <w:rFonts w:ascii="Times New Roman" w:hAnsi="Times New Roman" w:cs="Times New Roman"/>
          <w:b w:val="0"/>
          <w:color w:val="000000" w:themeColor="text1"/>
        </w:rPr>
        <w:br/>
      </w:r>
      <w:r w:rsidR="003C0901" w:rsidRPr="003C0901">
        <w:rPr>
          <w:noProof/>
          <w:lang w:eastAsia="ru-RU"/>
        </w:rPr>
        <w:t xml:space="preserve"> </w:t>
      </w:r>
      <w:r>
        <w:rPr>
          <w:noProof/>
          <w:lang w:eastAsia="ru-RU"/>
        </w:rPr>
        <w:br/>
      </w:r>
      <w:r w:rsidR="008B54C9">
        <w:rPr>
          <w:noProof/>
          <w:lang w:eastAsia="ru-RU"/>
        </w:rPr>
        <w:drawing>
          <wp:inline distT="0" distB="0" distL="0" distR="0" wp14:anchorId="1A71D907" wp14:editId="1C9F9206">
            <wp:extent cx="2760007" cy="3679818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1226" cy="369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4C9">
        <w:rPr>
          <w:noProof/>
          <w:lang w:eastAsia="ru-RU"/>
        </w:rPr>
        <w:drawing>
          <wp:inline distT="0" distB="0" distL="0" distR="0" wp14:anchorId="00657FBE" wp14:editId="32B79E04">
            <wp:extent cx="2638425" cy="3517716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8396" cy="353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/>
      </w:r>
    </w:p>
    <w:p w:rsidR="003C0901" w:rsidRPr="003C0901" w:rsidRDefault="00AB546D" w:rsidP="00D25EC3">
      <w:pPr>
        <w:tabs>
          <w:tab w:val="left" w:pos="284"/>
        </w:tabs>
        <w:ind w:left="426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3E1B45" wp14:editId="3FA8F3FE">
                <wp:simplePos x="0" y="0"/>
                <wp:positionH relativeFrom="column">
                  <wp:posOffset>1844040</wp:posOffset>
                </wp:positionH>
                <wp:positionV relativeFrom="paragraph">
                  <wp:posOffset>3448050</wp:posOffset>
                </wp:positionV>
                <wp:extent cx="2085975" cy="300355"/>
                <wp:effectExtent l="0" t="0" r="9525" b="4445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300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6ABE" w:rsidRPr="00B62922" w:rsidRDefault="005A6ABE">
                            <w:pPr>
                              <w:rPr>
                                <w:szCs w:val="24"/>
                              </w:rPr>
                            </w:pPr>
                            <w:r w:rsidRPr="00B62922">
                              <w:rPr>
                                <w:szCs w:val="24"/>
                              </w:rPr>
                              <w:t>Палетка 20 на 20 см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E1B45" id="_x0000_s1036" type="#_x0000_t202" style="position:absolute;left:0;text-align:left;margin-left:145.2pt;margin-top:271.5pt;width:164.25pt;height:23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" stroked="f">
                <v:textbox>
                  <w:txbxContent>
                    <w:p w:rsidR="005A6ABE" w:rsidRPr="00B62922" w:rsidRDefault="005A6ABE">
                      <w:pPr>
                        <w:rPr>
                          <w:szCs w:val="24"/>
                        </w:rPr>
                      </w:pPr>
                      <w:r w:rsidRPr="00B62922">
                        <w:rPr>
                          <w:szCs w:val="24"/>
                        </w:rPr>
                        <w:t>Палетка 20 на 20 см</w:t>
                      </w:r>
                    </w:p>
                  </w:txbxContent>
                </v:textbox>
              </v:shape>
            </w:pict>
          </mc:Fallback>
        </mc:AlternateContent>
      </w:r>
      <w:r w:rsidR="003C0901" w:rsidRPr="003C0901">
        <w:rPr>
          <w:noProof/>
          <w:lang w:eastAsia="ru-RU"/>
        </w:rPr>
        <w:t xml:space="preserve"> </w:t>
      </w:r>
      <w:r w:rsidR="008B54C9">
        <w:rPr>
          <w:noProof/>
          <w:lang w:eastAsia="ru-RU"/>
        </w:rPr>
        <w:drawing>
          <wp:inline distT="0" distB="0" distL="0" distR="0" wp14:anchorId="4CDFDE9E" wp14:editId="5F421E3A">
            <wp:extent cx="2756848" cy="3452884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80979" cy="348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4C9">
        <w:rPr>
          <w:noProof/>
          <w:lang w:eastAsia="ru-RU"/>
        </w:rPr>
        <w:drawing>
          <wp:inline distT="0" distB="0" distL="0" distR="0" wp14:anchorId="349DD7BF" wp14:editId="6A5CDEB0">
            <wp:extent cx="2634018" cy="3452884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56202" cy="348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0901" w:rsidRPr="003C0901" w:rsidSect="00C67C1E">
      <w:footerReference w:type="default" r:id="rId20"/>
      <w:footerReference w:type="first" r:id="rId2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20AF" w:rsidRDefault="001C20AF" w:rsidP="005F358F">
      <w:pPr>
        <w:spacing w:after="0" w:line="240" w:lineRule="auto"/>
      </w:pPr>
      <w:r>
        <w:separator/>
      </w:r>
    </w:p>
  </w:endnote>
  <w:endnote w:type="continuationSeparator" w:id="0">
    <w:p w:rsidR="001C20AF" w:rsidRDefault="001C20AF" w:rsidP="005F3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OldStyle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06500875"/>
      <w:docPartObj>
        <w:docPartGallery w:val="Page Numbers (Bottom of Page)"/>
        <w:docPartUnique/>
      </w:docPartObj>
    </w:sdtPr>
    <w:sdtEndPr/>
    <w:sdtContent>
      <w:p w:rsidR="00AB4E57" w:rsidRDefault="00AB4E57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1551">
          <w:rPr>
            <w:noProof/>
          </w:rPr>
          <w:t>19</w:t>
        </w:r>
        <w:r>
          <w:fldChar w:fldCharType="end"/>
        </w:r>
      </w:p>
    </w:sdtContent>
  </w:sdt>
  <w:p w:rsidR="005A6ABE" w:rsidRDefault="005A6ABE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6ABE" w:rsidRDefault="005A6ABE">
    <w:pPr>
      <w:pStyle w:val="af"/>
    </w:pPr>
    <w: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20AF" w:rsidRDefault="001C20AF" w:rsidP="005F358F">
      <w:pPr>
        <w:spacing w:after="0" w:line="240" w:lineRule="auto"/>
      </w:pPr>
      <w:r>
        <w:separator/>
      </w:r>
    </w:p>
  </w:footnote>
  <w:footnote w:type="continuationSeparator" w:id="0">
    <w:p w:rsidR="001C20AF" w:rsidRDefault="001C20AF" w:rsidP="005F35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07FF6"/>
    <w:multiLevelType w:val="multilevel"/>
    <w:tmpl w:val="8E8AB44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68E1C3A"/>
    <w:multiLevelType w:val="multilevel"/>
    <w:tmpl w:val="43B2799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32" w:hanging="2160"/>
      </w:pPr>
      <w:rPr>
        <w:rFonts w:hint="default"/>
      </w:rPr>
    </w:lvl>
  </w:abstractNum>
  <w:abstractNum w:abstractNumId="2" w15:restartNumberingAfterBreak="0">
    <w:nsid w:val="0849030C"/>
    <w:multiLevelType w:val="multilevel"/>
    <w:tmpl w:val="107EFD1C"/>
    <w:lvl w:ilvl="0">
      <w:start w:val="2"/>
      <w:numFmt w:val="decimal"/>
      <w:lvlText w:val="%1."/>
      <w:lvlJc w:val="left"/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8EB45CF"/>
    <w:multiLevelType w:val="multilevel"/>
    <w:tmpl w:val="96F233F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CCB43DD"/>
    <w:multiLevelType w:val="multilevel"/>
    <w:tmpl w:val="7C764B1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B317B39"/>
    <w:multiLevelType w:val="hybridMultilevel"/>
    <w:tmpl w:val="B716393A"/>
    <w:lvl w:ilvl="0" w:tplc="0419000F">
      <w:start w:val="1"/>
      <w:numFmt w:val="decimal"/>
      <w:lvlText w:val="%1."/>
      <w:lvlJc w:val="left"/>
      <w:pPr>
        <w:ind w:left="436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6" w15:restartNumberingAfterBreak="0">
    <w:nsid w:val="3EC849D3"/>
    <w:multiLevelType w:val="multilevel"/>
    <w:tmpl w:val="D1320E0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3F420895"/>
    <w:multiLevelType w:val="hybridMultilevel"/>
    <w:tmpl w:val="4880C7C2"/>
    <w:lvl w:ilvl="0" w:tplc="18DAC97C">
      <w:start w:val="1"/>
      <w:numFmt w:val="decimal"/>
      <w:lvlText w:val="%1)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512256EE"/>
    <w:multiLevelType w:val="multilevel"/>
    <w:tmpl w:val="57CEE99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6D042BF"/>
    <w:multiLevelType w:val="multilevel"/>
    <w:tmpl w:val="B31A5CF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A1341D5"/>
    <w:multiLevelType w:val="multilevel"/>
    <w:tmpl w:val="89421DA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5FD77B4A"/>
    <w:multiLevelType w:val="multilevel"/>
    <w:tmpl w:val="279CF2A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12" w15:restartNumberingAfterBreak="0">
    <w:nsid w:val="6B7B0FDE"/>
    <w:multiLevelType w:val="hybridMultilevel"/>
    <w:tmpl w:val="F9A8430C"/>
    <w:lvl w:ilvl="0" w:tplc="20B05F5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717200D8"/>
    <w:multiLevelType w:val="hybridMultilevel"/>
    <w:tmpl w:val="B716393A"/>
    <w:lvl w:ilvl="0" w:tplc="0419000F">
      <w:start w:val="1"/>
      <w:numFmt w:val="decimal"/>
      <w:lvlText w:val="%1."/>
      <w:lvlJc w:val="left"/>
      <w:pPr>
        <w:ind w:left="436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14" w15:restartNumberingAfterBreak="0">
    <w:nsid w:val="734204CD"/>
    <w:multiLevelType w:val="multilevel"/>
    <w:tmpl w:val="ABDA5D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8"/>
  </w:num>
  <w:num w:numId="2">
    <w:abstractNumId w:val="14"/>
  </w:num>
  <w:num w:numId="3">
    <w:abstractNumId w:val="2"/>
  </w:num>
  <w:num w:numId="4">
    <w:abstractNumId w:val="9"/>
  </w:num>
  <w:num w:numId="5">
    <w:abstractNumId w:val="0"/>
  </w:num>
  <w:num w:numId="6">
    <w:abstractNumId w:val="10"/>
  </w:num>
  <w:num w:numId="7">
    <w:abstractNumId w:val="12"/>
  </w:num>
  <w:num w:numId="8">
    <w:abstractNumId w:val="4"/>
  </w:num>
  <w:num w:numId="9">
    <w:abstractNumId w:val="11"/>
  </w:num>
  <w:num w:numId="10">
    <w:abstractNumId w:val="13"/>
  </w:num>
  <w:num w:numId="11">
    <w:abstractNumId w:val="7"/>
  </w:num>
  <w:num w:numId="12">
    <w:abstractNumId w:val="5"/>
  </w:num>
  <w:num w:numId="13">
    <w:abstractNumId w:val="1"/>
  </w:num>
  <w:num w:numId="14">
    <w:abstractNumId w:val="3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A5A"/>
    <w:rsid w:val="00015F68"/>
    <w:rsid w:val="00030676"/>
    <w:rsid w:val="00034F83"/>
    <w:rsid w:val="000530BF"/>
    <w:rsid w:val="00096BB1"/>
    <w:rsid w:val="000B69D6"/>
    <w:rsid w:val="001152AF"/>
    <w:rsid w:val="001231DD"/>
    <w:rsid w:val="00152620"/>
    <w:rsid w:val="00153B8A"/>
    <w:rsid w:val="00163A27"/>
    <w:rsid w:val="001B1C7C"/>
    <w:rsid w:val="001C20AF"/>
    <w:rsid w:val="00280156"/>
    <w:rsid w:val="00292127"/>
    <w:rsid w:val="002D6B07"/>
    <w:rsid w:val="002E02FF"/>
    <w:rsid w:val="002E2C97"/>
    <w:rsid w:val="002F2D09"/>
    <w:rsid w:val="002F6038"/>
    <w:rsid w:val="00322AC4"/>
    <w:rsid w:val="00337C57"/>
    <w:rsid w:val="00345B83"/>
    <w:rsid w:val="0035227E"/>
    <w:rsid w:val="00370853"/>
    <w:rsid w:val="00390308"/>
    <w:rsid w:val="003C0901"/>
    <w:rsid w:val="003C7305"/>
    <w:rsid w:val="00404578"/>
    <w:rsid w:val="00405F23"/>
    <w:rsid w:val="00443DF2"/>
    <w:rsid w:val="004724EE"/>
    <w:rsid w:val="004842E6"/>
    <w:rsid w:val="004C02C9"/>
    <w:rsid w:val="004E185E"/>
    <w:rsid w:val="004E3CB2"/>
    <w:rsid w:val="00513E3D"/>
    <w:rsid w:val="0053076B"/>
    <w:rsid w:val="00556BC0"/>
    <w:rsid w:val="00566C11"/>
    <w:rsid w:val="00585250"/>
    <w:rsid w:val="0058703A"/>
    <w:rsid w:val="00595F90"/>
    <w:rsid w:val="005A6ABE"/>
    <w:rsid w:val="005E0744"/>
    <w:rsid w:val="005E3A56"/>
    <w:rsid w:val="005F358F"/>
    <w:rsid w:val="006069FA"/>
    <w:rsid w:val="00652D8C"/>
    <w:rsid w:val="00656AF0"/>
    <w:rsid w:val="00671551"/>
    <w:rsid w:val="00683D75"/>
    <w:rsid w:val="00684A3C"/>
    <w:rsid w:val="0069156F"/>
    <w:rsid w:val="00691C84"/>
    <w:rsid w:val="006952A3"/>
    <w:rsid w:val="006A1C3F"/>
    <w:rsid w:val="006A5E88"/>
    <w:rsid w:val="006D0AB4"/>
    <w:rsid w:val="006E15D0"/>
    <w:rsid w:val="006F408E"/>
    <w:rsid w:val="00720AC6"/>
    <w:rsid w:val="007514FB"/>
    <w:rsid w:val="00782C4E"/>
    <w:rsid w:val="00785A19"/>
    <w:rsid w:val="007952D3"/>
    <w:rsid w:val="007A171C"/>
    <w:rsid w:val="007A3349"/>
    <w:rsid w:val="007A5D52"/>
    <w:rsid w:val="007F361B"/>
    <w:rsid w:val="00843A6B"/>
    <w:rsid w:val="00847E5D"/>
    <w:rsid w:val="0086370E"/>
    <w:rsid w:val="00895E33"/>
    <w:rsid w:val="008B54C9"/>
    <w:rsid w:val="008D723E"/>
    <w:rsid w:val="009045E2"/>
    <w:rsid w:val="009313D0"/>
    <w:rsid w:val="009729BF"/>
    <w:rsid w:val="009C18F2"/>
    <w:rsid w:val="00A06333"/>
    <w:rsid w:val="00A330D2"/>
    <w:rsid w:val="00A478E4"/>
    <w:rsid w:val="00A51D0F"/>
    <w:rsid w:val="00A56C48"/>
    <w:rsid w:val="00A7456C"/>
    <w:rsid w:val="00A8193E"/>
    <w:rsid w:val="00A839B8"/>
    <w:rsid w:val="00A87AB2"/>
    <w:rsid w:val="00AB4E57"/>
    <w:rsid w:val="00AB546D"/>
    <w:rsid w:val="00AE4DB1"/>
    <w:rsid w:val="00B04398"/>
    <w:rsid w:val="00B4336C"/>
    <w:rsid w:val="00B62922"/>
    <w:rsid w:val="00B67E5E"/>
    <w:rsid w:val="00B84A50"/>
    <w:rsid w:val="00B934B6"/>
    <w:rsid w:val="00BA1403"/>
    <w:rsid w:val="00BA3699"/>
    <w:rsid w:val="00BA45C2"/>
    <w:rsid w:val="00BA6DF8"/>
    <w:rsid w:val="00BB029A"/>
    <w:rsid w:val="00BD0C79"/>
    <w:rsid w:val="00BD21A0"/>
    <w:rsid w:val="00BE0355"/>
    <w:rsid w:val="00BF5401"/>
    <w:rsid w:val="00C036CF"/>
    <w:rsid w:val="00C133CB"/>
    <w:rsid w:val="00C15334"/>
    <w:rsid w:val="00C55CB2"/>
    <w:rsid w:val="00C67C1E"/>
    <w:rsid w:val="00C87452"/>
    <w:rsid w:val="00CA4FF3"/>
    <w:rsid w:val="00CA50D6"/>
    <w:rsid w:val="00CD3682"/>
    <w:rsid w:val="00CF53C2"/>
    <w:rsid w:val="00D25EC3"/>
    <w:rsid w:val="00D31ED1"/>
    <w:rsid w:val="00D34BB0"/>
    <w:rsid w:val="00D462B9"/>
    <w:rsid w:val="00D66380"/>
    <w:rsid w:val="00DA1891"/>
    <w:rsid w:val="00E11CED"/>
    <w:rsid w:val="00E20D2C"/>
    <w:rsid w:val="00E25AEA"/>
    <w:rsid w:val="00E550B2"/>
    <w:rsid w:val="00ED788E"/>
    <w:rsid w:val="00EF47FB"/>
    <w:rsid w:val="00F01AA0"/>
    <w:rsid w:val="00F40441"/>
    <w:rsid w:val="00F61AD3"/>
    <w:rsid w:val="00F92B37"/>
    <w:rsid w:val="00FA0FFC"/>
    <w:rsid w:val="00FA6935"/>
    <w:rsid w:val="00FC3A5A"/>
    <w:rsid w:val="00FD0BB8"/>
    <w:rsid w:val="00FD3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18A68D0"/>
  <w15:docId w15:val="{62C146AD-475F-48C7-9116-352ABDD4A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Пунгин_стиль"/>
    <w:qFormat/>
    <w:rsid w:val="004842E6"/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A330D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B69D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5D52"/>
    <w:pPr>
      <w:ind w:left="720"/>
      <w:contextualSpacing/>
    </w:pPr>
  </w:style>
  <w:style w:type="character" w:customStyle="1" w:styleId="a4">
    <w:name w:val="Основной текст_"/>
    <w:basedOn w:val="a0"/>
    <w:link w:val="11"/>
    <w:rsid w:val="007A5D52"/>
    <w:rPr>
      <w:rFonts w:ascii="Times New Roman" w:eastAsia="Times New Roman" w:hAnsi="Times New Roman" w:cs="Times New Roman"/>
      <w:sz w:val="28"/>
      <w:szCs w:val="28"/>
    </w:rPr>
  </w:style>
  <w:style w:type="character" w:customStyle="1" w:styleId="3">
    <w:name w:val="Заголовок №3_"/>
    <w:basedOn w:val="a0"/>
    <w:link w:val="30"/>
    <w:rsid w:val="007A5D52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Заголовок №2_"/>
    <w:basedOn w:val="a0"/>
    <w:link w:val="22"/>
    <w:rsid w:val="007A5D52"/>
    <w:rPr>
      <w:rFonts w:ascii="Times New Roman" w:eastAsia="Times New Roman" w:hAnsi="Times New Roman" w:cs="Times New Roman"/>
      <w:sz w:val="30"/>
      <w:szCs w:val="30"/>
    </w:rPr>
  </w:style>
  <w:style w:type="paragraph" w:customStyle="1" w:styleId="11">
    <w:name w:val="Основной текст1"/>
    <w:basedOn w:val="a"/>
    <w:link w:val="a4"/>
    <w:rsid w:val="007A5D52"/>
    <w:pPr>
      <w:widowControl w:val="0"/>
      <w:spacing w:after="0" w:line="360" w:lineRule="auto"/>
      <w:ind w:firstLine="400"/>
    </w:pPr>
    <w:rPr>
      <w:rFonts w:eastAsia="Times New Roman" w:cs="Times New Roman"/>
      <w:sz w:val="28"/>
      <w:szCs w:val="28"/>
    </w:rPr>
  </w:style>
  <w:style w:type="paragraph" w:customStyle="1" w:styleId="30">
    <w:name w:val="Заголовок №3"/>
    <w:basedOn w:val="a"/>
    <w:link w:val="3"/>
    <w:rsid w:val="007A5D52"/>
    <w:pPr>
      <w:widowControl w:val="0"/>
      <w:spacing w:after="0" w:line="360" w:lineRule="auto"/>
      <w:jc w:val="center"/>
      <w:outlineLvl w:val="2"/>
    </w:pPr>
    <w:rPr>
      <w:rFonts w:eastAsia="Times New Roman" w:cs="Times New Roman"/>
      <w:b/>
      <w:bCs/>
      <w:sz w:val="28"/>
      <w:szCs w:val="28"/>
    </w:rPr>
  </w:style>
  <w:style w:type="paragraph" w:customStyle="1" w:styleId="22">
    <w:name w:val="Заголовок №2"/>
    <w:basedOn w:val="a"/>
    <w:link w:val="21"/>
    <w:rsid w:val="007A5D52"/>
    <w:pPr>
      <w:widowControl w:val="0"/>
      <w:spacing w:after="0" w:line="336" w:lineRule="auto"/>
      <w:ind w:firstLine="660"/>
      <w:outlineLvl w:val="1"/>
    </w:pPr>
    <w:rPr>
      <w:rFonts w:eastAsia="Times New Roman" w:cs="Times New Roman"/>
      <w:sz w:val="30"/>
      <w:szCs w:val="30"/>
    </w:rPr>
  </w:style>
  <w:style w:type="table" w:styleId="a5">
    <w:name w:val="Table Grid"/>
    <w:basedOn w:val="a1"/>
    <w:uiPriority w:val="59"/>
    <w:rsid w:val="00652D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Подпись к картинке_"/>
    <w:basedOn w:val="a0"/>
    <w:link w:val="a7"/>
    <w:rsid w:val="00A7456C"/>
    <w:rPr>
      <w:rFonts w:ascii="Calibri" w:eastAsia="Calibri" w:hAnsi="Calibri" w:cs="Calibri"/>
      <w:sz w:val="20"/>
      <w:szCs w:val="20"/>
    </w:rPr>
  </w:style>
  <w:style w:type="paragraph" w:customStyle="1" w:styleId="a7">
    <w:name w:val="Подпись к картинке"/>
    <w:basedOn w:val="a"/>
    <w:link w:val="a6"/>
    <w:rsid w:val="00A7456C"/>
    <w:pPr>
      <w:widowControl w:val="0"/>
      <w:spacing w:after="40" w:line="240" w:lineRule="auto"/>
    </w:pPr>
    <w:rPr>
      <w:rFonts w:ascii="Calibri" w:eastAsia="Calibri" w:hAnsi="Calibri" w:cs="Calibri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A745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7456C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B04398"/>
    <w:rPr>
      <w:rFonts w:cs="Times New Roman"/>
      <w:szCs w:val="24"/>
    </w:rPr>
  </w:style>
  <w:style w:type="character" w:customStyle="1" w:styleId="10">
    <w:name w:val="Заголовок 1 Знак"/>
    <w:basedOn w:val="a0"/>
    <w:link w:val="1"/>
    <w:uiPriority w:val="9"/>
    <w:rsid w:val="00A330D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semiHidden/>
    <w:unhideWhenUsed/>
    <w:qFormat/>
    <w:rsid w:val="00A330D2"/>
    <w:pPr>
      <w:outlineLvl w:val="9"/>
    </w:pPr>
    <w:rPr>
      <w:lang w:eastAsia="ru-RU"/>
    </w:rPr>
  </w:style>
  <w:style w:type="paragraph" w:styleId="23">
    <w:name w:val="toc 2"/>
    <w:basedOn w:val="a"/>
    <w:next w:val="a"/>
    <w:autoRedefine/>
    <w:uiPriority w:val="39"/>
    <w:unhideWhenUsed/>
    <w:qFormat/>
    <w:rsid w:val="00A330D2"/>
    <w:pPr>
      <w:spacing w:after="100"/>
      <w:ind w:left="240"/>
    </w:pPr>
  </w:style>
  <w:style w:type="character" w:styleId="ac">
    <w:name w:val="Hyperlink"/>
    <w:basedOn w:val="a0"/>
    <w:uiPriority w:val="99"/>
    <w:unhideWhenUsed/>
    <w:rsid w:val="00A330D2"/>
    <w:rPr>
      <w:color w:val="0000FF" w:themeColor="hyperlink"/>
      <w:u w:val="single"/>
    </w:rPr>
  </w:style>
  <w:style w:type="paragraph" w:styleId="12">
    <w:name w:val="toc 1"/>
    <w:basedOn w:val="a"/>
    <w:next w:val="a"/>
    <w:autoRedefine/>
    <w:uiPriority w:val="39"/>
    <w:unhideWhenUsed/>
    <w:qFormat/>
    <w:rsid w:val="00A330D2"/>
    <w:pPr>
      <w:spacing w:after="100"/>
    </w:pPr>
    <w:rPr>
      <w:rFonts w:asciiTheme="minorHAnsi" w:eastAsiaTheme="minorEastAsia" w:hAnsiTheme="minorHAnsi"/>
      <w:sz w:val="22"/>
      <w:lang w:eastAsia="ru-RU"/>
    </w:rPr>
  </w:style>
  <w:style w:type="paragraph" w:styleId="31">
    <w:name w:val="toc 3"/>
    <w:basedOn w:val="a"/>
    <w:next w:val="a"/>
    <w:autoRedefine/>
    <w:uiPriority w:val="39"/>
    <w:semiHidden/>
    <w:unhideWhenUsed/>
    <w:qFormat/>
    <w:rsid w:val="00A330D2"/>
    <w:pPr>
      <w:spacing w:after="100"/>
      <w:ind w:left="440"/>
    </w:pPr>
    <w:rPr>
      <w:rFonts w:asciiTheme="minorHAnsi" w:eastAsiaTheme="minorEastAsia" w:hAnsiTheme="minorHAnsi"/>
      <w:sz w:val="2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B69D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d">
    <w:name w:val="header"/>
    <w:basedOn w:val="a"/>
    <w:link w:val="ae"/>
    <w:uiPriority w:val="99"/>
    <w:unhideWhenUsed/>
    <w:rsid w:val="005F35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F358F"/>
    <w:rPr>
      <w:rFonts w:ascii="Times New Roman" w:hAnsi="Times New Roman"/>
      <w:sz w:val="24"/>
    </w:rPr>
  </w:style>
  <w:style w:type="paragraph" w:styleId="af">
    <w:name w:val="footer"/>
    <w:basedOn w:val="a"/>
    <w:link w:val="af0"/>
    <w:uiPriority w:val="99"/>
    <w:unhideWhenUsed/>
    <w:rsid w:val="005F35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F358F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675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Соотношение семейств лишайников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Соотношение видов лишайников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Телосхитовые</c:v>
                </c:pt>
                <c:pt idx="1">
                  <c:v>Пармеливые</c:v>
                </c:pt>
                <c:pt idx="2">
                  <c:v>Фисциевые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</c:v>
                </c:pt>
                <c:pt idx="1">
                  <c:v>40</c:v>
                </c:pt>
                <c:pt idx="2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89-4259-965A-B5A8E08601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5824664110294759"/>
          <c:y val="0.45161507208859164"/>
          <c:w val="0.22688347042121593"/>
          <c:h val="0.31457771545680074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910A28-86ED-462C-B65A-929D291726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19</Pages>
  <Words>3383</Words>
  <Characters>19288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KubrakVS</cp:lastModifiedBy>
  <cp:revision>27</cp:revision>
  <dcterms:created xsi:type="dcterms:W3CDTF">2025-04-14T11:02:00Z</dcterms:created>
  <dcterms:modified xsi:type="dcterms:W3CDTF">2025-11-27T21:41:00Z</dcterms:modified>
</cp:coreProperties>
</file>