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EB6CE4">
      <w:pPr>
        <w:spacing w:after="500" w:line="240" w:lineRule="auto"/>
        <w:contextualSpacing/>
        <w:jc w:val="center"/>
        <w:rPr>
          <w:lang w:val="ru-RU"/>
        </w:rPr>
      </w:pPr>
    </w:p>
    <w:p w14:paraId="418E2EC1">
      <w:pPr>
        <w:spacing w:after="500" w:line="240" w:lineRule="auto"/>
        <w:contextualSpacing/>
        <w:jc w:val="center"/>
        <w:rPr>
          <w:lang w:val="ru-RU"/>
        </w:rPr>
      </w:pPr>
      <w:r>
        <w:rPr>
          <w:lang w:val="ru-RU"/>
        </w:rPr>
        <w:t xml:space="preserve">Муниципальное казенное общеобразовательное учреждение </w:t>
      </w:r>
    </w:p>
    <w:p w14:paraId="4703A875">
      <w:pPr>
        <w:spacing w:after="500" w:line="240" w:lineRule="auto"/>
        <w:contextualSpacing/>
        <w:jc w:val="center"/>
        <w:rPr>
          <w:lang w:val="ru-RU"/>
        </w:rPr>
      </w:pPr>
      <w:r>
        <w:rPr>
          <w:lang w:val="ru-RU"/>
        </w:rPr>
        <w:t xml:space="preserve">«Котовская основная общеобразовательная школа» </w:t>
      </w:r>
    </w:p>
    <w:p w14:paraId="141C0776">
      <w:pPr>
        <w:spacing w:after="500" w:line="240" w:lineRule="auto"/>
        <w:contextualSpacing/>
        <w:jc w:val="center"/>
        <w:rPr>
          <w:lang w:val="ru-RU"/>
        </w:rPr>
      </w:pPr>
      <w:r>
        <w:rPr>
          <w:lang w:val="ru-RU"/>
        </w:rPr>
        <w:t>Пристенского района Курской области</w:t>
      </w:r>
    </w:p>
    <w:p w14:paraId="06FF826D">
      <w:pPr>
        <w:rPr>
          <w:lang w:val="ru-RU"/>
        </w:rPr>
      </w:pPr>
    </w:p>
    <w:p w14:paraId="01ED51B2">
      <w:pPr>
        <w:tabs>
          <w:tab w:val="left" w:pos="4785"/>
        </w:tabs>
        <w:jc w:val="center"/>
        <w:rPr>
          <w:b/>
          <w:lang w:val="ru-RU"/>
        </w:rPr>
      </w:pPr>
    </w:p>
    <w:p w14:paraId="61B89AC5">
      <w:pPr>
        <w:tabs>
          <w:tab w:val="left" w:pos="4785"/>
        </w:tabs>
        <w:jc w:val="center"/>
        <w:rPr>
          <w:b/>
          <w:lang w:val="ru-RU"/>
        </w:rPr>
      </w:pPr>
      <w:r>
        <w:rPr>
          <w:b/>
          <w:lang w:val="ru-RU"/>
        </w:rPr>
        <w:t>Школьное лесничество «Друзья леса»</w:t>
      </w:r>
    </w:p>
    <w:p w14:paraId="63D513EE">
      <w:pPr>
        <w:jc w:val="center"/>
        <w:rPr>
          <w:b/>
          <w:bCs/>
          <w:lang w:val="ru-RU"/>
        </w:rPr>
      </w:pPr>
    </w:p>
    <w:p w14:paraId="0958614D">
      <w:pPr>
        <w:contextualSpacing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Муниципальный этап Всероссийского конкурса</w:t>
      </w:r>
    </w:p>
    <w:p w14:paraId="007CF057">
      <w:pPr>
        <w:contextualSpacing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«Юные исследователи окружающей среды им. Б.В. Всесвятского»</w:t>
      </w:r>
    </w:p>
    <w:p w14:paraId="46DDDA63">
      <w:pPr>
        <w:contextualSpacing/>
        <w:jc w:val="center"/>
        <w:rPr>
          <w:b/>
          <w:bCs/>
          <w:lang w:val="ru-RU"/>
        </w:rPr>
      </w:pPr>
    </w:p>
    <w:p w14:paraId="21E547CC">
      <w:pPr>
        <w:contextualSpacing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Номинация: «Юные исследователи»</w:t>
      </w:r>
    </w:p>
    <w:p w14:paraId="4BB7CC2E">
      <w:pPr>
        <w:contextualSpacing/>
        <w:jc w:val="center"/>
        <w:rPr>
          <w:b/>
          <w:bCs/>
          <w:lang w:val="ru-RU"/>
        </w:rPr>
      </w:pPr>
    </w:p>
    <w:p w14:paraId="5595D94E">
      <w:pPr>
        <w:pStyle w:val="14"/>
        <w:spacing w:line="360" w:lineRule="auto"/>
        <w:contextualSpacing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Исследовательская работа на тему: «Зимний учёт птиц на пришкольной</w:t>
      </w:r>
    </w:p>
    <w:p w14:paraId="0045B25B">
      <w:pPr>
        <w:pStyle w:val="14"/>
        <w:spacing w:line="360" w:lineRule="auto"/>
        <w:contextualSpacing/>
        <w:rPr>
          <w:b/>
          <w:bCs/>
          <w:lang w:val="ru-RU"/>
        </w:rPr>
      </w:pPr>
      <w:r>
        <w:rPr>
          <w:b/>
          <w:bCs/>
          <w:lang w:val="ru-RU"/>
        </w:rPr>
        <w:t>территории села Котово Пристенского района Курской области»</w:t>
      </w:r>
    </w:p>
    <w:p w14:paraId="1A0AB6DB">
      <w:pPr>
        <w:jc w:val="center"/>
        <w:rPr>
          <w:b/>
          <w:bCs/>
          <w:color w:val="F79646" w:themeColor="accent6"/>
          <w:lang w:val="ru-RU"/>
        </w:rPr>
      </w:pPr>
    </w:p>
    <w:p w14:paraId="1BC8979A">
      <w:pPr>
        <w:jc w:val="center"/>
        <w:rPr>
          <w:b/>
          <w:bCs/>
          <w:color w:val="F79646" w:themeColor="accent6"/>
          <w:lang w:val="ru-RU"/>
        </w:rPr>
      </w:pPr>
      <w:bookmarkStart w:id="12" w:name="_GoBack"/>
      <w:bookmarkEnd w:id="12"/>
    </w:p>
    <w:p w14:paraId="41C5F18B">
      <w:pPr>
        <w:jc w:val="center"/>
        <w:rPr>
          <w:b/>
          <w:bCs/>
          <w:color w:val="F79646" w:themeColor="accent6"/>
          <w:lang w:val="ru-RU"/>
        </w:rPr>
      </w:pPr>
    </w:p>
    <w:p w14:paraId="7AD2F5B3">
      <w:pPr>
        <w:jc w:val="right"/>
        <w:rPr>
          <w:b/>
          <w:bCs/>
          <w:color w:val="000000" w:themeColor="text1"/>
          <w:lang w:val="ru-RU"/>
        </w:rPr>
      </w:pPr>
      <w:r>
        <w:rPr>
          <w:b/>
          <w:bCs/>
          <w:color w:val="000000" w:themeColor="text1"/>
          <w:lang w:val="ru-RU"/>
        </w:rPr>
        <w:t>Автор работы:</w:t>
      </w:r>
    </w:p>
    <w:p w14:paraId="429293D8">
      <w:pPr>
        <w:jc w:val="right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Стрелецких Артем Романович</w:t>
      </w:r>
    </w:p>
    <w:p w14:paraId="0AA423CF">
      <w:pPr>
        <w:jc w:val="right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обучающийся 7А класса </w:t>
      </w:r>
    </w:p>
    <w:p w14:paraId="7CBDBDFA">
      <w:pPr>
        <w:jc w:val="right"/>
        <w:rPr>
          <w:b/>
          <w:bCs/>
          <w:color w:val="000000" w:themeColor="text1"/>
          <w:lang w:val="ru-RU"/>
        </w:rPr>
      </w:pPr>
      <w:r>
        <w:rPr>
          <w:b/>
          <w:bCs/>
          <w:color w:val="000000" w:themeColor="text1"/>
          <w:lang w:val="ru-RU"/>
        </w:rPr>
        <w:t>Руководитель работы:</w:t>
      </w:r>
    </w:p>
    <w:p w14:paraId="32C664F0">
      <w:pPr>
        <w:jc w:val="right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Кудинова Светлана Александровна</w:t>
      </w:r>
    </w:p>
    <w:p w14:paraId="611C8060">
      <w:pPr>
        <w:jc w:val="right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учитель биологии </w:t>
      </w:r>
    </w:p>
    <w:p w14:paraId="762CD58D">
      <w:pPr>
        <w:rPr>
          <w:color w:val="000000" w:themeColor="text1"/>
          <w:lang w:val="ru-RU"/>
        </w:rPr>
      </w:pPr>
    </w:p>
    <w:p w14:paraId="193A84CC">
      <w:pPr>
        <w:rPr>
          <w:color w:val="000000" w:themeColor="text1"/>
          <w:lang w:val="ru-RU"/>
        </w:rPr>
      </w:pPr>
    </w:p>
    <w:p w14:paraId="364D99CE">
      <w:pPr>
        <w:rPr>
          <w:color w:val="000000" w:themeColor="text1"/>
          <w:lang w:val="ru-RU"/>
        </w:rPr>
      </w:pPr>
    </w:p>
    <w:p w14:paraId="4FE37D2C">
      <w:pPr>
        <w:rPr>
          <w:color w:val="000000" w:themeColor="text1"/>
          <w:lang w:val="ru-RU"/>
        </w:rPr>
      </w:pPr>
    </w:p>
    <w:p w14:paraId="42289C9A">
      <w:pPr>
        <w:rPr>
          <w:color w:val="000000" w:themeColor="text1"/>
          <w:lang w:val="ru-RU"/>
        </w:rPr>
      </w:pPr>
    </w:p>
    <w:p w14:paraId="6E974B52">
      <w:pPr>
        <w:jc w:val="center"/>
        <w:rPr>
          <w:b/>
          <w:bCs/>
          <w:color w:val="000000" w:themeColor="text1"/>
          <w:lang w:val="ru-RU"/>
        </w:rPr>
      </w:pPr>
      <w:r>
        <w:rPr>
          <w:b/>
          <w:bCs/>
          <w:color w:val="000000" w:themeColor="text1"/>
          <w:lang w:val="ru-RU"/>
        </w:rPr>
        <w:t xml:space="preserve">с. Котово </w:t>
      </w:r>
    </w:p>
    <w:p w14:paraId="1A7CFEAD">
      <w:pPr>
        <w:jc w:val="center"/>
        <w:rPr>
          <w:b/>
          <w:bCs/>
          <w:color w:val="000000" w:themeColor="text1"/>
          <w:lang w:val="ru-RU"/>
        </w:rPr>
      </w:pPr>
      <w:r>
        <w:rPr>
          <w:b/>
          <w:bCs/>
          <w:color w:val="000000" w:themeColor="text1"/>
          <w:lang w:val="ru-RU"/>
        </w:rPr>
        <w:t>2025 год</w:t>
      </w:r>
    </w:p>
    <w:p w14:paraId="53E213C9">
      <w:pPr>
        <w:rPr>
          <w:lang w:val="ru-RU"/>
        </w:rPr>
      </w:pPr>
    </w:p>
    <w:p w14:paraId="0157C699">
      <w:pPr>
        <w:jc w:val="center"/>
        <w:rPr>
          <w:b/>
          <w:bCs/>
          <w:caps/>
          <w:lang w:val="ru-RU"/>
        </w:rPr>
      </w:pPr>
      <w:r>
        <w:rPr>
          <w:b/>
          <w:bCs/>
          <w:caps/>
          <w:lang w:val="ru-RU"/>
        </w:rPr>
        <w:t>Содержание</w:t>
      </w:r>
    </w:p>
    <w:p w14:paraId="1F23C9EB">
      <w:pPr>
        <w:pStyle w:val="16"/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…………………………………………………………..3</w:t>
      </w:r>
    </w:p>
    <w:p w14:paraId="66C21BE9">
      <w:pPr>
        <w:pStyle w:val="16"/>
        <w:numPr>
          <w:ilvl w:val="0"/>
          <w:numId w:val="2"/>
        </w:num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сбора и анализа данных……………………………...5</w:t>
      </w:r>
    </w:p>
    <w:p w14:paraId="6845D81B">
      <w:pPr>
        <w:pStyle w:val="16"/>
        <w:numPr>
          <w:ilvl w:val="0"/>
          <w:numId w:val="2"/>
        </w:numPr>
        <w:spacing w:line="480" w:lineRule="auto"/>
        <w:ind w:left="1077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места исследования………………………………...5</w:t>
      </w:r>
    </w:p>
    <w:p w14:paraId="339D9645">
      <w:pPr>
        <w:pStyle w:val="16"/>
        <w:numPr>
          <w:ilvl w:val="0"/>
          <w:numId w:val="2"/>
        </w:num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наблюдения……………………..7</w:t>
      </w:r>
    </w:p>
    <w:p w14:paraId="342A0C51">
      <w:pPr>
        <w:pStyle w:val="16"/>
        <w:numPr>
          <w:ilvl w:val="0"/>
          <w:numId w:val="2"/>
        </w:num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Видовой состав птиц на пришкольной территории………...8</w:t>
      </w:r>
    </w:p>
    <w:p w14:paraId="7A3D085E">
      <w:pPr>
        <w:pStyle w:val="16"/>
        <w:numPr>
          <w:ilvl w:val="0"/>
          <w:numId w:val="2"/>
        </w:num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наблюдения……………………………………...10</w:t>
      </w:r>
    </w:p>
    <w:p w14:paraId="25630206">
      <w:pPr>
        <w:pStyle w:val="16"/>
        <w:numPr>
          <w:ilvl w:val="0"/>
          <w:numId w:val="2"/>
        </w:num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 результатов наблюдения…………………………….11</w:t>
      </w:r>
    </w:p>
    <w:p w14:paraId="30F12FCB">
      <w:pPr>
        <w:pStyle w:val="16"/>
        <w:numPr>
          <w:ilvl w:val="0"/>
          <w:numId w:val="2"/>
        </w:num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……………………………………………………11</w:t>
      </w:r>
    </w:p>
    <w:p w14:paraId="25ED5EEC">
      <w:pPr>
        <w:pStyle w:val="16"/>
        <w:spacing w:line="480" w:lineRule="auto"/>
        <w:ind w:left="10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………………………..13</w:t>
      </w:r>
    </w:p>
    <w:p w14:paraId="37410144">
      <w:pPr>
        <w:pStyle w:val="16"/>
        <w:spacing w:line="480" w:lineRule="auto"/>
        <w:ind w:left="10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…………………………………………………..14</w:t>
      </w:r>
    </w:p>
    <w:p w14:paraId="7BC7A944">
      <w:pPr>
        <w:tabs>
          <w:tab w:val="right" w:leader="dot" w:pos="9062"/>
        </w:tabs>
        <w:rPr>
          <w:lang w:val="ru-RU"/>
        </w:rPr>
      </w:pPr>
      <w:r>
        <w:fldChar w:fldCharType="begin"/>
      </w:r>
      <w:r>
        <w:instrText xml:space="preserve">TOC</w:instrText>
      </w:r>
      <w:r>
        <w:rPr>
          <w:lang w:val="ru-RU"/>
        </w:rPr>
        <w:instrText xml:space="preserve"> \</w:instrText>
      </w:r>
      <w:r>
        <w:instrText xml:space="preserve">o</w:instrText>
      </w:r>
      <w:r>
        <w:rPr>
          <w:lang w:val="ru-RU"/>
        </w:rPr>
        <w:instrText xml:space="preserve"> 1-9 \</w:instrText>
      </w:r>
      <w:r>
        <w:instrText xml:space="preserve">h</w:instrText>
      </w:r>
      <w:r>
        <w:rPr>
          <w:lang w:val="ru-RU"/>
        </w:rPr>
        <w:instrText xml:space="preserve"> \</w:instrText>
      </w:r>
      <w:r>
        <w:instrText xml:space="preserve">z</w:instrText>
      </w:r>
      <w:r>
        <w:rPr>
          <w:lang w:val="ru-RU"/>
        </w:rPr>
        <w:instrText xml:space="preserve"> \</w:instrText>
      </w:r>
      <w:r>
        <w:instrText xml:space="preserve">u</w:instrText>
      </w:r>
      <w:r>
        <w:fldChar w:fldCharType="separate"/>
      </w:r>
    </w:p>
    <w:p w14:paraId="42A17D24">
      <w:pPr>
        <w:tabs>
          <w:tab w:val="right" w:leader="dot" w:pos="9062"/>
        </w:tabs>
        <w:rPr>
          <w:lang w:val="ru-RU"/>
        </w:rPr>
      </w:pPr>
    </w:p>
    <w:p w14:paraId="104AFC15">
      <w:pPr>
        <w:rPr>
          <w:lang w:val="ru-RU"/>
        </w:rPr>
      </w:pPr>
      <w:r>
        <w:fldChar w:fldCharType="end"/>
      </w:r>
    </w:p>
    <w:p w14:paraId="27664F64">
      <w:pPr>
        <w:rPr>
          <w:lang w:val="ru-RU"/>
        </w:rPr>
      </w:pPr>
    </w:p>
    <w:p w14:paraId="73B47932">
      <w:pPr>
        <w:spacing w:after="800"/>
        <w:jc w:val="right"/>
        <w:rPr>
          <w:lang w:val="ru-RU"/>
        </w:rPr>
      </w:pPr>
    </w:p>
    <w:p w14:paraId="46519469">
      <w:pPr>
        <w:rPr>
          <w:lang w:val="ru-RU"/>
        </w:rPr>
      </w:pPr>
    </w:p>
    <w:p w14:paraId="63AE9529">
      <w:pPr>
        <w:rPr>
          <w:lang w:val="ru-RU"/>
        </w:rPr>
      </w:pPr>
    </w:p>
    <w:p w14:paraId="70614D3B">
      <w:pPr>
        <w:rPr>
          <w:lang w:val="ru-RU"/>
        </w:rPr>
      </w:pPr>
    </w:p>
    <w:p w14:paraId="626E8F42">
      <w:pPr>
        <w:rPr>
          <w:lang w:val="ru-RU"/>
        </w:rPr>
      </w:pPr>
    </w:p>
    <w:p w14:paraId="7AA20260">
      <w:pPr>
        <w:rPr>
          <w:lang w:val="ru-RU"/>
        </w:rPr>
      </w:pPr>
    </w:p>
    <w:p w14:paraId="618C4998">
      <w:pPr>
        <w:rPr>
          <w:lang w:val="ru-RU"/>
        </w:rPr>
      </w:pPr>
    </w:p>
    <w:p w14:paraId="01445B5F">
      <w:pPr>
        <w:rPr>
          <w:lang w:val="ru-RU"/>
        </w:rPr>
      </w:pPr>
    </w:p>
    <w:p w14:paraId="595CECCE">
      <w:pPr>
        <w:rPr>
          <w:lang w:val="ru-RU"/>
        </w:rPr>
      </w:pPr>
    </w:p>
    <w:p w14:paraId="6B8B0C9C">
      <w:pPr>
        <w:rPr>
          <w:lang w:val="ru-RU"/>
        </w:rPr>
      </w:pPr>
    </w:p>
    <w:p w14:paraId="0B0C2E71">
      <w:pPr>
        <w:pStyle w:val="2"/>
        <w:numPr>
          <w:ilvl w:val="0"/>
          <w:numId w:val="0"/>
        </w:numPr>
        <w:rPr>
          <w:lang w:val="ru-RU"/>
        </w:rPr>
      </w:pPr>
      <w:bookmarkStart w:id="0" w:name="_Toc0"/>
      <w:r>
        <w:rPr>
          <w:lang w:val="ru-RU"/>
        </w:rPr>
        <w:t>Введение</w:t>
      </w:r>
      <w:bookmarkEnd w:id="0"/>
    </w:p>
    <w:p w14:paraId="43E46B2C">
      <w:pPr>
        <w:ind w:firstLine="566"/>
        <w:jc w:val="both"/>
        <w:rPr>
          <w:lang w:val="ru-RU"/>
        </w:rPr>
      </w:pPr>
      <w:bookmarkStart w:id="1" w:name="_Hlk216195610"/>
      <w:r>
        <w:rPr>
          <w:lang w:val="ru-RU"/>
        </w:rPr>
        <w:t xml:space="preserve">В современном мире сохранение биоразнообразия и экологическое равновесие приобретают все большую значимость. Особое внимание уделяется изучению популяций птиц, которые являются важными индикаторами экологического состояния территорий и играют ключевую роль в поддержании биологического баланса. </w:t>
      </w:r>
      <w:bookmarkEnd w:id="1"/>
      <w:r>
        <w:rPr>
          <w:lang w:val="ru-RU"/>
        </w:rPr>
        <w:t xml:space="preserve">В нашей школе функционирует школьное лесничество «Друзья леса». На занятиях мы знакомимся с флорой и фауной нашего Курского края, проводим природоохранные мероприятия. Ежегодно обучающиеся нашей школы принимают участие в мероприятиях  акции «Покормите птиц зимой! Мы мастерим кормушки, развешиваем их на пришкольной территории и регулярно следим за их наполняемостью и чистотой. Это очень важные мероприятия для сохранения численности зимующих птиц в нашей местности. С каждым годом численность птиц, посещающих кормушки увеличивается. </w:t>
      </w:r>
    </w:p>
    <w:p w14:paraId="23AB7975">
      <w:pPr>
        <w:ind w:firstLine="566"/>
        <w:jc w:val="both"/>
        <w:rPr>
          <w:lang w:val="ru-RU"/>
        </w:rPr>
      </w:pPr>
      <w:r>
        <w:rPr>
          <w:b/>
          <w:bCs/>
          <w:lang w:val="ru-RU"/>
        </w:rPr>
        <w:t>Актуальность</w:t>
      </w:r>
      <w:r>
        <w:rPr>
          <w:lang w:val="ru-RU"/>
        </w:rPr>
        <w:t xml:space="preserve"> данной темы, связана с недостаточной информацией о состоянии зимующих птиц в сельских населенных пунктах, а также с необходимостью выявления потенциальных угроз их численности и условий обитания.</w:t>
      </w:r>
    </w:p>
    <w:p w14:paraId="35609311">
      <w:pPr>
        <w:jc w:val="both"/>
        <w:rPr>
          <w:lang w:val="ru-RU"/>
        </w:rPr>
      </w:pPr>
      <w:r>
        <w:rPr>
          <w:b/>
          <w:bCs/>
          <w:lang w:val="ru-RU"/>
        </w:rPr>
        <w:t xml:space="preserve">Проблема: </w:t>
      </w:r>
      <w:r>
        <w:rPr>
          <w:rStyle w:val="15"/>
          <w:color w:val="000000"/>
          <w:shd w:val="clear" w:color="auto" w:fill="FFFFFF"/>
          <w:lang w:val="ru-RU"/>
        </w:rPr>
        <w:t>недостаток знаний о зимующих птицах нашей местности.</w:t>
      </w:r>
    </w:p>
    <w:p w14:paraId="668514FE">
      <w:pPr>
        <w:ind w:firstLine="566"/>
        <w:jc w:val="both"/>
        <w:rPr>
          <w:lang w:val="ru-RU"/>
        </w:rPr>
      </w:pPr>
      <w:r>
        <w:rPr>
          <w:b/>
          <w:bCs/>
          <w:lang w:val="ru-RU"/>
        </w:rPr>
        <w:t>Цель проекта</w:t>
      </w:r>
      <w:r>
        <w:rPr>
          <w:lang w:val="ru-RU"/>
        </w:rPr>
        <w:t xml:space="preserve"> — изучить зимнюю популяцию птиц на пришкольной территории села Котово с целью оценки биоразнообразия и экологического состояния данной территории. </w:t>
      </w:r>
    </w:p>
    <w:p w14:paraId="6A7E2777">
      <w:pPr>
        <w:jc w:val="both"/>
        <w:rPr>
          <w:lang w:val="ru-RU"/>
        </w:rPr>
      </w:pPr>
      <w:r>
        <w:rPr>
          <w:lang w:val="ru-RU"/>
        </w:rPr>
        <w:t xml:space="preserve">Для достижения этой цели поставлены следующие </w:t>
      </w:r>
      <w:r>
        <w:rPr>
          <w:b/>
          <w:bCs/>
          <w:lang w:val="ru-RU"/>
        </w:rPr>
        <w:t>задачи</w:t>
      </w:r>
      <w:r>
        <w:rPr>
          <w:lang w:val="ru-RU"/>
        </w:rPr>
        <w:t xml:space="preserve">: </w:t>
      </w:r>
    </w:p>
    <w:p w14:paraId="00CBE11B">
      <w:pPr>
        <w:ind w:firstLine="566"/>
        <w:jc w:val="both"/>
        <w:rPr>
          <w:lang w:val="ru-RU"/>
        </w:rPr>
      </w:pPr>
      <w:r>
        <w:rPr>
          <w:lang w:val="ru-RU"/>
        </w:rPr>
        <w:t xml:space="preserve">- провести систематический учет птиц, </w:t>
      </w:r>
    </w:p>
    <w:p w14:paraId="1DBBEBA7">
      <w:pPr>
        <w:ind w:firstLine="566"/>
        <w:jc w:val="both"/>
        <w:rPr>
          <w:lang w:val="ru-RU"/>
        </w:rPr>
      </w:pPr>
      <w:r>
        <w:rPr>
          <w:lang w:val="ru-RU"/>
        </w:rPr>
        <w:t xml:space="preserve">- определить их видовой состав и численность, </w:t>
      </w:r>
    </w:p>
    <w:p w14:paraId="305DA0B1">
      <w:pPr>
        <w:ind w:firstLine="566"/>
        <w:jc w:val="both"/>
        <w:rPr>
          <w:lang w:val="ru-RU"/>
        </w:rPr>
      </w:pPr>
      <w:r>
        <w:rPr>
          <w:lang w:val="ru-RU"/>
        </w:rPr>
        <w:t xml:space="preserve">- проанализировать полученные данные и сделать выводы о состоянии птичьей популяции, </w:t>
      </w:r>
    </w:p>
    <w:p w14:paraId="53ACE6C5">
      <w:pPr>
        <w:ind w:firstLine="566"/>
        <w:jc w:val="both"/>
        <w:rPr>
          <w:lang w:val="ru-RU"/>
        </w:rPr>
      </w:pPr>
      <w:r>
        <w:rPr>
          <w:b/>
          <w:bCs/>
          <w:lang w:val="ru-RU"/>
        </w:rPr>
        <w:t>Объектом исследования</w:t>
      </w:r>
      <w:r>
        <w:rPr>
          <w:lang w:val="ru-RU"/>
        </w:rPr>
        <w:t xml:space="preserve"> в данной работе выступает популяция зимующих птиц на пришкольной территории села Котово Пристенского района Курской области, а </w:t>
      </w:r>
      <w:r>
        <w:rPr>
          <w:b/>
          <w:bCs/>
          <w:lang w:val="ru-RU"/>
        </w:rPr>
        <w:t>предметомисследования</w:t>
      </w:r>
      <w:r>
        <w:rPr>
          <w:lang w:val="ru-RU"/>
        </w:rPr>
        <w:t xml:space="preserve"> являются особенности их численности, видового состава и поведения в зимний период. </w:t>
      </w:r>
    </w:p>
    <w:p w14:paraId="31B29DDE">
      <w:pPr>
        <w:tabs>
          <w:tab w:val="left" w:pos="4185"/>
        </w:tabs>
        <w:contextualSpacing/>
        <w:jc w:val="both"/>
        <w:rPr>
          <w:lang w:val="ru-RU"/>
        </w:rPr>
      </w:pPr>
      <w:r>
        <w:rPr>
          <w:b/>
          <w:shd w:val="clear" w:color="auto" w:fill="FFFFFF"/>
          <w:lang w:val="ru-RU"/>
        </w:rPr>
        <w:t>Методы исследования:</w:t>
      </w:r>
      <w:r>
        <w:rPr>
          <w:shd w:val="clear" w:color="auto" w:fill="FFFFFF"/>
          <w:lang w:val="ru-RU"/>
        </w:rPr>
        <w:t xml:space="preserve"> описательный метод, наблюдение, </w:t>
      </w:r>
      <w:r>
        <w:rPr>
          <w:bCs/>
          <w:shd w:val="clear" w:color="auto" w:fill="FFFFFF"/>
          <w:lang w:val="ru-RU"/>
        </w:rPr>
        <w:t>работа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с научно-популярной литературой, обработка данных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  <w:lang w:val="ru-RU"/>
        </w:rPr>
        <w:t xml:space="preserve">исследования. </w:t>
      </w:r>
    </w:p>
    <w:p w14:paraId="15ECC71F">
      <w:pPr>
        <w:contextualSpacing/>
        <w:jc w:val="both"/>
        <w:rPr>
          <w:b/>
          <w:lang w:val="ru-RU"/>
        </w:rPr>
      </w:pPr>
      <w:r>
        <w:rPr>
          <w:b/>
          <w:lang w:val="ru-RU"/>
        </w:rPr>
        <w:t>Физико-географическая характеристика района исследования</w:t>
      </w:r>
    </w:p>
    <w:p w14:paraId="234D3E62">
      <w:pPr>
        <w:ind w:firstLine="566"/>
        <w:jc w:val="both"/>
        <w:rPr>
          <w:lang w:val="ru-RU"/>
        </w:rPr>
      </w:pPr>
      <w:r>
        <w:rPr>
          <w:lang w:val="ru-RU"/>
        </w:rPr>
        <w:t>Село Котово расположено в Пристенском районе, на юге региона, и является одним из типичных сельских населенных пунктов с богатой историей и развитой природной средой. Территория села занимает живописное место, окруженное зелеными лугами, лесными массивами и речными системами, что создает благоприятные условия для разнообразия флоры и фауны. Климат в данной местности умеренно-континентальный, с холодной зимой и теплым летом, что влияет на сезонные миграции и поведение птиц, обитающих на территории.</w:t>
      </w:r>
    </w:p>
    <w:p w14:paraId="12B069BE">
      <w:pPr>
        <w:ind w:firstLine="566"/>
        <w:jc w:val="both"/>
        <w:rPr>
          <w:lang w:val="ru-RU"/>
        </w:rPr>
      </w:pPr>
      <w:r>
        <w:rPr>
          <w:lang w:val="ru-RU"/>
        </w:rPr>
        <w:t xml:space="preserve">На территории села расположены участки сельскохозяйственных угодий, в том числе поля, пастбища и огороды, а также природные участки, включающие небольшие лесные массивы и заросли кустарников. Эти природные и антропогенные ландшафты создают разнообразные экологические ниши, в которых обитают различные виды птиц. По территории села протекает река Пселец, ручьи Запселец и Нагольненский Колодезь, которые являются притоками реки Псел (бассейн р. Днепр).  </w:t>
      </w:r>
    </w:p>
    <w:p w14:paraId="48E6446F">
      <w:pPr>
        <w:ind w:firstLine="566"/>
        <w:jc w:val="both"/>
        <w:rPr>
          <w:lang w:val="ru-RU"/>
        </w:rPr>
        <w:sectPr>
          <w:footerReference r:id="rId5" w:type="default"/>
          <w:pgSz w:w="11905" w:h="16837"/>
          <w:pgMar w:top="851" w:right="850" w:bottom="1134" w:left="1701" w:header="720" w:footer="720" w:gutter="0"/>
          <w:cols w:space="720" w:num="1"/>
        </w:sectPr>
      </w:pPr>
      <w:r>
        <w:rPr>
          <w:lang w:val="ru-RU"/>
        </w:rPr>
        <w:t>Зимний учет птиц является важной составляющей экологического мониторинга, позволяющей оценить динамику популяций, выявить изменения в видовом составе и численности, а также определить влияние антропогенных факторов и климатических условий на их жизнь</w:t>
      </w:r>
    </w:p>
    <w:p w14:paraId="1D447306">
      <w:pPr>
        <w:pStyle w:val="3"/>
        <w:jc w:val="left"/>
        <w:rPr>
          <w:lang w:val="ru-RU"/>
        </w:rPr>
      </w:pPr>
      <w:bookmarkStart w:id="2" w:name="_Toc2"/>
      <w:r>
        <w:rPr>
          <w:lang w:val="ru-RU"/>
        </w:rPr>
        <w:t>1.  Методы сбора и анализа данных</w:t>
      </w:r>
      <w:bookmarkEnd w:id="2"/>
    </w:p>
    <w:p w14:paraId="7F90748F">
      <w:pPr>
        <w:ind w:firstLine="566"/>
        <w:contextualSpacing/>
        <w:jc w:val="both"/>
        <w:rPr>
          <w:lang w:val="ru-RU"/>
        </w:rPr>
      </w:pPr>
      <w:bookmarkStart w:id="3" w:name="_Hlk216195740"/>
      <w:r>
        <w:rPr>
          <w:lang w:val="ru-RU"/>
        </w:rPr>
        <w:t>Для проведения исследования зимней популяции птиц на пришкольной территории села Котово были выбраны разнообразные методы сбора данных, обеспечивающие комплексный и объективный анализ состояния птичьей фауны в данном регионе. Основным методом является систематическое наблюдение. Наблюдения проводились в утренние и дневные часы, когда активность птиц наиболее высокая. Для повышения точности учета использовали бинокли и фотоловушку для более точного определения видов и их поведения. В процессе наблюдений фиксировали не только виды птиц, но и их численность, а такжеусловия окружающей среды и наличие кормовых ресурсов.</w:t>
      </w:r>
    </w:p>
    <w:p w14:paraId="0BD6B30C">
      <w:pPr>
        <w:shd w:val="clear" w:color="auto" w:fill="FFFFFF" w:themeFill="background1"/>
        <w:spacing w:before="100" w:beforeAutospacing="1" w:after="100" w:afterAutospacing="1"/>
        <w:contextualSpacing/>
        <w:rPr>
          <w:color w:val="000000"/>
          <w:lang w:val="ru-RU"/>
        </w:rPr>
      </w:pPr>
      <w:r>
        <w:rPr>
          <w:color w:val="000000"/>
          <w:lang w:val="ru-RU"/>
        </w:rPr>
        <w:t xml:space="preserve">         За основу мониторинга численности зимующих птиц мы взяли метод маршрутного учёта, разработанный Ю.С. Равкиным [3]. Краткая суть метода заключается в том, что наблюдатель движется по заранее выбранному маршруту и отмечает всех встреченных птиц. </w:t>
      </w:r>
      <w:bookmarkEnd w:id="3"/>
      <w:r>
        <w:rPr>
          <w:color w:val="000000"/>
          <w:lang w:val="ru-RU"/>
        </w:rPr>
        <w:t>Птицы при этом могут быть обнаружены как по виду, так и по голосу.</w:t>
      </w:r>
    </w:p>
    <w:p w14:paraId="6DA1AA07">
      <w:pPr>
        <w:ind w:firstLine="566"/>
        <w:contextualSpacing/>
        <w:jc w:val="both"/>
        <w:rPr>
          <w:lang w:val="ru-RU"/>
        </w:rPr>
      </w:pPr>
      <w:r>
        <w:rPr>
          <w:lang w:val="ru-RU"/>
        </w:rPr>
        <w:t xml:space="preserve">Дополнительно применяли метод систематического счета птиц, основанный на использовании специальных учетных карточек, где фиксировали все наблюдаемые виды и их количество. Такой подход позволяет вести продолжительное наблюдение и сравнивать показатели между разными периодами. Фотографирование помогает идентифицировать виды, особенно редкие или трудно различимые, а также фиксировать особенности поведения и взаимодействия птиц с окружающей средой. Для анализа данных использовали статистические методы, включающие обработку полученных численных показателей, построение графиков и диаграмм, а также применение методов математической статистики для выявления значимых различий и тенденций. </w:t>
      </w:r>
    </w:p>
    <w:p w14:paraId="33562DF3">
      <w:pPr>
        <w:ind w:firstLine="566"/>
        <w:jc w:val="both"/>
        <w:rPr>
          <w:lang w:val="ru-RU"/>
        </w:rPr>
      </w:pPr>
      <w:r>
        <w:rPr>
          <w:lang w:val="ru-RU"/>
        </w:rPr>
        <w:t xml:space="preserve">Такой разнообразный подход обеспечивает полноту и объективность исследования, позволяет выявить основные закономерности в зимней популяции птиц, а также определить факторы, влияющие на их численность и видовой состав. </w:t>
      </w:r>
      <w:bookmarkStart w:id="4" w:name="_Toc3"/>
    </w:p>
    <w:bookmarkEnd w:id="4"/>
    <w:p w14:paraId="71C3C951">
      <w:pPr>
        <w:pStyle w:val="3"/>
        <w:jc w:val="left"/>
        <w:rPr>
          <w:lang w:val="ru-RU"/>
        </w:rPr>
      </w:pPr>
      <w:bookmarkStart w:id="5" w:name="_Toc4"/>
      <w:r>
        <w:rPr>
          <w:lang w:val="ru-RU"/>
        </w:rPr>
        <w:t xml:space="preserve">2. </w:t>
      </w:r>
      <w:bookmarkStart w:id="6" w:name="_Hlk216030332"/>
      <w:r>
        <w:rPr>
          <w:lang w:val="ru-RU"/>
        </w:rPr>
        <w:t xml:space="preserve">Описание места исследования   </w:t>
      </w:r>
      <w:bookmarkEnd w:id="5"/>
      <w:bookmarkEnd w:id="6"/>
    </w:p>
    <w:p w14:paraId="6DE23B39">
      <w:pPr>
        <w:ind w:firstLine="566"/>
        <w:jc w:val="both"/>
        <w:rPr>
          <w:lang w:val="ru-RU"/>
        </w:rPr>
      </w:pPr>
      <w:r>
        <w:rPr>
          <w:lang w:val="ru-RU"/>
        </w:rPr>
        <w:t>Территория села Котово характеризуется разнообразием природных ландшафтов, что способствует высокой численности и разнообразию птиц в зимний период. В зимние месяцы сюда прилетают как местные виды, так и мигрирующие птицы из более северных регионов. Среди них можно встретить различных представителей отряда воробьиных, дятлов, синиц, воронов. Общая экологическая обстановка в селе Котово способствует сохранению зимующих птиц и обеспечивает условия для их благополучного существования. Местность обладает богатым природным наследием, которое необходимо учитывать при проведении экологических исследований и разработке мер по охране птиц и их местообитаний. В целом, территория села представляет собой уникальную природную среду, сочетающую в себе элементы сельскохозяйственного пейзажа и природных ландшафтов, что делает ее важным объектом для изучения зимней популяции птиц и оценки состояния окружающей среды.</w:t>
      </w:r>
    </w:p>
    <w:p w14:paraId="37F8D0FD">
      <w:pPr>
        <w:ind w:firstLine="566"/>
        <w:jc w:val="both"/>
        <w:rPr>
          <w:lang w:val="ru-RU"/>
        </w:rPr>
        <w:sectPr>
          <w:footerReference r:id="rId6" w:type="default"/>
          <w:pgSz w:w="11905" w:h="16837"/>
          <w:pgMar w:top="851" w:right="850" w:bottom="1134" w:left="1701" w:header="720" w:footer="720" w:gutter="0"/>
          <w:cols w:space="720" w:num="1"/>
        </w:sectPr>
      </w:pPr>
      <w:r>
        <w:rPr>
          <w:lang w:val="ru-RU"/>
        </w:rPr>
        <w:t>В условиях изменения климата и расширения человеческой деятельности важно своевременно выявлять негативные тенденции и разрабатывать меры по их устранению. В рамках данного исследования предполагается провести систематический учет птиц, что позволит получить объективные данные о текущем состоянии птичьей популяции на территории школы и прилегающих участках.</w:t>
      </w:r>
    </w:p>
    <w:p w14:paraId="2E0AB24D">
      <w:pPr>
        <w:pStyle w:val="2"/>
        <w:numPr>
          <w:ilvl w:val="0"/>
          <w:numId w:val="0"/>
        </w:numPr>
        <w:jc w:val="left"/>
        <w:rPr>
          <w:lang w:val="ru-RU"/>
        </w:rPr>
      </w:pPr>
    </w:p>
    <w:p w14:paraId="741B7F2A">
      <w:pPr>
        <w:pStyle w:val="3"/>
        <w:rPr>
          <w:lang w:val="ru-RU"/>
        </w:rPr>
      </w:pPr>
      <w:bookmarkStart w:id="7" w:name="_Toc6"/>
      <w:r>
        <w:rPr>
          <w:lang w:val="ru-RU"/>
        </w:rPr>
        <w:t xml:space="preserve">3. </w:t>
      </w:r>
      <w:bookmarkEnd w:id="7"/>
      <w:bookmarkStart w:id="8" w:name="_Hlk216004542"/>
      <w:bookmarkStart w:id="9" w:name="_Toc7"/>
      <w:r>
        <w:rPr>
          <w:lang w:val="ru-RU"/>
        </w:rPr>
        <w:t>Организация и проведение наблюдения</w:t>
      </w:r>
    </w:p>
    <w:bookmarkEnd w:id="8"/>
    <w:p w14:paraId="36668AAA">
      <w:pPr>
        <w:shd w:val="clear" w:color="auto" w:fill="FFFFFF"/>
        <w:spacing w:after="15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Ученики нашего класса, проводили учет в январе – марте 2025 года. Самое важное в проведении учетов – точное определение видов, прежде, чем приступить к исследованию, мы изучили по атласу-определителю изображения птиц, которые могут нам встретиться на маршруте и прослушали записи их голосов [2,4]. Мы должны были определять встреченных птиц всеми известными способами. Маршрут мы проложили по периметру пришкольной территории села Котово [10]. Продолжительность маршрута – 236 м.  Заранее мы развесили кормушки по всему периметру и регулярно наполняли их кормом. Возле одной из кормушек мы установили фотоловушку, чтобы фотографировать птиц, посещающих ее (фотографии с фотоловушки представлены в разделе «4.Видовой состав птиц на пришкольной территории»).  До начала учета в полевом дневнике мы отметили место проведения учета, дату, состояние погоды (облачность, температуру воздуха, направление ветра, высоту снежного покрова).</w:t>
      </w:r>
      <w:r>
        <w:rPr>
          <w:b/>
          <w:bCs/>
          <w:color w:val="000000"/>
          <w:lang w:val="ru-RU"/>
        </w:rPr>
        <w:t>(Приложение 3)</w:t>
      </w:r>
      <w:r>
        <w:rPr>
          <w:color w:val="000000"/>
          <w:lang w:val="ru-RU"/>
        </w:rPr>
        <w:t>Итак, 15январямы с моими одноклассниками под руководством учителя биологии провели первый учет. Маршрут проходил по периметру школьного двора</w:t>
      </w:r>
      <w:r>
        <w:rPr>
          <w:b/>
          <w:bCs/>
          <w:color w:val="000000"/>
          <w:lang w:val="ru-RU"/>
        </w:rPr>
        <w:t>(Приложение 5).</w:t>
      </w:r>
      <w:r>
        <w:rPr>
          <w:color w:val="000000"/>
          <w:lang w:val="ru-RU"/>
        </w:rPr>
        <w:t>Нас сразу же встретила стайка шустрых больших синиц. Их было много, они сидели на ветках берез и тополей, опускались на дорожки, перелетали от кормушки к кормушке. На школьном дворе заметили еще стайку воробьев.Во время проведения исследования оценивается пройденное расстояние в километрах – по карте, путем подсчета шагов. Для этого мы использовали приложение «шагомер», я рассчитал среднюю длину своего шага (количество шагов в 100 метрах). Для получения достоверных данных при использовании маршрутного метода необходимо набрать достаточный "учетный километраж".  Поэтому мы решили провести еще несколько учетов в разные дни по одному маршруту. Мы совершили 11 маршрутов, пройдя в общей сложности 2,5 километра</w:t>
      </w:r>
      <w:r>
        <w:rPr>
          <w:b/>
          <w:bCs/>
          <w:color w:val="000000"/>
          <w:lang w:val="ru-RU"/>
        </w:rPr>
        <w:t>(Приложение 1).</w:t>
      </w:r>
    </w:p>
    <w:p w14:paraId="5EA82663">
      <w:pPr>
        <w:pStyle w:val="3"/>
        <w:rPr>
          <w:lang w:val="ru-RU"/>
        </w:rPr>
      </w:pPr>
    </w:p>
    <w:p w14:paraId="285FAED7">
      <w:pPr>
        <w:pStyle w:val="3"/>
        <w:rPr>
          <w:lang w:val="ru-RU"/>
        </w:rPr>
      </w:pPr>
      <w:r>
        <w:rPr>
          <w:lang w:val="ru-RU"/>
        </w:rPr>
        <w:t>4.  Видовой состав птиц на пришкольной территории</w:t>
      </w:r>
    </w:p>
    <w:p w14:paraId="585C565A">
      <w:pPr>
        <w:pStyle w:val="16"/>
        <w:tabs>
          <w:tab w:val="left" w:pos="4170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Наблюдая за птицами, на пришкольной территории мы встретили воробья домового, синицу большую, синицу гаичку и поползня обыкновенного. Мы изучили литературу и выяснили их морфологические особенности. </w:t>
      </w:r>
      <w:r>
        <w:rPr>
          <w:rFonts w:ascii="Times New Roman" w:hAnsi="Times New Roman" w:cs="Times New Roman"/>
          <w:sz w:val="28"/>
          <w:szCs w:val="28"/>
          <w:lang w:val="en-US"/>
        </w:rPr>
        <w:t>[1, 6, 7, 8]</w:t>
      </w:r>
    </w:p>
    <w:p w14:paraId="60C44697">
      <w:pPr>
        <w:pStyle w:val="16"/>
        <w:tabs>
          <w:tab w:val="left" w:pos="4170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Синица большая</w:t>
      </w:r>
    </w:p>
    <w:p w14:paraId="4D9A3867">
      <w:pPr>
        <w:pStyle w:val="16"/>
        <w:tabs>
          <w:tab w:val="left" w:pos="4170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661920" cy="1799590"/>
            <wp:effectExtent l="0" t="0" r="0" b="0"/>
            <wp:docPr id="8" name="Рисунок 8" descr="C:\Users\XTreme.ws\Downloads\vf_InShot_20240221_190943226_22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XTreme.ws\Downloads\vf_InShot_20240221_190943226_220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13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483729">
      <w:pPr>
        <w:contextualSpacing/>
        <w:jc w:val="both"/>
        <w:rPr>
          <w:rStyle w:val="17"/>
          <w:lang w:val="ru-RU"/>
        </w:rPr>
      </w:pPr>
      <w:r>
        <w:rPr>
          <w:color w:val="202122"/>
          <w:shd w:val="clear" w:color="auto" w:fill="FFFFFF"/>
          <w:lang w:val="ru-RU"/>
        </w:rPr>
        <w:t>Подвижная, вертлявая птица. Самая крупная синица</w:t>
      </w:r>
      <w:r>
        <w:rPr>
          <w:color w:val="202122"/>
          <w:shd w:val="clear" w:color="auto" w:fill="FFFFFF"/>
        </w:rPr>
        <w:t> </w:t>
      </w:r>
      <w:r>
        <w:rPr>
          <w:color w:val="202122"/>
          <w:shd w:val="clear" w:color="auto" w:fill="FFFFFF"/>
          <w:lang w:val="ru-RU"/>
        </w:rPr>
        <w:t>в Европе</w:t>
      </w:r>
      <w:r>
        <w:rPr>
          <w:color w:val="202122"/>
          <w:shd w:val="clear" w:color="auto" w:fill="FFFFFF"/>
        </w:rPr>
        <w:t> </w:t>
      </w:r>
      <w:r>
        <w:rPr>
          <w:color w:val="202122"/>
          <w:shd w:val="clear" w:color="auto" w:fill="FFFFFF"/>
          <w:lang w:val="ru-RU"/>
        </w:rPr>
        <w:t>— размером примерно с</w:t>
      </w:r>
      <w:r>
        <w:rPr>
          <w:color w:val="202122"/>
          <w:shd w:val="clear" w:color="auto" w:fill="FFFFFF"/>
        </w:rPr>
        <w:t> </w:t>
      </w:r>
      <w:r>
        <w:rPr>
          <w:shd w:val="clear" w:color="auto" w:fill="FFFFFF"/>
          <w:lang w:val="ru-RU"/>
        </w:rPr>
        <w:t>воробья</w:t>
      </w:r>
      <w:r>
        <w:rPr>
          <w:color w:val="202122"/>
          <w:shd w:val="clear" w:color="auto" w:fill="FFFFFF"/>
          <w:lang w:val="ru-RU"/>
        </w:rPr>
        <w:t>; имеет достаточно длинный хвост. Длина 13—17</w:t>
      </w:r>
      <w:r>
        <w:rPr>
          <w:color w:val="202122"/>
          <w:shd w:val="clear" w:color="auto" w:fill="FFFFFF"/>
        </w:rPr>
        <w:t> </w:t>
      </w:r>
      <w:r>
        <w:rPr>
          <w:shd w:val="clear" w:color="auto" w:fill="FFFFFF"/>
          <w:lang w:val="ru-RU"/>
        </w:rPr>
        <w:t>см</w:t>
      </w:r>
      <w:r>
        <w:rPr>
          <w:color w:val="202122"/>
          <w:shd w:val="clear" w:color="auto" w:fill="FFFFFF"/>
          <w:lang w:val="ru-RU"/>
        </w:rPr>
        <w:t>, масса 14—21 г,</w:t>
      </w:r>
      <w:r>
        <w:rPr>
          <w:color w:val="202122"/>
          <w:shd w:val="clear" w:color="auto" w:fill="FFFFFF"/>
        </w:rPr>
        <w:t> </w:t>
      </w:r>
      <w:r>
        <w:rPr>
          <w:shd w:val="clear" w:color="auto" w:fill="FFFFFF"/>
          <w:lang w:val="ru-RU"/>
        </w:rPr>
        <w:t>размах крыльев</w:t>
      </w:r>
      <w:r>
        <w:rPr>
          <w:color w:val="202122"/>
          <w:shd w:val="clear" w:color="auto" w:fill="FFFFFF"/>
        </w:rPr>
        <w:t> </w:t>
      </w:r>
      <w:r>
        <w:rPr>
          <w:color w:val="202122"/>
          <w:shd w:val="clear" w:color="auto" w:fill="FFFFFF"/>
          <w:lang w:val="ru-RU"/>
        </w:rPr>
        <w:t>22—26 см. Имеет довольно яркое оперение, среди других птиц выделяясь, прежде всего ярко-жёлтым брюшком с «галстуком»</w:t>
      </w:r>
      <w:r>
        <w:rPr>
          <w:color w:val="202122"/>
          <w:shd w:val="clear" w:color="auto" w:fill="FFFFFF"/>
        </w:rPr>
        <w:t> </w:t>
      </w:r>
      <w:r>
        <w:rPr>
          <w:color w:val="202122"/>
          <w:shd w:val="clear" w:color="auto" w:fill="FFFFFF"/>
          <w:lang w:val="ru-RU"/>
        </w:rPr>
        <w:t xml:space="preserve">— широкой чёрной полосой от груди до гузки. Верх головы, или шапочка, чёрный с синим металлическим блеском. Щёки белые. На затылке желтовато-белое пятно. Вокруг шеи чёрная полоса-ошейник, горло и грудь, чёрные с небольшим голубоватым отливом. Спина жёлто-зелёная либо голубовато-серая с небольшим оливковым оттенком на плечах, крылья и хвост голубоватые. </w:t>
      </w:r>
    </w:p>
    <w:p w14:paraId="2924A63A">
      <w:pPr>
        <w:shd w:val="clear" w:color="auto" w:fill="FFFFFF" w:themeFill="background1"/>
        <w:contextualSpacing/>
        <w:jc w:val="center"/>
        <w:rPr>
          <w:rStyle w:val="17"/>
          <w:b/>
          <w:shd w:val="clear" w:color="auto" w:fill="F9F9F9"/>
          <w:lang w:val="ru-RU"/>
        </w:rPr>
      </w:pPr>
      <w:r>
        <w:rPr>
          <w:rStyle w:val="17"/>
          <w:b/>
          <w:shd w:val="clear" w:color="auto" w:fill="F9F9F9"/>
          <w:lang w:val="ru-RU"/>
        </w:rPr>
        <w:t>Синица гаичка</w:t>
      </w:r>
    </w:p>
    <w:p w14:paraId="7AF70BA8">
      <w:pPr>
        <w:shd w:val="clear" w:color="auto" w:fill="FFFFFF" w:themeFill="background1"/>
        <w:contextualSpacing/>
        <w:jc w:val="center"/>
        <w:rPr>
          <w:rStyle w:val="17"/>
          <w:b/>
          <w:shd w:val="clear" w:color="auto" w:fill="F9F9F9"/>
          <w:lang w:val="ru-RU"/>
        </w:rPr>
      </w:pPr>
      <w:r>
        <w:rPr>
          <w:b/>
          <w:lang w:val="ru-RU"/>
        </w:rPr>
        <w:drawing>
          <wp:inline distT="0" distB="0" distL="0" distR="0">
            <wp:extent cx="2327275" cy="1835785"/>
            <wp:effectExtent l="0" t="0" r="0" b="0"/>
            <wp:docPr id="7" name="Рисунок 7" descr="C:\Users\XTreme.ws\Downloads\vf_InShot_20240221_183939409_4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XTreme.ws\Downloads\vf_InShot_20240221_183939409_40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17" r="15850"/>
                    <a:stretch>
                      <a:fillRect/>
                    </a:stretch>
                  </pic:blipFill>
                  <pic:spPr>
                    <a:xfrm>
                      <a:off x="0" y="0"/>
                      <a:ext cx="2327462" cy="18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71B30C">
      <w:pPr>
        <w:contextualSpacing/>
        <w:rPr>
          <w:lang w:val="ru-RU"/>
        </w:rPr>
      </w:pPr>
      <w:r>
        <w:rPr>
          <w:lang w:val="ru-RU"/>
        </w:rPr>
        <w:t>ГА́ИЧКИ,</w:t>
      </w:r>
      <w:r>
        <w:t> </w:t>
      </w:r>
      <w:r>
        <w:rPr>
          <w:lang w:val="ru-RU"/>
        </w:rPr>
        <w:t>об</w:t>
      </w:r>
      <w:r>
        <w:rPr>
          <w:lang w:val="ru-RU"/>
        </w:rPr>
        <w:softHyphen/>
      </w:r>
      <w:r>
        <w:rPr>
          <w:lang w:val="ru-RU"/>
        </w:rPr>
        <w:t>щее на</w:t>
      </w:r>
      <w:r>
        <w:rPr>
          <w:lang w:val="ru-RU"/>
        </w:rPr>
        <w:softHyphen/>
      </w:r>
      <w:r>
        <w:rPr>
          <w:lang w:val="ru-RU"/>
        </w:rPr>
        <w:t>зва</w:t>
      </w:r>
      <w:r>
        <w:rPr>
          <w:lang w:val="ru-RU"/>
        </w:rPr>
        <w:softHyphen/>
      </w:r>
      <w:r>
        <w:rPr>
          <w:lang w:val="ru-RU"/>
        </w:rPr>
        <w:t>ние 14 ви</w:t>
      </w:r>
      <w:r>
        <w:rPr>
          <w:lang w:val="ru-RU"/>
        </w:rPr>
        <w:softHyphen/>
      </w:r>
      <w:r>
        <w:rPr>
          <w:lang w:val="ru-RU"/>
        </w:rPr>
        <w:t>дов си</w:t>
      </w:r>
      <w:r>
        <w:rPr>
          <w:lang w:val="ru-RU"/>
        </w:rPr>
        <w:softHyphen/>
      </w:r>
      <w:r>
        <w:rPr>
          <w:lang w:val="ru-RU"/>
        </w:rPr>
        <w:t>ниц сем. си</w:t>
      </w:r>
      <w:r>
        <w:rPr>
          <w:lang w:val="ru-RU"/>
        </w:rPr>
        <w:softHyphen/>
      </w:r>
      <w:r>
        <w:rPr>
          <w:lang w:val="ru-RU"/>
        </w:rPr>
        <w:t>ни</w:t>
      </w:r>
      <w:r>
        <w:rPr>
          <w:lang w:val="ru-RU"/>
        </w:rPr>
        <w:softHyphen/>
      </w:r>
      <w:r>
        <w:rPr>
          <w:lang w:val="ru-RU"/>
        </w:rPr>
        <w:t>це</w:t>
      </w:r>
      <w:r>
        <w:rPr>
          <w:lang w:val="ru-RU"/>
        </w:rPr>
        <w:softHyphen/>
      </w:r>
      <w:r>
        <w:rPr>
          <w:lang w:val="ru-RU"/>
        </w:rPr>
        <w:t>вых. Дли</w:t>
      </w:r>
      <w:r>
        <w:rPr>
          <w:lang w:val="ru-RU"/>
        </w:rPr>
        <w:softHyphen/>
      </w:r>
      <w:r>
        <w:rPr>
          <w:lang w:val="ru-RU"/>
        </w:rPr>
        <w:t>на 11–14</w:t>
      </w:r>
      <w:r>
        <w:t> </w:t>
      </w:r>
      <w:r>
        <w:rPr>
          <w:lang w:val="ru-RU"/>
        </w:rPr>
        <w:t>см, мас</w:t>
      </w:r>
      <w:r>
        <w:rPr>
          <w:lang w:val="ru-RU"/>
        </w:rPr>
        <w:softHyphen/>
      </w:r>
      <w:r>
        <w:rPr>
          <w:lang w:val="ru-RU"/>
        </w:rPr>
        <w:t>са 7–19</w:t>
      </w:r>
      <w:r>
        <w:t> </w:t>
      </w:r>
      <w:r>
        <w:rPr>
          <w:lang w:val="ru-RU"/>
        </w:rPr>
        <w:t>г; сам</w:t>
      </w:r>
      <w:r>
        <w:rPr>
          <w:lang w:val="ru-RU"/>
        </w:rPr>
        <w:softHyphen/>
      </w:r>
      <w:r>
        <w:rPr>
          <w:lang w:val="ru-RU"/>
        </w:rPr>
        <w:t>ки не</w:t>
      </w:r>
      <w:r>
        <w:rPr>
          <w:lang w:val="ru-RU"/>
        </w:rPr>
        <w:softHyphen/>
      </w:r>
      <w:r>
        <w:rPr>
          <w:lang w:val="ru-RU"/>
        </w:rPr>
        <w:t>сколь</w:t>
      </w:r>
      <w:r>
        <w:rPr>
          <w:lang w:val="ru-RU"/>
        </w:rPr>
        <w:softHyphen/>
      </w:r>
      <w:r>
        <w:rPr>
          <w:lang w:val="ru-RU"/>
        </w:rPr>
        <w:t>ко мель</w:t>
      </w:r>
      <w:r>
        <w:rPr>
          <w:lang w:val="ru-RU"/>
        </w:rPr>
        <w:softHyphen/>
      </w:r>
      <w:r>
        <w:rPr>
          <w:lang w:val="ru-RU"/>
        </w:rPr>
        <w:t>че сам</w:t>
      </w:r>
      <w:r>
        <w:rPr>
          <w:lang w:val="ru-RU"/>
        </w:rPr>
        <w:softHyphen/>
      </w:r>
      <w:r>
        <w:rPr>
          <w:lang w:val="ru-RU"/>
        </w:rPr>
        <w:t>цов. Кры</w:t>
      </w:r>
      <w:r>
        <w:rPr>
          <w:lang w:val="ru-RU"/>
        </w:rPr>
        <w:softHyphen/>
      </w:r>
      <w:r>
        <w:rPr>
          <w:lang w:val="ru-RU"/>
        </w:rPr>
        <w:t>лья и хвост тём</w:t>
      </w:r>
      <w:r>
        <w:rPr>
          <w:lang w:val="ru-RU"/>
        </w:rPr>
        <w:softHyphen/>
      </w:r>
      <w:r>
        <w:rPr>
          <w:lang w:val="ru-RU"/>
        </w:rPr>
        <w:t>но-бу</w:t>
      </w:r>
      <w:r>
        <w:rPr>
          <w:lang w:val="ru-RU"/>
        </w:rPr>
        <w:softHyphen/>
      </w:r>
      <w:r>
        <w:rPr>
          <w:lang w:val="ru-RU"/>
        </w:rPr>
        <w:t>рые; спи</w:t>
      </w:r>
      <w:r>
        <w:rPr>
          <w:lang w:val="ru-RU"/>
        </w:rPr>
        <w:softHyphen/>
      </w:r>
      <w:r>
        <w:rPr>
          <w:lang w:val="ru-RU"/>
        </w:rPr>
        <w:t>на се</w:t>
      </w:r>
      <w:r>
        <w:rPr>
          <w:lang w:val="ru-RU"/>
        </w:rPr>
        <w:softHyphen/>
      </w:r>
      <w:r>
        <w:rPr>
          <w:lang w:val="ru-RU"/>
        </w:rPr>
        <w:t>рая, бу</w:t>
      </w:r>
      <w:r>
        <w:rPr>
          <w:lang w:val="ru-RU"/>
        </w:rPr>
        <w:softHyphen/>
      </w:r>
      <w:r>
        <w:rPr>
          <w:lang w:val="ru-RU"/>
        </w:rPr>
        <w:t>рая или крас</w:t>
      </w:r>
      <w:r>
        <w:rPr>
          <w:lang w:val="ru-RU"/>
        </w:rPr>
        <w:softHyphen/>
      </w:r>
      <w:r>
        <w:rPr>
          <w:lang w:val="ru-RU"/>
        </w:rPr>
        <w:t>но</w:t>
      </w:r>
      <w:r>
        <w:rPr>
          <w:lang w:val="ru-RU"/>
        </w:rPr>
        <w:softHyphen/>
      </w:r>
      <w:r>
        <w:rPr>
          <w:lang w:val="ru-RU"/>
        </w:rPr>
        <w:t>ва</w:t>
      </w:r>
      <w:r>
        <w:rPr>
          <w:lang w:val="ru-RU"/>
        </w:rPr>
        <w:softHyphen/>
      </w:r>
      <w:r>
        <w:rPr>
          <w:lang w:val="ru-RU"/>
        </w:rPr>
        <w:t>то-ко</w:t>
      </w:r>
      <w:r>
        <w:rPr>
          <w:lang w:val="ru-RU"/>
        </w:rPr>
        <w:softHyphen/>
      </w:r>
      <w:r>
        <w:rPr>
          <w:lang w:val="ru-RU"/>
        </w:rPr>
        <w:t>рич</w:t>
      </w:r>
      <w:r>
        <w:rPr>
          <w:lang w:val="ru-RU"/>
        </w:rPr>
        <w:softHyphen/>
      </w:r>
      <w:r>
        <w:rPr>
          <w:lang w:val="ru-RU"/>
        </w:rPr>
        <w:t>не</w:t>
      </w:r>
      <w:r>
        <w:rPr>
          <w:lang w:val="ru-RU"/>
        </w:rPr>
        <w:softHyphen/>
      </w:r>
      <w:r>
        <w:rPr>
          <w:lang w:val="ru-RU"/>
        </w:rPr>
        <w:t>вая; бо</w:t>
      </w:r>
      <w:r>
        <w:rPr>
          <w:lang w:val="ru-RU"/>
        </w:rPr>
        <w:softHyphen/>
      </w:r>
      <w:r>
        <w:rPr>
          <w:lang w:val="ru-RU"/>
        </w:rPr>
        <w:t>ка бе</w:t>
      </w:r>
      <w:r>
        <w:rPr>
          <w:lang w:val="ru-RU"/>
        </w:rPr>
        <w:softHyphen/>
      </w:r>
      <w:r>
        <w:rPr>
          <w:lang w:val="ru-RU"/>
        </w:rPr>
        <w:t>лые, ох</w:t>
      </w:r>
      <w:r>
        <w:rPr>
          <w:lang w:val="ru-RU"/>
        </w:rPr>
        <w:softHyphen/>
      </w:r>
      <w:r>
        <w:rPr>
          <w:lang w:val="ru-RU"/>
        </w:rPr>
        <w:t>ри</w:t>
      </w:r>
      <w:r>
        <w:rPr>
          <w:lang w:val="ru-RU"/>
        </w:rPr>
        <w:softHyphen/>
      </w:r>
      <w:r>
        <w:rPr>
          <w:lang w:val="ru-RU"/>
        </w:rPr>
        <w:t>стые, ред</w:t>
      </w:r>
      <w:r>
        <w:rPr>
          <w:lang w:val="ru-RU"/>
        </w:rPr>
        <w:softHyphen/>
      </w:r>
      <w:r>
        <w:rPr>
          <w:lang w:val="ru-RU"/>
        </w:rPr>
        <w:t>ко се</w:t>
      </w:r>
      <w:r>
        <w:rPr>
          <w:lang w:val="ru-RU"/>
        </w:rPr>
        <w:softHyphen/>
      </w:r>
      <w:r>
        <w:rPr>
          <w:lang w:val="ru-RU"/>
        </w:rPr>
        <w:t>рые; низ те</w:t>
      </w:r>
      <w:r>
        <w:rPr>
          <w:lang w:val="ru-RU"/>
        </w:rPr>
        <w:softHyphen/>
      </w:r>
      <w:r>
        <w:rPr>
          <w:lang w:val="ru-RU"/>
        </w:rPr>
        <w:t>ла бе</w:t>
      </w:r>
      <w:r>
        <w:rPr>
          <w:lang w:val="ru-RU"/>
        </w:rPr>
        <w:softHyphen/>
      </w:r>
      <w:r>
        <w:rPr>
          <w:lang w:val="ru-RU"/>
        </w:rPr>
        <w:t>лый или ох</w:t>
      </w:r>
      <w:r>
        <w:rPr>
          <w:lang w:val="ru-RU"/>
        </w:rPr>
        <w:softHyphen/>
      </w:r>
      <w:r>
        <w:rPr>
          <w:lang w:val="ru-RU"/>
        </w:rPr>
        <w:t>ри</w:t>
      </w:r>
      <w:r>
        <w:rPr>
          <w:lang w:val="ru-RU"/>
        </w:rPr>
        <w:softHyphen/>
      </w:r>
      <w:r>
        <w:rPr>
          <w:lang w:val="ru-RU"/>
        </w:rPr>
        <w:t>стый. Для Г. ха</w:t>
      </w:r>
      <w:r>
        <w:rPr>
          <w:lang w:val="ru-RU"/>
        </w:rPr>
        <w:softHyphen/>
      </w:r>
      <w:r>
        <w:rPr>
          <w:lang w:val="ru-RU"/>
        </w:rPr>
        <w:t>рак</w:t>
      </w:r>
      <w:r>
        <w:rPr>
          <w:lang w:val="ru-RU"/>
        </w:rPr>
        <w:softHyphen/>
      </w:r>
      <w:r>
        <w:rPr>
          <w:lang w:val="ru-RU"/>
        </w:rPr>
        <w:t>тер</w:t>
      </w:r>
      <w:r>
        <w:rPr>
          <w:lang w:val="ru-RU"/>
        </w:rPr>
        <w:softHyphen/>
      </w:r>
      <w:r>
        <w:rPr>
          <w:lang w:val="ru-RU"/>
        </w:rPr>
        <w:t>но со</w:t>
      </w:r>
      <w:r>
        <w:rPr>
          <w:lang w:val="ru-RU"/>
        </w:rPr>
        <w:softHyphen/>
      </w:r>
      <w:r>
        <w:rPr>
          <w:lang w:val="ru-RU"/>
        </w:rPr>
        <w:t>че</w:t>
      </w:r>
      <w:r>
        <w:rPr>
          <w:lang w:val="ru-RU"/>
        </w:rPr>
        <w:softHyphen/>
      </w:r>
      <w:r>
        <w:rPr>
          <w:lang w:val="ru-RU"/>
        </w:rPr>
        <w:t>та</w:t>
      </w:r>
      <w:r>
        <w:rPr>
          <w:lang w:val="ru-RU"/>
        </w:rPr>
        <w:softHyphen/>
      </w:r>
      <w:r>
        <w:rPr>
          <w:lang w:val="ru-RU"/>
        </w:rPr>
        <w:t>ние чёр</w:t>
      </w:r>
      <w:r>
        <w:rPr>
          <w:lang w:val="ru-RU"/>
        </w:rPr>
        <w:softHyphen/>
      </w:r>
      <w:r>
        <w:rPr>
          <w:lang w:val="ru-RU"/>
        </w:rPr>
        <w:t>ной или ко</w:t>
      </w:r>
      <w:r>
        <w:rPr>
          <w:lang w:val="ru-RU"/>
        </w:rPr>
        <w:softHyphen/>
      </w:r>
      <w:r>
        <w:rPr>
          <w:lang w:val="ru-RU"/>
        </w:rPr>
        <w:t>рич</w:t>
      </w:r>
      <w:r>
        <w:rPr>
          <w:lang w:val="ru-RU"/>
        </w:rPr>
        <w:softHyphen/>
      </w:r>
      <w:r>
        <w:rPr>
          <w:lang w:val="ru-RU"/>
        </w:rPr>
        <w:t>не</w:t>
      </w:r>
      <w:r>
        <w:rPr>
          <w:lang w:val="ru-RU"/>
        </w:rPr>
        <w:softHyphen/>
      </w:r>
      <w:r>
        <w:rPr>
          <w:lang w:val="ru-RU"/>
        </w:rPr>
        <w:t>вой «ша</w:t>
      </w:r>
      <w:r>
        <w:rPr>
          <w:lang w:val="ru-RU"/>
        </w:rPr>
        <w:softHyphen/>
      </w:r>
      <w:r>
        <w:rPr>
          <w:lang w:val="ru-RU"/>
        </w:rPr>
        <w:t>поч</w:t>
      </w:r>
      <w:r>
        <w:rPr>
          <w:lang w:val="ru-RU"/>
        </w:rPr>
        <w:softHyphen/>
      </w:r>
      <w:r>
        <w:rPr>
          <w:lang w:val="ru-RU"/>
        </w:rPr>
        <w:t>ки», обыч</w:t>
      </w:r>
      <w:r>
        <w:rPr>
          <w:lang w:val="ru-RU"/>
        </w:rPr>
        <w:softHyphen/>
      </w:r>
      <w:r>
        <w:rPr>
          <w:lang w:val="ru-RU"/>
        </w:rPr>
        <w:t>но бе</w:t>
      </w:r>
      <w:r>
        <w:rPr>
          <w:lang w:val="ru-RU"/>
        </w:rPr>
        <w:softHyphen/>
      </w:r>
      <w:r>
        <w:rPr>
          <w:lang w:val="ru-RU"/>
        </w:rPr>
        <w:t>лых «щёк» и чёр</w:t>
      </w:r>
      <w:r>
        <w:rPr>
          <w:lang w:val="ru-RU"/>
        </w:rPr>
        <w:softHyphen/>
      </w:r>
      <w:r>
        <w:rPr>
          <w:lang w:val="ru-RU"/>
        </w:rPr>
        <w:t>но</w:t>
      </w:r>
      <w:r>
        <w:rPr>
          <w:lang w:val="ru-RU"/>
        </w:rPr>
        <w:softHyphen/>
      </w:r>
      <w:r>
        <w:rPr>
          <w:lang w:val="ru-RU"/>
        </w:rPr>
        <w:t>го или тём</w:t>
      </w:r>
      <w:r>
        <w:rPr>
          <w:lang w:val="ru-RU"/>
        </w:rPr>
        <w:softHyphen/>
      </w:r>
      <w:r>
        <w:rPr>
          <w:lang w:val="ru-RU"/>
        </w:rPr>
        <w:t>но-бу</w:t>
      </w:r>
      <w:r>
        <w:rPr>
          <w:lang w:val="ru-RU"/>
        </w:rPr>
        <w:softHyphen/>
      </w:r>
      <w:r>
        <w:rPr>
          <w:lang w:val="ru-RU"/>
        </w:rPr>
        <w:t>ро</w:t>
      </w:r>
      <w:r>
        <w:rPr>
          <w:lang w:val="ru-RU"/>
        </w:rPr>
        <w:softHyphen/>
      </w:r>
      <w:r>
        <w:rPr>
          <w:lang w:val="ru-RU"/>
        </w:rPr>
        <w:t>го тре</w:t>
      </w:r>
      <w:r>
        <w:rPr>
          <w:lang w:val="ru-RU"/>
        </w:rPr>
        <w:softHyphen/>
      </w:r>
      <w:r>
        <w:rPr>
          <w:lang w:val="ru-RU"/>
        </w:rPr>
        <w:t>уголь</w:t>
      </w:r>
      <w:r>
        <w:rPr>
          <w:lang w:val="ru-RU"/>
        </w:rPr>
        <w:softHyphen/>
      </w:r>
      <w:r>
        <w:rPr>
          <w:lang w:val="ru-RU"/>
        </w:rPr>
        <w:t>но</w:t>
      </w:r>
      <w:r>
        <w:rPr>
          <w:lang w:val="ru-RU"/>
        </w:rPr>
        <w:softHyphen/>
      </w:r>
      <w:r>
        <w:rPr>
          <w:lang w:val="ru-RU"/>
        </w:rPr>
        <w:t>го пят</w:t>
      </w:r>
      <w:r>
        <w:rPr>
          <w:lang w:val="ru-RU"/>
        </w:rPr>
        <w:softHyphen/>
      </w:r>
      <w:r>
        <w:rPr>
          <w:lang w:val="ru-RU"/>
        </w:rPr>
        <w:t>на на под</w:t>
      </w:r>
      <w:r>
        <w:rPr>
          <w:lang w:val="ru-RU"/>
        </w:rPr>
        <w:softHyphen/>
      </w:r>
      <w:r>
        <w:rPr>
          <w:lang w:val="ru-RU"/>
        </w:rPr>
        <w:t>бо</w:t>
      </w:r>
      <w:r>
        <w:rPr>
          <w:lang w:val="ru-RU"/>
        </w:rPr>
        <w:softHyphen/>
      </w:r>
      <w:r>
        <w:rPr>
          <w:lang w:val="ru-RU"/>
        </w:rPr>
        <w:t>род</w:t>
      </w:r>
      <w:r>
        <w:rPr>
          <w:lang w:val="ru-RU"/>
        </w:rPr>
        <w:softHyphen/>
      </w:r>
      <w:r>
        <w:rPr>
          <w:lang w:val="ru-RU"/>
        </w:rPr>
        <w:t>ке и гор</w:t>
      </w:r>
      <w:r>
        <w:rPr>
          <w:lang w:val="ru-RU"/>
        </w:rPr>
        <w:softHyphen/>
      </w:r>
      <w:r>
        <w:rPr>
          <w:lang w:val="ru-RU"/>
        </w:rPr>
        <w:t>ле. Клюв не</w:t>
      </w:r>
      <w:r>
        <w:rPr>
          <w:lang w:val="ru-RU"/>
        </w:rPr>
        <w:softHyphen/>
      </w:r>
      <w:r>
        <w:rPr>
          <w:lang w:val="ru-RU"/>
        </w:rPr>
        <w:t>боль</w:t>
      </w:r>
      <w:r>
        <w:rPr>
          <w:lang w:val="ru-RU"/>
        </w:rPr>
        <w:softHyphen/>
      </w:r>
      <w:r>
        <w:rPr>
          <w:lang w:val="ru-RU"/>
        </w:rPr>
        <w:t>шой, ко</w:t>
      </w:r>
      <w:r>
        <w:rPr>
          <w:lang w:val="ru-RU"/>
        </w:rPr>
        <w:softHyphen/>
      </w:r>
      <w:r>
        <w:rPr>
          <w:lang w:val="ru-RU"/>
        </w:rPr>
        <w:t>ни</w:t>
      </w:r>
      <w:r>
        <w:rPr>
          <w:lang w:val="ru-RU"/>
        </w:rPr>
        <w:softHyphen/>
      </w:r>
      <w:r>
        <w:rPr>
          <w:lang w:val="ru-RU"/>
        </w:rPr>
        <w:t>че</w:t>
      </w:r>
      <w:r>
        <w:rPr>
          <w:lang w:val="ru-RU"/>
        </w:rPr>
        <w:softHyphen/>
      </w:r>
      <w:r>
        <w:rPr>
          <w:lang w:val="ru-RU"/>
        </w:rPr>
        <w:t>ский, ост</w:t>
      </w:r>
      <w:r>
        <w:rPr>
          <w:lang w:val="ru-RU"/>
        </w:rPr>
        <w:softHyphen/>
      </w:r>
      <w:r>
        <w:rPr>
          <w:lang w:val="ru-RU"/>
        </w:rPr>
        <w:t>рый. Но</w:t>
      </w:r>
      <w:r>
        <w:rPr>
          <w:lang w:val="ru-RU"/>
        </w:rPr>
        <w:softHyphen/>
      </w:r>
      <w:r>
        <w:rPr>
          <w:lang w:val="ru-RU"/>
        </w:rPr>
        <w:t>ги и паль</w:t>
      </w:r>
      <w:r>
        <w:rPr>
          <w:lang w:val="ru-RU"/>
        </w:rPr>
        <w:softHyphen/>
      </w:r>
      <w:r>
        <w:rPr>
          <w:lang w:val="ru-RU"/>
        </w:rPr>
        <w:t>цы ко</w:t>
      </w:r>
      <w:r>
        <w:rPr>
          <w:lang w:val="ru-RU"/>
        </w:rPr>
        <w:softHyphen/>
      </w:r>
      <w:r>
        <w:rPr>
          <w:lang w:val="ru-RU"/>
        </w:rPr>
        <w:t>рот</w:t>
      </w:r>
      <w:r>
        <w:rPr>
          <w:lang w:val="ru-RU"/>
        </w:rPr>
        <w:softHyphen/>
      </w:r>
      <w:r>
        <w:rPr>
          <w:lang w:val="ru-RU"/>
        </w:rPr>
        <w:t>кие, силь</w:t>
      </w:r>
      <w:r>
        <w:rPr>
          <w:lang w:val="ru-RU"/>
        </w:rPr>
        <w:softHyphen/>
      </w:r>
      <w:r>
        <w:rPr>
          <w:lang w:val="ru-RU"/>
        </w:rPr>
        <w:t>ные. Осед</w:t>
      </w:r>
      <w:r>
        <w:rPr>
          <w:lang w:val="ru-RU"/>
        </w:rPr>
        <w:softHyphen/>
      </w:r>
      <w:r>
        <w:rPr>
          <w:lang w:val="ru-RU"/>
        </w:rPr>
        <w:t>лы, но в го</w:t>
      </w:r>
      <w:r>
        <w:rPr>
          <w:lang w:val="ru-RU"/>
        </w:rPr>
        <w:softHyphen/>
      </w:r>
      <w:r>
        <w:rPr>
          <w:lang w:val="ru-RU"/>
        </w:rPr>
        <w:t>ды не</w:t>
      </w:r>
      <w:r>
        <w:rPr>
          <w:lang w:val="ru-RU"/>
        </w:rPr>
        <w:softHyphen/>
      </w:r>
      <w:r>
        <w:rPr>
          <w:lang w:val="ru-RU"/>
        </w:rPr>
        <w:t>уро</w:t>
      </w:r>
      <w:r>
        <w:rPr>
          <w:lang w:val="ru-RU"/>
        </w:rPr>
        <w:softHyphen/>
      </w:r>
      <w:r>
        <w:rPr>
          <w:lang w:val="ru-RU"/>
        </w:rPr>
        <w:t>жая ши</w:t>
      </w:r>
      <w:r>
        <w:rPr>
          <w:lang w:val="ru-RU"/>
        </w:rPr>
        <w:softHyphen/>
      </w:r>
      <w:r>
        <w:rPr>
          <w:lang w:val="ru-RU"/>
        </w:rPr>
        <w:t>шек хвой</w:t>
      </w:r>
      <w:r>
        <w:rPr>
          <w:lang w:val="ru-RU"/>
        </w:rPr>
        <w:softHyphen/>
      </w:r>
      <w:r>
        <w:rPr>
          <w:lang w:val="ru-RU"/>
        </w:rPr>
        <w:t>ных де</w:t>
      </w:r>
      <w:r>
        <w:rPr>
          <w:lang w:val="ru-RU"/>
        </w:rPr>
        <w:softHyphen/>
      </w:r>
      <w:r>
        <w:rPr>
          <w:lang w:val="ru-RU"/>
        </w:rPr>
        <w:t>ревь</w:t>
      </w:r>
      <w:r>
        <w:rPr>
          <w:lang w:val="ru-RU"/>
        </w:rPr>
        <w:softHyphen/>
      </w:r>
      <w:r>
        <w:rPr>
          <w:lang w:val="ru-RU"/>
        </w:rPr>
        <w:t>ев мо</w:t>
      </w:r>
      <w:r>
        <w:rPr>
          <w:lang w:val="ru-RU"/>
        </w:rPr>
        <w:softHyphen/>
      </w:r>
      <w:r>
        <w:rPr>
          <w:lang w:val="ru-RU"/>
        </w:rPr>
        <w:t>гут со</w:t>
      </w:r>
      <w:r>
        <w:rPr>
          <w:lang w:val="ru-RU"/>
        </w:rPr>
        <w:softHyphen/>
      </w:r>
      <w:r>
        <w:rPr>
          <w:lang w:val="ru-RU"/>
        </w:rPr>
        <w:t>вер</w:t>
      </w:r>
      <w:r>
        <w:rPr>
          <w:lang w:val="ru-RU"/>
        </w:rPr>
        <w:softHyphen/>
      </w:r>
      <w:r>
        <w:rPr>
          <w:lang w:val="ru-RU"/>
        </w:rPr>
        <w:t>шать мас</w:t>
      </w:r>
      <w:r>
        <w:rPr>
          <w:lang w:val="ru-RU"/>
        </w:rPr>
        <w:softHyphen/>
      </w:r>
      <w:r>
        <w:rPr>
          <w:lang w:val="ru-RU"/>
        </w:rPr>
        <w:t>со</w:t>
      </w:r>
      <w:r>
        <w:rPr>
          <w:lang w:val="ru-RU"/>
        </w:rPr>
        <w:softHyphen/>
      </w:r>
      <w:r>
        <w:rPr>
          <w:lang w:val="ru-RU"/>
        </w:rPr>
        <w:t>вые пе</w:t>
      </w:r>
      <w:r>
        <w:rPr>
          <w:lang w:val="ru-RU"/>
        </w:rPr>
        <w:softHyphen/>
      </w:r>
      <w:r>
        <w:rPr>
          <w:lang w:val="ru-RU"/>
        </w:rPr>
        <w:t>ре</w:t>
      </w:r>
      <w:r>
        <w:rPr>
          <w:lang w:val="ru-RU"/>
        </w:rPr>
        <w:softHyphen/>
      </w:r>
      <w:r>
        <w:rPr>
          <w:lang w:val="ru-RU"/>
        </w:rPr>
        <w:t>ме</w:t>
      </w:r>
      <w:r>
        <w:rPr>
          <w:lang w:val="ru-RU"/>
        </w:rPr>
        <w:softHyphen/>
      </w:r>
      <w:r>
        <w:rPr>
          <w:lang w:val="ru-RU"/>
        </w:rPr>
        <w:t>ще</w:t>
      </w:r>
      <w:r>
        <w:rPr>
          <w:lang w:val="ru-RU"/>
        </w:rPr>
        <w:softHyphen/>
      </w:r>
      <w:r>
        <w:rPr>
          <w:lang w:val="ru-RU"/>
        </w:rPr>
        <w:t>ния. Мо</w:t>
      </w:r>
      <w:r>
        <w:rPr>
          <w:lang w:val="ru-RU"/>
        </w:rPr>
        <w:softHyphen/>
      </w:r>
      <w:r>
        <w:rPr>
          <w:lang w:val="ru-RU"/>
        </w:rPr>
        <w:t>но</w:t>
      </w:r>
      <w:r>
        <w:rPr>
          <w:lang w:val="ru-RU"/>
        </w:rPr>
        <w:softHyphen/>
      </w:r>
      <w:r>
        <w:rPr>
          <w:lang w:val="ru-RU"/>
        </w:rPr>
        <w:t>га</w:t>
      </w:r>
      <w:r>
        <w:rPr>
          <w:lang w:val="ru-RU"/>
        </w:rPr>
        <w:softHyphen/>
      </w:r>
      <w:r>
        <w:rPr>
          <w:lang w:val="ru-RU"/>
        </w:rPr>
        <w:t>мы. Гнёз</w:t>
      </w:r>
      <w:r>
        <w:rPr>
          <w:lang w:val="ru-RU"/>
        </w:rPr>
        <w:softHyphen/>
      </w:r>
      <w:r>
        <w:rPr>
          <w:lang w:val="ru-RU"/>
        </w:rPr>
        <w:t>да уст</w:t>
      </w:r>
      <w:r>
        <w:rPr>
          <w:lang w:val="ru-RU"/>
        </w:rPr>
        <w:softHyphen/>
      </w:r>
      <w:r>
        <w:rPr>
          <w:lang w:val="ru-RU"/>
        </w:rPr>
        <w:t>раи</w:t>
      </w:r>
      <w:r>
        <w:rPr>
          <w:lang w:val="ru-RU"/>
        </w:rPr>
        <w:softHyphen/>
      </w:r>
      <w:r>
        <w:rPr>
          <w:lang w:val="ru-RU"/>
        </w:rPr>
        <w:t>ва</w:t>
      </w:r>
      <w:r>
        <w:rPr>
          <w:lang w:val="ru-RU"/>
        </w:rPr>
        <w:softHyphen/>
      </w:r>
      <w:r>
        <w:rPr>
          <w:lang w:val="ru-RU"/>
        </w:rPr>
        <w:t>ют в ду</w:t>
      </w:r>
      <w:r>
        <w:rPr>
          <w:lang w:val="ru-RU"/>
        </w:rPr>
        <w:softHyphen/>
      </w:r>
      <w:r>
        <w:rPr>
          <w:lang w:val="ru-RU"/>
        </w:rPr>
        <w:t>п</w:t>
      </w:r>
      <w:r>
        <w:rPr>
          <w:lang w:val="ru-RU"/>
        </w:rPr>
        <w:softHyphen/>
      </w:r>
      <w:r>
        <w:rPr>
          <w:lang w:val="ru-RU"/>
        </w:rPr>
        <w:t>лах или тре</w:t>
      </w:r>
      <w:r>
        <w:rPr>
          <w:lang w:val="ru-RU"/>
        </w:rPr>
        <w:softHyphen/>
      </w:r>
      <w:r>
        <w:rPr>
          <w:lang w:val="ru-RU"/>
        </w:rPr>
        <w:t>щи</w:t>
      </w:r>
      <w:r>
        <w:rPr>
          <w:lang w:val="ru-RU"/>
        </w:rPr>
        <w:softHyphen/>
      </w:r>
      <w:r>
        <w:rPr>
          <w:lang w:val="ru-RU"/>
        </w:rPr>
        <w:t xml:space="preserve">нах скал. </w:t>
      </w:r>
    </w:p>
    <w:p w14:paraId="7B52420C">
      <w:pPr>
        <w:tabs>
          <w:tab w:val="left" w:pos="4470"/>
        </w:tabs>
        <w:contextualSpacing/>
        <w:jc w:val="center"/>
        <w:rPr>
          <w:b/>
          <w:lang w:val="ru-RU"/>
        </w:rPr>
      </w:pPr>
      <w:r>
        <w:rPr>
          <w:b/>
          <w:lang w:val="ru-RU"/>
        </w:rPr>
        <w:t>Поползень обыкновенный</w:t>
      </w:r>
    </w:p>
    <w:p w14:paraId="04570007">
      <w:pPr>
        <w:tabs>
          <w:tab w:val="left" w:pos="4470"/>
        </w:tabs>
        <w:contextualSpacing/>
        <w:jc w:val="center"/>
        <w:rPr>
          <w:b/>
          <w:lang w:val="ru-RU"/>
        </w:rPr>
      </w:pPr>
      <w:r>
        <w:rPr>
          <w:b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align>top</wp:align>
            </wp:positionV>
            <wp:extent cx="2876550" cy="1800225"/>
            <wp:effectExtent l="0" t="0" r="0" b="0"/>
            <wp:wrapSquare wrapText="bothSides"/>
            <wp:docPr id="5" name="Рисунок 5" descr="C:\Users\XTreme.ws\Downloads\vf_InShot_20240122_211346174_15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XTreme.ws\Downloads\vf_InShot_20240122_211346174_1516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lang w:val="ru-RU"/>
        </w:rPr>
        <w:br w:type="textWrapping" w:clear="all"/>
      </w:r>
    </w:p>
    <w:p w14:paraId="480E4BA4">
      <w:pPr>
        <w:tabs>
          <w:tab w:val="left" w:pos="0"/>
        </w:tabs>
        <w:contextualSpacing/>
        <w:rPr>
          <w:spacing w:val="7"/>
          <w:shd w:val="clear" w:color="auto" w:fill="FFFFFF"/>
          <w:lang w:val="ru-RU"/>
        </w:rPr>
      </w:pPr>
      <w:r>
        <w:rPr>
          <w:b/>
          <w:bCs/>
          <w:spacing w:val="7"/>
          <w:shd w:val="clear" w:color="auto" w:fill="FFFFFF"/>
          <w:lang w:val="ru-RU"/>
        </w:rPr>
        <w:t>По́ползень,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обыкновенный поползень, древесная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птица</w:t>
      </w:r>
    </w:p>
    <w:p w14:paraId="7B891F2A">
      <w:pPr>
        <w:tabs>
          <w:tab w:val="left" w:pos="0"/>
        </w:tabs>
        <w:contextualSpacing/>
        <w:jc w:val="both"/>
        <w:rPr>
          <w:b/>
          <w:lang w:val="ru-RU"/>
        </w:rPr>
      </w:pP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семейства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поползневых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отряда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воробьинообразных</w:t>
      </w:r>
      <w:r>
        <w:rPr>
          <w:spacing w:val="7"/>
          <w:shd w:val="clear" w:color="auto" w:fill="FFFFFF"/>
          <w:lang w:val="ru-RU"/>
        </w:rPr>
        <w:t>. Длина 13–16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см, масса 15–26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г, размах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крыльев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25–28 см. Размеры и окраска очень сильно варьируют географически. Верх голубовато-серый, разных оттенков; от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клюва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через глаз к ушным перьям проходит узкая чёрная полоса, над ней часто имеется светлая «бровь»; на хвосте чёрно-серо-белый рисунок, белые пестрины есть и на подхвостье. Низ тела у птиц из зоны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тайги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и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смешанных лесов</w:t>
      </w:r>
      <w:r>
        <w:rPr>
          <w:spacing w:val="7"/>
          <w:shd w:val="clear" w:color="auto" w:fill="FFFFFF"/>
        </w:rPr>
        <w:t> </w:t>
      </w:r>
      <w:r>
        <w:rPr>
          <w:spacing w:val="7"/>
          <w:shd w:val="clear" w:color="auto" w:fill="FFFFFF"/>
          <w:lang w:val="ru-RU"/>
        </w:rPr>
        <w:t>белый с каштаново-рыжими боками и подхвостьем.</w:t>
      </w:r>
    </w:p>
    <w:p w14:paraId="2F2D5D65">
      <w:pPr>
        <w:tabs>
          <w:tab w:val="left" w:pos="4470"/>
        </w:tabs>
        <w:contextualSpacing/>
        <w:jc w:val="center"/>
        <w:rPr>
          <w:b/>
          <w:lang w:val="ru-RU"/>
        </w:rPr>
      </w:pPr>
    </w:p>
    <w:p w14:paraId="7CE8C1AC">
      <w:pPr>
        <w:tabs>
          <w:tab w:val="left" w:pos="4470"/>
        </w:tabs>
        <w:contextualSpacing/>
        <w:jc w:val="center"/>
        <w:rPr>
          <w:b/>
          <w:lang w:val="ru-RU"/>
        </w:rPr>
      </w:pPr>
    </w:p>
    <w:p w14:paraId="72B4B0B6">
      <w:pPr>
        <w:tabs>
          <w:tab w:val="left" w:pos="4470"/>
        </w:tabs>
        <w:contextualSpacing/>
        <w:jc w:val="center"/>
        <w:rPr>
          <w:b/>
          <w:lang w:val="ru-RU"/>
        </w:rPr>
      </w:pPr>
    </w:p>
    <w:p w14:paraId="06D2FE10">
      <w:pPr>
        <w:tabs>
          <w:tab w:val="left" w:pos="4470"/>
        </w:tabs>
        <w:contextualSpacing/>
        <w:jc w:val="center"/>
        <w:rPr>
          <w:b/>
          <w:lang w:val="ru-RU"/>
        </w:rPr>
      </w:pPr>
    </w:p>
    <w:p w14:paraId="4046D82A">
      <w:pPr>
        <w:tabs>
          <w:tab w:val="left" w:pos="4470"/>
        </w:tabs>
        <w:contextualSpacing/>
        <w:jc w:val="center"/>
        <w:rPr>
          <w:b/>
          <w:lang w:val="ru-RU"/>
        </w:rPr>
      </w:pPr>
    </w:p>
    <w:p w14:paraId="0E16AAA8">
      <w:pPr>
        <w:tabs>
          <w:tab w:val="left" w:pos="4470"/>
        </w:tabs>
        <w:contextualSpacing/>
        <w:jc w:val="center"/>
        <w:rPr>
          <w:b/>
          <w:lang w:val="ru-RU"/>
        </w:rPr>
      </w:pPr>
    </w:p>
    <w:p w14:paraId="1B0622CC">
      <w:pPr>
        <w:tabs>
          <w:tab w:val="left" w:pos="4470"/>
        </w:tabs>
        <w:contextualSpacing/>
        <w:jc w:val="center"/>
        <w:rPr>
          <w:b/>
          <w:lang w:val="ru-RU"/>
        </w:rPr>
      </w:pPr>
    </w:p>
    <w:p w14:paraId="2120D506">
      <w:pPr>
        <w:tabs>
          <w:tab w:val="left" w:pos="4470"/>
        </w:tabs>
        <w:contextualSpacing/>
        <w:jc w:val="center"/>
        <w:rPr>
          <w:b/>
          <w:lang w:val="ru-RU"/>
        </w:rPr>
      </w:pPr>
      <w:r>
        <w:rPr>
          <w:b/>
          <w:lang w:val="ru-RU"/>
        </w:rPr>
        <w:t>Воробей домовый</w:t>
      </w:r>
    </w:p>
    <w:p w14:paraId="52CF7393">
      <w:pPr>
        <w:tabs>
          <w:tab w:val="left" w:pos="4470"/>
        </w:tabs>
        <w:contextualSpacing/>
        <w:jc w:val="center"/>
        <w:rPr>
          <w:b/>
          <w:lang w:val="ru-RU"/>
        </w:rPr>
      </w:pPr>
      <w:r>
        <w:rPr>
          <w:b/>
          <w:lang w:val="ru-RU"/>
        </w:rPr>
        <w:drawing>
          <wp:inline distT="0" distB="0" distL="0" distR="0">
            <wp:extent cx="2679700" cy="1799590"/>
            <wp:effectExtent l="0" t="0" r="0" b="0"/>
            <wp:docPr id="9" name="Рисунок 9" descr="C:\Users\XTreme.ws\Downloads\vf_InShot_20240122_211500036_46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XTreme.ws\Downloads\vf_InShot_20240122_211500036_460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17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728D0C">
      <w:pPr>
        <w:tabs>
          <w:tab w:val="left" w:pos="4650"/>
        </w:tabs>
        <w:contextualSpacing/>
        <w:jc w:val="both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Наиболее распространённый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вид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из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рода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 xml:space="preserve">настоящих </w:t>
      </w:r>
    </w:p>
    <w:p w14:paraId="14E3ABAE">
      <w:pPr>
        <w:tabs>
          <w:tab w:val="left" w:pos="4650"/>
        </w:tabs>
        <w:contextualSpacing/>
        <w:jc w:val="both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воробьёв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семейства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воробьиных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. Одна из самых известных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птиц, обитающая по соседству с жилищем человека (отсюда её видовое название «домовый») и хорошо узнаваемая как по внешнему виду, так и по характерному чириканью</w:t>
      </w:r>
      <w:r>
        <w:rPr>
          <w:shd w:val="clear" w:color="auto" w:fill="FFFFFF"/>
          <w:vertAlign w:val="superscript"/>
          <w:lang w:val="ru-RU"/>
        </w:rPr>
        <w:t xml:space="preserve">. </w:t>
      </w:r>
      <w:r>
        <w:rPr>
          <w:shd w:val="clear" w:color="auto" w:fill="FFFFFF"/>
          <w:lang w:val="ru-RU"/>
        </w:rPr>
        <w:t>Длина тела составляет 14—18 см, масса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— 21—37 г. Общая окраска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оперения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— сверху коричневато-бурая, ржавчинного цвета с чёрными пятнами, снизу беловатая или серая. Щёки белые, ушная область бледно-серая.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Крылья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с желто-белой поперечной полосой.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Самец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отличается от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самки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ru-RU"/>
        </w:rPr>
        <w:t>наличием большого чёрного пятна («галстука»), охватывающего подбородок, горло, лоб и верхнюю часть груди, а также тёмно-серым (а не бурым) верхом головы. У самки голова и горло серые, а над глазом имеется бледная серо-жёлтая полоса.</w:t>
      </w:r>
      <w:bookmarkEnd w:id="9"/>
    </w:p>
    <w:p w14:paraId="3A9EDC1B">
      <w:pPr>
        <w:pStyle w:val="3"/>
        <w:numPr>
          <w:ilvl w:val="0"/>
          <w:numId w:val="0"/>
        </w:numPr>
        <w:jc w:val="left"/>
        <w:rPr>
          <w:lang w:val="ru-RU"/>
        </w:rPr>
      </w:pPr>
      <w:r>
        <w:rPr>
          <w:lang w:val="ru-RU"/>
        </w:rPr>
        <w:t xml:space="preserve">5. Результаты наблюдения </w:t>
      </w:r>
    </w:p>
    <w:p w14:paraId="6EC65E33">
      <w:pPr>
        <w:shd w:val="clear" w:color="auto" w:fill="FFFFFF"/>
        <w:spacing w:after="15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Для обработки данныхнеобходимо произвести расчет плотности населения птиц (</w:t>
      </w:r>
      <w:r>
        <w:rPr>
          <w:color w:val="000000"/>
        </w:rPr>
        <w:t>N</w:t>
      </w:r>
      <w:r>
        <w:rPr>
          <w:color w:val="000000"/>
          <w:lang w:val="ru-RU"/>
        </w:rPr>
        <w:t>) вида на 1 км</w:t>
      </w:r>
      <w:r>
        <w:rPr>
          <w:color w:val="000000"/>
          <w:vertAlign w:val="superscript"/>
          <w:lang w:val="ru-RU"/>
        </w:rPr>
        <w:t>2</w:t>
      </w:r>
      <w:r>
        <w:rPr>
          <w:color w:val="000000"/>
          <w:lang w:val="ru-RU"/>
        </w:rPr>
        <w:t xml:space="preserve">. Я проводил расчеты с помощью калькулятора. Расчет проводил для каждого из встреченных видов в отдельности по формуле: </w:t>
      </w:r>
      <w:r>
        <w:rPr>
          <w:color w:val="000000"/>
        </w:rPr>
        <w:t>N</w:t>
      </w:r>
      <w:r>
        <w:rPr>
          <w:color w:val="000000"/>
          <w:lang w:val="ru-RU"/>
        </w:rPr>
        <w:t xml:space="preserve"> вида = ((</w:t>
      </w:r>
      <w:r>
        <w:rPr>
          <w:color w:val="000000"/>
        </w:rPr>
        <w:t>n</w:t>
      </w:r>
      <w:r>
        <w:rPr>
          <w:color w:val="000000"/>
          <w:lang w:val="ru-RU"/>
        </w:rPr>
        <w:t>1х 40) + (</w:t>
      </w:r>
      <w:r>
        <w:rPr>
          <w:color w:val="000000"/>
        </w:rPr>
        <w:t>n</w:t>
      </w:r>
      <w:r>
        <w:rPr>
          <w:color w:val="000000"/>
          <w:lang w:val="ru-RU"/>
        </w:rPr>
        <w:t>2 х 10 ) + (</w:t>
      </w:r>
      <w:r>
        <w:rPr>
          <w:color w:val="000000"/>
        </w:rPr>
        <w:t>n</w:t>
      </w:r>
      <w:r>
        <w:rPr>
          <w:color w:val="000000"/>
          <w:lang w:val="ru-RU"/>
        </w:rPr>
        <w:t xml:space="preserve">3 х 3) + </w:t>
      </w:r>
      <w:r>
        <w:rPr>
          <w:color w:val="000000"/>
        </w:rPr>
        <w:t>n</w:t>
      </w:r>
      <w:r>
        <w:rPr>
          <w:color w:val="000000"/>
          <w:lang w:val="ru-RU"/>
        </w:rPr>
        <w:t xml:space="preserve">4) / </w:t>
      </w:r>
      <w:r>
        <w:rPr>
          <w:color w:val="000000"/>
        </w:rPr>
        <w:t>L</w:t>
      </w:r>
      <w:r>
        <w:rPr>
          <w:color w:val="000000"/>
          <w:lang w:val="ru-RU"/>
        </w:rPr>
        <w:t xml:space="preserve">, где </w:t>
      </w:r>
      <w:r>
        <w:rPr>
          <w:color w:val="000000"/>
        </w:rPr>
        <w:t>n</w:t>
      </w:r>
      <w:r>
        <w:rPr>
          <w:color w:val="000000"/>
          <w:lang w:val="ru-RU"/>
        </w:rPr>
        <w:t xml:space="preserve">1, </w:t>
      </w:r>
      <w:r>
        <w:rPr>
          <w:color w:val="000000"/>
        </w:rPr>
        <w:t>n</w:t>
      </w:r>
      <w:r>
        <w:rPr>
          <w:color w:val="000000"/>
          <w:lang w:val="ru-RU"/>
        </w:rPr>
        <w:t xml:space="preserve"> 2, </w:t>
      </w:r>
      <w:r>
        <w:rPr>
          <w:color w:val="000000"/>
        </w:rPr>
        <w:t>n</w:t>
      </w:r>
      <w:r>
        <w:rPr>
          <w:color w:val="000000"/>
          <w:lang w:val="ru-RU"/>
        </w:rPr>
        <w:t xml:space="preserve"> 3, </w:t>
      </w:r>
      <w:r>
        <w:rPr>
          <w:color w:val="000000"/>
        </w:rPr>
        <w:t>n</w:t>
      </w:r>
      <w:r>
        <w:rPr>
          <w:color w:val="000000"/>
          <w:lang w:val="ru-RU"/>
        </w:rPr>
        <w:t xml:space="preserve"> 4 – число видов особей, зарегистрированных в полосах обнаружения соответственно 0-25 ( близко), 25-100 ( недалеко), ( 100-300) ( далеко) и 300-1000 метров ( очень далеко); 40, 10, 3 и 1 – пересчетные коэффициенты, а </w:t>
      </w:r>
      <w:r>
        <w:rPr>
          <w:color w:val="000000"/>
        </w:rPr>
        <w:t>L</w:t>
      </w:r>
      <w:r>
        <w:rPr>
          <w:color w:val="000000"/>
          <w:lang w:val="ru-RU"/>
        </w:rPr>
        <w:t xml:space="preserve"> – учетный километраж ( в км.) [5].</w:t>
      </w:r>
    </w:p>
    <w:p w14:paraId="1AD61B74">
      <w:pPr>
        <w:shd w:val="clear" w:color="auto" w:fill="FFFFFF"/>
        <w:spacing w:after="15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Несмотря на кажущуюся сложность формулы, сущность и процедура расчета просты: поскольку в итоге мы хотим получить плотность населения птиц на 1 км</w:t>
      </w:r>
      <w:r>
        <w:rPr>
          <w:color w:val="000000"/>
          <w:vertAlign w:val="superscript"/>
          <w:lang w:val="ru-RU"/>
        </w:rPr>
        <w:t>2</w:t>
      </w:r>
      <w:r>
        <w:rPr>
          <w:color w:val="000000"/>
          <w:lang w:val="ru-RU"/>
        </w:rPr>
        <w:t>, общее количество встреченных особей (</w:t>
      </w:r>
      <w:r>
        <w:rPr>
          <w:color w:val="000000"/>
        </w:rPr>
        <w:t>n</w:t>
      </w:r>
      <w:r>
        <w:rPr>
          <w:color w:val="000000"/>
          <w:lang w:val="ru-RU"/>
        </w:rPr>
        <w:t>) необходимо умножить на соответствующий коэффициент, « расширяющий» данную полосу обнаружения до 1 километра. Для полосы 0-25 метров – этот коэффициент равен 40 (т.к. 25 метров в 40 раз меньше 1 км), для полосы 25-100 метров коэффициент 10 ( 100 метров в 10 раз меньше 1 км), для полосы 100-300 метров – коэффициент 3, для полосы 300-1000 м – коэффициент равен 1 [5].</w:t>
      </w:r>
    </w:p>
    <w:p w14:paraId="55884136">
      <w:pPr>
        <w:shd w:val="clear" w:color="auto" w:fill="FFFFFF"/>
        <w:spacing w:after="15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После этого я составил сводную таблицу учета за весь период наблюдения </w:t>
      </w:r>
      <w:r>
        <w:rPr>
          <w:b/>
          <w:bCs/>
          <w:color w:val="000000"/>
          <w:lang w:val="ru-RU"/>
        </w:rPr>
        <w:t>(Приложение 2)</w:t>
      </w:r>
      <w:r>
        <w:rPr>
          <w:color w:val="000000"/>
          <w:lang w:val="ru-RU"/>
        </w:rPr>
        <w:t xml:space="preserve"> и выборку учета.</w:t>
      </w:r>
      <w:r>
        <w:rPr>
          <w:color w:val="000000"/>
        </w:rPr>
        <w:t> </w:t>
      </w:r>
      <w:r>
        <w:rPr>
          <w:color w:val="000000"/>
          <w:lang w:val="ru-RU"/>
        </w:rPr>
        <w:t>Выборка представляет собой перечень всех зарегистрированных в данном местообитании птиц с указанием количества встреченных особей, разнесенных по группам дальности их обнаружения ("близко", "недалеко", "далеко", "очень далеко") за весь период работы.</w:t>
      </w:r>
    </w:p>
    <w:p w14:paraId="71E93838">
      <w:pPr>
        <w:shd w:val="clear" w:color="auto" w:fill="FFFFFF"/>
        <w:spacing w:after="15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Полученные для каждой полосы обнаружения произведения я суммировал и записал в графе </w:t>
      </w:r>
      <w:r>
        <w:rPr>
          <w:color w:val="000000"/>
        </w:rPr>
        <w:t>Σn</w:t>
      </w:r>
      <w:r>
        <w:rPr>
          <w:color w:val="000000"/>
          <w:lang w:val="ru-RU"/>
        </w:rPr>
        <w:t xml:space="preserve">(сумма выборки). После этого полученное число разделил на количество пройденных с учетом километров (в нашем случае – это 2,5 км). В графе </w:t>
      </w:r>
      <w:r>
        <w:rPr>
          <w:color w:val="000000"/>
        </w:rPr>
        <w:t>N</w:t>
      </w:r>
      <w:r>
        <w:rPr>
          <w:color w:val="000000"/>
          <w:lang w:val="ru-RU"/>
        </w:rPr>
        <w:t xml:space="preserve"> (плотность населения особей на 1 км</w:t>
      </w:r>
      <w:r>
        <w:rPr>
          <w:color w:val="000000"/>
          <w:vertAlign w:val="superscript"/>
          <w:lang w:val="ru-RU"/>
        </w:rPr>
        <w:t>2</w:t>
      </w:r>
      <w:r>
        <w:rPr>
          <w:color w:val="000000"/>
          <w:lang w:val="ru-RU"/>
        </w:rPr>
        <w:t xml:space="preserve">) записал искомый результат, в том числе – суммарную плотность населения птиц (так называемое суммарное изобилие) </w:t>
      </w:r>
      <w:r>
        <w:rPr>
          <w:b/>
          <w:bCs/>
          <w:color w:val="000000"/>
          <w:lang w:val="ru-RU"/>
        </w:rPr>
        <w:t>(Приложение 4).</w:t>
      </w:r>
    </w:p>
    <w:p w14:paraId="1907C85F">
      <w:pPr>
        <w:ind w:firstLine="566"/>
        <w:jc w:val="both"/>
        <w:rPr>
          <w:lang w:val="ru-RU"/>
        </w:rPr>
      </w:pPr>
      <w:r>
        <w:rPr>
          <w:lang w:val="ru-RU"/>
        </w:rPr>
        <w:t>В зимний период численность птиц значительно варьируется в зависимости от погодных условий, наличия кормовых ресурсов и состояния окружающей среды. Общая численность птиц на территории в зимний период колеблется в пределах от нескольких единиц до нескольких десятков особей, в зависимости от времени суток и условий окружающей среды. Наиболее многочисленными являются виды, приспособленные к зимовке в умеренном климате, такие как синицы, воробьи, поползни. Эти птицы активно используют как природные укрытия, так и искусственные сооружения, например, скворечники и кормушки, что способствует их численности. В ходе учета было выявлено, что в наиболее холодные месяцы их численность достигает своего максимума, поскольку птицы собираются в большие стаи для совместного поиска пищи и защиты от холода.</w:t>
      </w:r>
    </w:p>
    <w:p w14:paraId="18BF23A4">
      <w:pPr>
        <w:ind w:firstLine="566"/>
        <w:jc w:val="both"/>
        <w:rPr>
          <w:b/>
          <w:bCs/>
          <w:lang w:val="ru-RU"/>
        </w:rPr>
      </w:pPr>
      <w:r>
        <w:rPr>
          <w:b/>
          <w:bCs/>
          <w:lang w:val="ru-RU"/>
        </w:rPr>
        <w:t xml:space="preserve">6. Анализ результатов наблюдения </w:t>
      </w:r>
    </w:p>
    <w:p w14:paraId="700B74DE">
      <w:pPr>
        <w:ind w:firstLine="566"/>
        <w:jc w:val="both"/>
        <w:rPr>
          <w:lang w:val="ru-RU"/>
        </w:rPr>
      </w:pPr>
      <w:r>
        <w:rPr>
          <w:lang w:val="ru-RU"/>
        </w:rPr>
        <w:t xml:space="preserve">Анализ данных, полученных в ходе зимнего учета птиц на пришкольной территории села Котово, позволяет сделать ряд важных выводов о состоянии птичьих популяций и экологическом балансе данной территории. В ходе наблюдений было зафиксировано разнообразие видов, их численность и динамика изменений в течение зимнего периода. </w:t>
      </w:r>
    </w:p>
    <w:p w14:paraId="3717693C">
      <w:pPr>
        <w:ind w:firstLine="566"/>
        <w:jc w:val="both"/>
        <w:rPr>
          <w:lang w:val="ru-RU"/>
        </w:rPr>
      </w:pPr>
      <w:r>
        <w:rPr>
          <w:lang w:val="ru-RU"/>
        </w:rPr>
        <w:t>В целом, анализ данных показывает, что пришкольная территория села Котово является важным природным объектом, где сохраняется разнообразие видов птиц и их численность остается на стабильном уровне благодаря благоприятным условиям и мерам по их охране. Однако, для поддержания и повышения численности птиц необходимо продолжать мониторинг, расширять кормовые станции и проводить охранные мероприятия. Постоянное наблюдение и своевременные меры охраны являются ключевыми факторами в обеспечении устойчивого развития природных сообществ и сохранении биоразнообразия на пришкольной территории села Котово</w:t>
      </w:r>
    </w:p>
    <w:p w14:paraId="21FB0FE4">
      <w:pPr>
        <w:pStyle w:val="2"/>
      </w:pPr>
      <w:bookmarkStart w:id="10" w:name="_Toc17"/>
      <w:r>
        <w:t>Заключение</w:t>
      </w:r>
      <w:bookmarkEnd w:id="10"/>
    </w:p>
    <w:p w14:paraId="25E37DA6">
      <w:pPr>
        <w:tabs>
          <w:tab w:val="left" w:pos="3765"/>
        </w:tabs>
        <w:jc w:val="both"/>
        <w:rPr>
          <w:b/>
          <w:lang w:val="ru-RU"/>
        </w:rPr>
      </w:pPr>
      <w:r>
        <w:rPr>
          <w:lang w:val="ru-RU"/>
        </w:rPr>
        <w:t>В ходе исследования мы</w:t>
      </w:r>
      <w:r>
        <w:rPr>
          <w:color w:val="000000"/>
          <w:shd w:val="clear" w:color="auto" w:fill="FFFFFF"/>
          <w:lang w:val="ru-RU"/>
        </w:rPr>
        <w:t xml:space="preserve">решили все поставленные задачи и добились цели своего исследования. Мы </w:t>
      </w:r>
      <w:r>
        <w:rPr>
          <w:lang w:val="ru-RU"/>
        </w:rPr>
        <w:t>изучили зимнюю популяцию птиц на пришкольной территории села Котово.</w:t>
      </w:r>
      <w:r>
        <w:rPr>
          <w:color w:val="000000"/>
          <w:shd w:val="clear" w:color="auto" w:fill="FFFFFF"/>
          <w:lang w:val="ru-RU"/>
        </w:rPr>
        <w:t xml:space="preserve"> Мы узнали много нового и интересного о птицах, зимующих в нашем селе. Познакомились с такими новыми для себя видами птиц, как черноголовая гаичка, поползень. Мы приняли участие в изготовлении кормушек, чтобы помочь птицам пережить зиму. Отрадно, что мы смогли внести свой вклад в заботу о птицах. Своим опытом </w:t>
      </w:r>
      <w:r>
        <w:rPr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  <w:lang w:val="ru-RU"/>
        </w:rPr>
        <w:t>мы поделились со своими сверстниками и младшими школьниками и рекомендовали им тоже принять участие в заботе о зимующих птицах нашего села.</w:t>
      </w:r>
      <w:r>
        <w:rPr>
          <w:color w:val="000000"/>
          <w:shd w:val="clear" w:color="auto" w:fill="FFFFFF"/>
        </w:rPr>
        <w:t> </w:t>
      </w:r>
      <w:r>
        <w:rPr>
          <w:b/>
          <w:lang w:val="ru-RU"/>
        </w:rPr>
        <w:tab/>
      </w:r>
    </w:p>
    <w:p w14:paraId="47C6777A">
      <w:pPr>
        <w:ind w:firstLine="566"/>
        <w:jc w:val="both"/>
        <w:rPr>
          <w:lang w:val="ru-RU"/>
        </w:rPr>
      </w:pPr>
      <w:r>
        <w:rPr>
          <w:lang w:val="ru-RU"/>
        </w:rPr>
        <w:t xml:space="preserve"> Выводы, сделанные по итогам исследования, свидетельствуют о высокой эффективности выбранных методов и подходов. Важным результатом стало осознание участниками необходимости бережного отношения к природе и ответственности за сохранение природных ресурсов. Такой подход способствует формированию экологической культуры, которая является основой для долгосрочных изменений в обществе.</w:t>
      </w:r>
    </w:p>
    <w:p w14:paraId="6C3D20C4">
      <w:pPr>
        <w:ind w:firstLine="566"/>
        <w:jc w:val="both"/>
        <w:rPr>
          <w:lang w:val="ru-RU"/>
        </w:rPr>
      </w:pPr>
      <w:r>
        <w:rPr>
          <w:lang w:val="ru-RU"/>
        </w:rPr>
        <w:t xml:space="preserve"> Таким образом, можно сделать вывод, что поставленные цели были успешно достигнуты, задачи выполнены в полном объеме, а применяемые методы показали свою эффективность. Проект стал важным шагом на пути формирования экологической ответственности и повышения уровня экологической грамотности населения. Только совместными усилиями можно обеспечить устойчивое развитие и сохранить природные богатства для будущих поколений.</w:t>
      </w:r>
    </w:p>
    <w:p w14:paraId="4A94A912">
      <w:pPr>
        <w:rPr>
          <w:lang w:val="ru-RU"/>
        </w:rPr>
        <w:sectPr>
          <w:footerReference r:id="rId7" w:type="default"/>
          <w:pgSz w:w="11905" w:h="16837"/>
          <w:pgMar w:top="709" w:right="850" w:bottom="1134" w:left="1701" w:header="720" w:footer="720" w:gutter="0"/>
          <w:cols w:space="720" w:num="1"/>
        </w:sectPr>
      </w:pPr>
    </w:p>
    <w:p w14:paraId="0B65C8B9">
      <w:pPr>
        <w:pStyle w:val="2"/>
      </w:pPr>
      <w:bookmarkStart w:id="11" w:name="_Toc18"/>
      <w:r>
        <w:t>Список использованн</w:t>
      </w:r>
      <w:r>
        <w:rPr>
          <w:lang w:val="ru-RU"/>
        </w:rPr>
        <w:t>ой</w:t>
      </w:r>
      <w:bookmarkEnd w:id="11"/>
      <w:r>
        <w:rPr>
          <w:lang w:val="ru-RU"/>
        </w:rPr>
        <w:t>литературы</w:t>
      </w:r>
    </w:p>
    <w:p w14:paraId="5A1F111B">
      <w:pPr>
        <w:pStyle w:val="1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вокруг нас: птицы России М: «Оникс 21 век» 2002.</w:t>
      </w:r>
    </w:p>
    <w:p w14:paraId="668A91C5">
      <w:pPr>
        <w:pStyle w:val="16"/>
        <w:numPr>
          <w:ilvl w:val="0"/>
          <w:numId w:val="3"/>
        </w:numPr>
        <w:tabs>
          <w:tab w:val="left" w:pos="4035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Плешаков А.А., Атлас-определитель «От земли до неба», Издательство Просвещение - 2018 г.</w:t>
      </w:r>
    </w:p>
    <w:p w14:paraId="1AC90046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/>
        <w:rPr>
          <w:color w:val="000000"/>
          <w:lang w:val="ru-RU"/>
        </w:rPr>
      </w:pPr>
      <w:r>
        <w:rPr>
          <w:color w:val="000000"/>
          <w:lang w:val="ru-RU"/>
        </w:rPr>
        <w:t xml:space="preserve"> Равкин Ю.С. К методике учёта птиц в лесных ландшафтах / Природа очагов клещевого энцефалита на Алтае. – Новосибирск: Наука, 1967. – С. 66-75.</w:t>
      </w:r>
    </w:p>
    <w:p w14:paraId="68227C02">
      <w:pPr>
        <w:pStyle w:val="16"/>
        <w:numPr>
          <w:ilvl w:val="0"/>
          <w:numId w:val="3"/>
        </w:numPr>
        <w:tabs>
          <w:tab w:val="left" w:pos="4035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Храбрый В.М. Школьный атлас-определитель птиц, М.: Просвещение - 1988 г.</w:t>
      </w:r>
    </w:p>
    <w:p w14:paraId="7B3BECCD">
      <w:pPr>
        <w:pStyle w:val="16"/>
        <w:numPr>
          <w:ilvl w:val="0"/>
          <w:numId w:val="3"/>
        </w:numPr>
        <w:tabs>
          <w:tab w:val="left" w:pos="4035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Методика проведения зимнего учета птиц. [Электронный ресурс] Экологический центр «Экосистема», А.С.Боголюбов, 2013. // URL: </w:t>
      </w:r>
      <w:r>
        <w:fldChar w:fldCharType="begin"/>
      </w:r>
      <w:r>
        <w:instrText xml:space="preserve"> HYPERLINK "http://www.ecosystema.ru/voop/parus/metods.htm" </w:instrText>
      </w:r>
      <w:r>
        <w:fldChar w:fldCharType="separate"/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eastAsia="ru-RU"/>
        </w:rPr>
        <w:t>http://www.ecosystema.ru/voop/parus/metods.htm</w:t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eastAsia="ru-RU"/>
        </w:rPr>
        <w:fldChar w:fldCharType="end"/>
      </w:r>
    </w:p>
    <w:p w14:paraId="1E879CE9">
      <w:pPr>
        <w:pStyle w:val="16"/>
        <w:numPr>
          <w:ilvl w:val="0"/>
          <w:numId w:val="3"/>
        </w:numPr>
        <w:tabs>
          <w:tab w:val="left" w:pos="4035"/>
        </w:tabs>
        <w:spacing w:line="360" w:lineRule="auto"/>
        <w:jc w:val="left"/>
        <w:rPr>
          <w:rStyle w:val="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Свободная энциклопедия. Википедия, URL: </w:t>
      </w:r>
      <w:r>
        <w:fldChar w:fldCharType="begin"/>
      </w:r>
      <w:r>
        <w:instrText xml:space="preserve"> HYPERLINK "https://ru.wikipedia.org/wiki/" </w:instrText>
      </w:r>
      <w:r>
        <w:fldChar w:fldCharType="separate"/>
      </w:r>
      <w:r>
        <w:rPr>
          <w:rStyle w:val="8"/>
          <w:rFonts w:ascii="Times New Roman" w:hAnsi="Times New Roman" w:cs="Times New Roman"/>
          <w:sz w:val="28"/>
          <w:szCs w:val="28"/>
        </w:rPr>
        <w:t>https://ru.wikipedia.org/wiki/</w:t>
      </w:r>
      <w:r>
        <w:rPr>
          <w:rStyle w:val="8"/>
          <w:rFonts w:ascii="Times New Roman" w:hAnsi="Times New Roman" w:cs="Times New Roman"/>
          <w:sz w:val="28"/>
          <w:szCs w:val="28"/>
        </w:rPr>
        <w:fldChar w:fldCharType="end"/>
      </w:r>
    </w:p>
    <w:p w14:paraId="73F7E66D">
      <w:pPr>
        <w:pStyle w:val="16"/>
        <w:numPr>
          <w:ilvl w:val="0"/>
          <w:numId w:val="3"/>
        </w:numPr>
        <w:tabs>
          <w:tab w:val="left" w:pos="4035"/>
        </w:tabs>
        <w:spacing w:line="360" w:lineRule="auto"/>
        <w:jc w:val="left"/>
        <w:rPr>
          <w:rStyle w:val="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8"/>
          <w:rFonts w:ascii="Times New Roman" w:hAnsi="Times New Roman" w:cs="Times New Roman"/>
          <w:sz w:val="28"/>
          <w:szCs w:val="28"/>
        </w:rPr>
        <w:t xml:space="preserve">Большая Российская энциклопедия </w:t>
      </w:r>
      <w:r>
        <w:fldChar w:fldCharType="begin"/>
      </w:r>
      <w:r>
        <w:instrText xml:space="preserve"> HYPERLINK "https://old.bigenc.ru/biology/text/2340479?ysclid=ltq5cgkbjy535609037" </w:instrText>
      </w:r>
      <w:r>
        <w:fldChar w:fldCharType="separate"/>
      </w:r>
      <w:r>
        <w:rPr>
          <w:rStyle w:val="8"/>
          <w:rFonts w:ascii="Times New Roman" w:hAnsi="Times New Roman" w:cs="Times New Roman"/>
          <w:sz w:val="28"/>
          <w:szCs w:val="28"/>
        </w:rPr>
        <w:t>https://old.bigenc.ru/biology/text/2340479?ysclid=ltq5cgkbjy535609037</w:t>
      </w:r>
      <w:r>
        <w:rPr>
          <w:rStyle w:val="8"/>
          <w:rFonts w:ascii="Times New Roman" w:hAnsi="Times New Roman" w:cs="Times New Roman"/>
          <w:sz w:val="28"/>
          <w:szCs w:val="28"/>
        </w:rPr>
        <w:fldChar w:fldCharType="end"/>
      </w:r>
    </w:p>
    <w:p w14:paraId="55189F8F">
      <w:pPr>
        <w:pStyle w:val="16"/>
        <w:numPr>
          <w:ilvl w:val="0"/>
          <w:numId w:val="3"/>
        </w:numPr>
        <w:tabs>
          <w:tab w:val="left" w:pos="4035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8"/>
          <w:rFonts w:ascii="Times New Roman" w:hAnsi="Times New Roman" w:cs="Times New Roman"/>
          <w:sz w:val="28"/>
          <w:szCs w:val="28"/>
        </w:rPr>
        <w:t xml:space="preserve">Энциклопедия животных  </w:t>
      </w:r>
      <w:r>
        <w:fldChar w:fldCharType="begin"/>
      </w:r>
      <w:r>
        <w:instrText xml:space="preserve"> HYPERLINK "https://faunistics.com/ptitsa-popolzen/?ysclid=ltq64e7q9n852653374" </w:instrText>
      </w:r>
      <w:r>
        <w:fldChar w:fldCharType="separate"/>
      </w:r>
      <w:r>
        <w:rPr>
          <w:rStyle w:val="8"/>
          <w:rFonts w:ascii="Times New Roman" w:hAnsi="Times New Roman" w:cs="Times New Roman"/>
          <w:sz w:val="28"/>
          <w:szCs w:val="28"/>
        </w:rPr>
        <w:t>https://faunistics.com/ptitsa-popolzen/?ysclid=ltq64e7q9n852653374</w:t>
      </w:r>
      <w:r>
        <w:rPr>
          <w:rStyle w:val="8"/>
          <w:rFonts w:ascii="Times New Roman" w:hAnsi="Times New Roman" w:cs="Times New Roman"/>
          <w:sz w:val="28"/>
          <w:szCs w:val="28"/>
        </w:rPr>
        <w:fldChar w:fldCharType="end"/>
      </w:r>
    </w:p>
    <w:p w14:paraId="4160D8AD">
      <w:pPr>
        <w:pStyle w:val="16"/>
        <w:numPr>
          <w:ilvl w:val="0"/>
          <w:numId w:val="3"/>
        </w:numPr>
        <w:tabs>
          <w:tab w:val="left" w:pos="4035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Кампания «Parus» и «Евроазиатский Рождественский Учёт» // URL: </w:t>
      </w:r>
      <w:r>
        <w:fldChar w:fldCharType="begin"/>
      </w:r>
      <w:r>
        <w:instrText xml:space="preserve"> HYPERLINK "http://www.rbcu.ru/campaign/451" </w:instrText>
      </w:r>
      <w:r>
        <w:fldChar w:fldCharType="separate"/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eastAsia="ru-RU"/>
        </w:rPr>
        <w:t>http://www.rbcu.ru/campaign/451</w:t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eastAsia="ru-RU"/>
        </w:rPr>
        <w:fldChar w:fldCharType="end"/>
      </w:r>
    </w:p>
    <w:p w14:paraId="03D5FB14">
      <w:pPr>
        <w:pStyle w:val="16"/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"https://yandex.ru/maps/-/CLgsnBpy" </w:instrText>
      </w:r>
      <w:r>
        <w:fldChar w:fldCharType="separate"/>
      </w:r>
      <w:r>
        <w:rPr>
          <w:rStyle w:val="8"/>
          <w:rFonts w:ascii="Times New Roman" w:hAnsi="Times New Roman" w:cs="Times New Roman"/>
          <w:sz w:val="28"/>
          <w:szCs w:val="28"/>
        </w:rPr>
        <w:t>https://yandex.ru/maps/-/CLgsnBpy</w:t>
      </w:r>
      <w:r>
        <w:rPr>
          <w:rStyle w:val="8"/>
          <w:rFonts w:ascii="Times New Roman" w:hAnsi="Times New Roman" w:cs="Times New Roman"/>
          <w:sz w:val="28"/>
          <w:szCs w:val="28"/>
        </w:rPr>
        <w:fldChar w:fldCharType="end"/>
      </w:r>
    </w:p>
    <w:p w14:paraId="7821E01E">
      <w:pPr>
        <w:pStyle w:val="16"/>
        <w:tabs>
          <w:tab w:val="left" w:pos="4035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990139C">
      <w:pPr>
        <w:rPr>
          <w:lang w:val="ru-RU"/>
        </w:rPr>
      </w:pPr>
    </w:p>
    <w:p w14:paraId="0B124580">
      <w:pPr>
        <w:rPr>
          <w:lang w:val="ru-RU"/>
        </w:rPr>
      </w:pPr>
    </w:p>
    <w:p w14:paraId="7978497D">
      <w:pPr>
        <w:rPr>
          <w:lang w:val="ru-RU"/>
        </w:rPr>
        <w:sectPr>
          <w:pgSz w:w="11905" w:h="16837"/>
          <w:pgMar w:top="1134" w:right="850" w:bottom="1134" w:left="1701" w:header="720" w:footer="720" w:gutter="0"/>
          <w:cols w:space="720" w:num="1"/>
        </w:sectPr>
      </w:pPr>
    </w:p>
    <w:p w14:paraId="6F6B0E4F">
      <w:pPr>
        <w:jc w:val="right"/>
        <w:rPr>
          <w:b/>
          <w:lang w:val="ru-RU"/>
        </w:rPr>
      </w:pPr>
      <w:r>
        <w:rPr>
          <w:b/>
          <w:lang w:val="ru-RU"/>
        </w:rPr>
        <w:t xml:space="preserve">Приложение 1 </w:t>
      </w:r>
    </w:p>
    <w:p w14:paraId="020C6A48">
      <w:pPr>
        <w:pStyle w:val="12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881370" cy="4819650"/>
            <wp:effectExtent l="19050" t="0" r="50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4154" cy="48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2D885">
      <w:pPr>
        <w:jc w:val="right"/>
        <w:rPr>
          <w:b/>
          <w:lang w:val="ru-RU"/>
        </w:rPr>
      </w:pPr>
    </w:p>
    <w:p w14:paraId="57C603B7">
      <w:pPr>
        <w:numPr>
          <w:ilvl w:val="1"/>
          <w:numId w:val="4"/>
        </w:numPr>
        <w:shd w:val="clear" w:color="auto" w:fill="FFFFFF"/>
        <w:spacing w:after="150" w:line="240" w:lineRule="auto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>Карта-схема пришкольной территории с. Котово, с проложенным учетным маршрутом</w:t>
      </w:r>
      <w:r>
        <w:rPr>
          <w:color w:val="000000"/>
          <w:lang w:val="ru-RU"/>
        </w:rPr>
        <w:t>.</w:t>
      </w:r>
    </w:p>
    <w:p w14:paraId="7D22ED6D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32BAFDDA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3B88607E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3D32E91C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64097378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5547DDBE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41D77608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593D3931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7C7CA9C4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4D086A71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05EBBD5E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2025C87D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61CD0003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391A8A9B">
      <w:pPr>
        <w:shd w:val="clear" w:color="auto" w:fill="FFFFFF"/>
        <w:spacing w:line="248" w:lineRule="atLeast"/>
        <w:jc w:val="right"/>
        <w:rPr>
          <w:b/>
          <w:lang w:val="ru-RU"/>
        </w:rPr>
      </w:pPr>
    </w:p>
    <w:p w14:paraId="5BE2EE2F">
      <w:pPr>
        <w:shd w:val="clear" w:color="auto" w:fill="FFFFFF"/>
        <w:spacing w:line="248" w:lineRule="atLeast"/>
        <w:jc w:val="right"/>
        <w:rPr>
          <w:b/>
          <w:lang w:val="ru-RU"/>
        </w:rPr>
      </w:pPr>
      <w:r>
        <w:rPr>
          <w:b/>
          <w:lang w:val="ru-RU"/>
        </w:rPr>
        <w:t>Приложение 2</w:t>
      </w:r>
    </w:p>
    <w:p w14:paraId="4479525D">
      <w:pPr>
        <w:shd w:val="clear" w:color="auto" w:fill="FFFFFF"/>
        <w:spacing w:line="248" w:lineRule="atLeast"/>
        <w:jc w:val="center"/>
        <w:rPr>
          <w:b/>
          <w:lang w:val="ru-RU"/>
        </w:rPr>
      </w:pPr>
      <w:r>
        <w:rPr>
          <w:b/>
          <w:lang w:val="ru-RU"/>
        </w:rPr>
        <w:t>2. Сводная таблица учета птиц на кормушке</w:t>
      </w:r>
    </w:p>
    <w:p w14:paraId="1E864074">
      <w:pPr>
        <w:shd w:val="clear" w:color="auto" w:fill="FFFFFF"/>
        <w:spacing w:line="248" w:lineRule="atLeast"/>
        <w:jc w:val="center"/>
        <w:rPr>
          <w:b/>
          <w:lang w:val="ru-RU"/>
        </w:rPr>
      </w:pPr>
      <w:r>
        <w:rPr>
          <w:b/>
          <w:lang w:val="ru-RU"/>
        </w:rPr>
        <w:t>(за период наблюдения с января по март)</w:t>
      </w:r>
    </w:p>
    <w:tbl>
      <w:tblPr>
        <w:tblStyle w:val="5"/>
        <w:tblW w:w="918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68"/>
        <w:gridCol w:w="3827"/>
        <w:gridCol w:w="3685"/>
      </w:tblGrid>
      <w:tr w14:paraId="1BBD5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685" w:type="dxa"/>
          <w:trHeight w:val="60" w:hRule="atLeast"/>
        </w:trPr>
        <w:tc>
          <w:tcPr>
            <w:tcW w:w="166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15B3E">
            <w:pPr>
              <w:spacing w:line="248" w:lineRule="atLeast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Виды птиц</w:t>
            </w:r>
          </w:p>
        </w:tc>
        <w:tc>
          <w:tcPr>
            <w:tcW w:w="382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99DF2">
            <w:pPr>
              <w:rPr>
                <w:b/>
                <w:lang w:val="ru-RU"/>
              </w:rPr>
            </w:pPr>
          </w:p>
        </w:tc>
      </w:tr>
      <w:tr w14:paraId="678B44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0" w:type="auto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5EBEF9">
            <w:pPr>
              <w:rPr>
                <w:b/>
                <w:lang w:val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2F649">
            <w:pPr>
              <w:spacing w:line="248" w:lineRule="atLeast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Количество птиц на кормушке за отчетный период</w:t>
            </w:r>
          </w:p>
        </w:tc>
        <w:tc>
          <w:tcPr>
            <w:tcW w:w="368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C6EC">
            <w:pPr>
              <w:spacing w:line="24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Особенности поведения</w:t>
            </w:r>
          </w:p>
        </w:tc>
      </w:tr>
      <w:tr w14:paraId="07CFC3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07BE3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Воробей домовый</w:t>
            </w:r>
          </w:p>
        </w:tc>
        <w:tc>
          <w:tcPr>
            <w:tcW w:w="382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7C275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27175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Прилетают стайками. Отличаются конфликтным поведением</w:t>
            </w:r>
          </w:p>
        </w:tc>
      </w:tr>
      <w:tr w14:paraId="514BE7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3CC42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Синица большая</w:t>
            </w:r>
          </w:p>
        </w:tc>
        <w:tc>
          <w:tcPr>
            <w:tcW w:w="382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51D25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17C3D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Прилетают по очереди. Пугливы и осторожны.</w:t>
            </w:r>
          </w:p>
        </w:tc>
      </w:tr>
      <w:tr w14:paraId="74160F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6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30675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Синица гаичка</w:t>
            </w:r>
          </w:p>
        </w:tc>
        <w:tc>
          <w:tcPr>
            <w:tcW w:w="382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7A925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4BA15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На кормушках очень осторожны. При малейшем шорохе они быстро покидают кормушку.</w:t>
            </w:r>
          </w:p>
        </w:tc>
      </w:tr>
      <w:tr w14:paraId="7FACB2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66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1B96C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Поползень </w:t>
            </w:r>
          </w:p>
        </w:tc>
        <w:tc>
          <w:tcPr>
            <w:tcW w:w="382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B9ABF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2E011">
            <w:pPr>
              <w:spacing w:line="248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>Прилетая на кормушку,  осторожничает, быстро ест и улетает.</w:t>
            </w:r>
          </w:p>
        </w:tc>
      </w:tr>
    </w:tbl>
    <w:p w14:paraId="73346B7E">
      <w:pPr>
        <w:rPr>
          <w:b/>
          <w:lang w:val="ru-RU"/>
        </w:rPr>
      </w:pPr>
    </w:p>
    <w:p w14:paraId="018259C9">
      <w:pPr>
        <w:tabs>
          <w:tab w:val="left" w:pos="7395"/>
          <w:tab w:val="right" w:pos="9354"/>
        </w:tabs>
        <w:rPr>
          <w:b/>
          <w:lang w:val="ru-RU"/>
        </w:rPr>
      </w:pPr>
      <w:r>
        <w:rPr>
          <w:b/>
          <w:lang w:val="ru-RU"/>
        </w:rPr>
        <w:tab/>
      </w:r>
    </w:p>
    <w:p w14:paraId="7786E9A8">
      <w:pPr>
        <w:tabs>
          <w:tab w:val="left" w:pos="7395"/>
          <w:tab w:val="right" w:pos="9354"/>
        </w:tabs>
        <w:rPr>
          <w:b/>
          <w:lang w:val="ru-RU"/>
        </w:rPr>
      </w:pPr>
    </w:p>
    <w:p w14:paraId="663662F5">
      <w:pPr>
        <w:tabs>
          <w:tab w:val="left" w:pos="7395"/>
          <w:tab w:val="right" w:pos="9354"/>
        </w:tabs>
        <w:rPr>
          <w:b/>
          <w:lang w:val="ru-RU"/>
        </w:rPr>
      </w:pPr>
    </w:p>
    <w:p w14:paraId="2B3CDAE1">
      <w:pPr>
        <w:tabs>
          <w:tab w:val="left" w:pos="7395"/>
          <w:tab w:val="right" w:pos="9354"/>
        </w:tabs>
        <w:rPr>
          <w:b/>
          <w:lang w:val="ru-RU"/>
        </w:rPr>
      </w:pPr>
    </w:p>
    <w:p w14:paraId="46A872A9">
      <w:pPr>
        <w:tabs>
          <w:tab w:val="left" w:pos="7395"/>
          <w:tab w:val="right" w:pos="9354"/>
        </w:tabs>
        <w:rPr>
          <w:b/>
          <w:lang w:val="ru-RU"/>
        </w:rPr>
      </w:pPr>
    </w:p>
    <w:p w14:paraId="7982D155">
      <w:pPr>
        <w:tabs>
          <w:tab w:val="left" w:pos="7395"/>
          <w:tab w:val="right" w:pos="9354"/>
        </w:tabs>
        <w:rPr>
          <w:b/>
          <w:lang w:val="ru-RU"/>
        </w:rPr>
      </w:pPr>
    </w:p>
    <w:p w14:paraId="6EA57211">
      <w:pPr>
        <w:tabs>
          <w:tab w:val="left" w:pos="7395"/>
          <w:tab w:val="right" w:pos="9354"/>
        </w:tabs>
        <w:rPr>
          <w:b/>
          <w:lang w:val="ru-RU"/>
        </w:rPr>
      </w:pPr>
    </w:p>
    <w:p w14:paraId="63C8FFA9">
      <w:pPr>
        <w:tabs>
          <w:tab w:val="left" w:pos="7395"/>
          <w:tab w:val="right" w:pos="9354"/>
        </w:tabs>
        <w:rPr>
          <w:b/>
          <w:lang w:val="ru-RU"/>
        </w:rPr>
      </w:pPr>
    </w:p>
    <w:p w14:paraId="1B9A5B65">
      <w:pPr>
        <w:tabs>
          <w:tab w:val="left" w:pos="7395"/>
          <w:tab w:val="right" w:pos="9354"/>
        </w:tabs>
        <w:rPr>
          <w:b/>
          <w:lang w:val="ru-RU"/>
        </w:rPr>
      </w:pPr>
    </w:p>
    <w:p w14:paraId="363C16AC">
      <w:pPr>
        <w:tabs>
          <w:tab w:val="left" w:pos="7395"/>
          <w:tab w:val="right" w:pos="9354"/>
        </w:tabs>
        <w:rPr>
          <w:b/>
          <w:lang w:val="ru-RU"/>
        </w:rPr>
      </w:pPr>
    </w:p>
    <w:p w14:paraId="75A71DA0">
      <w:pPr>
        <w:tabs>
          <w:tab w:val="left" w:pos="7395"/>
          <w:tab w:val="right" w:pos="9354"/>
        </w:tabs>
        <w:rPr>
          <w:b/>
          <w:lang w:val="ru-RU"/>
        </w:rPr>
      </w:pPr>
    </w:p>
    <w:p w14:paraId="54BC1615">
      <w:pPr>
        <w:tabs>
          <w:tab w:val="left" w:pos="7395"/>
          <w:tab w:val="right" w:pos="9354"/>
        </w:tabs>
        <w:rPr>
          <w:b/>
          <w:lang w:val="ru-RU"/>
        </w:rPr>
      </w:pPr>
    </w:p>
    <w:p w14:paraId="66501FD0">
      <w:pPr>
        <w:tabs>
          <w:tab w:val="left" w:pos="7395"/>
          <w:tab w:val="right" w:pos="9354"/>
        </w:tabs>
        <w:rPr>
          <w:b/>
          <w:lang w:val="ru-RU"/>
        </w:rPr>
      </w:pPr>
    </w:p>
    <w:p w14:paraId="4A8D1AF2">
      <w:pPr>
        <w:tabs>
          <w:tab w:val="left" w:pos="7395"/>
          <w:tab w:val="right" w:pos="9354"/>
        </w:tabs>
        <w:rPr>
          <w:b/>
          <w:lang w:val="ru-RU"/>
        </w:rPr>
      </w:pPr>
    </w:p>
    <w:p w14:paraId="4BA15AAE">
      <w:pPr>
        <w:tabs>
          <w:tab w:val="left" w:pos="7395"/>
          <w:tab w:val="right" w:pos="9354"/>
        </w:tabs>
        <w:rPr>
          <w:b/>
          <w:lang w:val="ru-RU"/>
        </w:rPr>
      </w:pPr>
    </w:p>
    <w:p w14:paraId="74E359D8">
      <w:pPr>
        <w:tabs>
          <w:tab w:val="left" w:pos="7395"/>
          <w:tab w:val="right" w:pos="9354"/>
        </w:tabs>
        <w:rPr>
          <w:b/>
          <w:lang w:val="ru-RU"/>
        </w:rPr>
      </w:pPr>
    </w:p>
    <w:p w14:paraId="7BF81342">
      <w:pPr>
        <w:tabs>
          <w:tab w:val="left" w:pos="7395"/>
          <w:tab w:val="right" w:pos="9354"/>
        </w:tabs>
        <w:rPr>
          <w:b/>
          <w:lang w:val="ru-RU"/>
        </w:rPr>
      </w:pPr>
    </w:p>
    <w:p w14:paraId="0DFAA304">
      <w:pPr>
        <w:tabs>
          <w:tab w:val="left" w:pos="7395"/>
          <w:tab w:val="right" w:pos="9354"/>
        </w:tabs>
        <w:rPr>
          <w:b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>Приложение 3</w:t>
      </w:r>
    </w:p>
    <w:p w14:paraId="11EEA5E6">
      <w:pPr>
        <w:pStyle w:val="16"/>
        <w:numPr>
          <w:ilvl w:val="0"/>
          <w:numId w:val="4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Ведомость учета</w:t>
      </w:r>
    </w:p>
    <w:p w14:paraId="6CFBB713">
      <w:pPr>
        <w:shd w:val="clear" w:color="auto" w:fill="FFFFFF"/>
        <w:spacing w:after="150" w:line="240" w:lineRule="auto"/>
        <w:rPr>
          <w:color w:val="000000"/>
          <w:lang w:val="ru-RU"/>
        </w:rPr>
      </w:pPr>
      <w:r>
        <w:rPr>
          <w:color w:val="000000"/>
          <w:lang w:val="ru-RU"/>
        </w:rPr>
        <w:t xml:space="preserve">Дата: 28.01 2025 г. </w:t>
      </w:r>
    </w:p>
    <w:p w14:paraId="4CFCDF2B">
      <w:pPr>
        <w:shd w:val="clear" w:color="auto" w:fill="FFFFFF"/>
        <w:spacing w:after="150" w:line="240" w:lineRule="auto"/>
        <w:rPr>
          <w:color w:val="000000"/>
          <w:lang w:val="ru-RU"/>
        </w:rPr>
      </w:pPr>
      <w:r>
        <w:rPr>
          <w:color w:val="000000"/>
          <w:lang w:val="ru-RU"/>
        </w:rPr>
        <w:t>Местонахождение: пришкольная территория села Котово Пристенского района Курской области</w:t>
      </w:r>
    </w:p>
    <w:p w14:paraId="57C839A0">
      <w:pPr>
        <w:shd w:val="clear" w:color="auto" w:fill="FFFFFF"/>
        <w:spacing w:after="150" w:line="240" w:lineRule="auto"/>
        <w:rPr>
          <w:color w:val="000000"/>
          <w:lang w:val="ru-RU"/>
        </w:rPr>
      </w:pPr>
      <w:r>
        <w:rPr>
          <w:color w:val="000000"/>
          <w:lang w:val="ru-RU"/>
        </w:rPr>
        <w:t xml:space="preserve">Тип местообитания: школьная аллея, </w:t>
      </w:r>
    </w:p>
    <w:p w14:paraId="1B6C9F7E">
      <w:pPr>
        <w:shd w:val="clear" w:color="auto" w:fill="FFFFFF"/>
        <w:spacing w:after="150" w:line="240" w:lineRule="auto"/>
        <w:rPr>
          <w:color w:val="000000"/>
          <w:lang w:val="ru-RU"/>
        </w:rPr>
      </w:pPr>
      <w:r>
        <w:rPr>
          <w:color w:val="000000"/>
          <w:lang w:val="ru-RU"/>
        </w:rPr>
        <w:t xml:space="preserve">Пройдено 236 м. Погода: </w:t>
      </w:r>
      <w:r>
        <w:rPr>
          <w:color w:val="000000"/>
        </w:rPr>
        <w:t>t</w:t>
      </w:r>
      <w:r>
        <w:rPr>
          <w:color w:val="000000"/>
          <w:lang w:val="ru-RU"/>
        </w:rPr>
        <w:t xml:space="preserve"> + 4° С, облачно, слабый ветер, снежный покров отсутствует.</w:t>
      </w:r>
    </w:p>
    <w:p w14:paraId="27AF7F23">
      <w:pPr>
        <w:shd w:val="clear" w:color="auto" w:fill="FFFFFF"/>
        <w:spacing w:after="150" w:line="240" w:lineRule="auto"/>
        <w:rPr>
          <w:color w:val="000000"/>
          <w:lang w:val="ru-RU"/>
        </w:rPr>
      </w:pPr>
      <w:r>
        <w:rPr>
          <w:color w:val="000000"/>
          <w:lang w:val="ru-RU"/>
        </w:rPr>
        <w:t>Начало учёта: 13час 00 мин. Конец учета: 13 час 40 мин. Общее время: 40 минут.</w:t>
      </w:r>
    </w:p>
    <w:p w14:paraId="51198947">
      <w:pPr>
        <w:shd w:val="clear" w:color="auto" w:fill="FFFFFF"/>
        <w:spacing w:after="150" w:line="240" w:lineRule="auto"/>
        <w:rPr>
          <w:color w:val="000000"/>
          <w:lang w:val="ru-RU"/>
        </w:rPr>
      </w:pPr>
      <w:r>
        <w:rPr>
          <w:color w:val="000000"/>
          <w:lang w:val="ru-RU"/>
        </w:rPr>
        <w:t>Древостой: береза, тополь, ель, сосна.</w:t>
      </w:r>
    </w:p>
    <w:p w14:paraId="032640EB">
      <w:pPr>
        <w:shd w:val="clear" w:color="auto" w:fill="FFFFFF"/>
        <w:spacing w:after="150" w:line="240" w:lineRule="auto"/>
        <w:rPr>
          <w:color w:val="000000"/>
          <w:lang w:val="ru-RU"/>
        </w:rPr>
      </w:pPr>
    </w:p>
    <w:tbl>
      <w:tblPr>
        <w:tblStyle w:val="5"/>
        <w:tblW w:w="9105" w:type="dxa"/>
        <w:tblInd w:w="0" w:type="dxa"/>
        <w:shd w:val="clear" w:color="auto" w:fill="FFFFFF"/>
        <w:tblLayout w:type="autofit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2477"/>
        <w:gridCol w:w="789"/>
        <w:gridCol w:w="757"/>
        <w:gridCol w:w="790"/>
        <w:gridCol w:w="793"/>
        <w:gridCol w:w="790"/>
        <w:gridCol w:w="925"/>
        <w:gridCol w:w="1024"/>
        <w:gridCol w:w="760"/>
      </w:tblGrid>
      <w:tr w14:paraId="37C913A7">
        <w:tblPrEx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247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AA3A23">
            <w:pPr>
              <w:spacing w:after="15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ВИДЫ</w:t>
            </w:r>
          </w:p>
        </w:tc>
        <w:tc>
          <w:tcPr>
            <w:tcW w:w="154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71E7AF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0-25 м</w:t>
            </w:r>
          </w:p>
        </w:tc>
        <w:tc>
          <w:tcPr>
            <w:tcW w:w="15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65AF7B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25-100 м</w:t>
            </w:r>
          </w:p>
        </w:tc>
        <w:tc>
          <w:tcPr>
            <w:tcW w:w="171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6B3218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100-300 м</w:t>
            </w:r>
          </w:p>
        </w:tc>
        <w:tc>
          <w:tcPr>
            <w:tcW w:w="178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EA84CD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300 м</w:t>
            </w:r>
          </w:p>
        </w:tc>
      </w:tr>
      <w:tr w14:paraId="06639AEA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</w:tcPr>
          <w:p w14:paraId="14A32C0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7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F9CFA4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</w:t>
            </w:r>
            <w:r>
              <w:rPr>
                <w:color w:val="000000"/>
              </w:rPr>
              <w:t>ид</w:t>
            </w:r>
          </w:p>
        </w:tc>
        <w:tc>
          <w:tcPr>
            <w:tcW w:w="7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232D2F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л</w:t>
            </w:r>
            <w:r>
              <w:rPr>
                <w:color w:val="000000"/>
              </w:rPr>
              <w:t>ет</w:t>
            </w: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0CAF8C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</w:rPr>
              <w:t>сид</w:t>
            </w:r>
          </w:p>
        </w:tc>
        <w:tc>
          <w:tcPr>
            <w:tcW w:w="7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005074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5590CF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</w:rPr>
              <w:t>сид</w:t>
            </w:r>
          </w:p>
        </w:tc>
        <w:tc>
          <w:tcPr>
            <w:tcW w:w="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F67918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</w:rPr>
              <w:t>лет</w:t>
            </w:r>
          </w:p>
        </w:tc>
        <w:tc>
          <w:tcPr>
            <w:tcW w:w="10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4430DA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</w:rPr>
              <w:t>сид</w:t>
            </w:r>
          </w:p>
        </w:tc>
        <w:tc>
          <w:tcPr>
            <w:tcW w:w="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6B2E33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</w:rPr>
              <w:t>лет</w:t>
            </w:r>
          </w:p>
        </w:tc>
      </w:tr>
      <w:tr w14:paraId="4E0C2704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2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B13767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Большая синица</w:t>
            </w:r>
          </w:p>
        </w:tc>
        <w:tc>
          <w:tcPr>
            <w:tcW w:w="7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5F3E65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</w:t>
            </w:r>
          </w:p>
        </w:tc>
        <w:tc>
          <w:tcPr>
            <w:tcW w:w="7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9F8DD4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A096BB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</w:t>
            </w:r>
          </w:p>
        </w:tc>
        <w:tc>
          <w:tcPr>
            <w:tcW w:w="7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6FF205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6962BD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</w:p>
        </w:tc>
        <w:tc>
          <w:tcPr>
            <w:tcW w:w="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FD036A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E97DB1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8AF6C">
            <w:pPr>
              <w:spacing w:after="150" w:line="240" w:lineRule="auto"/>
              <w:rPr>
                <w:color w:val="000000"/>
              </w:rPr>
            </w:pPr>
          </w:p>
        </w:tc>
      </w:tr>
      <w:tr w14:paraId="0065DF3D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2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2A746C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Воробей</w:t>
            </w:r>
          </w:p>
        </w:tc>
        <w:tc>
          <w:tcPr>
            <w:tcW w:w="7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B1BAAE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</w:t>
            </w:r>
          </w:p>
        </w:tc>
        <w:tc>
          <w:tcPr>
            <w:tcW w:w="7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11AA2B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469C5D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</w:p>
        </w:tc>
        <w:tc>
          <w:tcPr>
            <w:tcW w:w="7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E8B79A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3301F0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459BB4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</w:t>
            </w:r>
          </w:p>
        </w:tc>
        <w:tc>
          <w:tcPr>
            <w:tcW w:w="10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588EF6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7ED9EF">
            <w:pPr>
              <w:spacing w:after="150" w:line="240" w:lineRule="auto"/>
              <w:rPr>
                <w:color w:val="000000"/>
              </w:rPr>
            </w:pPr>
          </w:p>
        </w:tc>
      </w:tr>
      <w:tr w14:paraId="1A9C7C86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2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646A7A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Поползень</w:t>
            </w:r>
          </w:p>
        </w:tc>
        <w:tc>
          <w:tcPr>
            <w:tcW w:w="7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39FDAE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E96B68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C06621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7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5964FF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986FEA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D71D0F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C314B4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6ED4A6">
            <w:pPr>
              <w:spacing w:after="150" w:line="240" w:lineRule="auto"/>
              <w:rPr>
                <w:color w:val="000000"/>
              </w:rPr>
            </w:pPr>
          </w:p>
        </w:tc>
      </w:tr>
      <w:tr w14:paraId="320AF824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2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486CC0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Синица гаичка</w:t>
            </w:r>
          </w:p>
        </w:tc>
        <w:tc>
          <w:tcPr>
            <w:tcW w:w="7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0CB1C7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38366B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B04523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7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17BC59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719734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537748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792DD9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59A0B5">
            <w:pPr>
              <w:spacing w:after="150" w:line="240" w:lineRule="auto"/>
              <w:rPr>
                <w:color w:val="000000"/>
              </w:rPr>
            </w:pPr>
          </w:p>
        </w:tc>
      </w:tr>
    </w:tbl>
    <w:p w14:paraId="715AED4A">
      <w:pPr>
        <w:rPr>
          <w:b/>
        </w:rPr>
      </w:pPr>
    </w:p>
    <w:p w14:paraId="587C9570">
      <w:pPr>
        <w:jc w:val="right"/>
        <w:rPr>
          <w:b/>
          <w:lang w:val="ru-RU"/>
        </w:rPr>
      </w:pPr>
    </w:p>
    <w:p w14:paraId="51D23A06">
      <w:pPr>
        <w:jc w:val="right"/>
        <w:rPr>
          <w:b/>
          <w:lang w:val="ru-RU"/>
        </w:rPr>
      </w:pPr>
    </w:p>
    <w:p w14:paraId="5887DD33">
      <w:pPr>
        <w:jc w:val="right"/>
        <w:rPr>
          <w:b/>
          <w:lang w:val="ru-RU"/>
        </w:rPr>
      </w:pPr>
    </w:p>
    <w:p w14:paraId="29F4058C">
      <w:pPr>
        <w:jc w:val="right"/>
        <w:rPr>
          <w:b/>
          <w:lang w:val="ru-RU"/>
        </w:rPr>
      </w:pPr>
    </w:p>
    <w:p w14:paraId="007ADD5C">
      <w:pPr>
        <w:jc w:val="right"/>
        <w:rPr>
          <w:b/>
          <w:lang w:val="ru-RU"/>
        </w:rPr>
      </w:pPr>
    </w:p>
    <w:p w14:paraId="43182B56">
      <w:pPr>
        <w:jc w:val="right"/>
        <w:rPr>
          <w:b/>
          <w:lang w:val="ru-RU"/>
        </w:rPr>
      </w:pPr>
    </w:p>
    <w:p w14:paraId="33A12BE9">
      <w:pPr>
        <w:jc w:val="right"/>
        <w:rPr>
          <w:b/>
          <w:lang w:val="ru-RU"/>
        </w:rPr>
      </w:pPr>
    </w:p>
    <w:p w14:paraId="21BFBE0A">
      <w:pPr>
        <w:jc w:val="right"/>
        <w:rPr>
          <w:b/>
          <w:lang w:val="ru-RU"/>
        </w:rPr>
      </w:pPr>
    </w:p>
    <w:p w14:paraId="55E3943B">
      <w:pPr>
        <w:jc w:val="right"/>
        <w:rPr>
          <w:b/>
          <w:lang w:val="ru-RU"/>
        </w:rPr>
      </w:pPr>
    </w:p>
    <w:p w14:paraId="11571E02">
      <w:pPr>
        <w:jc w:val="right"/>
        <w:rPr>
          <w:b/>
          <w:lang w:val="ru-RU"/>
        </w:rPr>
      </w:pPr>
    </w:p>
    <w:p w14:paraId="22B3D676">
      <w:pPr>
        <w:jc w:val="right"/>
        <w:rPr>
          <w:b/>
          <w:lang w:val="ru-RU"/>
        </w:rPr>
      </w:pPr>
    </w:p>
    <w:p w14:paraId="175400BE">
      <w:pPr>
        <w:jc w:val="right"/>
        <w:rPr>
          <w:b/>
          <w:lang w:val="ru-RU"/>
        </w:rPr>
      </w:pPr>
    </w:p>
    <w:p w14:paraId="0E2A2BE9">
      <w:pPr>
        <w:jc w:val="right"/>
        <w:rPr>
          <w:b/>
          <w:lang w:val="ru-RU"/>
        </w:rPr>
      </w:pPr>
      <w:r>
        <w:rPr>
          <w:b/>
          <w:lang w:val="ru-RU"/>
        </w:rPr>
        <w:t>Приложение 4</w:t>
      </w:r>
    </w:p>
    <w:p w14:paraId="7E52BE73">
      <w:pPr>
        <w:rPr>
          <w:b/>
          <w:lang w:val="ru-RU"/>
        </w:rPr>
      </w:pPr>
    </w:p>
    <w:p w14:paraId="75ECFA93">
      <w:pPr>
        <w:pStyle w:val="16"/>
        <w:numPr>
          <w:ilvl w:val="0"/>
          <w:numId w:val="4"/>
        </w:numPr>
        <w:shd w:val="clear" w:color="auto" w:fill="FFFFFF"/>
        <w:spacing w:after="15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Выборка учетов птиц на пришкольной территории с. Котово</w:t>
      </w:r>
    </w:p>
    <w:p w14:paraId="5A266C6E">
      <w:pPr>
        <w:shd w:val="clear" w:color="auto" w:fill="FFFFFF"/>
        <w:spacing w:after="150" w:line="240" w:lineRule="auto"/>
        <w:jc w:val="center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>( сводная таблица)</w:t>
      </w:r>
    </w:p>
    <w:p w14:paraId="0DFE9A82">
      <w:pPr>
        <w:shd w:val="clear" w:color="auto" w:fill="FFFFFF"/>
        <w:spacing w:after="150" w:line="240" w:lineRule="auto"/>
        <w:rPr>
          <w:color w:val="000000"/>
          <w:lang w:val="ru-RU"/>
        </w:rPr>
      </w:pPr>
      <w:r>
        <w:rPr>
          <w:color w:val="000000"/>
          <w:lang w:val="ru-RU"/>
        </w:rPr>
        <w:t>Даты учетов: 15, 20, 25, 28 января, 01, 07, 12, 18, 22, 27 февраля, 03, марта 2025 г.</w:t>
      </w:r>
    </w:p>
    <w:p w14:paraId="39487BBB">
      <w:pPr>
        <w:shd w:val="clear" w:color="auto" w:fill="FFFFFF"/>
        <w:spacing w:after="150" w:line="240" w:lineRule="auto"/>
        <w:rPr>
          <w:color w:val="000000"/>
          <w:lang w:val="ru-RU"/>
        </w:rPr>
      </w:pPr>
      <w:r>
        <w:rPr>
          <w:color w:val="000000"/>
          <w:lang w:val="ru-RU"/>
        </w:rPr>
        <w:t>Общее пройденное расстояние (</w:t>
      </w:r>
      <w:r>
        <w:rPr>
          <w:color w:val="000000"/>
        </w:rPr>
        <w:t>L</w:t>
      </w:r>
      <w:r>
        <w:rPr>
          <w:color w:val="000000"/>
          <w:lang w:val="ru-RU"/>
        </w:rPr>
        <w:t>): 2,5 км</w:t>
      </w:r>
    </w:p>
    <w:p w14:paraId="7B3E733E">
      <w:pPr>
        <w:shd w:val="clear" w:color="auto" w:fill="FFFFFF"/>
        <w:spacing w:after="150" w:line="240" w:lineRule="auto"/>
        <w:rPr>
          <w:color w:val="000000"/>
          <w:lang w:val="ru-RU"/>
        </w:rPr>
      </w:pPr>
      <w:r>
        <w:rPr>
          <w:color w:val="000000"/>
          <w:lang w:val="ru-RU"/>
        </w:rPr>
        <w:t>Общее время учета (Н): 7 часов30 минут.</w:t>
      </w:r>
    </w:p>
    <w:p w14:paraId="2AE9221F">
      <w:pPr>
        <w:shd w:val="clear" w:color="auto" w:fill="FFFFFF"/>
        <w:spacing w:after="150" w:line="240" w:lineRule="auto"/>
        <w:rPr>
          <w:color w:val="000000"/>
          <w:lang w:val="ru-RU"/>
        </w:rPr>
      </w:pPr>
    </w:p>
    <w:tbl>
      <w:tblPr>
        <w:tblStyle w:val="5"/>
        <w:tblW w:w="9225" w:type="dxa"/>
        <w:tblInd w:w="0" w:type="dxa"/>
        <w:shd w:val="clear" w:color="auto" w:fill="FFFFFF"/>
        <w:tblLayout w:type="autofit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0"/>
        <w:gridCol w:w="2063"/>
        <w:gridCol w:w="1049"/>
        <w:gridCol w:w="1311"/>
        <w:gridCol w:w="1037"/>
        <w:gridCol w:w="1055"/>
        <w:gridCol w:w="660"/>
        <w:gridCol w:w="1540"/>
      </w:tblGrid>
      <w:tr w14:paraId="06842359">
        <w:tblPrEx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1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CE61D1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206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F7B0C5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Виды птиц</w:t>
            </w:r>
          </w:p>
        </w:tc>
        <w:tc>
          <w:tcPr>
            <w:tcW w:w="4452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6C8DCD">
            <w:pPr>
              <w:spacing w:after="15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Расстояние обнаружения</w:t>
            </w:r>
          </w:p>
        </w:tc>
        <w:tc>
          <w:tcPr>
            <w:tcW w:w="66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E9BC38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Σ n</w:t>
            </w:r>
          </w:p>
        </w:tc>
        <w:tc>
          <w:tcPr>
            <w:tcW w:w="1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FCE603">
            <w:pPr>
              <w:spacing w:after="150" w:line="240" w:lineRule="auto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</w:rPr>
              <w:t>N</w:t>
            </w:r>
            <w:r>
              <w:rPr>
                <w:color w:val="000000"/>
                <w:lang w:val="ru-RU"/>
              </w:rPr>
              <w:t xml:space="preserve"> (плотность населения особ/км)</w:t>
            </w:r>
          </w:p>
        </w:tc>
      </w:tr>
      <w:tr w14:paraId="13207AAA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</w:tcPr>
          <w:p w14:paraId="0C8F2DD5">
            <w:pPr>
              <w:spacing w:line="240" w:lineRule="auto"/>
              <w:rPr>
                <w:color w:val="000000"/>
                <w:lang w:val="ru-RU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</w:tcPr>
          <w:p w14:paraId="2A5159C4">
            <w:pPr>
              <w:spacing w:line="240" w:lineRule="auto"/>
              <w:rPr>
                <w:color w:val="000000"/>
                <w:lang w:val="ru-RU"/>
              </w:rPr>
            </w:pPr>
          </w:p>
        </w:tc>
        <w:tc>
          <w:tcPr>
            <w:tcW w:w="10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415402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близко</w:t>
            </w:r>
          </w:p>
        </w:tc>
        <w:tc>
          <w:tcPr>
            <w:tcW w:w="13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5FCD0B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недалеко</w:t>
            </w:r>
          </w:p>
        </w:tc>
        <w:tc>
          <w:tcPr>
            <w:tcW w:w="10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5BD7A6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далеко</w:t>
            </w:r>
          </w:p>
        </w:tc>
        <w:tc>
          <w:tcPr>
            <w:tcW w:w="10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C61BC8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очень далеко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75921E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30490BEF">
            <w:pPr>
              <w:spacing w:line="240" w:lineRule="auto"/>
              <w:rPr>
                <w:color w:val="000000"/>
              </w:rPr>
            </w:pPr>
          </w:p>
        </w:tc>
      </w:tr>
      <w:tr w14:paraId="3CABC0B1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ADD633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E01066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Большая синица</w:t>
            </w:r>
          </w:p>
        </w:tc>
        <w:tc>
          <w:tcPr>
            <w:tcW w:w="10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0370CF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10</w:t>
            </w:r>
          </w:p>
        </w:tc>
        <w:tc>
          <w:tcPr>
            <w:tcW w:w="13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31C279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</w:p>
        </w:tc>
        <w:tc>
          <w:tcPr>
            <w:tcW w:w="10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9F8459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</w:p>
        </w:tc>
        <w:tc>
          <w:tcPr>
            <w:tcW w:w="10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E8D8F4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CB3CC9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426</w:t>
            </w:r>
          </w:p>
        </w:tc>
        <w:tc>
          <w:tcPr>
            <w:tcW w:w="1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8EB844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170,4</w:t>
            </w:r>
          </w:p>
        </w:tc>
      </w:tr>
      <w:tr w14:paraId="43E76E1A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84F21F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D8A9A0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Воробей</w:t>
            </w:r>
          </w:p>
        </w:tc>
        <w:tc>
          <w:tcPr>
            <w:tcW w:w="10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4917C1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12</w:t>
            </w:r>
          </w:p>
        </w:tc>
        <w:tc>
          <w:tcPr>
            <w:tcW w:w="13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6D10BF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</w:t>
            </w:r>
          </w:p>
        </w:tc>
        <w:tc>
          <w:tcPr>
            <w:tcW w:w="10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C54DCF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</w:p>
        </w:tc>
        <w:tc>
          <w:tcPr>
            <w:tcW w:w="10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3420EE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F6C67A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516</w:t>
            </w:r>
          </w:p>
        </w:tc>
        <w:tc>
          <w:tcPr>
            <w:tcW w:w="1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C73483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206,4</w:t>
            </w:r>
          </w:p>
        </w:tc>
      </w:tr>
      <w:tr w14:paraId="510448F6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800F1D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0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033E62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  <w:lang w:val="ru-RU"/>
              </w:rPr>
              <w:t xml:space="preserve">Синица </w:t>
            </w:r>
            <w:r>
              <w:rPr>
                <w:color w:val="000000"/>
              </w:rPr>
              <w:t>гаичка</w:t>
            </w:r>
          </w:p>
        </w:tc>
        <w:tc>
          <w:tcPr>
            <w:tcW w:w="10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7F90E6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3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3764C9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667AF6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F944CC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ADF631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50</w:t>
            </w:r>
          </w:p>
        </w:tc>
        <w:tc>
          <w:tcPr>
            <w:tcW w:w="1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D89612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</w:t>
            </w:r>
          </w:p>
        </w:tc>
      </w:tr>
      <w:tr w14:paraId="6A27EF3E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7D976C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0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EAF735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Поползень</w:t>
            </w:r>
          </w:p>
        </w:tc>
        <w:tc>
          <w:tcPr>
            <w:tcW w:w="10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CD6C6F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</w:p>
        </w:tc>
        <w:tc>
          <w:tcPr>
            <w:tcW w:w="13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00CBF8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0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AFEE17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E6A504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837B21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90</w:t>
            </w:r>
          </w:p>
        </w:tc>
        <w:tc>
          <w:tcPr>
            <w:tcW w:w="1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4F76F5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36</w:t>
            </w:r>
          </w:p>
        </w:tc>
      </w:tr>
      <w:tr w14:paraId="17A5AAF0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A676E3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20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75F869">
            <w:pPr>
              <w:spacing w:after="150" w:line="240" w:lineRule="auto"/>
              <w:rPr>
                <w:color w:val="000000"/>
              </w:rPr>
            </w:pPr>
            <w:r>
              <w:rPr>
                <w:color w:val="000000"/>
              </w:rPr>
              <w:t>Сум</w:t>
            </w:r>
            <w:r>
              <w:rPr>
                <w:color w:val="000000"/>
                <w:lang w:val="ru-RU"/>
              </w:rPr>
              <w:t xml:space="preserve">марная </w:t>
            </w:r>
            <w:r>
              <w:rPr>
                <w:color w:val="000000"/>
              </w:rPr>
              <w:t xml:space="preserve"> плотность</w:t>
            </w:r>
          </w:p>
        </w:tc>
        <w:tc>
          <w:tcPr>
            <w:tcW w:w="10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9945C0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13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082749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10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70258E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10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B3FE5B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7E8BD5">
            <w:pPr>
              <w:spacing w:after="150" w:line="240" w:lineRule="auto"/>
              <w:rPr>
                <w:color w:val="000000"/>
              </w:rPr>
            </w:pPr>
          </w:p>
        </w:tc>
        <w:tc>
          <w:tcPr>
            <w:tcW w:w="1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38D08D">
            <w:pPr>
              <w:spacing w:after="15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432,8</w:t>
            </w:r>
          </w:p>
        </w:tc>
      </w:tr>
    </w:tbl>
    <w:p w14:paraId="552AF407">
      <w:pPr>
        <w:tabs>
          <w:tab w:val="left" w:pos="960"/>
        </w:tabs>
        <w:rPr>
          <w:lang w:val="ru-RU"/>
        </w:rPr>
      </w:pPr>
    </w:p>
    <w:p w14:paraId="06463328">
      <w:pPr>
        <w:tabs>
          <w:tab w:val="left" w:pos="960"/>
        </w:tabs>
        <w:rPr>
          <w:lang w:val="ru-RU"/>
        </w:rPr>
      </w:pPr>
    </w:p>
    <w:p w14:paraId="0EEE6C25">
      <w:pPr>
        <w:tabs>
          <w:tab w:val="left" w:pos="960"/>
        </w:tabs>
        <w:rPr>
          <w:lang w:val="ru-RU"/>
        </w:rPr>
      </w:pPr>
    </w:p>
    <w:p w14:paraId="7A858E3A">
      <w:pPr>
        <w:tabs>
          <w:tab w:val="left" w:pos="960"/>
        </w:tabs>
        <w:rPr>
          <w:lang w:val="ru-RU"/>
        </w:rPr>
      </w:pPr>
    </w:p>
    <w:p w14:paraId="64D48D9A">
      <w:pPr>
        <w:tabs>
          <w:tab w:val="left" w:pos="960"/>
        </w:tabs>
        <w:rPr>
          <w:lang w:val="ru-RU"/>
        </w:rPr>
      </w:pPr>
    </w:p>
    <w:p w14:paraId="728D2768">
      <w:pPr>
        <w:tabs>
          <w:tab w:val="left" w:pos="960"/>
        </w:tabs>
        <w:rPr>
          <w:lang w:val="ru-RU"/>
        </w:rPr>
      </w:pPr>
    </w:p>
    <w:p w14:paraId="547C7CFC">
      <w:pPr>
        <w:tabs>
          <w:tab w:val="left" w:pos="960"/>
        </w:tabs>
        <w:rPr>
          <w:lang w:val="ru-RU"/>
        </w:rPr>
      </w:pPr>
    </w:p>
    <w:p w14:paraId="7DD70D49">
      <w:pPr>
        <w:tabs>
          <w:tab w:val="left" w:pos="960"/>
        </w:tabs>
        <w:rPr>
          <w:lang w:val="ru-RU"/>
        </w:rPr>
      </w:pPr>
    </w:p>
    <w:p w14:paraId="6864D712">
      <w:pPr>
        <w:tabs>
          <w:tab w:val="left" w:pos="960"/>
        </w:tabs>
        <w:rPr>
          <w:lang w:val="ru-RU"/>
        </w:rPr>
      </w:pPr>
    </w:p>
    <w:p w14:paraId="0781AEBD">
      <w:pPr>
        <w:tabs>
          <w:tab w:val="left" w:pos="960"/>
        </w:tabs>
        <w:rPr>
          <w:lang w:val="ru-RU"/>
        </w:rPr>
      </w:pPr>
    </w:p>
    <w:p w14:paraId="563D5730">
      <w:pPr>
        <w:tabs>
          <w:tab w:val="left" w:pos="960"/>
        </w:tabs>
        <w:rPr>
          <w:lang w:val="ru-RU"/>
        </w:rPr>
      </w:pPr>
    </w:p>
    <w:p w14:paraId="3A1A4EFF">
      <w:pPr>
        <w:tabs>
          <w:tab w:val="left" w:pos="960"/>
        </w:tabs>
        <w:jc w:val="right"/>
        <w:rPr>
          <w:b/>
          <w:bCs/>
          <w:lang w:val="ru-RU"/>
        </w:rPr>
      </w:pPr>
    </w:p>
    <w:p w14:paraId="51BA2D79">
      <w:pPr>
        <w:tabs>
          <w:tab w:val="left" w:pos="960"/>
        </w:tabs>
        <w:jc w:val="right"/>
        <w:rPr>
          <w:b/>
          <w:bCs/>
          <w:lang w:val="ru-RU"/>
        </w:rPr>
      </w:pPr>
      <w:r>
        <w:rPr>
          <w:b/>
          <w:bCs/>
          <w:lang w:val="ru-RU"/>
        </w:rPr>
        <w:t>Приложение 5</w:t>
      </w:r>
    </w:p>
    <w:p w14:paraId="327E7FD1">
      <w:pPr>
        <w:tabs>
          <w:tab w:val="left" w:pos="960"/>
        </w:tabs>
        <w:jc w:val="center"/>
        <w:rPr>
          <w:lang w:val="ru-RU"/>
        </w:rPr>
      </w:pPr>
      <w:r>
        <w:rPr>
          <w:lang w:val="ru-RU"/>
        </w:rPr>
        <w:t>5. Наше наблюдение по маршруту</w:t>
      </w:r>
    </w:p>
    <w:p w14:paraId="2104667A">
      <w:pPr>
        <w:pStyle w:val="12"/>
      </w:pPr>
      <w:r>
        <w:drawing>
          <wp:inline distT="0" distB="0" distL="0" distR="0">
            <wp:extent cx="2399665" cy="1799590"/>
            <wp:effectExtent l="0" t="0" r="0" b="0"/>
            <wp:docPr id="113296958" name="Рисунок 11329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6958" name="Рисунок 1132969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731E6E">
      <w:pPr>
        <w:pStyle w:val="12"/>
        <w:jc w:val="right"/>
      </w:pPr>
      <w:r>
        <w:drawing>
          <wp:inline distT="0" distB="0" distL="0" distR="0">
            <wp:extent cx="2399665" cy="179959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49D651">
      <w:pPr>
        <w:pStyle w:val="12"/>
      </w:pPr>
      <w:r>
        <w:drawing>
          <wp:inline distT="0" distB="0" distL="0" distR="0">
            <wp:extent cx="2399665" cy="179959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46A7CC">
      <w:pPr>
        <w:pStyle w:val="12"/>
        <w:jc w:val="right"/>
      </w:pPr>
      <w:r>
        <w:drawing>
          <wp:inline distT="0" distB="0" distL="0" distR="0">
            <wp:extent cx="2399665" cy="179959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5307ECD">
      <w:pPr>
        <w:tabs>
          <w:tab w:val="left" w:pos="960"/>
        </w:tabs>
        <w:jc w:val="right"/>
        <w:rPr>
          <w:b/>
          <w:bCs/>
          <w:lang w:val="ru-RU"/>
        </w:rPr>
      </w:pPr>
    </w:p>
    <w:sectPr>
      <w:footerReference r:id="rId8" w:type="default"/>
      <w:pgSz w:w="11905" w:h="16837"/>
      <w:pgMar w:top="993" w:right="850" w:bottom="1134" w:left="1701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84C1D9">
    <w:pPr>
      <w:jc w:val="center"/>
    </w:pPr>
    <w:r>
      <w:fldChar w:fldCharType="begin"/>
    </w:r>
    <w:r>
      <w:instrText xml:space="preserve">PAGE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270D89">
    <w:pPr>
      <w:jc w:val="center"/>
    </w:pPr>
    <w:r>
      <w:fldChar w:fldCharType="begin"/>
    </w:r>
    <w:r>
      <w:instrText xml:space="preserve">PAGE</w:instrText>
    </w:r>
    <w:r>
      <w:fldChar w:fldCharType="separate"/>
    </w:r>
    <w:r>
      <w:t>6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87C076">
    <w:pPr>
      <w:jc w:val="center"/>
    </w:pPr>
    <w:r>
      <w:fldChar w:fldCharType="begin"/>
    </w:r>
    <w:r>
      <w:instrText xml:space="preserve">PAGE</w:instrText>
    </w:r>
    <w:r>
      <w:fldChar w:fldCharType="separate"/>
    </w:r>
    <w:r>
      <w:t>11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F2CFA2">
    <w:pPr>
      <w:jc w:val="center"/>
    </w:pPr>
    <w:r>
      <w:fldChar w:fldCharType="begin"/>
    </w:r>
    <w:r>
      <w:instrText xml:space="preserve">PAGE</w:instrText>
    </w:r>
    <w:r>
      <w:fldChar w:fldCharType="separate"/>
    </w:r>
    <w:r>
      <w:t>19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E25F1F"/>
    <w:multiLevelType w:val="multilevel"/>
    <w:tmpl w:val="A8E25F1F"/>
    <w:lvl w:ilvl="0" w:tentative="0">
      <w:start w:val="1"/>
      <w:numFmt w:val="decimal"/>
      <w:pStyle w:val="2"/>
      <w:lvlText w:val=""/>
      <w:lvlJc w:val="left"/>
      <w:pPr>
        <w:tabs>
          <w:tab w:val="left" w:pos="0"/>
        </w:tabs>
      </w:pPr>
    </w:lvl>
    <w:lvl w:ilvl="1" w:tentative="0">
      <w:start w:val="1"/>
      <w:numFmt w:val="decimal"/>
      <w:pStyle w:val="3"/>
      <w:lvlText w:val=""/>
      <w:lvlJc w:val="left"/>
      <w:pPr>
        <w:tabs>
          <w:tab w:val="left" w:pos="0"/>
        </w:tabs>
      </w:pPr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4E0F5A0C"/>
    <w:multiLevelType w:val="multilevel"/>
    <w:tmpl w:val="4E0F5A0C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E48359B"/>
    <w:multiLevelType w:val="multilevel"/>
    <w:tmpl w:val="5E48359B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color w:val="000000"/>
        <w:sz w:val="21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515A73"/>
    <w:multiLevelType w:val="multilevel"/>
    <w:tmpl w:val="6E515A7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B0AB5"/>
    <w:rsid w:val="00083A7A"/>
    <w:rsid w:val="00105F65"/>
    <w:rsid w:val="00113A59"/>
    <w:rsid w:val="0018486E"/>
    <w:rsid w:val="00186183"/>
    <w:rsid w:val="001B01A0"/>
    <w:rsid w:val="00220A4D"/>
    <w:rsid w:val="002837D2"/>
    <w:rsid w:val="002A7969"/>
    <w:rsid w:val="003006B9"/>
    <w:rsid w:val="00300A4C"/>
    <w:rsid w:val="003569C0"/>
    <w:rsid w:val="00360304"/>
    <w:rsid w:val="003605F2"/>
    <w:rsid w:val="00364E03"/>
    <w:rsid w:val="003D772A"/>
    <w:rsid w:val="004245FD"/>
    <w:rsid w:val="00440980"/>
    <w:rsid w:val="004522F9"/>
    <w:rsid w:val="004B28F0"/>
    <w:rsid w:val="004B6C04"/>
    <w:rsid w:val="00592E84"/>
    <w:rsid w:val="005D586A"/>
    <w:rsid w:val="005E6F16"/>
    <w:rsid w:val="00601B32"/>
    <w:rsid w:val="0062579C"/>
    <w:rsid w:val="006659FC"/>
    <w:rsid w:val="006F5A8F"/>
    <w:rsid w:val="00716F8C"/>
    <w:rsid w:val="00745047"/>
    <w:rsid w:val="007459EF"/>
    <w:rsid w:val="00772424"/>
    <w:rsid w:val="00790223"/>
    <w:rsid w:val="007A645A"/>
    <w:rsid w:val="007B3897"/>
    <w:rsid w:val="007F0699"/>
    <w:rsid w:val="007F0CDB"/>
    <w:rsid w:val="0082591F"/>
    <w:rsid w:val="008C5108"/>
    <w:rsid w:val="00914E62"/>
    <w:rsid w:val="00925EA1"/>
    <w:rsid w:val="0094318D"/>
    <w:rsid w:val="00955200"/>
    <w:rsid w:val="009F2AC6"/>
    <w:rsid w:val="00A058EF"/>
    <w:rsid w:val="00A309F6"/>
    <w:rsid w:val="00A42F0A"/>
    <w:rsid w:val="00A55A3E"/>
    <w:rsid w:val="00AB5DCF"/>
    <w:rsid w:val="00AD1A92"/>
    <w:rsid w:val="00AE5B15"/>
    <w:rsid w:val="00AE722B"/>
    <w:rsid w:val="00AF09C5"/>
    <w:rsid w:val="00B774A6"/>
    <w:rsid w:val="00BC0A33"/>
    <w:rsid w:val="00BD5734"/>
    <w:rsid w:val="00BF0CA9"/>
    <w:rsid w:val="00C271AD"/>
    <w:rsid w:val="00C816EA"/>
    <w:rsid w:val="00C866A7"/>
    <w:rsid w:val="00C90C6C"/>
    <w:rsid w:val="00CE7ED8"/>
    <w:rsid w:val="00D06CFC"/>
    <w:rsid w:val="00DC6A26"/>
    <w:rsid w:val="00DD5BA1"/>
    <w:rsid w:val="00E12D91"/>
    <w:rsid w:val="00EB0AB5"/>
    <w:rsid w:val="00EE0136"/>
    <w:rsid w:val="00F01AEB"/>
    <w:rsid w:val="00F11F3C"/>
    <w:rsid w:val="00F45CDE"/>
    <w:rsid w:val="00FD52B5"/>
    <w:rsid w:val="00FE1144"/>
    <w:rsid w:val="217E58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360" w:lineRule="auto"/>
    </w:pPr>
    <w:rPr>
      <w:rFonts w:ascii="Times New Roman" w:hAnsi="Times New Roman" w:eastAsia="Times New Roman" w:cs="Times New Roman"/>
      <w:sz w:val="28"/>
      <w:szCs w:val="28"/>
      <w:lang w:val="en-US" w:eastAsia="ru-RU" w:bidi="ar-SA"/>
    </w:rPr>
  </w:style>
  <w:style w:type="paragraph" w:styleId="2">
    <w:name w:val="heading 1"/>
    <w:basedOn w:val="1"/>
    <w:qFormat/>
    <w:uiPriority w:val="9"/>
    <w:pPr>
      <w:numPr>
        <w:ilvl w:val="0"/>
        <w:numId w:val="1"/>
      </w:numPr>
      <w:jc w:val="center"/>
      <w:outlineLvl w:val="0"/>
    </w:pPr>
    <w:rPr>
      <w:b/>
      <w:bCs/>
      <w:caps/>
    </w:rPr>
  </w:style>
  <w:style w:type="paragraph" w:styleId="3">
    <w:name w:val="heading 2"/>
    <w:basedOn w:val="1"/>
    <w:unhideWhenUsed/>
    <w:qFormat/>
    <w:uiPriority w:val="9"/>
    <w:pPr>
      <w:numPr>
        <w:ilvl w:val="1"/>
        <w:numId w:val="1"/>
      </w:numPr>
      <w:jc w:val="center"/>
      <w:outlineLvl w:val="1"/>
    </w:pPr>
    <w:rPr>
      <w:b/>
      <w:bCs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4"/>
    <w:semiHidden/>
    <w:unhideWhenUsed/>
    <w:uiPriority w:val="99"/>
    <w:rPr>
      <w:color w:val="800080" w:themeColor="followedHyperlink"/>
      <w:u w:val="single"/>
    </w:rPr>
  </w:style>
  <w:style w:type="character" w:styleId="7">
    <w:name w:val="footnote reference"/>
    <w:semiHidden/>
    <w:unhideWhenUsed/>
    <w:uiPriority w:val="0"/>
    <w:rPr>
      <w:vertAlign w:val="superscript"/>
    </w:rPr>
  </w:style>
  <w:style w:type="character" w:styleId="8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9">
    <w:name w:val="Balloon Text"/>
    <w:basedOn w:val="1"/>
    <w:link w:val="19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10">
    <w:name w:val="header"/>
    <w:basedOn w:val="1"/>
    <w:link w:val="20"/>
    <w:semiHidden/>
    <w:unhideWhenUsed/>
    <w:qFormat/>
    <w:uiPriority w:val="99"/>
    <w:pPr>
      <w:tabs>
        <w:tab w:val="center" w:pos="4677"/>
        <w:tab w:val="right" w:pos="9355"/>
      </w:tabs>
      <w:spacing w:line="240" w:lineRule="auto"/>
    </w:pPr>
  </w:style>
  <w:style w:type="paragraph" w:styleId="11">
    <w:name w:val="footer"/>
    <w:basedOn w:val="1"/>
    <w:link w:val="21"/>
    <w:semiHidden/>
    <w:unhideWhenUsed/>
    <w:uiPriority w:val="99"/>
    <w:pPr>
      <w:tabs>
        <w:tab w:val="center" w:pos="4677"/>
        <w:tab w:val="right" w:pos="9355"/>
      </w:tabs>
      <w:spacing w:line="240" w:lineRule="auto"/>
    </w:pPr>
  </w:style>
  <w:style w:type="paragraph" w:styleId="12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sz w:val="24"/>
      <w:szCs w:val="24"/>
      <w:lang w:val="ru-RU"/>
    </w:rPr>
  </w:style>
  <w:style w:type="paragraph" w:customStyle="1" w:styleId="13">
    <w:name w:val="gostParagraph"/>
    <w:basedOn w:val="1"/>
    <w:qFormat/>
    <w:uiPriority w:val="0"/>
    <w:pPr>
      <w:ind w:firstLine="709"/>
      <w:jc w:val="both"/>
    </w:pPr>
  </w:style>
  <w:style w:type="paragraph" w:styleId="14">
    <w:name w:val="No Spacing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8"/>
      <w:szCs w:val="28"/>
      <w:lang w:val="en-US" w:eastAsia="ru-RU" w:bidi="ar-SA"/>
    </w:rPr>
  </w:style>
  <w:style w:type="character" w:customStyle="1" w:styleId="15">
    <w:name w:val="c0"/>
    <w:basedOn w:val="4"/>
    <w:qFormat/>
    <w:uiPriority w:val="0"/>
  </w:style>
  <w:style w:type="paragraph" w:styleId="16">
    <w:name w:val="List Paragraph"/>
    <w:basedOn w:val="1"/>
    <w:qFormat/>
    <w:uiPriority w:val="34"/>
    <w:pPr>
      <w:spacing w:line="240" w:lineRule="auto"/>
      <w:ind w:left="720" w:right="62"/>
      <w:contextualSpacing/>
      <w:jc w:val="center"/>
    </w:pPr>
    <w:rPr>
      <w:rFonts w:asciiTheme="minorHAnsi" w:hAnsiTheme="minorHAnsi" w:eastAsiaTheme="minorHAnsi" w:cstheme="minorBidi"/>
      <w:sz w:val="22"/>
      <w:szCs w:val="22"/>
      <w:lang w:val="ru-RU" w:eastAsia="en-US"/>
    </w:rPr>
  </w:style>
  <w:style w:type="character" w:customStyle="1" w:styleId="17">
    <w:name w:val="b-"/>
    <w:basedOn w:val="4"/>
    <w:qFormat/>
    <w:uiPriority w:val="0"/>
  </w:style>
  <w:style w:type="character" w:customStyle="1" w:styleId="18">
    <w:name w:val="Неразрешенное упоминание1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Текст выноски Знак"/>
    <w:basedOn w:val="4"/>
    <w:link w:val="9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0">
    <w:name w:val="Верхний колонтитул Знак"/>
    <w:basedOn w:val="4"/>
    <w:link w:val="10"/>
    <w:semiHidden/>
    <w:qFormat/>
    <w:uiPriority w:val="99"/>
  </w:style>
  <w:style w:type="character" w:customStyle="1" w:styleId="21">
    <w:name w:val="Нижний колонтитул Знак"/>
    <w:basedOn w:val="4"/>
    <w:link w:val="11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3049</Words>
  <Characters>17380</Characters>
  <Lines>144</Lines>
  <Paragraphs>40</Paragraphs>
  <TotalTime>616</TotalTime>
  <ScaleCrop>false</ScaleCrop>
  <LinksUpToDate>false</LinksUpToDate>
  <CharactersWithSpaces>20389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2025-12-06T16:27:00Z</dcterms:created>
  <dc:creator>Acer</dc:creator>
  <cp:lastModifiedBy>Acer</cp:lastModifiedBy>
  <dcterms:modified xsi:type="dcterms:W3CDTF">2026-01-30T17:28:39Z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BDCDE81DF4194BBF929273AF387DEA06_12</vt:lpwstr>
  </property>
</Properties>
</file>