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CD6" w:rsidRPr="000B6574" w:rsidRDefault="00441CD6" w:rsidP="00441CD6">
      <w:pPr>
        <w:spacing w:after="0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  <w:r w:rsidRPr="000B6574">
        <w:rPr>
          <w:rFonts w:ascii="Times New Roman" w:eastAsia="Times New Roman" w:hAnsi="Times New Roman" w:cs="Times New Roman"/>
          <w:sz w:val="32"/>
          <w:lang w:eastAsia="ru-RU"/>
        </w:rPr>
        <w:t xml:space="preserve">Министерство образования Рязанской области </w:t>
      </w:r>
    </w:p>
    <w:p w:rsidR="00441CD6" w:rsidRPr="000B6574" w:rsidRDefault="00441CD6" w:rsidP="00441CD6">
      <w:pPr>
        <w:spacing w:after="0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  <w:r w:rsidRPr="000B6574">
        <w:rPr>
          <w:rFonts w:ascii="Times New Roman" w:eastAsia="Times New Roman" w:hAnsi="Times New Roman" w:cs="Times New Roman"/>
          <w:sz w:val="32"/>
          <w:lang w:eastAsia="ru-RU"/>
        </w:rPr>
        <w:t xml:space="preserve"> Областное государственное бюджетное учреждение дополнительного образования детей «Региональный центр выявления и поддержки одарённых детей «Гелиос»</w:t>
      </w:r>
    </w:p>
    <w:p w:rsidR="00441CD6" w:rsidRPr="000B6574" w:rsidRDefault="00441CD6" w:rsidP="00441CD6">
      <w:pPr>
        <w:spacing w:after="0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</w:p>
    <w:p w:rsidR="00441CD6" w:rsidRPr="000B6574" w:rsidRDefault="00441CD6" w:rsidP="00441CD6">
      <w:pPr>
        <w:spacing w:after="0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</w:p>
    <w:p w:rsidR="00441CD6" w:rsidRDefault="00694D40" w:rsidP="00441CD6">
      <w:pPr>
        <w:spacing w:after="0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lang w:eastAsia="ru-RU"/>
        </w:rPr>
        <w:t>Всероссийский конкурс юных исследователей</w:t>
      </w:r>
    </w:p>
    <w:p w:rsidR="00694D40" w:rsidRPr="000B6574" w:rsidRDefault="00694D40" w:rsidP="00694D40">
      <w:pPr>
        <w:spacing w:after="0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lang w:eastAsia="ru-RU"/>
        </w:rPr>
        <w:t>окружающей среды имени Б. В. Всесвятского</w:t>
      </w:r>
    </w:p>
    <w:p w:rsidR="00441CD6" w:rsidRPr="000B6574" w:rsidRDefault="00441CD6" w:rsidP="00441CD6">
      <w:pPr>
        <w:spacing w:after="0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</w:p>
    <w:p w:rsidR="00441CD6" w:rsidRPr="000B6574" w:rsidRDefault="006244A9" w:rsidP="00694D40">
      <w:pPr>
        <w:jc w:val="both"/>
        <w:rPr>
          <w:rFonts w:ascii="Times New Roman" w:eastAsia="Times New Roman" w:hAnsi="Times New Roman" w:cs="Times New Roman"/>
          <w:sz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694D4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Номинация: Ландшафтная экология и почвоведение</w:t>
      </w:r>
    </w:p>
    <w:p w:rsidR="00441CD6" w:rsidRPr="000B6574" w:rsidRDefault="00441CD6" w:rsidP="00441CD6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B6574">
        <w:rPr>
          <w:rFonts w:ascii="Times New Roman" w:eastAsia="Times New Roman" w:hAnsi="Times New Roman" w:cs="Times New Roman"/>
          <w:sz w:val="36"/>
          <w:szCs w:val="36"/>
          <w:lang w:eastAsia="ru-RU"/>
        </w:rPr>
        <w:t>Тема</w:t>
      </w:r>
      <w:r w:rsidR="00B91148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</w:p>
    <w:p w:rsidR="00441CD6" w:rsidRPr="000B6574" w:rsidRDefault="00B91148" w:rsidP="00B91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«Влияние полигона ТБО на экологическое состояние почвы»</w:t>
      </w:r>
    </w:p>
    <w:p w:rsidR="00441CD6" w:rsidRPr="000B6574" w:rsidRDefault="00441CD6" w:rsidP="00441CD6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41CD6" w:rsidRPr="000B6574" w:rsidRDefault="00441CD6" w:rsidP="00441CD6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694D40" w:rsidRDefault="00694D40" w:rsidP="00441CD6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694D40" w:rsidRDefault="00694D40" w:rsidP="00441CD6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441CD6" w:rsidRPr="000B6574" w:rsidRDefault="00441CD6" w:rsidP="00441CD6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Автор: Булычева Варвара</w:t>
      </w:r>
    </w:p>
    <w:p w:rsidR="00441CD6" w:rsidRPr="000B6574" w:rsidRDefault="00441CD6" w:rsidP="00441CD6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B6574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                Место учёбы: ОГБУДО «Региональный центр                               выявления и поддержки одарённых детей</w:t>
      </w:r>
    </w:p>
    <w:p w:rsidR="00441CD6" w:rsidRPr="000B6574" w:rsidRDefault="00441CD6" w:rsidP="00441CD6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«Гелиос» 8</w:t>
      </w:r>
      <w:r w:rsidRPr="000B6574">
        <w:rPr>
          <w:rFonts w:ascii="Times New Roman" w:eastAsia="Times New Roman" w:hAnsi="Times New Roman" w:cs="Times New Roman"/>
          <w:sz w:val="28"/>
          <w:lang w:eastAsia="ru-RU"/>
        </w:rPr>
        <w:t xml:space="preserve"> класс</w:t>
      </w:r>
    </w:p>
    <w:p w:rsidR="00441CD6" w:rsidRPr="000B6574" w:rsidRDefault="00441CD6" w:rsidP="00441CD6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B6574">
        <w:rPr>
          <w:rFonts w:ascii="Times New Roman" w:eastAsia="Times New Roman" w:hAnsi="Times New Roman" w:cs="Times New Roman"/>
          <w:sz w:val="28"/>
          <w:lang w:eastAsia="ru-RU"/>
        </w:rPr>
        <w:t>Руководитель: Фокина Нина Николаевна</w:t>
      </w:r>
    </w:p>
    <w:p w:rsidR="00441CD6" w:rsidRPr="000B6574" w:rsidRDefault="00441CD6" w:rsidP="00441CD6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B6574">
        <w:rPr>
          <w:rFonts w:ascii="Times New Roman" w:eastAsia="Times New Roman" w:hAnsi="Times New Roman" w:cs="Times New Roman"/>
          <w:sz w:val="28"/>
          <w:lang w:eastAsia="ru-RU"/>
        </w:rPr>
        <w:t xml:space="preserve">педагог дополнительного образования </w:t>
      </w:r>
    </w:p>
    <w:p w:rsidR="00441CD6" w:rsidRPr="000B6574" w:rsidRDefault="00441CD6" w:rsidP="00441CD6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B6574">
        <w:rPr>
          <w:rFonts w:ascii="Times New Roman" w:eastAsia="Times New Roman" w:hAnsi="Times New Roman" w:cs="Times New Roman"/>
          <w:sz w:val="28"/>
          <w:lang w:eastAsia="ru-RU"/>
        </w:rPr>
        <w:t>ОГБУДО «Гелиос»</w:t>
      </w:r>
    </w:p>
    <w:p w:rsidR="006244A9" w:rsidRDefault="00441CD6" w:rsidP="00B91148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0B6574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               </w:t>
      </w:r>
    </w:p>
    <w:p w:rsidR="00694D40" w:rsidRDefault="00694D40" w:rsidP="006244A9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441CD6" w:rsidRPr="00B91148" w:rsidRDefault="00694D40" w:rsidP="006244A9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Рязань, 2026</w:t>
      </w:r>
      <w:r w:rsidR="00441CD6" w:rsidRPr="000B6574">
        <w:rPr>
          <w:rFonts w:ascii="Times New Roman" w:eastAsia="Times New Roman" w:hAnsi="Times New Roman" w:cs="Times New Roman"/>
          <w:sz w:val="28"/>
          <w:lang w:eastAsia="ru-RU"/>
        </w:rPr>
        <w:t xml:space="preserve"> г.</w:t>
      </w:r>
    </w:p>
    <w:p w:rsidR="00D62E1D" w:rsidRDefault="00797C6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D47355" w:rsidRDefault="00D47355" w:rsidP="0003049C">
      <w:pPr>
        <w:tabs>
          <w:tab w:val="left" w:pos="7938"/>
          <w:tab w:val="left" w:pos="8222"/>
        </w:tabs>
        <w:rPr>
          <w:rFonts w:ascii="Times New Roman" w:cs="Times New Roman"/>
          <w:sz w:val="28"/>
          <w:szCs w:val="28"/>
        </w:rPr>
      </w:pPr>
      <w:r w:rsidRPr="00FA0DEF">
        <w:rPr>
          <w:rFonts w:ascii="Times New Roman" w:cs="Times New Roman"/>
          <w:sz w:val="28"/>
          <w:szCs w:val="28"/>
        </w:rPr>
        <w:t>В</w:t>
      </w:r>
      <w:r>
        <w:rPr>
          <w:rFonts w:ascii="Times New Roman" w:cs="Times New Roman"/>
          <w:sz w:val="28"/>
          <w:szCs w:val="28"/>
        </w:rPr>
        <w:t>ведение</w:t>
      </w:r>
      <w:r>
        <w:rPr>
          <w:rFonts w:ascii="Times New Roman" w:cs="Times New Roman"/>
          <w:sz w:val="28"/>
          <w:szCs w:val="28"/>
        </w:rPr>
        <w:t xml:space="preserve">                                                                     </w:t>
      </w:r>
      <w:r w:rsidR="0003049C">
        <w:rPr>
          <w:rFonts w:ascii="Times New Roman" w:cs="Times New Roman"/>
          <w:sz w:val="28"/>
          <w:szCs w:val="28"/>
        </w:rPr>
        <w:t xml:space="preserve">                            3</w:t>
      </w:r>
    </w:p>
    <w:p w:rsidR="00D47355" w:rsidRDefault="00D47355" w:rsidP="0003049C">
      <w:pPr>
        <w:tabs>
          <w:tab w:val="left" w:pos="7938"/>
        </w:tabs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Литературный</w:t>
      </w:r>
      <w:r>
        <w:rPr>
          <w:rFonts w:ascii="Times New Roman" w:cs="Times New Roman"/>
          <w:sz w:val="28"/>
          <w:szCs w:val="28"/>
        </w:rPr>
        <w:t xml:space="preserve"> </w:t>
      </w:r>
      <w:r>
        <w:rPr>
          <w:rFonts w:ascii="Times New Roman" w:cs="Times New Roman"/>
          <w:sz w:val="28"/>
          <w:szCs w:val="28"/>
        </w:rPr>
        <w:t>обзор</w:t>
      </w:r>
      <w:r>
        <w:rPr>
          <w:rFonts w:ascii="Times New Roman" w:cs="Times New Roman"/>
          <w:sz w:val="28"/>
          <w:szCs w:val="28"/>
        </w:rPr>
        <w:t xml:space="preserve">                                                  </w:t>
      </w:r>
      <w:r w:rsidR="0003049C">
        <w:rPr>
          <w:rFonts w:ascii="Times New Roman" w:cs="Times New Roman"/>
          <w:sz w:val="28"/>
          <w:szCs w:val="28"/>
        </w:rPr>
        <w:t xml:space="preserve">                            4-6</w:t>
      </w:r>
      <w:r>
        <w:rPr>
          <w:rFonts w:ascii="Times New Roman" w:cs="Times New Roman"/>
          <w:sz w:val="28"/>
          <w:szCs w:val="28"/>
        </w:rPr>
        <w:t xml:space="preserve">                               </w:t>
      </w:r>
    </w:p>
    <w:p w:rsidR="00D47355" w:rsidRDefault="00D47355" w:rsidP="0003049C">
      <w:pPr>
        <w:tabs>
          <w:tab w:val="left" w:pos="7938"/>
        </w:tabs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Район</w:t>
      </w:r>
      <w:r>
        <w:rPr>
          <w:rFonts w:ascii="Times New Roman" w:cs="Times New Roman"/>
          <w:sz w:val="28"/>
          <w:szCs w:val="28"/>
        </w:rPr>
        <w:t xml:space="preserve"> </w:t>
      </w:r>
      <w:r>
        <w:rPr>
          <w:rFonts w:ascii="Times New Roman" w:cs="Times New Roman"/>
          <w:sz w:val="28"/>
          <w:szCs w:val="28"/>
        </w:rPr>
        <w:t>исследований</w:t>
      </w:r>
      <w:r>
        <w:rPr>
          <w:rFonts w:ascii="Times New Roman" w:cs="Times New Roman"/>
          <w:sz w:val="28"/>
          <w:szCs w:val="28"/>
        </w:rPr>
        <w:t xml:space="preserve">                                                   </w:t>
      </w:r>
      <w:r w:rsidR="0003049C">
        <w:rPr>
          <w:rFonts w:ascii="Times New Roman" w:cs="Times New Roman"/>
          <w:sz w:val="28"/>
          <w:szCs w:val="28"/>
        </w:rPr>
        <w:t xml:space="preserve">                           7</w:t>
      </w:r>
      <w:r>
        <w:rPr>
          <w:rFonts w:asci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D47355" w:rsidRPr="00AF2FE6" w:rsidRDefault="00D47355" w:rsidP="0003049C">
      <w:pPr>
        <w:tabs>
          <w:tab w:val="left" w:pos="7938"/>
        </w:tabs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Методики</w:t>
      </w:r>
      <w:r>
        <w:rPr>
          <w:rFonts w:ascii="Times New Roman" w:cs="Times New Roman"/>
          <w:sz w:val="28"/>
          <w:szCs w:val="28"/>
        </w:rPr>
        <w:t xml:space="preserve"> </w:t>
      </w:r>
      <w:r>
        <w:rPr>
          <w:rFonts w:ascii="Times New Roman" w:cs="Times New Roman"/>
          <w:sz w:val="28"/>
          <w:szCs w:val="28"/>
        </w:rPr>
        <w:t>исследования</w:t>
      </w:r>
      <w:r>
        <w:rPr>
          <w:rFonts w:ascii="Times New Roman" w:cs="Times New Roman"/>
          <w:sz w:val="28"/>
          <w:szCs w:val="28"/>
        </w:rPr>
        <w:t xml:space="preserve">                                          </w:t>
      </w:r>
      <w:r w:rsidR="0003049C">
        <w:rPr>
          <w:rFonts w:ascii="Times New Roman" w:cs="Times New Roman"/>
          <w:sz w:val="28"/>
          <w:szCs w:val="28"/>
        </w:rPr>
        <w:t xml:space="preserve">                             8-9</w:t>
      </w:r>
    </w:p>
    <w:p w:rsidR="00D47355" w:rsidRDefault="00D47355" w:rsidP="0003049C">
      <w:pPr>
        <w:tabs>
          <w:tab w:val="left" w:pos="7938"/>
        </w:tabs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Результаты</w:t>
      </w:r>
      <w:r>
        <w:rPr>
          <w:rFonts w:ascii="Times New Roman" w:cs="Times New Roman"/>
          <w:sz w:val="28"/>
          <w:szCs w:val="28"/>
        </w:rPr>
        <w:t xml:space="preserve"> </w:t>
      </w:r>
      <w:r>
        <w:rPr>
          <w:rFonts w:ascii="Times New Roman" w:cs="Times New Roman"/>
          <w:sz w:val="28"/>
          <w:szCs w:val="28"/>
        </w:rPr>
        <w:t>исследования</w:t>
      </w:r>
      <w:r>
        <w:rPr>
          <w:rFonts w:ascii="Times New Roman" w:cs="Times New Roman"/>
          <w:sz w:val="28"/>
          <w:szCs w:val="28"/>
        </w:rPr>
        <w:t xml:space="preserve">                                                      </w:t>
      </w:r>
      <w:r w:rsidR="0003049C">
        <w:rPr>
          <w:rFonts w:ascii="Times New Roman" w:cs="Times New Roman"/>
          <w:sz w:val="28"/>
          <w:szCs w:val="28"/>
        </w:rPr>
        <w:t xml:space="preserve">               10-11</w:t>
      </w:r>
      <w:r>
        <w:rPr>
          <w:rFonts w:ascii="Times New Roman" w:cs="Times New Roman"/>
          <w:sz w:val="28"/>
          <w:szCs w:val="28"/>
        </w:rPr>
        <w:t xml:space="preserve">                    </w:t>
      </w:r>
    </w:p>
    <w:p w:rsidR="00D47355" w:rsidRPr="00AF2FE6" w:rsidRDefault="00D47355" w:rsidP="0003049C">
      <w:pPr>
        <w:tabs>
          <w:tab w:val="left" w:pos="7938"/>
        </w:tabs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Обсуждение</w:t>
      </w:r>
      <w:r>
        <w:rPr>
          <w:rFonts w:ascii="Times New Roman" w:cs="Times New Roman"/>
          <w:sz w:val="28"/>
          <w:szCs w:val="28"/>
        </w:rPr>
        <w:t xml:space="preserve"> </w:t>
      </w:r>
      <w:r>
        <w:rPr>
          <w:rFonts w:ascii="Times New Roman" w:cs="Times New Roman"/>
          <w:sz w:val="28"/>
          <w:szCs w:val="28"/>
        </w:rPr>
        <w:t>результатов</w:t>
      </w:r>
      <w:r>
        <w:rPr>
          <w:rFonts w:ascii="Times New Roman" w:cs="Times New Roman"/>
          <w:sz w:val="28"/>
          <w:szCs w:val="28"/>
        </w:rPr>
        <w:t xml:space="preserve">                                           </w:t>
      </w:r>
      <w:r w:rsidR="0003049C">
        <w:rPr>
          <w:rFonts w:ascii="Times New Roman" w:cs="Times New Roman"/>
          <w:sz w:val="28"/>
          <w:szCs w:val="28"/>
        </w:rPr>
        <w:t xml:space="preserve">                           12</w:t>
      </w:r>
    </w:p>
    <w:p w:rsidR="00D47355" w:rsidRPr="00AF2FE6" w:rsidRDefault="00D47355" w:rsidP="0003049C">
      <w:pPr>
        <w:tabs>
          <w:tab w:val="left" w:pos="7938"/>
        </w:tabs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Выводы</w:t>
      </w:r>
      <w:r>
        <w:rPr>
          <w:rFonts w:ascii="Times New Roman" w:cs="Times New Roman"/>
          <w:sz w:val="28"/>
          <w:szCs w:val="28"/>
        </w:rPr>
        <w:t xml:space="preserve">                                                                        </w:t>
      </w:r>
      <w:r w:rsidR="0003049C">
        <w:rPr>
          <w:rFonts w:ascii="Times New Roman" w:cs="Times New Roman"/>
          <w:sz w:val="28"/>
          <w:szCs w:val="28"/>
        </w:rPr>
        <w:t xml:space="preserve">                            13</w:t>
      </w:r>
    </w:p>
    <w:p w:rsidR="00D47355" w:rsidRPr="00681A28" w:rsidRDefault="00D47355" w:rsidP="00D47355">
      <w:pPr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Заключение</w:t>
      </w:r>
      <w:r>
        <w:rPr>
          <w:rFonts w:ascii="Times New Roman" w:cs="Times New Roman"/>
          <w:sz w:val="28"/>
          <w:szCs w:val="28"/>
        </w:rPr>
        <w:t xml:space="preserve">                                                             </w:t>
      </w:r>
      <w:r w:rsidR="0003049C">
        <w:rPr>
          <w:rFonts w:asci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cs="Times New Roman"/>
          <w:sz w:val="28"/>
          <w:szCs w:val="28"/>
        </w:rPr>
        <w:t xml:space="preserve"> </w:t>
      </w:r>
      <w:r w:rsidR="0003049C">
        <w:rPr>
          <w:rFonts w:ascii="Times New Roman" w:cs="Times New Roman"/>
          <w:sz w:val="28"/>
          <w:szCs w:val="28"/>
        </w:rPr>
        <w:t>14</w:t>
      </w:r>
    </w:p>
    <w:p w:rsidR="00D47355" w:rsidRPr="00681A28" w:rsidRDefault="00D47355" w:rsidP="0003049C">
      <w:pPr>
        <w:tabs>
          <w:tab w:val="left" w:pos="7938"/>
        </w:tabs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Литература</w:t>
      </w:r>
      <w:r>
        <w:rPr>
          <w:rFonts w:ascii="Times New Roman" w:cs="Times New Roman"/>
          <w:sz w:val="28"/>
          <w:szCs w:val="28"/>
        </w:rPr>
        <w:t xml:space="preserve">                                                                                 </w:t>
      </w:r>
      <w:r w:rsidR="0003049C">
        <w:rPr>
          <w:rFonts w:ascii="Times New Roman" w:cs="Times New Roman"/>
          <w:sz w:val="28"/>
          <w:szCs w:val="28"/>
        </w:rPr>
        <w:t xml:space="preserve">             15</w:t>
      </w:r>
    </w:p>
    <w:p w:rsidR="00D47355" w:rsidRPr="00AF2FE6" w:rsidRDefault="00D47355" w:rsidP="00D47355">
      <w:pPr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Приложение</w:t>
      </w:r>
      <w:r>
        <w:rPr>
          <w:rFonts w:ascii="Times New Roman" w:cs="Times New Roman"/>
          <w:sz w:val="28"/>
          <w:szCs w:val="28"/>
        </w:rPr>
        <w:t xml:space="preserve">                                                                    </w:t>
      </w:r>
      <w:r w:rsidR="0003049C">
        <w:rPr>
          <w:rFonts w:ascii="Times New Roman" w:cs="Times New Roman"/>
          <w:sz w:val="28"/>
          <w:szCs w:val="28"/>
        </w:rPr>
        <w:t xml:space="preserve">                        16-2</w:t>
      </w:r>
      <w:r w:rsidR="00AD19DC">
        <w:rPr>
          <w:rFonts w:ascii="Times New Roman" w:cs="Times New Roman"/>
          <w:sz w:val="28"/>
          <w:szCs w:val="28"/>
        </w:rPr>
        <w:t>1</w:t>
      </w:r>
    </w:p>
    <w:p w:rsidR="003663B3" w:rsidRDefault="003663B3">
      <w:pPr>
        <w:rPr>
          <w:b/>
          <w:sz w:val="28"/>
          <w:szCs w:val="28"/>
        </w:rPr>
      </w:pPr>
    </w:p>
    <w:p w:rsidR="00441CD6" w:rsidRPr="00D62E1D" w:rsidRDefault="00441CD6">
      <w:pPr>
        <w:rPr>
          <w:b/>
          <w:sz w:val="28"/>
          <w:szCs w:val="28"/>
        </w:rPr>
      </w:pPr>
    </w:p>
    <w:p w:rsidR="00D31077" w:rsidRDefault="00D31077"/>
    <w:p w:rsidR="00D31077" w:rsidRDefault="00D31077"/>
    <w:p w:rsidR="00D31077" w:rsidRDefault="00D31077"/>
    <w:p w:rsidR="00D31077" w:rsidRDefault="00D31077"/>
    <w:p w:rsidR="00D31077" w:rsidRDefault="00D31077"/>
    <w:p w:rsidR="00D31077" w:rsidRDefault="00D31077"/>
    <w:p w:rsidR="00D31077" w:rsidRDefault="00D31077"/>
    <w:p w:rsidR="00D31077" w:rsidRDefault="00D31077"/>
    <w:p w:rsidR="00D31077" w:rsidRDefault="00D31077"/>
    <w:p w:rsidR="00D31077" w:rsidRDefault="00D31077"/>
    <w:p w:rsidR="00D31077" w:rsidRDefault="00D31077"/>
    <w:p w:rsidR="00D31077" w:rsidRDefault="00D31077"/>
    <w:p w:rsidR="00414D5E" w:rsidRDefault="00414D5E">
      <w:pPr>
        <w:rPr>
          <w:rFonts w:ascii="Times New Roman" w:hAnsi="Times New Roman" w:cs="Times New Roman"/>
          <w:b/>
          <w:sz w:val="28"/>
          <w:szCs w:val="28"/>
        </w:rPr>
      </w:pPr>
    </w:p>
    <w:p w:rsidR="00991E47" w:rsidRPr="00441CD6" w:rsidRDefault="00D62E1D">
      <w:pPr>
        <w:rPr>
          <w:rFonts w:ascii="Times New Roman" w:hAnsi="Times New Roman" w:cs="Times New Roman"/>
          <w:b/>
          <w:sz w:val="28"/>
          <w:szCs w:val="28"/>
        </w:rPr>
      </w:pPr>
      <w:r w:rsidRPr="00441CD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97C65" w:rsidRPr="00441CD6" w:rsidRDefault="00797C65" w:rsidP="00797C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CD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41CD6">
        <w:rPr>
          <w:rFonts w:ascii="Times New Roman" w:hAnsi="Times New Roman" w:cs="Times New Roman"/>
          <w:sz w:val="28"/>
          <w:szCs w:val="28"/>
        </w:rPr>
        <w:t>Почва –</w:t>
      </w:r>
      <w:r w:rsidRPr="00441C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1CD6">
        <w:rPr>
          <w:rFonts w:ascii="Times New Roman" w:hAnsi="Times New Roman" w:cs="Times New Roman"/>
          <w:sz w:val="28"/>
          <w:szCs w:val="28"/>
        </w:rPr>
        <w:t xml:space="preserve">это особый природное тело, плодородный слой земной коры, который выполняет ряд важнейших планетарных и экологических функций: поддерживает взаимодействие большого и маленького круговорота вещества, поддержание жизни на Земле, регулирует состав атмосферы Земли, оказывает влияние на водную систему планеты и т.д. Почва – компонент биосферы – ее фундамент жизни и эволюции. При этом особенностью почвы является ее высокая буферность (медленное накопление изменений) и медленное восстановление утраченных функций. </w:t>
      </w:r>
    </w:p>
    <w:p w:rsidR="00797C65" w:rsidRPr="00441CD6" w:rsidRDefault="00797C65" w:rsidP="00797C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CD6">
        <w:rPr>
          <w:rFonts w:ascii="Times New Roman" w:hAnsi="Times New Roman" w:cs="Times New Roman"/>
          <w:sz w:val="28"/>
          <w:szCs w:val="28"/>
        </w:rPr>
        <w:t xml:space="preserve">       Ее разрушение сопровождается неурожаями, глобальными изменениями природных систем, что пагубно отражается на здоровье населения, экономике государства. </w:t>
      </w:r>
      <w:r w:rsidR="00441CD6" w:rsidRPr="00441CD6">
        <w:rPr>
          <w:rFonts w:ascii="Times New Roman" w:hAnsi="Times New Roman" w:cs="Times New Roman"/>
          <w:sz w:val="28"/>
          <w:szCs w:val="28"/>
        </w:rPr>
        <w:t xml:space="preserve"> Поэтому важно проводить ее </w:t>
      </w:r>
      <w:r w:rsidR="00B91148">
        <w:rPr>
          <w:rFonts w:ascii="Times New Roman" w:hAnsi="Times New Roman" w:cs="Times New Roman"/>
          <w:sz w:val="28"/>
          <w:szCs w:val="28"/>
        </w:rPr>
        <w:t>регулярный экологический мониторинг.</w:t>
      </w:r>
    </w:p>
    <w:p w:rsidR="00797C65" w:rsidRPr="00441CD6" w:rsidRDefault="00797C65" w:rsidP="00797C6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CD6">
        <w:rPr>
          <w:rFonts w:ascii="Times New Roman" w:hAnsi="Times New Roman" w:cs="Times New Roman"/>
          <w:sz w:val="28"/>
          <w:szCs w:val="28"/>
        </w:rPr>
        <w:t xml:space="preserve">       Актуальность: одной из главных причин разрушения почв является загряз</w:t>
      </w:r>
      <w:r w:rsidR="00B91148">
        <w:rPr>
          <w:rFonts w:ascii="Times New Roman" w:hAnsi="Times New Roman" w:cs="Times New Roman"/>
          <w:sz w:val="28"/>
          <w:szCs w:val="28"/>
        </w:rPr>
        <w:t>нение различными видами поллютантов. Одним из источников загрязнения является захоронение ТБО на полигонах. Таким</w:t>
      </w:r>
      <w:r w:rsidRPr="00441CD6">
        <w:rPr>
          <w:rFonts w:ascii="Times New Roman" w:hAnsi="Times New Roman" w:cs="Times New Roman"/>
          <w:sz w:val="28"/>
          <w:szCs w:val="28"/>
        </w:rPr>
        <w:t xml:space="preserve"> мест</w:t>
      </w:r>
      <w:r w:rsidR="00B91148">
        <w:rPr>
          <w:rFonts w:ascii="Times New Roman" w:hAnsi="Times New Roman" w:cs="Times New Roman"/>
          <w:sz w:val="28"/>
          <w:szCs w:val="28"/>
        </w:rPr>
        <w:t>ом</w:t>
      </w:r>
      <w:r w:rsidRPr="00441CD6">
        <w:rPr>
          <w:rFonts w:ascii="Times New Roman" w:hAnsi="Times New Roman" w:cs="Times New Roman"/>
          <w:sz w:val="28"/>
          <w:szCs w:val="28"/>
        </w:rPr>
        <w:t xml:space="preserve"> захоронения в Рязанской области является «Полигон твёрдых бытовых отходов (ТБО) „Рязань“».</w:t>
      </w:r>
    </w:p>
    <w:p w:rsidR="00797C65" w:rsidRPr="00441CD6" w:rsidRDefault="00797C65" w:rsidP="00797C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CD6">
        <w:rPr>
          <w:rFonts w:ascii="Times New Roman" w:hAnsi="Times New Roman" w:cs="Times New Roman"/>
          <w:sz w:val="28"/>
          <w:szCs w:val="28"/>
        </w:rPr>
        <w:t xml:space="preserve">       Объект исследования:  почва вблизи мусорного полигона.</w:t>
      </w:r>
    </w:p>
    <w:p w:rsidR="00797C65" w:rsidRPr="00441CD6" w:rsidRDefault="00B91148" w:rsidP="00797C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7C65" w:rsidRPr="00441CD6">
        <w:rPr>
          <w:rFonts w:ascii="Times New Roman" w:hAnsi="Times New Roman" w:cs="Times New Roman"/>
          <w:sz w:val="28"/>
          <w:szCs w:val="28"/>
        </w:rPr>
        <w:t>Предмет исследования:  экологическое состояние почвы.</w:t>
      </w:r>
    </w:p>
    <w:p w:rsidR="00797C65" w:rsidRPr="00441CD6" w:rsidRDefault="00797C65" w:rsidP="00797C6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CD6">
        <w:rPr>
          <w:rFonts w:ascii="Times New Roman" w:hAnsi="Times New Roman" w:cs="Times New Roman"/>
          <w:sz w:val="28"/>
          <w:szCs w:val="28"/>
        </w:rPr>
        <w:t xml:space="preserve">       </w:t>
      </w:r>
      <w:r w:rsidRPr="00441CD6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41CD6">
        <w:rPr>
          <w:rFonts w:ascii="Times New Roman" w:hAnsi="Times New Roman" w:cs="Times New Roman"/>
          <w:sz w:val="28"/>
          <w:szCs w:val="28"/>
        </w:rPr>
        <w:t xml:space="preserve"> изучить влияние мусорного полигона на экологическое состояние почв.</w:t>
      </w:r>
    </w:p>
    <w:p w:rsidR="00797C65" w:rsidRPr="00441CD6" w:rsidRDefault="00797C65" w:rsidP="00797C6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CD6">
        <w:rPr>
          <w:rFonts w:ascii="Times New Roman" w:hAnsi="Times New Roman" w:cs="Times New Roman"/>
          <w:b/>
          <w:sz w:val="28"/>
          <w:szCs w:val="28"/>
        </w:rPr>
        <w:t xml:space="preserve">       Задачи:            </w:t>
      </w:r>
    </w:p>
    <w:p w:rsidR="00797C65" w:rsidRPr="00441CD6" w:rsidRDefault="002D7AE9" w:rsidP="00797C6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97C65" w:rsidRPr="00441CD6">
        <w:rPr>
          <w:rFonts w:ascii="Times New Roman" w:hAnsi="Times New Roman" w:cs="Times New Roman"/>
          <w:sz w:val="28"/>
          <w:szCs w:val="28"/>
        </w:rPr>
        <w:t>Изучить методики исслед</w:t>
      </w:r>
      <w:r>
        <w:rPr>
          <w:rFonts w:ascii="Times New Roman" w:hAnsi="Times New Roman" w:cs="Times New Roman"/>
          <w:sz w:val="28"/>
          <w:szCs w:val="28"/>
        </w:rPr>
        <w:t xml:space="preserve">ования экологического состояния почв.                   2. </w:t>
      </w:r>
      <w:r w:rsidR="00797C65" w:rsidRPr="00441CD6">
        <w:rPr>
          <w:rFonts w:ascii="Times New Roman" w:hAnsi="Times New Roman" w:cs="Times New Roman"/>
          <w:sz w:val="28"/>
          <w:szCs w:val="28"/>
        </w:rPr>
        <w:t>Взять образцы почвы.</w:t>
      </w:r>
    </w:p>
    <w:p w:rsidR="00797C65" w:rsidRPr="00441CD6" w:rsidRDefault="002D7AE9" w:rsidP="00797C6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97C65" w:rsidRPr="00441CD6">
        <w:rPr>
          <w:rFonts w:ascii="Times New Roman" w:hAnsi="Times New Roman" w:cs="Times New Roman"/>
          <w:sz w:val="28"/>
          <w:szCs w:val="28"/>
        </w:rPr>
        <w:t xml:space="preserve">Исследовать образцы почвы химическими и биологическими методами.                                                                                                                  4. Проанализировать полученные результаты и сделать выводы.                                                                    </w:t>
      </w:r>
      <w:r w:rsidR="00797C65" w:rsidRPr="00441CD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</w:t>
      </w:r>
    </w:p>
    <w:p w:rsidR="007B1746" w:rsidRPr="002D7AE9" w:rsidRDefault="00797C65" w:rsidP="00797C65">
      <w:pPr>
        <w:rPr>
          <w:rFonts w:ascii="Times New Roman" w:hAnsi="Times New Roman" w:cs="Times New Roman"/>
        </w:rPr>
      </w:pPr>
      <w:r w:rsidRPr="00441CD6">
        <w:rPr>
          <w:rFonts w:ascii="Times New Roman" w:hAnsi="Times New Roman" w:cs="Times New Roman"/>
        </w:rPr>
        <w:br w:type="page"/>
      </w:r>
      <w:r w:rsidR="007B1746" w:rsidRPr="007B1746">
        <w:rPr>
          <w:rFonts w:ascii="Times New Roman" w:hAnsi="Times New Roman" w:cs="Times New Roman"/>
          <w:sz w:val="28"/>
          <w:szCs w:val="28"/>
        </w:rPr>
        <w:lastRenderedPageBreak/>
        <w:t>Мы изучили литературу по данной теме.</w:t>
      </w:r>
    </w:p>
    <w:p w:rsidR="002832E7" w:rsidRPr="007B1746" w:rsidRDefault="002832E7" w:rsidP="00797C65">
      <w:pPr>
        <w:rPr>
          <w:rFonts w:ascii="Times New Roman" w:hAnsi="Times New Roman" w:cs="Times New Roman"/>
          <w:b/>
          <w:sz w:val="28"/>
          <w:szCs w:val="28"/>
        </w:rPr>
      </w:pPr>
      <w:r w:rsidRPr="007B1746"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</w:p>
    <w:p w:rsidR="007B1746" w:rsidRDefault="007B1746" w:rsidP="00797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B1746">
        <w:rPr>
          <w:rFonts w:ascii="Times New Roman" w:hAnsi="Times New Roman" w:cs="Times New Roman"/>
          <w:sz w:val="28"/>
          <w:szCs w:val="28"/>
        </w:rPr>
        <w:t>Необ</w:t>
      </w:r>
      <w:r w:rsidR="009E1BA0">
        <w:rPr>
          <w:rFonts w:ascii="Times New Roman" w:hAnsi="Times New Roman" w:cs="Times New Roman"/>
          <w:sz w:val="28"/>
          <w:szCs w:val="28"/>
        </w:rPr>
        <w:t xml:space="preserve">думанное антропогенное влияние </w:t>
      </w:r>
      <w:r w:rsidRPr="007B1746">
        <w:rPr>
          <w:rFonts w:ascii="Times New Roman" w:hAnsi="Times New Roman" w:cs="Times New Roman"/>
          <w:sz w:val="28"/>
          <w:szCs w:val="28"/>
        </w:rPr>
        <w:t>на отдельные природные компоненты  неотвратимо сказывается</w:t>
      </w:r>
      <w:r w:rsidR="002D7AE9">
        <w:rPr>
          <w:rFonts w:ascii="Times New Roman" w:hAnsi="Times New Roman" w:cs="Times New Roman"/>
          <w:sz w:val="28"/>
          <w:szCs w:val="28"/>
        </w:rPr>
        <w:t xml:space="preserve"> на состояние</w:t>
      </w:r>
      <w:r w:rsidRPr="007B1746">
        <w:rPr>
          <w:rFonts w:ascii="Times New Roman" w:hAnsi="Times New Roman" w:cs="Times New Roman"/>
          <w:sz w:val="28"/>
          <w:szCs w:val="28"/>
        </w:rPr>
        <w:t xml:space="preserve"> почвенного покрова. Серьезную проблему создает антропогенное загрязнение почв. Химические соединения, которые загрязняют почву, атмосферу, воду попадают в растительные и животные организмы, вызывая этим последовательное повышение в них концентрации токсинов. В этой связи особо важное значение принимает охрана почвенного покр</w:t>
      </w:r>
      <w:r w:rsidR="002D7AE9">
        <w:rPr>
          <w:rFonts w:ascii="Times New Roman" w:hAnsi="Times New Roman" w:cs="Times New Roman"/>
          <w:sz w:val="28"/>
          <w:szCs w:val="28"/>
        </w:rPr>
        <w:t>ова, принимающий на себя</w:t>
      </w:r>
      <w:r w:rsidRPr="007B1746">
        <w:rPr>
          <w:rFonts w:ascii="Times New Roman" w:hAnsi="Times New Roman" w:cs="Times New Roman"/>
          <w:sz w:val="28"/>
          <w:szCs w:val="28"/>
        </w:rPr>
        <w:t xml:space="preserve"> большую часть техногенных загрязнителей, частично закрепляет их в почвенной массе, частично трансформирует и включает в миграционные потоки.</w:t>
      </w:r>
    </w:p>
    <w:p w:rsidR="007B1746" w:rsidRPr="007B1746" w:rsidRDefault="007B1746" w:rsidP="002D7AE9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7B1746">
        <w:rPr>
          <w:rFonts w:ascii="Times New Roman" w:hAnsi="Times New Roman" w:cs="Times New Roman"/>
          <w:sz w:val="28"/>
          <w:szCs w:val="28"/>
        </w:rPr>
        <w:t xml:space="preserve">    Из-за буферности почвы, последствия антропогенного воздействия проявляются не сразу, оказываются отсрочены. Поэтому необходимо оценивать не только настоящие изменения, но и их долговременные последствия. </w:t>
      </w:r>
    </w:p>
    <w:p w:rsidR="007B1746" w:rsidRDefault="007B1746" w:rsidP="007B1746">
      <w:pPr>
        <w:rPr>
          <w:rFonts w:ascii="Times New Roman" w:hAnsi="Times New Roman" w:cs="Times New Roman"/>
          <w:sz w:val="28"/>
          <w:szCs w:val="28"/>
        </w:rPr>
      </w:pPr>
      <w:r w:rsidRPr="007B1746">
        <w:rPr>
          <w:rFonts w:ascii="Times New Roman" w:hAnsi="Times New Roman" w:cs="Times New Roman"/>
          <w:sz w:val="28"/>
          <w:szCs w:val="28"/>
        </w:rPr>
        <w:t xml:space="preserve">     Высокая антропогенная нагрузка приводит к деградации  почвенной биоты, в частности к деградации микроорганизменного уровня. Микробиологическое состояние почвы является индикатором нарушений, произошедших в почвах, с другой стороны, является показателем способности почв к реабилитации.</w:t>
      </w:r>
    </w:p>
    <w:p w:rsidR="007B1746" w:rsidRPr="003663B3" w:rsidRDefault="003663B3" w:rsidP="007B1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 xml:space="preserve">    </w:t>
      </w:r>
      <w:r w:rsidRPr="003663B3">
        <w:rPr>
          <w:rFonts w:ascii="Times New Roman" w:hAnsi="Times New Roman" w:cs="Times New Roman"/>
          <w:sz w:val="28"/>
          <w:szCs w:val="28"/>
        </w:rPr>
        <w:t xml:space="preserve"> </w:t>
      </w:r>
      <w:r w:rsidR="007B1746" w:rsidRPr="003663B3">
        <w:rPr>
          <w:rFonts w:ascii="Times New Roman" w:hAnsi="Times New Roman" w:cs="Times New Roman"/>
          <w:sz w:val="28"/>
          <w:szCs w:val="28"/>
        </w:rPr>
        <w:t>«Дыхание почвы» - это процесс образования углекислого газа в результате разложения и окисления органического вещества почвенными микробами и корнями растений. В качестве показателя активности, характеризующих экологическое состояние почвы можно использовать: выделение почвами диоксида углерода (дыхание почвы), активность ферментов, токсичность почв по отношению к тестовым организмам, различные аппликационные методы</w:t>
      </w:r>
      <w:r w:rsidRPr="003663B3">
        <w:rPr>
          <w:rFonts w:ascii="Times New Roman" w:hAnsi="Times New Roman" w:cs="Times New Roman"/>
          <w:sz w:val="28"/>
          <w:szCs w:val="28"/>
        </w:rPr>
        <w:t>.</w:t>
      </w:r>
    </w:p>
    <w:p w:rsidR="007B1746" w:rsidRPr="007B1746" w:rsidRDefault="007B1746" w:rsidP="007B1746">
      <w:pPr>
        <w:rPr>
          <w:rFonts w:ascii="Times New Roman" w:hAnsi="Times New Roman" w:cs="Times New Roman"/>
          <w:b/>
          <w:sz w:val="28"/>
          <w:szCs w:val="28"/>
        </w:rPr>
      </w:pPr>
      <w:r w:rsidRPr="007B1746">
        <w:rPr>
          <w:rFonts w:ascii="Times New Roman" w:hAnsi="Times New Roman" w:cs="Times New Roman"/>
          <w:sz w:val="28"/>
          <w:szCs w:val="28"/>
        </w:rPr>
        <w:t xml:space="preserve">     Загрязнение почв – один из наиболее опасных видов деградации земель. Многие загрязняющие вещества способны к дальнему </w:t>
      </w:r>
      <w:r w:rsidR="002D7AE9">
        <w:rPr>
          <w:rFonts w:ascii="Times New Roman" w:hAnsi="Times New Roman" w:cs="Times New Roman"/>
          <w:sz w:val="28"/>
          <w:szCs w:val="28"/>
        </w:rPr>
        <w:t>переносу от локальных источников</w:t>
      </w:r>
      <w:r w:rsidRPr="007B1746">
        <w:rPr>
          <w:rFonts w:ascii="Times New Roman" w:hAnsi="Times New Roman" w:cs="Times New Roman"/>
          <w:sz w:val="28"/>
          <w:szCs w:val="28"/>
        </w:rPr>
        <w:t xml:space="preserve"> загрязнения и к глобальному рассеянию. Одним из видов загрязнения – это неправильная утилизация отходов.</w:t>
      </w:r>
    </w:p>
    <w:p w:rsidR="002832E7" w:rsidRPr="002832E7" w:rsidRDefault="002832E7" w:rsidP="00797C65">
      <w:pPr>
        <w:rPr>
          <w:rFonts w:ascii="Times New Roman" w:hAnsi="Times New Roman" w:cs="Times New Roman"/>
          <w:sz w:val="28"/>
          <w:szCs w:val="28"/>
        </w:rPr>
      </w:pPr>
      <w:r w:rsidRPr="002832E7">
        <w:rPr>
          <w:rFonts w:ascii="Times New Roman" w:hAnsi="Times New Roman" w:cs="Times New Roman"/>
          <w:sz w:val="28"/>
          <w:szCs w:val="28"/>
        </w:rPr>
        <w:t xml:space="preserve">   Твердые бытовые отходы – это потерявшие потребительские свойства товары и предметы, составляющие большую часть отходов потребления человека. Их разделяют на биологические, то есть пищевые (дерево, кожа, </w:t>
      </w:r>
      <w:r w:rsidRPr="002832E7">
        <w:rPr>
          <w:rFonts w:ascii="Times New Roman" w:hAnsi="Times New Roman" w:cs="Times New Roman"/>
          <w:sz w:val="28"/>
          <w:szCs w:val="28"/>
        </w:rPr>
        <w:lastRenderedPageBreak/>
        <w:t>растительные остатки, кости), полностью разлагающиеся и не представляющие большой опасности для окружающей среды, и небиологические (бумага, полиэтилен, пластик, металл, текстиль, стекло, резина), представляющие опасность для окружающей среды.</w:t>
      </w:r>
    </w:p>
    <w:p w:rsidR="002832E7" w:rsidRDefault="002832E7" w:rsidP="002832E7">
      <w:pPr>
        <w:rPr>
          <w:rFonts w:ascii="Times New Roman" w:hAnsi="Times New Roman" w:cs="Times New Roman"/>
          <w:sz w:val="28"/>
          <w:szCs w:val="28"/>
        </w:rPr>
      </w:pPr>
      <w:r w:rsidRPr="002832E7">
        <w:rPr>
          <w:rFonts w:ascii="Times New Roman" w:hAnsi="Times New Roman" w:cs="Times New Roman"/>
          <w:sz w:val="28"/>
          <w:szCs w:val="28"/>
        </w:rPr>
        <w:t>Выделяют следующие способы  утилизации ТБО:</w:t>
      </w:r>
    </w:p>
    <w:p w:rsidR="00DB1C5C" w:rsidRPr="00DB1C5C" w:rsidRDefault="00DB1C5C" w:rsidP="00DB1C5C">
      <w:pPr>
        <w:pStyle w:val="a9"/>
        <w:ind w:right="135"/>
        <w:rPr>
          <w:sz w:val="28"/>
          <w:szCs w:val="28"/>
        </w:rPr>
      </w:pPr>
      <w:r>
        <w:rPr>
          <w:sz w:val="28"/>
          <w:szCs w:val="28"/>
        </w:rPr>
        <w:t xml:space="preserve"> 1</w:t>
      </w:r>
      <w:r w:rsidRPr="00DB1C5C">
        <w:rPr>
          <w:sz w:val="28"/>
          <w:szCs w:val="28"/>
        </w:rPr>
        <w:t>)</w:t>
      </w:r>
      <w:r w:rsidRPr="00DB1C5C">
        <w:rPr>
          <w:i/>
          <w:sz w:val="28"/>
          <w:szCs w:val="28"/>
        </w:rPr>
        <w:t xml:space="preserve"> Комплексная сортировка. </w:t>
      </w:r>
      <w:r w:rsidRPr="00DB1C5C">
        <w:rPr>
          <w:sz w:val="28"/>
          <w:szCs w:val="28"/>
        </w:rPr>
        <w:t>Основная цель комплексной сортировки – извлечение из всей массы собранных ТБО утильных компонентов – металла (черного и цветного), бумаги, пластмассы, стекла, пищевых и горючих отходов, текстиля. После извлечения указанных компонентов предполагается их использование в различных отраслях хозяйства в качестве вторичного сырья.</w:t>
      </w:r>
    </w:p>
    <w:p w:rsidR="00DB1C5C" w:rsidRDefault="00DB1C5C" w:rsidP="00DB1C5C">
      <w:pPr>
        <w:pStyle w:val="a9"/>
        <w:ind w:right="130"/>
        <w:rPr>
          <w:spacing w:val="-2"/>
        </w:rPr>
      </w:pPr>
      <w:r>
        <w:rPr>
          <w:sz w:val="28"/>
          <w:szCs w:val="28"/>
        </w:rPr>
        <w:t xml:space="preserve"> 2</w:t>
      </w:r>
      <w:r w:rsidRPr="00DB1C5C">
        <w:rPr>
          <w:sz w:val="28"/>
          <w:szCs w:val="28"/>
        </w:rPr>
        <w:t xml:space="preserve">) </w:t>
      </w:r>
      <w:r w:rsidRPr="00DB1C5C">
        <w:rPr>
          <w:i/>
          <w:sz w:val="28"/>
          <w:szCs w:val="28"/>
        </w:rPr>
        <w:t xml:space="preserve">Биотермическое компостирование. </w:t>
      </w:r>
      <w:r w:rsidRPr="00DB1C5C">
        <w:rPr>
          <w:sz w:val="28"/>
          <w:szCs w:val="28"/>
        </w:rPr>
        <w:t>Конечным проду</w:t>
      </w:r>
      <w:r w:rsidR="002D7AE9">
        <w:rPr>
          <w:sz w:val="28"/>
          <w:szCs w:val="28"/>
        </w:rPr>
        <w:t>ктом биотермической мусоропере</w:t>
      </w:r>
      <w:r w:rsidRPr="00DB1C5C">
        <w:rPr>
          <w:sz w:val="28"/>
          <w:szCs w:val="28"/>
        </w:rPr>
        <w:t>работки является компост (органическое удобрение). Ко</w:t>
      </w:r>
      <w:r w:rsidR="002D7AE9">
        <w:rPr>
          <w:sz w:val="28"/>
          <w:szCs w:val="28"/>
        </w:rPr>
        <w:t>мпостированию подлежит 67 % об</w:t>
      </w:r>
      <w:r w:rsidRPr="00DB1C5C">
        <w:rPr>
          <w:sz w:val="28"/>
          <w:szCs w:val="28"/>
        </w:rPr>
        <w:t>щей массы бытовых отходов. Некомпостируемая часть (33 %) должна вывозиться на свалку (что и осуществляется до настоящего времени), или для нее должен применяться один из других способов обезвреживания (что в целом делает компостирование весьма дорогим ме</w:t>
      </w:r>
      <w:r w:rsidRPr="00DB1C5C">
        <w:rPr>
          <w:spacing w:val="-2"/>
          <w:sz w:val="28"/>
          <w:szCs w:val="28"/>
        </w:rPr>
        <w:t>роприятием)</w:t>
      </w:r>
      <w:r>
        <w:rPr>
          <w:spacing w:val="-2"/>
        </w:rPr>
        <w:t>.</w:t>
      </w:r>
    </w:p>
    <w:p w:rsidR="00DB1C5C" w:rsidRDefault="00DB1C5C" w:rsidP="00DB1C5C">
      <w:pPr>
        <w:pStyle w:val="a9"/>
        <w:spacing w:before="3"/>
        <w:ind w:right="135"/>
        <w:rPr>
          <w:sz w:val="28"/>
          <w:szCs w:val="28"/>
        </w:rPr>
      </w:pPr>
      <w:r>
        <w:rPr>
          <w:i/>
          <w:sz w:val="28"/>
          <w:szCs w:val="28"/>
        </w:rPr>
        <w:t>3</w:t>
      </w:r>
      <w:r w:rsidRPr="00DB1C5C">
        <w:rPr>
          <w:i/>
          <w:sz w:val="28"/>
          <w:szCs w:val="28"/>
        </w:rPr>
        <w:t xml:space="preserve">)Мусоросжигание. </w:t>
      </w:r>
      <w:r w:rsidRPr="00DB1C5C">
        <w:rPr>
          <w:sz w:val="28"/>
          <w:szCs w:val="28"/>
        </w:rPr>
        <w:t>Цель мусоросжигания – полностью</w:t>
      </w:r>
      <w:r w:rsidR="002D7AE9">
        <w:rPr>
          <w:sz w:val="28"/>
          <w:szCs w:val="28"/>
        </w:rPr>
        <w:t xml:space="preserve"> обезвредить твердые бытовые от</w:t>
      </w:r>
      <w:r w:rsidRPr="00DB1C5C">
        <w:rPr>
          <w:sz w:val="28"/>
          <w:szCs w:val="28"/>
        </w:rPr>
        <w:t xml:space="preserve">ходы, </w:t>
      </w:r>
      <w:r w:rsidR="009E1BA0" w:rsidRPr="00DB1C5C">
        <w:rPr>
          <w:sz w:val="28"/>
          <w:szCs w:val="28"/>
        </w:rPr>
        <w:t>а, следовательно</w:t>
      </w:r>
      <w:r w:rsidRPr="00DB1C5C">
        <w:rPr>
          <w:sz w:val="28"/>
          <w:szCs w:val="28"/>
        </w:rPr>
        <w:t>, ликвидировать имеющиеся городски</w:t>
      </w:r>
      <w:r>
        <w:rPr>
          <w:sz w:val="28"/>
          <w:szCs w:val="28"/>
        </w:rPr>
        <w:t>е свалки и не допустить образо</w:t>
      </w:r>
      <w:r w:rsidRPr="00DB1C5C">
        <w:rPr>
          <w:sz w:val="28"/>
          <w:szCs w:val="28"/>
        </w:rPr>
        <w:t>вание новых. Поэтому предприятия, на которых производится такое обезвреживание (такие предприятия называются заводами по термической переработке твердых бытовых отходов), являются природоохранными.</w:t>
      </w:r>
    </w:p>
    <w:p w:rsidR="00DB1C5C" w:rsidRPr="00DB1C5C" w:rsidRDefault="00DB1C5C" w:rsidP="00DB1C5C">
      <w:pPr>
        <w:spacing w:before="44" w:line="242" w:lineRule="auto"/>
        <w:ind w:left="140" w:right="135" w:firstLine="417"/>
        <w:jc w:val="both"/>
        <w:rPr>
          <w:rFonts w:ascii="Times New Roman" w:hAnsi="Times New Roman" w:cs="Times New Roman"/>
          <w:sz w:val="28"/>
          <w:szCs w:val="28"/>
        </w:rPr>
      </w:pPr>
      <w:r w:rsidRPr="00DB1C5C">
        <w:rPr>
          <w:rFonts w:ascii="Times New Roman" w:hAnsi="Times New Roman" w:cs="Times New Roman"/>
          <w:i/>
          <w:sz w:val="28"/>
          <w:szCs w:val="28"/>
        </w:rPr>
        <w:t xml:space="preserve"> 4)</w:t>
      </w:r>
      <w:r w:rsidRPr="00DB1C5C">
        <w:rPr>
          <w:rFonts w:ascii="Times New Roman" w:hAnsi="Times New Roman" w:cs="Times New Roman"/>
          <w:sz w:val="28"/>
          <w:szCs w:val="28"/>
        </w:rPr>
        <w:t xml:space="preserve">Наиболее опасным способом утилизации ТБО является </w:t>
      </w:r>
      <w:r w:rsidRPr="00DB1C5C">
        <w:rPr>
          <w:rFonts w:ascii="Times New Roman" w:hAnsi="Times New Roman" w:cs="Times New Roman"/>
          <w:i/>
          <w:sz w:val="28"/>
          <w:szCs w:val="28"/>
        </w:rPr>
        <w:t xml:space="preserve">Складирование отходов на полигонах. </w:t>
      </w:r>
      <w:r w:rsidRPr="00DB1C5C">
        <w:rPr>
          <w:rFonts w:ascii="Times New Roman" w:hAnsi="Times New Roman" w:cs="Times New Roman"/>
          <w:sz w:val="28"/>
          <w:szCs w:val="28"/>
        </w:rPr>
        <w:t>Складировани</w:t>
      </w:r>
      <w:r>
        <w:rPr>
          <w:rFonts w:ascii="Times New Roman" w:hAnsi="Times New Roman" w:cs="Times New Roman"/>
          <w:sz w:val="28"/>
          <w:szCs w:val="28"/>
        </w:rPr>
        <w:t>е предполагает следующие основ</w:t>
      </w:r>
      <w:r w:rsidRPr="00DB1C5C">
        <w:rPr>
          <w:rFonts w:ascii="Times New Roman" w:hAnsi="Times New Roman" w:cs="Times New Roman"/>
          <w:sz w:val="28"/>
          <w:szCs w:val="28"/>
        </w:rPr>
        <w:t>ные условия:</w:t>
      </w:r>
    </w:p>
    <w:p w:rsidR="00DB1C5C" w:rsidRPr="00DB1C5C" w:rsidRDefault="00DB1C5C" w:rsidP="00DB1C5C">
      <w:pPr>
        <w:pStyle w:val="a9"/>
        <w:spacing w:line="271" w:lineRule="exact"/>
        <w:ind w:left="568" w:firstLine="0"/>
        <w:rPr>
          <w:sz w:val="28"/>
          <w:szCs w:val="28"/>
        </w:rPr>
      </w:pPr>
      <w:r w:rsidRPr="00DB1C5C">
        <w:rPr>
          <w:sz w:val="28"/>
          <w:szCs w:val="28"/>
        </w:rPr>
        <w:t>наличие</w:t>
      </w:r>
      <w:r w:rsidRPr="00DB1C5C">
        <w:rPr>
          <w:spacing w:val="-2"/>
          <w:sz w:val="28"/>
          <w:szCs w:val="28"/>
        </w:rPr>
        <w:t xml:space="preserve"> </w:t>
      </w:r>
      <w:r w:rsidRPr="00DB1C5C">
        <w:rPr>
          <w:sz w:val="28"/>
          <w:szCs w:val="28"/>
        </w:rPr>
        <w:t>участка с</w:t>
      </w:r>
      <w:r w:rsidRPr="00DB1C5C">
        <w:rPr>
          <w:spacing w:val="-4"/>
          <w:sz w:val="28"/>
          <w:szCs w:val="28"/>
        </w:rPr>
        <w:t xml:space="preserve"> </w:t>
      </w:r>
      <w:r w:rsidRPr="00DB1C5C">
        <w:rPr>
          <w:sz w:val="28"/>
          <w:szCs w:val="28"/>
        </w:rPr>
        <w:t>основанием</w:t>
      </w:r>
      <w:r w:rsidRPr="00DB1C5C">
        <w:rPr>
          <w:spacing w:val="1"/>
          <w:sz w:val="28"/>
          <w:szCs w:val="28"/>
        </w:rPr>
        <w:t xml:space="preserve"> </w:t>
      </w:r>
      <w:r w:rsidRPr="00DB1C5C">
        <w:rPr>
          <w:sz w:val="28"/>
          <w:szCs w:val="28"/>
        </w:rPr>
        <w:t>на</w:t>
      </w:r>
      <w:r w:rsidRPr="00DB1C5C">
        <w:rPr>
          <w:spacing w:val="-5"/>
          <w:sz w:val="28"/>
          <w:szCs w:val="28"/>
        </w:rPr>
        <w:t xml:space="preserve"> </w:t>
      </w:r>
      <w:r w:rsidRPr="00DB1C5C">
        <w:rPr>
          <w:sz w:val="28"/>
          <w:szCs w:val="28"/>
        </w:rPr>
        <w:t>водоупорных</w:t>
      </w:r>
      <w:r w:rsidRPr="00DB1C5C">
        <w:rPr>
          <w:spacing w:val="-7"/>
          <w:sz w:val="28"/>
          <w:szCs w:val="28"/>
        </w:rPr>
        <w:t xml:space="preserve"> </w:t>
      </w:r>
      <w:r w:rsidRPr="00DB1C5C">
        <w:rPr>
          <w:spacing w:val="-2"/>
          <w:sz w:val="28"/>
          <w:szCs w:val="28"/>
        </w:rPr>
        <w:t>грунтах;</w:t>
      </w:r>
    </w:p>
    <w:p w:rsidR="00DB1C5C" w:rsidRPr="00DB1C5C" w:rsidRDefault="00DB1C5C" w:rsidP="00DB1C5C">
      <w:pPr>
        <w:pStyle w:val="a9"/>
        <w:spacing w:before="5" w:line="237" w:lineRule="auto"/>
        <w:ind w:right="131"/>
        <w:rPr>
          <w:sz w:val="28"/>
          <w:szCs w:val="28"/>
        </w:rPr>
      </w:pPr>
      <w:r w:rsidRPr="00DB1C5C">
        <w:rPr>
          <w:sz w:val="28"/>
          <w:szCs w:val="28"/>
        </w:rPr>
        <w:t>расположение уровня грунтовых вод ниже трех метров от поверхности земли (при этом участки с выходами ключей исключаются);</w:t>
      </w:r>
    </w:p>
    <w:p w:rsidR="00DB1C5C" w:rsidRPr="00DB1C5C" w:rsidRDefault="00DB1C5C" w:rsidP="00DB1C5C">
      <w:pPr>
        <w:pStyle w:val="a9"/>
        <w:spacing w:before="6" w:line="237" w:lineRule="auto"/>
        <w:ind w:right="129"/>
        <w:rPr>
          <w:sz w:val="28"/>
          <w:szCs w:val="28"/>
        </w:rPr>
      </w:pPr>
      <w:r w:rsidRPr="00DB1C5C">
        <w:rPr>
          <w:sz w:val="28"/>
          <w:szCs w:val="28"/>
        </w:rPr>
        <w:t>обеспечение грунтом или инертными</w:t>
      </w:r>
      <w:r w:rsidRPr="00DB1C5C">
        <w:rPr>
          <w:spacing w:val="-5"/>
          <w:sz w:val="28"/>
          <w:szCs w:val="28"/>
        </w:rPr>
        <w:t xml:space="preserve"> </w:t>
      </w:r>
      <w:r w:rsidRPr="00DB1C5C">
        <w:rPr>
          <w:sz w:val="28"/>
          <w:szCs w:val="28"/>
        </w:rPr>
        <w:t>отходами</w:t>
      </w:r>
      <w:r w:rsidRPr="00DB1C5C">
        <w:rPr>
          <w:spacing w:val="-9"/>
          <w:sz w:val="28"/>
          <w:szCs w:val="28"/>
        </w:rPr>
        <w:t xml:space="preserve"> </w:t>
      </w:r>
      <w:r w:rsidRPr="00DB1C5C">
        <w:rPr>
          <w:sz w:val="28"/>
          <w:szCs w:val="28"/>
        </w:rPr>
        <w:t>для изоляции бытовых</w:t>
      </w:r>
      <w:r w:rsidRPr="00DB1C5C">
        <w:rPr>
          <w:spacing w:val="-8"/>
          <w:sz w:val="28"/>
          <w:szCs w:val="28"/>
        </w:rPr>
        <w:t xml:space="preserve"> </w:t>
      </w:r>
      <w:r w:rsidRPr="00DB1C5C">
        <w:rPr>
          <w:sz w:val="28"/>
          <w:szCs w:val="28"/>
        </w:rPr>
        <w:t>отходов</w:t>
      </w:r>
      <w:r w:rsidRPr="00DB1C5C">
        <w:rPr>
          <w:spacing w:val="-2"/>
          <w:sz w:val="28"/>
          <w:szCs w:val="28"/>
        </w:rPr>
        <w:t xml:space="preserve"> </w:t>
      </w:r>
      <w:r w:rsidRPr="00DB1C5C">
        <w:rPr>
          <w:sz w:val="28"/>
          <w:szCs w:val="28"/>
        </w:rPr>
        <w:t xml:space="preserve">(путем их </w:t>
      </w:r>
      <w:r w:rsidRPr="00DB1C5C">
        <w:rPr>
          <w:spacing w:val="-2"/>
          <w:sz w:val="28"/>
          <w:szCs w:val="28"/>
        </w:rPr>
        <w:t>перемешивания);</w:t>
      </w:r>
    </w:p>
    <w:p w:rsidR="00DB1C5C" w:rsidRPr="00DB1C5C" w:rsidRDefault="00DB1C5C" w:rsidP="00DB1C5C">
      <w:pPr>
        <w:pStyle w:val="a9"/>
        <w:spacing w:before="3" w:line="275" w:lineRule="exact"/>
        <w:ind w:left="568" w:firstLine="0"/>
        <w:rPr>
          <w:sz w:val="28"/>
          <w:szCs w:val="28"/>
        </w:rPr>
      </w:pPr>
      <w:r w:rsidRPr="00DB1C5C">
        <w:rPr>
          <w:sz w:val="28"/>
          <w:szCs w:val="28"/>
        </w:rPr>
        <w:t>наличие</w:t>
      </w:r>
      <w:r w:rsidRPr="00DB1C5C">
        <w:rPr>
          <w:spacing w:val="-3"/>
          <w:sz w:val="28"/>
          <w:szCs w:val="28"/>
        </w:rPr>
        <w:t xml:space="preserve"> </w:t>
      </w:r>
      <w:r w:rsidRPr="00DB1C5C">
        <w:rPr>
          <w:sz w:val="28"/>
          <w:szCs w:val="28"/>
        </w:rPr>
        <w:t>механизированных</w:t>
      </w:r>
      <w:r w:rsidRPr="00DB1C5C">
        <w:rPr>
          <w:spacing w:val="-1"/>
          <w:sz w:val="28"/>
          <w:szCs w:val="28"/>
        </w:rPr>
        <w:t xml:space="preserve"> </w:t>
      </w:r>
      <w:r w:rsidRPr="00DB1C5C">
        <w:rPr>
          <w:sz w:val="28"/>
          <w:szCs w:val="28"/>
        </w:rPr>
        <w:t>устройств</w:t>
      </w:r>
      <w:r w:rsidR="002D7AE9">
        <w:rPr>
          <w:spacing w:val="1"/>
          <w:sz w:val="28"/>
          <w:szCs w:val="28"/>
        </w:rPr>
        <w:t xml:space="preserve"> </w:t>
      </w:r>
      <w:r w:rsidRPr="00DB1C5C">
        <w:rPr>
          <w:sz w:val="28"/>
          <w:szCs w:val="28"/>
        </w:rPr>
        <w:t>для</w:t>
      </w:r>
      <w:r w:rsidRPr="00DB1C5C">
        <w:rPr>
          <w:spacing w:val="-8"/>
          <w:sz w:val="28"/>
          <w:szCs w:val="28"/>
        </w:rPr>
        <w:t xml:space="preserve"> </w:t>
      </w:r>
      <w:r w:rsidRPr="00DB1C5C">
        <w:rPr>
          <w:sz w:val="28"/>
          <w:szCs w:val="28"/>
        </w:rPr>
        <w:t>выполнения работ на</w:t>
      </w:r>
      <w:r w:rsidRPr="00DB1C5C">
        <w:rPr>
          <w:spacing w:val="-4"/>
          <w:sz w:val="28"/>
          <w:szCs w:val="28"/>
        </w:rPr>
        <w:t xml:space="preserve"> </w:t>
      </w:r>
      <w:r w:rsidRPr="00DB1C5C">
        <w:rPr>
          <w:spacing w:val="-2"/>
          <w:sz w:val="28"/>
          <w:szCs w:val="28"/>
        </w:rPr>
        <w:t>полигоне.</w:t>
      </w:r>
    </w:p>
    <w:p w:rsidR="00DB1C5C" w:rsidRPr="00DB1C5C" w:rsidRDefault="00DB1C5C" w:rsidP="00DB1C5C">
      <w:pPr>
        <w:pStyle w:val="a9"/>
        <w:spacing w:before="3"/>
        <w:ind w:right="135"/>
        <w:rPr>
          <w:sz w:val="28"/>
          <w:szCs w:val="28"/>
        </w:rPr>
      </w:pPr>
      <w:r w:rsidRPr="00DB1C5C">
        <w:rPr>
          <w:sz w:val="28"/>
          <w:szCs w:val="28"/>
        </w:rPr>
        <w:t>Однако перечисленные условия, как правило, отсутствуют, поэтому полигон превращается</w:t>
      </w:r>
      <w:r w:rsidRPr="00DB1C5C">
        <w:rPr>
          <w:spacing w:val="-1"/>
          <w:sz w:val="28"/>
          <w:szCs w:val="28"/>
        </w:rPr>
        <w:t xml:space="preserve"> </w:t>
      </w:r>
      <w:r w:rsidRPr="00DB1C5C">
        <w:rPr>
          <w:sz w:val="28"/>
          <w:szCs w:val="28"/>
        </w:rPr>
        <w:t>в обычную городскую свалку бытового мусора, которая</w:t>
      </w:r>
      <w:r w:rsidRPr="00DB1C5C">
        <w:rPr>
          <w:spacing w:val="-1"/>
          <w:sz w:val="28"/>
          <w:szCs w:val="28"/>
        </w:rPr>
        <w:t xml:space="preserve"> </w:t>
      </w:r>
      <w:r w:rsidRPr="00DB1C5C">
        <w:rPr>
          <w:sz w:val="28"/>
          <w:szCs w:val="28"/>
        </w:rPr>
        <w:t>не является по указанным выше условиям способом обезвреживания отходов.</w:t>
      </w:r>
    </w:p>
    <w:p w:rsidR="00DB1C5C" w:rsidRDefault="00DB1C5C" w:rsidP="00DB1C5C">
      <w:pPr>
        <w:pStyle w:val="a9"/>
        <w:ind w:right="130"/>
      </w:pPr>
      <w:r>
        <w:t xml:space="preserve"> </w:t>
      </w:r>
    </w:p>
    <w:p w:rsidR="00DB1C5C" w:rsidRDefault="00DB1C5C" w:rsidP="003D4A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AA2">
        <w:rPr>
          <w:rFonts w:ascii="Times New Roman" w:hAnsi="Times New Roman" w:cs="Times New Roman"/>
          <w:sz w:val="28"/>
          <w:szCs w:val="28"/>
        </w:rPr>
        <w:t xml:space="preserve">     Этот метод </w:t>
      </w:r>
      <w:r w:rsidR="003D4AA2" w:rsidRPr="003D4AA2">
        <w:rPr>
          <w:rFonts w:ascii="Times New Roman" w:hAnsi="Times New Roman" w:cs="Times New Roman"/>
          <w:sz w:val="28"/>
          <w:szCs w:val="28"/>
        </w:rPr>
        <w:t>оказывает негативное влияние на окружа</w:t>
      </w:r>
      <w:r w:rsidR="002D7AE9">
        <w:rPr>
          <w:rFonts w:ascii="Times New Roman" w:hAnsi="Times New Roman" w:cs="Times New Roman"/>
          <w:sz w:val="28"/>
          <w:szCs w:val="28"/>
        </w:rPr>
        <w:t xml:space="preserve">ющую среду. Одной из опасностей </w:t>
      </w:r>
      <w:r w:rsidR="003D4AA2" w:rsidRPr="003D4AA2">
        <w:rPr>
          <w:rFonts w:ascii="Times New Roman" w:hAnsi="Times New Roman" w:cs="Times New Roman"/>
          <w:sz w:val="28"/>
          <w:szCs w:val="28"/>
        </w:rPr>
        <w:t xml:space="preserve">является разложение ТБО. Оно происходит под влиянием деятельности микроорганизмов (консументов). В процессе разложения </w:t>
      </w:r>
      <w:r w:rsidR="003D4AA2" w:rsidRPr="003D4AA2">
        <w:rPr>
          <w:rFonts w:ascii="Times New Roman" w:hAnsi="Times New Roman" w:cs="Times New Roman"/>
          <w:sz w:val="28"/>
          <w:szCs w:val="28"/>
        </w:rPr>
        <w:lastRenderedPageBreak/>
        <w:t>крупные органические молекулы пищевых отходов распадаются на более мелкие, а неорганические соединения неб</w:t>
      </w:r>
      <w:r w:rsidR="002D7AE9">
        <w:rPr>
          <w:rFonts w:ascii="Times New Roman" w:hAnsi="Times New Roman" w:cs="Times New Roman"/>
          <w:sz w:val="28"/>
          <w:szCs w:val="28"/>
        </w:rPr>
        <w:t xml:space="preserve">иологических отходов окисляются, </w:t>
      </w:r>
      <w:r w:rsidR="003D4AA2" w:rsidRPr="003D4AA2">
        <w:rPr>
          <w:rFonts w:ascii="Times New Roman" w:hAnsi="Times New Roman" w:cs="Times New Roman"/>
          <w:sz w:val="28"/>
          <w:szCs w:val="28"/>
        </w:rPr>
        <w:t>из-за чего выделяются новые опасные вещества. Если отходы находятся в открытом доступе кислорода, то они становится источником неразлагаемого твердого остатка ТБО и своеобразным химическим и биологическим реактором, в котором происходит выделение свалочного газа, накопление продуктов разложения и размножение патогенных микроорганизмов.</w:t>
      </w:r>
    </w:p>
    <w:p w:rsidR="003D4AA2" w:rsidRDefault="003D4AA2" w:rsidP="003D4A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D4AA2" w:rsidRDefault="003D4AA2" w:rsidP="003D4A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D4AA2">
        <w:rPr>
          <w:rFonts w:ascii="Times New Roman" w:hAnsi="Times New Roman" w:cs="Times New Roman"/>
          <w:sz w:val="28"/>
          <w:szCs w:val="28"/>
        </w:rPr>
        <w:t>Основу свалочного газа, образующегося при разложении отходов, составляют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AA2">
        <w:rPr>
          <w:rFonts w:ascii="Times New Roman" w:hAnsi="Times New Roman" w:cs="Times New Roman"/>
          <w:sz w:val="28"/>
          <w:szCs w:val="28"/>
        </w:rPr>
        <w:t>метан (40-75%) и углекислый газ (25-45%), а также диоксиды азота (до 16%) и серы (до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AA2">
        <w:rPr>
          <w:rFonts w:ascii="Times New Roman" w:hAnsi="Times New Roman" w:cs="Times New Roman"/>
          <w:sz w:val="28"/>
          <w:szCs w:val="28"/>
        </w:rPr>
        <w:t xml:space="preserve">13%), сероводород (до 5%), диметилбензол (ксилол) (до 8%), формальдегид (до 17%), что увеличивает парниковый эффект и может оказывать существенное влияние на дыхательную систему человека. </w:t>
      </w:r>
    </w:p>
    <w:p w:rsidR="003D4AA2" w:rsidRDefault="003D4AA2" w:rsidP="003D4A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832E7" w:rsidRDefault="003D4AA2" w:rsidP="007B17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B1746">
        <w:rPr>
          <w:rFonts w:ascii="Times New Roman" w:hAnsi="Times New Roman" w:cs="Times New Roman"/>
          <w:sz w:val="28"/>
          <w:szCs w:val="28"/>
        </w:rPr>
        <w:t>Различные канцерогены (толуол, винилхлорид, тяжелые металлы, диоксины и фураны и т.</w:t>
      </w:r>
      <w:r w:rsidR="002D7AE9">
        <w:rPr>
          <w:rFonts w:ascii="Times New Roman" w:hAnsi="Times New Roman" w:cs="Times New Roman"/>
          <w:sz w:val="28"/>
          <w:szCs w:val="28"/>
        </w:rPr>
        <w:t xml:space="preserve"> </w:t>
      </w:r>
      <w:r w:rsidRPr="007B1746">
        <w:rPr>
          <w:rFonts w:ascii="Times New Roman" w:hAnsi="Times New Roman" w:cs="Times New Roman"/>
          <w:sz w:val="28"/>
          <w:szCs w:val="28"/>
        </w:rPr>
        <w:t>д</w:t>
      </w:r>
      <w:r w:rsidR="002D7AE9">
        <w:rPr>
          <w:rFonts w:ascii="Times New Roman" w:hAnsi="Times New Roman" w:cs="Times New Roman"/>
          <w:sz w:val="28"/>
          <w:szCs w:val="28"/>
        </w:rPr>
        <w:t>.</w:t>
      </w:r>
      <w:r w:rsidRPr="007B1746">
        <w:rPr>
          <w:rFonts w:ascii="Times New Roman" w:hAnsi="Times New Roman" w:cs="Times New Roman"/>
          <w:sz w:val="28"/>
          <w:szCs w:val="28"/>
        </w:rPr>
        <w:t xml:space="preserve">) </w:t>
      </w:r>
      <w:r w:rsidR="007B1746" w:rsidRPr="007B1746">
        <w:rPr>
          <w:rFonts w:ascii="Times New Roman" w:hAnsi="Times New Roman" w:cs="Times New Roman"/>
          <w:sz w:val="28"/>
          <w:szCs w:val="28"/>
        </w:rPr>
        <w:t>мигрируют по пищевым цепочкам, аккумулируясь в разных звеньях цепи.  Они высоко устойчивы в  окружающей среде, растениях, организмах животных и человека. Они способны вызывать раковые опухоли и различные мутации, нарушают гормональный фон, снижают иммунитет, поражают печень и нервную систему, подавляют репродуктивную функцию.</w:t>
      </w:r>
    </w:p>
    <w:p w:rsidR="007B1746" w:rsidRPr="007B1746" w:rsidRDefault="007B1746" w:rsidP="007B17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746" w:rsidRPr="007B1746" w:rsidRDefault="007B1746" w:rsidP="007B17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74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B1746">
        <w:rPr>
          <w:rFonts w:ascii="Times New Roman" w:hAnsi="Times New Roman" w:cs="Times New Roman"/>
          <w:sz w:val="28"/>
          <w:szCs w:val="28"/>
        </w:rPr>
        <w:t>Полигоны твердых бытовых отходов являются благоприятной средой для</w:t>
      </w:r>
    </w:p>
    <w:p w:rsidR="007B1746" w:rsidRDefault="007B1746" w:rsidP="007B17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746">
        <w:rPr>
          <w:rFonts w:ascii="Times New Roman" w:hAnsi="Times New Roman" w:cs="Times New Roman"/>
          <w:sz w:val="28"/>
          <w:szCs w:val="28"/>
        </w:rPr>
        <w:t>образования и развития патогенной флоры и потенциальных переносчиков 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1746">
        <w:rPr>
          <w:rFonts w:ascii="Times New Roman" w:hAnsi="Times New Roman" w:cs="Times New Roman"/>
          <w:sz w:val="28"/>
          <w:szCs w:val="28"/>
        </w:rPr>
        <w:t>заболеваний-мух, грызунов разных видов.</w:t>
      </w:r>
    </w:p>
    <w:p w:rsidR="007B1746" w:rsidRDefault="007B1746" w:rsidP="007B17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746" w:rsidRPr="007B1746" w:rsidRDefault="007B1746" w:rsidP="007B17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832E7" w:rsidRDefault="002832E7" w:rsidP="00797C65">
      <w:pPr>
        <w:rPr>
          <w:rFonts w:ascii="Times New Roman" w:hAnsi="Times New Roman" w:cs="Times New Roman"/>
          <w:b/>
          <w:sz w:val="28"/>
          <w:szCs w:val="28"/>
        </w:rPr>
      </w:pPr>
    </w:p>
    <w:p w:rsidR="002832E7" w:rsidRDefault="002832E7" w:rsidP="00797C65">
      <w:pPr>
        <w:rPr>
          <w:rFonts w:ascii="Times New Roman" w:hAnsi="Times New Roman" w:cs="Times New Roman"/>
          <w:b/>
          <w:sz w:val="28"/>
          <w:szCs w:val="28"/>
        </w:rPr>
      </w:pPr>
    </w:p>
    <w:p w:rsidR="002832E7" w:rsidRDefault="002832E7" w:rsidP="00797C65">
      <w:pPr>
        <w:rPr>
          <w:rFonts w:ascii="Times New Roman" w:hAnsi="Times New Roman" w:cs="Times New Roman"/>
          <w:b/>
          <w:sz w:val="28"/>
          <w:szCs w:val="28"/>
        </w:rPr>
      </w:pPr>
    </w:p>
    <w:p w:rsidR="002832E7" w:rsidRDefault="002832E7" w:rsidP="00797C65">
      <w:pPr>
        <w:rPr>
          <w:rFonts w:ascii="Times New Roman" w:hAnsi="Times New Roman" w:cs="Times New Roman"/>
          <w:b/>
          <w:sz w:val="28"/>
          <w:szCs w:val="28"/>
        </w:rPr>
      </w:pPr>
    </w:p>
    <w:p w:rsidR="002832E7" w:rsidRDefault="002832E7" w:rsidP="00797C65">
      <w:pPr>
        <w:rPr>
          <w:rFonts w:ascii="Times New Roman" w:hAnsi="Times New Roman" w:cs="Times New Roman"/>
          <w:b/>
          <w:sz w:val="28"/>
          <w:szCs w:val="28"/>
        </w:rPr>
      </w:pPr>
    </w:p>
    <w:p w:rsidR="002832E7" w:rsidRDefault="002832E7" w:rsidP="00797C65">
      <w:pPr>
        <w:rPr>
          <w:rFonts w:ascii="Times New Roman" w:hAnsi="Times New Roman" w:cs="Times New Roman"/>
          <w:b/>
          <w:sz w:val="28"/>
          <w:szCs w:val="28"/>
        </w:rPr>
      </w:pPr>
    </w:p>
    <w:p w:rsidR="002832E7" w:rsidRDefault="002832E7" w:rsidP="00797C65">
      <w:pPr>
        <w:rPr>
          <w:rFonts w:ascii="Times New Roman" w:hAnsi="Times New Roman" w:cs="Times New Roman"/>
          <w:b/>
          <w:sz w:val="28"/>
          <w:szCs w:val="28"/>
        </w:rPr>
      </w:pPr>
    </w:p>
    <w:p w:rsidR="002832E7" w:rsidRDefault="002832E7" w:rsidP="00797C65">
      <w:pPr>
        <w:rPr>
          <w:rFonts w:ascii="Times New Roman" w:hAnsi="Times New Roman" w:cs="Times New Roman"/>
          <w:b/>
          <w:sz w:val="28"/>
          <w:szCs w:val="28"/>
        </w:rPr>
      </w:pPr>
    </w:p>
    <w:p w:rsidR="002832E7" w:rsidRDefault="002832E7" w:rsidP="00797C65">
      <w:pPr>
        <w:rPr>
          <w:rFonts w:ascii="Times New Roman" w:hAnsi="Times New Roman" w:cs="Times New Roman"/>
          <w:b/>
          <w:sz w:val="28"/>
          <w:szCs w:val="28"/>
        </w:rPr>
      </w:pPr>
    </w:p>
    <w:p w:rsidR="002832E7" w:rsidRDefault="002832E7" w:rsidP="00797C65">
      <w:pPr>
        <w:rPr>
          <w:rFonts w:ascii="Times New Roman" w:hAnsi="Times New Roman" w:cs="Times New Roman"/>
          <w:b/>
          <w:sz w:val="28"/>
          <w:szCs w:val="28"/>
        </w:rPr>
      </w:pPr>
    </w:p>
    <w:p w:rsidR="00797C65" w:rsidRPr="00B91148" w:rsidRDefault="00797C65" w:rsidP="00797C65">
      <w:pPr>
        <w:rPr>
          <w:rFonts w:ascii="Times New Roman" w:hAnsi="Times New Roman" w:cs="Times New Roman"/>
          <w:b/>
          <w:sz w:val="28"/>
          <w:szCs w:val="28"/>
        </w:rPr>
      </w:pPr>
      <w:r w:rsidRPr="00B91148">
        <w:rPr>
          <w:rFonts w:ascii="Times New Roman" w:hAnsi="Times New Roman" w:cs="Times New Roman"/>
          <w:b/>
          <w:sz w:val="28"/>
          <w:szCs w:val="28"/>
        </w:rPr>
        <w:t>Район исследования</w:t>
      </w:r>
    </w:p>
    <w:p w:rsidR="00797C65" w:rsidRPr="00B91148" w:rsidRDefault="00441CD6" w:rsidP="00797C65">
      <w:pPr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B91148">
        <w:rPr>
          <w:rFonts w:ascii="Times New Roman" w:hAnsi="Times New Roman" w:cs="Times New Roman"/>
          <w:sz w:val="28"/>
          <w:szCs w:val="28"/>
        </w:rPr>
        <w:t xml:space="preserve">       </w:t>
      </w:r>
      <w:r w:rsidR="00797C65" w:rsidRPr="00B91148">
        <w:rPr>
          <w:rFonts w:ascii="Times New Roman" w:hAnsi="Times New Roman" w:cs="Times New Roman"/>
          <w:sz w:val="28"/>
          <w:szCs w:val="28"/>
        </w:rPr>
        <w:t>Районом наших исследований стал  «</w:t>
      </w:r>
      <w:r w:rsidR="00797C65"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Полигон твёрдых бытовых отходов (ТБО) „Рязань“». Нами было взято 4 точки, наход</w:t>
      </w:r>
      <w:r w:rsidR="002D7AE9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ящиеся</w:t>
      </w:r>
      <w:r w:rsidR="00797C65"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н</w:t>
      </w:r>
      <w:r w:rsidR="00D47355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а разном расстоянии от полигона (приложение 1).</w:t>
      </w:r>
    </w:p>
    <w:p w:rsidR="00797C65" w:rsidRPr="00B91148" w:rsidRDefault="00797C65" w:rsidP="00797C65">
      <w:pPr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Точка 1</w:t>
      </w:r>
      <w:r w:rsidR="00B91148"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- </w:t>
      </w:r>
      <w:r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у территории полигона.</w:t>
      </w:r>
    </w:p>
    <w:p w:rsidR="00797C65" w:rsidRPr="00B91148" w:rsidRDefault="00797C65" w:rsidP="00797C65">
      <w:pPr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Точка 2 </w:t>
      </w:r>
      <w:r w:rsidR="00B91148"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- </w:t>
      </w:r>
      <w:r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на расстоянии 50 м.</w:t>
      </w:r>
    </w:p>
    <w:p w:rsidR="00797C65" w:rsidRPr="00B91148" w:rsidRDefault="00797C65" w:rsidP="00797C65">
      <w:pPr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Точка 3</w:t>
      </w:r>
      <w:r w:rsidR="00B91148"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- </w:t>
      </w:r>
      <w:r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на расстоянии 500 м.</w:t>
      </w:r>
    </w:p>
    <w:p w:rsidR="00797C65" w:rsidRPr="00B91148" w:rsidRDefault="00797C65" w:rsidP="00797C65">
      <w:pPr>
        <w:rPr>
          <w:rFonts w:ascii="Times New Roman" w:hAnsi="Times New Roman" w:cs="Times New Roman"/>
          <w:sz w:val="28"/>
          <w:szCs w:val="28"/>
        </w:rPr>
      </w:pPr>
      <w:r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Точка </w:t>
      </w:r>
      <w:r w:rsidR="00B91148"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4 - </w:t>
      </w:r>
      <w:r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на расстоянии 5 км.</w:t>
      </w:r>
    </w:p>
    <w:p w:rsidR="00797C65" w:rsidRPr="00B91148" w:rsidRDefault="00797C65" w:rsidP="00797C65">
      <w:pPr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50489"/>
            <wp:effectExtent l="19050" t="0" r="3175" b="0"/>
            <wp:docPr id="3" name="Рисунок 1" descr="C:\Users\user1\OneDrive\Изображения\Снимки экрана\Снимок экра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OneDrive\Изображения\Снимки экрана\Снимок экрана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65" w:rsidRPr="00B91148" w:rsidRDefault="00797C65" w:rsidP="00797C65">
      <w:pPr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</w:p>
    <w:p w:rsidR="00C92791" w:rsidRPr="00B91148" w:rsidRDefault="00441CD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      </w:t>
      </w:r>
      <w:r w:rsidR="00797C65"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Полигон для твёрдых бытовых отходов (ТБО) «Рязань»</w:t>
      </w:r>
      <w:r w:rsidR="00797C65" w:rsidRPr="00B911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расположен по адресу Рязанская область, Рязанский муниципальный район, Семеновское сельское поселение, участок №1. </w:t>
      </w:r>
      <w:r w:rsidR="00797C65"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Эксплуатирует</w:t>
      </w:r>
      <w:r w:rsid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ся </w:t>
      </w:r>
      <w:r w:rsidR="00797C65" w:rsidRPr="00B911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полигон </w:t>
      </w:r>
      <w:r w:rsidR="00797C65" w:rsidRPr="00B91148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АО «Рязанский промышленно-экологический комплекс»</w:t>
      </w:r>
      <w:r w:rsidR="00797C65" w:rsidRPr="00B911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Компания была основана 10 </w:t>
      </w:r>
      <w:r w:rsidR="002D7A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апреля 2019 года для размещения </w:t>
      </w:r>
      <w:r w:rsidR="00797C65" w:rsidRPr="00B911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отходов IV класса опасности. Полигон работает ежедневно с 8:00 до 20:00.</w:t>
      </w:r>
    </w:p>
    <w:p w:rsidR="00C92791" w:rsidRPr="00B91148" w:rsidRDefault="00C92791">
      <w:pPr>
        <w:rPr>
          <w:rFonts w:ascii="Times New Roman" w:hAnsi="Times New Roman" w:cs="Times New Roman"/>
          <w:sz w:val="28"/>
          <w:szCs w:val="28"/>
        </w:rPr>
      </w:pPr>
    </w:p>
    <w:p w:rsidR="00C92791" w:rsidRPr="00B91148" w:rsidRDefault="00C92791">
      <w:pPr>
        <w:rPr>
          <w:rFonts w:ascii="Times New Roman" w:hAnsi="Times New Roman" w:cs="Times New Roman"/>
          <w:sz w:val="28"/>
          <w:szCs w:val="28"/>
        </w:rPr>
      </w:pPr>
    </w:p>
    <w:p w:rsidR="00C92791" w:rsidRPr="00B91148" w:rsidRDefault="00C92791">
      <w:pPr>
        <w:rPr>
          <w:rFonts w:ascii="Times New Roman" w:hAnsi="Times New Roman" w:cs="Times New Roman"/>
          <w:sz w:val="28"/>
          <w:szCs w:val="28"/>
        </w:rPr>
      </w:pPr>
    </w:p>
    <w:p w:rsidR="00C92791" w:rsidRPr="00B91148" w:rsidRDefault="00C92791">
      <w:pPr>
        <w:rPr>
          <w:rFonts w:ascii="Times New Roman" w:hAnsi="Times New Roman" w:cs="Times New Roman"/>
          <w:sz w:val="28"/>
          <w:szCs w:val="28"/>
        </w:rPr>
      </w:pPr>
    </w:p>
    <w:p w:rsidR="002C18EF" w:rsidRPr="00B91148" w:rsidRDefault="002C18EF" w:rsidP="002C18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148">
        <w:rPr>
          <w:rFonts w:ascii="Times New Roman" w:hAnsi="Times New Roman" w:cs="Times New Roman"/>
          <w:b/>
          <w:sz w:val="28"/>
          <w:szCs w:val="28"/>
        </w:rPr>
        <w:t>Методики исследования</w:t>
      </w:r>
    </w:p>
    <w:p w:rsidR="002C18EF" w:rsidRPr="00B91148" w:rsidRDefault="002C18EF" w:rsidP="002C18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148">
        <w:rPr>
          <w:rFonts w:ascii="Times New Roman" w:hAnsi="Times New Roman" w:cs="Times New Roman"/>
          <w:b/>
          <w:sz w:val="28"/>
          <w:szCs w:val="28"/>
        </w:rPr>
        <w:t>Приготовление водяной вытяжки</w:t>
      </w:r>
    </w:p>
    <w:p w:rsidR="00C92791" w:rsidRPr="00B91148" w:rsidRDefault="00441CD6" w:rsidP="002C18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 xml:space="preserve">       </w:t>
      </w:r>
      <w:r w:rsidR="00C92791" w:rsidRPr="00B91148">
        <w:rPr>
          <w:rFonts w:ascii="Times New Roman" w:hAnsi="Times New Roman" w:cs="Times New Roman"/>
          <w:sz w:val="28"/>
          <w:szCs w:val="28"/>
        </w:rPr>
        <w:t xml:space="preserve">Водную почвенную вытяжку </w:t>
      </w:r>
      <w:r w:rsidR="000970EC" w:rsidRPr="00B91148">
        <w:rPr>
          <w:rFonts w:ascii="Times New Roman" w:hAnsi="Times New Roman" w:cs="Times New Roman"/>
          <w:sz w:val="28"/>
          <w:szCs w:val="28"/>
        </w:rPr>
        <w:t>чаще всего и используют для определения актуальной кислотности почвы и водорастворимых соединений. Чтобы ее приготовить нужно в колбу на 100 мл поместить 20 г воздушно-сухой почвы, затем добавить 50 мл диситиллированной воды, после взболтать в течение 5 – 10 минут и профильтровать.</w:t>
      </w:r>
    </w:p>
    <w:p w:rsidR="000970EC" w:rsidRPr="00B91148" w:rsidRDefault="00C414DF" w:rsidP="002C18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148">
        <w:rPr>
          <w:rFonts w:ascii="Times New Roman" w:hAnsi="Times New Roman" w:cs="Times New Roman"/>
          <w:b/>
          <w:sz w:val="28"/>
          <w:szCs w:val="28"/>
        </w:rPr>
        <w:t>Качественное определен</w:t>
      </w:r>
      <w:r w:rsidR="002C18EF" w:rsidRPr="00B91148">
        <w:rPr>
          <w:rFonts w:ascii="Times New Roman" w:hAnsi="Times New Roman" w:cs="Times New Roman"/>
          <w:b/>
          <w:sz w:val="28"/>
          <w:szCs w:val="28"/>
        </w:rPr>
        <w:t>ие химических элементов в почве</w:t>
      </w:r>
    </w:p>
    <w:p w:rsidR="00154761" w:rsidRPr="00B91148" w:rsidRDefault="00154761" w:rsidP="002C18EF">
      <w:pPr>
        <w:jc w:val="both"/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>Суль</w:t>
      </w:r>
      <w:r w:rsidR="002C18EF" w:rsidRPr="00B91148">
        <w:rPr>
          <w:rFonts w:ascii="Times New Roman" w:hAnsi="Times New Roman" w:cs="Times New Roman"/>
          <w:sz w:val="28"/>
          <w:szCs w:val="28"/>
        </w:rPr>
        <w:t>фат-ионы</w:t>
      </w:r>
      <w:r w:rsidR="00B91148">
        <w:rPr>
          <w:rFonts w:ascii="Times New Roman" w:hAnsi="Times New Roman" w:cs="Times New Roman"/>
          <w:sz w:val="28"/>
          <w:szCs w:val="28"/>
        </w:rPr>
        <w:t>:</w:t>
      </w:r>
    </w:p>
    <w:p w:rsidR="00154761" w:rsidRPr="00B91148" w:rsidRDefault="00441CD6" w:rsidP="002C18EF">
      <w:pPr>
        <w:jc w:val="both"/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 xml:space="preserve">       </w:t>
      </w:r>
      <w:r w:rsidR="00154761" w:rsidRPr="00B91148">
        <w:rPr>
          <w:rFonts w:ascii="Times New Roman" w:hAnsi="Times New Roman" w:cs="Times New Roman"/>
          <w:sz w:val="28"/>
          <w:szCs w:val="28"/>
        </w:rPr>
        <w:t xml:space="preserve">К 5 мл фильтрата добавить 2 – 3 мл </w:t>
      </w:r>
      <w:r w:rsidR="000B0112" w:rsidRPr="00B91148">
        <w:rPr>
          <w:rFonts w:ascii="Times New Roman" w:hAnsi="Times New Roman" w:cs="Times New Roman"/>
          <w:sz w:val="28"/>
          <w:szCs w:val="28"/>
        </w:rPr>
        <w:t xml:space="preserve">20% раствора хлорида бария и </w:t>
      </w:r>
      <w:r w:rsidR="000F47F1" w:rsidRPr="00B91148">
        <w:rPr>
          <w:rFonts w:ascii="Times New Roman" w:hAnsi="Times New Roman" w:cs="Times New Roman"/>
          <w:sz w:val="28"/>
          <w:szCs w:val="28"/>
        </w:rPr>
        <w:t xml:space="preserve">несколько капель концентрированной соляной кислоты. О присутствии сульфатов (несколько десятых долей процента и более) будет говорить белый мелкокристаллический выпавший осадок, образованный из сульфата бария. Также на содержание сульфатов указывает помутнение раствора (сотые доли процента), а слабое помутнение, </w:t>
      </w:r>
      <w:r w:rsidR="00E32BB6" w:rsidRPr="00B91148">
        <w:rPr>
          <w:rFonts w:ascii="Times New Roman" w:hAnsi="Times New Roman" w:cs="Times New Roman"/>
          <w:sz w:val="28"/>
          <w:szCs w:val="28"/>
        </w:rPr>
        <w:t>заметное лишь на черном фоне, бывает при незначительном содержании сульфатов (тысячные доли процента).</w:t>
      </w:r>
    </w:p>
    <w:p w:rsidR="00E32BB6" w:rsidRPr="00B91148" w:rsidRDefault="002C18EF" w:rsidP="002C18EF">
      <w:pPr>
        <w:jc w:val="both"/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>Нитрат-ионы</w:t>
      </w:r>
      <w:r w:rsidR="00B91148">
        <w:rPr>
          <w:rFonts w:ascii="Times New Roman" w:hAnsi="Times New Roman" w:cs="Times New Roman"/>
          <w:sz w:val="28"/>
          <w:szCs w:val="28"/>
        </w:rPr>
        <w:t>:</w:t>
      </w:r>
    </w:p>
    <w:p w:rsidR="00E32BB6" w:rsidRPr="00B91148" w:rsidRDefault="00441CD6" w:rsidP="002C18EF">
      <w:pPr>
        <w:jc w:val="both"/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 xml:space="preserve">       </w:t>
      </w:r>
      <w:r w:rsidR="00E32BB6" w:rsidRPr="00B91148">
        <w:rPr>
          <w:rFonts w:ascii="Times New Roman" w:hAnsi="Times New Roman" w:cs="Times New Roman"/>
          <w:sz w:val="28"/>
          <w:szCs w:val="28"/>
        </w:rPr>
        <w:t>К 5 мл фильтрата по каплям добавляют раствор дефеламина в серной кислоте. Окрашивание раствора в синий цвет говорит о наличии нитратов и нитритов.</w:t>
      </w:r>
    </w:p>
    <w:p w:rsidR="00E32BB6" w:rsidRPr="00B91148" w:rsidRDefault="002C18EF" w:rsidP="002C18EF">
      <w:pPr>
        <w:jc w:val="both"/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>Кальций</w:t>
      </w:r>
      <w:r w:rsidR="00B91148">
        <w:rPr>
          <w:rFonts w:ascii="Times New Roman" w:hAnsi="Times New Roman" w:cs="Times New Roman"/>
          <w:sz w:val="28"/>
          <w:szCs w:val="28"/>
        </w:rPr>
        <w:t>:</w:t>
      </w:r>
    </w:p>
    <w:p w:rsidR="00E32BB6" w:rsidRPr="00B91148" w:rsidRDefault="00441CD6" w:rsidP="002C18EF">
      <w:pPr>
        <w:jc w:val="both"/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 xml:space="preserve">       </w:t>
      </w:r>
      <w:r w:rsidR="00E32BB6" w:rsidRPr="00B91148">
        <w:rPr>
          <w:rFonts w:ascii="Times New Roman" w:hAnsi="Times New Roman" w:cs="Times New Roman"/>
          <w:sz w:val="28"/>
          <w:szCs w:val="28"/>
        </w:rPr>
        <w:t xml:space="preserve">К 10 мл фильтрата </w:t>
      </w:r>
      <w:r w:rsidR="008D6974" w:rsidRPr="00B91148">
        <w:rPr>
          <w:rFonts w:ascii="Times New Roman" w:hAnsi="Times New Roman" w:cs="Times New Roman"/>
          <w:sz w:val="28"/>
          <w:szCs w:val="28"/>
        </w:rPr>
        <w:t>добавить 5 мл 4% раствора оксалата аммония и несколько капель 10% раствора соляной кислоты. О наличии нескольких процентов кальция будет судить белый осадок оксалата кальция, а если его содержание будет незначительным (сотые и тысячные доли процента), то будет наблюдаться легкое помутнение раствора.</w:t>
      </w:r>
    </w:p>
    <w:p w:rsidR="008D6974" w:rsidRPr="00B91148" w:rsidRDefault="002C18EF" w:rsidP="002C18EF">
      <w:pPr>
        <w:jc w:val="both"/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>Железо (II и III)</w:t>
      </w:r>
      <w:r w:rsidR="00B91148">
        <w:rPr>
          <w:rFonts w:ascii="Times New Roman" w:hAnsi="Times New Roman" w:cs="Times New Roman"/>
          <w:sz w:val="28"/>
          <w:szCs w:val="28"/>
        </w:rPr>
        <w:t>:</w:t>
      </w:r>
    </w:p>
    <w:p w:rsidR="008D6974" w:rsidRPr="00B91148" w:rsidRDefault="00441CD6" w:rsidP="002C18EF">
      <w:pPr>
        <w:jc w:val="both"/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 xml:space="preserve">       </w:t>
      </w:r>
      <w:r w:rsidR="008D6974" w:rsidRPr="00B91148">
        <w:rPr>
          <w:rFonts w:ascii="Times New Roman" w:hAnsi="Times New Roman" w:cs="Times New Roman"/>
          <w:sz w:val="28"/>
          <w:szCs w:val="28"/>
        </w:rPr>
        <w:t>По 3 мл вытяжки внести в две пробирки. В первую пробирку добавить несколько капель раствора красной кровяной соли K</w:t>
      </w:r>
      <w:r w:rsidR="008D6974" w:rsidRPr="00B9114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8D6974" w:rsidRPr="00B91148">
        <w:rPr>
          <w:rFonts w:ascii="Times New Roman" w:hAnsi="Times New Roman" w:cs="Times New Roman"/>
          <w:sz w:val="28"/>
          <w:szCs w:val="28"/>
        </w:rPr>
        <w:t>[</w:t>
      </w:r>
      <w:r w:rsidR="006B212C" w:rsidRPr="00B9114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6B212C" w:rsidRPr="00B91148">
        <w:rPr>
          <w:rFonts w:ascii="Times New Roman" w:hAnsi="Times New Roman" w:cs="Times New Roman"/>
          <w:sz w:val="28"/>
          <w:szCs w:val="28"/>
        </w:rPr>
        <w:t>(</w:t>
      </w:r>
      <w:r w:rsidR="006B212C" w:rsidRPr="00B91148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6B212C" w:rsidRPr="00B91148">
        <w:rPr>
          <w:rFonts w:ascii="Times New Roman" w:hAnsi="Times New Roman" w:cs="Times New Roman"/>
          <w:sz w:val="28"/>
          <w:szCs w:val="28"/>
        </w:rPr>
        <w:t>)</w:t>
      </w:r>
      <w:r w:rsidR="006B212C" w:rsidRPr="00B91148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6B212C" w:rsidRPr="00B91148">
        <w:rPr>
          <w:rFonts w:ascii="Times New Roman" w:hAnsi="Times New Roman" w:cs="Times New Roman"/>
          <w:sz w:val="28"/>
          <w:szCs w:val="28"/>
        </w:rPr>
        <w:t>], а во вторую добавить несколько капель 10% раствора роданида аммония или калия или KSCN или NH</w:t>
      </w:r>
      <w:r w:rsidR="006B212C" w:rsidRPr="00B9114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6B212C" w:rsidRPr="00B91148">
        <w:rPr>
          <w:rFonts w:ascii="Times New Roman" w:hAnsi="Times New Roman" w:cs="Times New Roman"/>
          <w:sz w:val="28"/>
          <w:szCs w:val="28"/>
          <w:lang w:val="en-US"/>
        </w:rPr>
        <w:t>SHN</w:t>
      </w:r>
      <w:r w:rsidR="006B212C" w:rsidRPr="00B91148">
        <w:rPr>
          <w:rFonts w:ascii="Times New Roman" w:hAnsi="Times New Roman" w:cs="Times New Roman"/>
          <w:sz w:val="28"/>
          <w:szCs w:val="28"/>
        </w:rPr>
        <w:t>. Наличие в почве соединений железа (II) и железа (</w:t>
      </w:r>
      <w:r w:rsidR="006B212C" w:rsidRPr="00B9114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B212C" w:rsidRPr="00B91148">
        <w:rPr>
          <w:rFonts w:ascii="Times New Roman" w:hAnsi="Times New Roman" w:cs="Times New Roman"/>
          <w:sz w:val="28"/>
          <w:szCs w:val="28"/>
        </w:rPr>
        <w:t xml:space="preserve">) </w:t>
      </w:r>
      <w:r w:rsidR="006B212C" w:rsidRPr="00B91148">
        <w:rPr>
          <w:rFonts w:ascii="Times New Roman" w:hAnsi="Times New Roman" w:cs="Times New Roman"/>
          <w:sz w:val="28"/>
          <w:szCs w:val="28"/>
        </w:rPr>
        <w:lastRenderedPageBreak/>
        <w:t xml:space="preserve">свидетельствует </w:t>
      </w:r>
      <w:r w:rsidR="008D6974" w:rsidRPr="00B91148">
        <w:rPr>
          <w:rFonts w:ascii="Times New Roman" w:hAnsi="Times New Roman" w:cs="Times New Roman"/>
          <w:sz w:val="28"/>
          <w:szCs w:val="28"/>
        </w:rPr>
        <w:t xml:space="preserve"> </w:t>
      </w:r>
      <w:r w:rsidR="006B212C" w:rsidRPr="00B91148">
        <w:rPr>
          <w:rFonts w:ascii="Times New Roman" w:hAnsi="Times New Roman" w:cs="Times New Roman"/>
          <w:sz w:val="28"/>
          <w:szCs w:val="28"/>
        </w:rPr>
        <w:t>синее окрашивание в первой пробирке и красное окрашивание во второй пробирке.</w:t>
      </w:r>
    </w:p>
    <w:p w:rsidR="002C18EF" w:rsidRPr="00B91148" w:rsidRDefault="002C18EF" w:rsidP="009E1BA0">
      <w:pPr>
        <w:rPr>
          <w:rFonts w:ascii="Times New Roman" w:hAnsi="Times New Roman" w:cs="Times New Roman"/>
          <w:b/>
          <w:sz w:val="28"/>
          <w:szCs w:val="28"/>
        </w:rPr>
      </w:pPr>
      <w:r w:rsidRPr="00B91148">
        <w:rPr>
          <w:rFonts w:ascii="Times New Roman" w:hAnsi="Times New Roman" w:cs="Times New Roman"/>
          <w:b/>
          <w:sz w:val="28"/>
          <w:szCs w:val="28"/>
        </w:rPr>
        <w:t>Определение биологической активности почв</w:t>
      </w:r>
    </w:p>
    <w:p w:rsidR="002C18EF" w:rsidRPr="00B91148" w:rsidRDefault="00441CD6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 xml:space="preserve">       </w:t>
      </w:r>
      <w:r w:rsidR="002C18EF" w:rsidRPr="00B91148">
        <w:rPr>
          <w:rFonts w:ascii="Times New Roman" w:hAnsi="Times New Roman" w:cs="Times New Roman"/>
          <w:sz w:val="28"/>
          <w:szCs w:val="28"/>
        </w:rPr>
        <w:t>Биологическая активность почвы выражается суммарным проявлением активности биохимических процессов и характеризует размеры и направление превращения веществ и</w:t>
      </w:r>
      <w:r w:rsidR="009E1BA0">
        <w:rPr>
          <w:rFonts w:ascii="Times New Roman" w:hAnsi="Times New Roman" w:cs="Times New Roman"/>
          <w:sz w:val="28"/>
          <w:szCs w:val="28"/>
        </w:rPr>
        <w:t xml:space="preserve"> энергии в почве, происходящего</w:t>
      </w:r>
      <w:r w:rsidR="002C18EF" w:rsidRPr="00B91148">
        <w:rPr>
          <w:rFonts w:ascii="Times New Roman" w:hAnsi="Times New Roman" w:cs="Times New Roman"/>
          <w:sz w:val="28"/>
          <w:szCs w:val="28"/>
        </w:rPr>
        <w:t xml:space="preserve"> под действием живых организмов. </w:t>
      </w:r>
      <w:r w:rsidR="00F35510" w:rsidRPr="00B91148">
        <w:rPr>
          <w:rFonts w:ascii="Times New Roman" w:hAnsi="Times New Roman" w:cs="Times New Roman"/>
          <w:sz w:val="28"/>
          <w:szCs w:val="28"/>
        </w:rPr>
        <w:t>Чтобы определить дыхание почвы этим методом нужно изолировать поверхность почвы от окружающего воздуха сосудом, под ним пом</w:t>
      </w:r>
      <w:r w:rsidR="004B72A1" w:rsidRPr="00B91148">
        <w:rPr>
          <w:rFonts w:ascii="Times New Roman" w:hAnsi="Times New Roman" w:cs="Times New Roman"/>
          <w:sz w:val="28"/>
          <w:szCs w:val="28"/>
        </w:rPr>
        <w:t>е</w:t>
      </w:r>
      <w:r w:rsidR="00F35510" w:rsidRPr="00B91148">
        <w:rPr>
          <w:rFonts w:ascii="Times New Roman" w:hAnsi="Times New Roman" w:cs="Times New Roman"/>
          <w:sz w:val="28"/>
          <w:szCs w:val="28"/>
        </w:rPr>
        <w:t>стить чашку с 2 мл 0,1 н. раствора КОН для поглощения углекислого газа. Через 0,5-1 час сосуд-изолятор снимают, а щелочь оттитровывают 0,05 н. раствором HCI по фенолфталеину до об</w:t>
      </w:r>
      <w:r w:rsidR="004B72A1" w:rsidRPr="00B91148">
        <w:rPr>
          <w:rFonts w:ascii="Times New Roman" w:hAnsi="Times New Roman" w:cs="Times New Roman"/>
          <w:sz w:val="28"/>
          <w:szCs w:val="28"/>
        </w:rPr>
        <w:t>есцвечивания. Т</w:t>
      </w:r>
      <w:r w:rsidR="00F35510" w:rsidRPr="00B91148">
        <w:rPr>
          <w:rFonts w:ascii="Times New Roman" w:hAnsi="Times New Roman" w:cs="Times New Roman"/>
          <w:sz w:val="28"/>
          <w:szCs w:val="28"/>
        </w:rPr>
        <w:t xml:space="preserve">акже одновременно </w:t>
      </w:r>
      <w:r w:rsidR="004B72A1" w:rsidRPr="00B91148">
        <w:rPr>
          <w:rFonts w:ascii="Times New Roman" w:hAnsi="Times New Roman" w:cs="Times New Roman"/>
          <w:sz w:val="28"/>
          <w:szCs w:val="28"/>
        </w:rPr>
        <w:t xml:space="preserve">делают контрольные измерения. </w:t>
      </w:r>
    </w:p>
    <w:p w:rsidR="0069468E" w:rsidRPr="00B91148" w:rsidRDefault="008E631A" w:rsidP="009E1B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148">
        <w:rPr>
          <w:rFonts w:ascii="Times New Roman" w:hAnsi="Times New Roman" w:cs="Times New Roman"/>
          <w:b/>
          <w:sz w:val="28"/>
          <w:szCs w:val="28"/>
        </w:rPr>
        <w:t>Определение интенсивности накопления белков и аминокислот</w:t>
      </w:r>
    </w:p>
    <w:p w:rsidR="0069468E" w:rsidRPr="00B91148" w:rsidRDefault="0069468E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 xml:space="preserve">       </w:t>
      </w:r>
      <w:r w:rsidR="008E631A" w:rsidRPr="00B91148">
        <w:rPr>
          <w:rFonts w:ascii="Times New Roman" w:hAnsi="Times New Roman" w:cs="Times New Roman"/>
          <w:sz w:val="28"/>
          <w:szCs w:val="28"/>
        </w:rPr>
        <w:t>Стерильные стеклянные пластинки размером 25x70мм плотно обтягивают с обеих сторон стерильной б</w:t>
      </w:r>
      <w:r w:rsidR="00CB34AD" w:rsidRPr="00B91148">
        <w:rPr>
          <w:rFonts w:ascii="Times New Roman" w:hAnsi="Times New Roman" w:cs="Times New Roman"/>
          <w:sz w:val="28"/>
          <w:szCs w:val="28"/>
        </w:rPr>
        <w:t xml:space="preserve">елой </w:t>
      </w:r>
      <w:r w:rsidRPr="00B91148">
        <w:rPr>
          <w:rFonts w:ascii="Times New Roman" w:hAnsi="Times New Roman" w:cs="Times New Roman"/>
          <w:sz w:val="28"/>
          <w:szCs w:val="28"/>
        </w:rPr>
        <w:t>хлопчатобумажной тканью. Пластины помещали на глубину 10 см в месте отбора проб в вертикальном положении и через 7 дней извлекали. Первую просушенную полосу о</w:t>
      </w:r>
      <w:r w:rsidR="009E1BA0">
        <w:rPr>
          <w:rFonts w:ascii="Times New Roman" w:hAnsi="Times New Roman" w:cs="Times New Roman"/>
          <w:sz w:val="28"/>
          <w:szCs w:val="28"/>
        </w:rPr>
        <w:t xml:space="preserve">прыскивали 0,5% </w:t>
      </w:r>
      <w:r w:rsidRPr="00B91148">
        <w:rPr>
          <w:rFonts w:ascii="Times New Roman" w:hAnsi="Times New Roman" w:cs="Times New Roman"/>
          <w:sz w:val="28"/>
          <w:szCs w:val="28"/>
        </w:rPr>
        <w:t>раствором нингидрина в ацетоне, высушивается при комнатной температуре. Вторую опрыскивали водным раствором бромфенола синего</w:t>
      </w:r>
      <w:r w:rsidR="009E1BA0">
        <w:rPr>
          <w:rFonts w:ascii="Times New Roman" w:hAnsi="Times New Roman" w:cs="Times New Roman"/>
          <w:sz w:val="28"/>
          <w:szCs w:val="28"/>
        </w:rPr>
        <w:t xml:space="preserve"> </w:t>
      </w:r>
      <w:r w:rsidRPr="00B91148">
        <w:rPr>
          <w:rFonts w:ascii="Times New Roman" w:hAnsi="Times New Roman" w:cs="Times New Roman"/>
          <w:sz w:val="28"/>
          <w:szCs w:val="28"/>
        </w:rPr>
        <w:t>(1 гр на 250 мл дистиллированной воды). После погружается в 0.2% раствор уксусной кислоты. На первой полоске проявились фиолетовые пятна аминокислот, на второй полоске белковые пятна синего цвета.</w:t>
      </w:r>
    </w:p>
    <w:p w:rsidR="008E631A" w:rsidRPr="00C0509F" w:rsidRDefault="008E631A">
      <w:pPr>
        <w:rPr>
          <w:sz w:val="28"/>
          <w:szCs w:val="28"/>
        </w:rPr>
      </w:pPr>
    </w:p>
    <w:p w:rsidR="0069468E" w:rsidRPr="00DF594A" w:rsidRDefault="008E631A">
      <w:pPr>
        <w:rPr>
          <w:sz w:val="28"/>
          <w:szCs w:val="28"/>
        </w:rPr>
      </w:pPr>
      <w:r w:rsidRPr="00C0509F">
        <w:rPr>
          <w:sz w:val="28"/>
          <w:szCs w:val="28"/>
        </w:rPr>
        <w:br w:type="page"/>
      </w:r>
    </w:p>
    <w:p w:rsidR="00927D38" w:rsidRPr="00B91148" w:rsidRDefault="00927D38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9114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Результаты </w:t>
      </w:r>
      <w:r w:rsidRPr="00D4735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исследований</w:t>
      </w:r>
    </w:p>
    <w:p w:rsidR="00551122" w:rsidRPr="00B91148" w:rsidRDefault="00441CD6" w:rsidP="005511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 xml:space="preserve">        </w:t>
      </w:r>
      <w:r w:rsidR="00551122" w:rsidRPr="00B91148">
        <w:rPr>
          <w:rFonts w:ascii="Times New Roman" w:hAnsi="Times New Roman" w:cs="Times New Roman"/>
          <w:sz w:val="28"/>
          <w:szCs w:val="28"/>
        </w:rPr>
        <w:t>Исследования были проведены на базе ОГБУДО «Центр одаренных детей «Гелиос» в</w:t>
      </w:r>
      <w:r w:rsidR="00B91148" w:rsidRPr="00B91148">
        <w:rPr>
          <w:rFonts w:ascii="Times New Roman" w:hAnsi="Times New Roman" w:cs="Times New Roman"/>
          <w:sz w:val="28"/>
          <w:szCs w:val="28"/>
        </w:rPr>
        <w:t xml:space="preserve"> 2025 </w:t>
      </w:r>
      <w:r w:rsidR="00551122" w:rsidRPr="00B91148">
        <w:rPr>
          <w:rFonts w:ascii="Times New Roman" w:hAnsi="Times New Roman" w:cs="Times New Roman"/>
          <w:sz w:val="28"/>
          <w:szCs w:val="28"/>
        </w:rPr>
        <w:t>г.</w:t>
      </w:r>
    </w:p>
    <w:p w:rsidR="00927D38" w:rsidRPr="00B91148" w:rsidRDefault="00003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51122" w:rsidRPr="00B91148">
        <w:rPr>
          <w:rFonts w:ascii="Times New Roman" w:hAnsi="Times New Roman" w:cs="Times New Roman"/>
          <w:sz w:val="28"/>
          <w:szCs w:val="28"/>
        </w:rPr>
        <w:t>Данные о к</w:t>
      </w:r>
      <w:r w:rsidR="004461E0" w:rsidRPr="00B91148">
        <w:rPr>
          <w:rFonts w:ascii="Times New Roman" w:hAnsi="Times New Roman" w:cs="Times New Roman"/>
          <w:sz w:val="28"/>
          <w:szCs w:val="28"/>
        </w:rPr>
        <w:t>ислотно</w:t>
      </w:r>
      <w:r w:rsidR="00551122" w:rsidRPr="00B91148">
        <w:rPr>
          <w:rFonts w:ascii="Times New Roman" w:hAnsi="Times New Roman" w:cs="Times New Roman"/>
          <w:sz w:val="28"/>
          <w:szCs w:val="28"/>
        </w:rPr>
        <w:t>сти почвы и механическом</w:t>
      </w:r>
      <w:r w:rsidR="0069468E" w:rsidRPr="00B91148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551122" w:rsidRPr="00B91148">
        <w:rPr>
          <w:rFonts w:ascii="Times New Roman" w:hAnsi="Times New Roman" w:cs="Times New Roman"/>
          <w:sz w:val="28"/>
          <w:szCs w:val="28"/>
        </w:rPr>
        <w:t xml:space="preserve">е приведены в таблице №1 (приложение </w:t>
      </w:r>
      <w:r w:rsidR="00D47355">
        <w:rPr>
          <w:rFonts w:ascii="Times New Roman" w:hAnsi="Times New Roman" w:cs="Times New Roman"/>
          <w:sz w:val="28"/>
          <w:szCs w:val="28"/>
        </w:rPr>
        <w:t>2</w:t>
      </w:r>
      <w:r w:rsidR="00551122" w:rsidRPr="00B91148">
        <w:rPr>
          <w:rFonts w:ascii="Times New Roman" w:hAnsi="Times New Roman" w:cs="Times New Roman"/>
          <w:sz w:val="28"/>
          <w:szCs w:val="28"/>
        </w:rPr>
        <w:t>).</w:t>
      </w:r>
    </w:p>
    <w:p w:rsidR="00551122" w:rsidRPr="00B91148" w:rsidRDefault="00551122">
      <w:pPr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>Кислотность почвы и механический состав почвы. Таблица №1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2693"/>
        <w:gridCol w:w="4360"/>
      </w:tblGrid>
      <w:tr w:rsidR="000A4EB0" w:rsidRPr="00B91148" w:rsidTr="004461E0">
        <w:trPr>
          <w:trHeight w:val="547"/>
        </w:trPr>
        <w:tc>
          <w:tcPr>
            <w:tcW w:w="2518" w:type="dxa"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Место взятия пробы</w:t>
            </w:r>
          </w:p>
        </w:tc>
        <w:tc>
          <w:tcPr>
            <w:tcW w:w="2693" w:type="dxa"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Кислотность</w:t>
            </w:r>
            <w:r w:rsidR="004461E0" w:rsidRPr="00B91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(PH)</w:t>
            </w:r>
          </w:p>
        </w:tc>
        <w:tc>
          <w:tcPr>
            <w:tcW w:w="4360" w:type="dxa"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Механический состав почвы</w:t>
            </w:r>
          </w:p>
        </w:tc>
      </w:tr>
      <w:tr w:rsidR="000A4EB0" w:rsidRPr="00B91148" w:rsidTr="004461E0">
        <w:tc>
          <w:tcPr>
            <w:tcW w:w="2518" w:type="dxa"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4360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Среднесуглинистый</w:t>
            </w:r>
          </w:p>
        </w:tc>
      </w:tr>
      <w:tr w:rsidR="000A4EB0" w:rsidRPr="00B91148" w:rsidTr="004461E0">
        <w:tc>
          <w:tcPr>
            <w:tcW w:w="2518" w:type="dxa"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4360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Среднесуглинистый</w:t>
            </w:r>
          </w:p>
        </w:tc>
      </w:tr>
      <w:tr w:rsidR="000A4EB0" w:rsidRPr="00B91148" w:rsidTr="004461E0">
        <w:tc>
          <w:tcPr>
            <w:tcW w:w="2518" w:type="dxa"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4360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Среднесуглинистый</w:t>
            </w:r>
          </w:p>
        </w:tc>
      </w:tr>
      <w:tr w:rsidR="000A4EB0" w:rsidRPr="00B91148" w:rsidTr="004461E0">
        <w:tc>
          <w:tcPr>
            <w:tcW w:w="2518" w:type="dxa"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4360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Среднесуглинистый</w:t>
            </w:r>
          </w:p>
        </w:tc>
      </w:tr>
    </w:tbl>
    <w:p w:rsidR="00441CD6" w:rsidRPr="00B91148" w:rsidRDefault="00441CD6">
      <w:pPr>
        <w:rPr>
          <w:rFonts w:ascii="Times New Roman" w:hAnsi="Times New Roman" w:cs="Times New Roman"/>
          <w:sz w:val="28"/>
          <w:szCs w:val="28"/>
        </w:rPr>
      </w:pPr>
    </w:p>
    <w:p w:rsidR="00441CD6" w:rsidRPr="00B91148" w:rsidRDefault="00441CD6">
      <w:pPr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 xml:space="preserve">      </w:t>
      </w:r>
      <w:r w:rsidR="00DA6D86" w:rsidRPr="00B91148">
        <w:rPr>
          <w:rFonts w:ascii="Times New Roman" w:hAnsi="Times New Roman" w:cs="Times New Roman"/>
          <w:sz w:val="28"/>
          <w:szCs w:val="28"/>
        </w:rPr>
        <w:t xml:space="preserve"> </w:t>
      </w:r>
      <w:r w:rsidR="00565665" w:rsidRPr="00B91148">
        <w:rPr>
          <w:rFonts w:ascii="Times New Roman" w:hAnsi="Times New Roman" w:cs="Times New Roman"/>
          <w:sz w:val="28"/>
          <w:szCs w:val="28"/>
        </w:rPr>
        <w:t>Из таблицы</w:t>
      </w:r>
      <w:r w:rsidR="00DA6D86" w:rsidRPr="00B91148">
        <w:rPr>
          <w:rFonts w:ascii="Times New Roman" w:hAnsi="Times New Roman" w:cs="Times New Roman"/>
          <w:sz w:val="28"/>
          <w:szCs w:val="28"/>
        </w:rPr>
        <w:t xml:space="preserve"> видно, </w:t>
      </w:r>
      <w:r w:rsidR="00565665" w:rsidRPr="00B91148">
        <w:rPr>
          <w:rFonts w:ascii="Times New Roman" w:hAnsi="Times New Roman" w:cs="Times New Roman"/>
          <w:sz w:val="28"/>
          <w:szCs w:val="28"/>
        </w:rPr>
        <w:t>что кислотность почвы</w:t>
      </w:r>
      <w:r w:rsidR="00003D94">
        <w:rPr>
          <w:rFonts w:ascii="Times New Roman" w:hAnsi="Times New Roman" w:cs="Times New Roman"/>
          <w:sz w:val="28"/>
          <w:szCs w:val="28"/>
        </w:rPr>
        <w:t xml:space="preserve"> у всех образцов была одина</w:t>
      </w:r>
      <w:r w:rsidR="00B91148">
        <w:rPr>
          <w:rFonts w:ascii="Times New Roman" w:hAnsi="Times New Roman" w:cs="Times New Roman"/>
          <w:sz w:val="28"/>
          <w:szCs w:val="28"/>
        </w:rPr>
        <w:t xml:space="preserve">кова </w:t>
      </w:r>
      <w:r w:rsidR="00565665" w:rsidRPr="00B91148">
        <w:rPr>
          <w:rFonts w:ascii="Times New Roman" w:hAnsi="Times New Roman" w:cs="Times New Roman"/>
          <w:sz w:val="28"/>
          <w:szCs w:val="28"/>
        </w:rPr>
        <w:t xml:space="preserve"> и равна 6,5. Меха</w:t>
      </w:r>
      <w:r w:rsidR="00B91148">
        <w:rPr>
          <w:rFonts w:ascii="Times New Roman" w:hAnsi="Times New Roman" w:cs="Times New Roman"/>
          <w:sz w:val="28"/>
          <w:szCs w:val="28"/>
        </w:rPr>
        <w:t>нический состав также не различается</w:t>
      </w:r>
      <w:r w:rsidR="00565665" w:rsidRPr="00B91148">
        <w:rPr>
          <w:rFonts w:ascii="Times New Roman" w:hAnsi="Times New Roman" w:cs="Times New Roman"/>
          <w:sz w:val="28"/>
          <w:szCs w:val="28"/>
        </w:rPr>
        <w:t xml:space="preserve"> – среднесуглинистый. </w:t>
      </w:r>
    </w:p>
    <w:p w:rsidR="00551122" w:rsidRPr="00B91148" w:rsidRDefault="00003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2469" w:rsidRPr="00B91148">
        <w:rPr>
          <w:rFonts w:ascii="Times New Roman" w:hAnsi="Times New Roman" w:cs="Times New Roman"/>
          <w:sz w:val="28"/>
          <w:szCs w:val="28"/>
        </w:rPr>
        <w:t>Одним из методов оценки суммарной активности почвенной биоты является так называемое дыхание почвы (приложение</w:t>
      </w:r>
      <w:r w:rsidR="00565665" w:rsidRPr="00B91148">
        <w:rPr>
          <w:rFonts w:ascii="Times New Roman" w:hAnsi="Times New Roman" w:cs="Times New Roman"/>
          <w:sz w:val="28"/>
          <w:szCs w:val="28"/>
        </w:rPr>
        <w:t xml:space="preserve"> </w:t>
      </w:r>
      <w:r w:rsidR="00D47355">
        <w:rPr>
          <w:rFonts w:ascii="Times New Roman" w:hAnsi="Times New Roman" w:cs="Times New Roman"/>
          <w:sz w:val="28"/>
          <w:szCs w:val="28"/>
        </w:rPr>
        <w:t>3</w:t>
      </w:r>
      <w:r w:rsidR="00565665" w:rsidRPr="00B91148">
        <w:rPr>
          <w:rFonts w:ascii="Times New Roman" w:hAnsi="Times New Roman" w:cs="Times New Roman"/>
          <w:sz w:val="28"/>
          <w:szCs w:val="28"/>
        </w:rPr>
        <w:t>)</w:t>
      </w:r>
      <w:r w:rsidR="00602469" w:rsidRPr="00B91148">
        <w:rPr>
          <w:rFonts w:ascii="Times New Roman" w:hAnsi="Times New Roman" w:cs="Times New Roman"/>
          <w:sz w:val="28"/>
          <w:szCs w:val="28"/>
        </w:rPr>
        <w:t>.</w:t>
      </w:r>
    </w:p>
    <w:p w:rsidR="004461E0" w:rsidRPr="00B91148" w:rsidRDefault="004461E0">
      <w:pPr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>Дыхание почвы</w:t>
      </w:r>
      <w:r w:rsidR="00551122" w:rsidRPr="00B91148">
        <w:rPr>
          <w:rFonts w:ascii="Times New Roman" w:hAnsi="Times New Roman" w:cs="Times New Roman"/>
          <w:sz w:val="28"/>
          <w:szCs w:val="28"/>
        </w:rPr>
        <w:t>. Таблица №2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A4EB0" w:rsidRPr="00B91148" w:rsidTr="000A4EB0">
        <w:trPr>
          <w:trHeight w:val="135"/>
        </w:trPr>
        <w:tc>
          <w:tcPr>
            <w:tcW w:w="2392" w:type="dxa"/>
            <w:vMerge w:val="restart"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Место взятие пробы</w:t>
            </w:r>
          </w:p>
        </w:tc>
        <w:tc>
          <w:tcPr>
            <w:tcW w:w="7179" w:type="dxa"/>
            <w:gridSpan w:val="3"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капель </w:t>
            </w:r>
          </w:p>
        </w:tc>
      </w:tr>
      <w:tr w:rsidR="000A4EB0" w:rsidRPr="00B91148" w:rsidTr="00BE48B6">
        <w:trPr>
          <w:trHeight w:val="135"/>
        </w:trPr>
        <w:tc>
          <w:tcPr>
            <w:tcW w:w="2392" w:type="dxa"/>
            <w:vMerge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Опыт 1</w:t>
            </w:r>
          </w:p>
        </w:tc>
        <w:tc>
          <w:tcPr>
            <w:tcW w:w="23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Опыт 2</w:t>
            </w:r>
          </w:p>
        </w:tc>
        <w:tc>
          <w:tcPr>
            <w:tcW w:w="2393" w:type="dxa"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</w:tr>
      <w:tr w:rsidR="000A4EB0" w:rsidRPr="00B91148" w:rsidTr="000A4EB0">
        <w:tc>
          <w:tcPr>
            <w:tcW w:w="2392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4461E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B6F2B" w:rsidRPr="00B91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B6F2B" w:rsidRPr="00B91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0A4EB0" w:rsidRPr="00B91148" w:rsidRDefault="00EB6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4461E0" w:rsidRPr="00B91148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0A4EB0" w:rsidRPr="00B91148" w:rsidTr="000A4EB0">
        <w:tc>
          <w:tcPr>
            <w:tcW w:w="2392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B6F2B" w:rsidRPr="00B9114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0A4EB0" w:rsidRPr="00B91148" w:rsidRDefault="00EB6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4461E0" w:rsidRPr="00B91148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0A4EB0" w:rsidRPr="00B91148" w:rsidTr="000A4EB0">
        <w:tc>
          <w:tcPr>
            <w:tcW w:w="2392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B6F2B" w:rsidRPr="00B911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B6F2B" w:rsidRPr="00B91148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0A4EB0" w:rsidRPr="00B91148" w:rsidTr="000A4EB0">
        <w:tc>
          <w:tcPr>
            <w:tcW w:w="2392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79C7" w:rsidRPr="00B911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B6F2B" w:rsidRPr="00B911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0A4EB0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EB6F2B" w:rsidRPr="00B91148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0A4EB0" w:rsidRPr="00B91148" w:rsidTr="000A4EB0">
        <w:tc>
          <w:tcPr>
            <w:tcW w:w="2392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393" w:type="dxa"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4EB0" w:rsidRPr="00B91148" w:rsidRDefault="000A4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4EB0" w:rsidRPr="00B91148" w:rsidRDefault="0044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E32BB6" w:rsidRPr="00B91148" w:rsidRDefault="00E32BB6">
      <w:pPr>
        <w:rPr>
          <w:rFonts w:ascii="Times New Roman" w:hAnsi="Times New Roman" w:cs="Times New Roman"/>
          <w:sz w:val="28"/>
          <w:szCs w:val="28"/>
        </w:rPr>
      </w:pPr>
    </w:p>
    <w:p w:rsidR="00565665" w:rsidRPr="00B91148" w:rsidRDefault="00565665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 xml:space="preserve">  </w:t>
      </w:r>
      <w:r w:rsidR="00E418F2" w:rsidRPr="00B91148">
        <w:rPr>
          <w:rFonts w:ascii="Times New Roman" w:hAnsi="Times New Roman" w:cs="Times New Roman"/>
          <w:sz w:val="28"/>
          <w:szCs w:val="28"/>
        </w:rPr>
        <w:t xml:space="preserve">    </w:t>
      </w:r>
      <w:r w:rsidR="00003D94">
        <w:rPr>
          <w:rFonts w:ascii="Times New Roman" w:hAnsi="Times New Roman" w:cs="Times New Roman"/>
          <w:sz w:val="28"/>
          <w:szCs w:val="28"/>
        </w:rPr>
        <w:t>По мере удаления от полигона биологическая активность почвы увеличивается:</w:t>
      </w:r>
      <w:r w:rsidRPr="00B91148">
        <w:rPr>
          <w:rFonts w:ascii="Times New Roman" w:hAnsi="Times New Roman" w:cs="Times New Roman"/>
          <w:sz w:val="28"/>
          <w:szCs w:val="28"/>
        </w:rPr>
        <w:t xml:space="preserve"> количество выделившегося углекислого газа увеличивается.</w:t>
      </w:r>
    </w:p>
    <w:p w:rsidR="00602469" w:rsidRPr="00B91148" w:rsidRDefault="00602469">
      <w:pPr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>О наличие  некоторых химических элементов в почве говорит следующая таблица №</w:t>
      </w:r>
      <w:r w:rsidR="00E418F2" w:rsidRPr="00B91148">
        <w:rPr>
          <w:rFonts w:ascii="Times New Roman" w:hAnsi="Times New Roman" w:cs="Times New Roman"/>
          <w:sz w:val="28"/>
          <w:szCs w:val="28"/>
        </w:rPr>
        <w:t xml:space="preserve"> 3 </w:t>
      </w:r>
      <w:r w:rsidRPr="00B91148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D47355">
        <w:rPr>
          <w:rFonts w:ascii="Times New Roman" w:hAnsi="Times New Roman" w:cs="Times New Roman"/>
          <w:sz w:val="28"/>
          <w:szCs w:val="28"/>
        </w:rPr>
        <w:t>4</w:t>
      </w:r>
      <w:r w:rsidRPr="00B91148">
        <w:rPr>
          <w:rFonts w:ascii="Times New Roman" w:hAnsi="Times New Roman" w:cs="Times New Roman"/>
          <w:sz w:val="28"/>
          <w:szCs w:val="28"/>
        </w:rPr>
        <w:t>).</w:t>
      </w:r>
    </w:p>
    <w:p w:rsidR="00003D94" w:rsidRDefault="00003D94">
      <w:pPr>
        <w:rPr>
          <w:rFonts w:ascii="Times New Roman" w:hAnsi="Times New Roman" w:cs="Times New Roman"/>
          <w:sz w:val="28"/>
          <w:szCs w:val="28"/>
        </w:rPr>
      </w:pPr>
    </w:p>
    <w:p w:rsidR="00EB6F2B" w:rsidRPr="00B91148" w:rsidRDefault="007E03A9">
      <w:pPr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>Качественное определен</w:t>
      </w:r>
      <w:r w:rsidR="0069468E" w:rsidRPr="00B91148">
        <w:rPr>
          <w:rFonts w:ascii="Times New Roman" w:hAnsi="Times New Roman" w:cs="Times New Roman"/>
          <w:sz w:val="28"/>
          <w:szCs w:val="28"/>
        </w:rPr>
        <w:t>ие химических элементов в почве</w:t>
      </w:r>
      <w:r w:rsidR="00551122" w:rsidRPr="00B91148">
        <w:rPr>
          <w:rFonts w:ascii="Times New Roman" w:hAnsi="Times New Roman" w:cs="Times New Roman"/>
          <w:sz w:val="28"/>
          <w:szCs w:val="28"/>
        </w:rPr>
        <w:t>. Таблица №3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59"/>
        <w:gridCol w:w="1577"/>
        <w:gridCol w:w="1256"/>
        <w:gridCol w:w="1332"/>
        <w:gridCol w:w="1171"/>
        <w:gridCol w:w="869"/>
        <w:gridCol w:w="963"/>
        <w:gridCol w:w="1244"/>
      </w:tblGrid>
      <w:tr w:rsidR="006B79C7" w:rsidRPr="00B91148" w:rsidTr="006B79C7">
        <w:trPr>
          <w:trHeight w:val="405"/>
        </w:trPr>
        <w:tc>
          <w:tcPr>
            <w:tcW w:w="1352" w:type="dxa"/>
            <w:vMerge w:val="restart"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 взятия пробы</w:t>
            </w:r>
          </w:p>
        </w:tc>
        <w:tc>
          <w:tcPr>
            <w:tcW w:w="1733" w:type="dxa"/>
            <w:vMerge w:val="restart"/>
          </w:tcPr>
          <w:p w:rsidR="007E03A9" w:rsidRPr="00B91148" w:rsidRDefault="00003D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6B79C7" w:rsidRPr="00B91148">
              <w:rPr>
                <w:rFonts w:ascii="Times New Roman" w:hAnsi="Times New Roman" w:cs="Times New Roman"/>
                <w:sz w:val="28"/>
                <w:szCs w:val="28"/>
              </w:rPr>
              <w:t>рбонат</w:t>
            </w:r>
            <w:r w:rsidR="007E03A9" w:rsidRPr="00B91148">
              <w:rPr>
                <w:rFonts w:ascii="Times New Roman" w:hAnsi="Times New Roman" w:cs="Times New Roman"/>
                <w:sz w:val="28"/>
                <w:szCs w:val="28"/>
              </w:rPr>
              <w:t>-ионы</w:t>
            </w:r>
          </w:p>
        </w:tc>
        <w:tc>
          <w:tcPr>
            <w:tcW w:w="1276" w:type="dxa"/>
            <w:vMerge w:val="restart"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Хлорид-ионы</w:t>
            </w:r>
          </w:p>
        </w:tc>
        <w:tc>
          <w:tcPr>
            <w:tcW w:w="1263" w:type="dxa"/>
            <w:vMerge w:val="restart"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Сульфат-ионы</w:t>
            </w:r>
          </w:p>
        </w:tc>
        <w:tc>
          <w:tcPr>
            <w:tcW w:w="1160" w:type="dxa"/>
            <w:vMerge w:val="restart"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Нитрат-ионы</w:t>
            </w:r>
          </w:p>
        </w:tc>
        <w:tc>
          <w:tcPr>
            <w:tcW w:w="1548" w:type="dxa"/>
            <w:gridSpan w:val="2"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Железо</w:t>
            </w:r>
          </w:p>
        </w:tc>
        <w:tc>
          <w:tcPr>
            <w:tcW w:w="1239" w:type="dxa"/>
            <w:vMerge w:val="restart"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Кальций</w:t>
            </w:r>
          </w:p>
        </w:tc>
      </w:tr>
      <w:tr w:rsidR="006B79C7" w:rsidRPr="00B91148" w:rsidTr="006B79C7">
        <w:trPr>
          <w:trHeight w:val="405"/>
        </w:trPr>
        <w:tc>
          <w:tcPr>
            <w:tcW w:w="1352" w:type="dxa"/>
            <w:vMerge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3" w:type="dxa"/>
            <w:vMerge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3" w:type="dxa"/>
            <w:vMerge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dxa"/>
            <w:vMerge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dxa"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91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27" w:type="dxa"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91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39" w:type="dxa"/>
            <w:vMerge/>
          </w:tcPr>
          <w:p w:rsidR="007E03A9" w:rsidRPr="00B91148" w:rsidRDefault="007E03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9C7" w:rsidRPr="00B91148" w:rsidTr="006B79C7">
        <w:tc>
          <w:tcPr>
            <w:tcW w:w="1352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3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Очень много</w:t>
            </w:r>
          </w:p>
        </w:tc>
        <w:tc>
          <w:tcPr>
            <w:tcW w:w="1276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&gt; 0,1</w:t>
            </w:r>
            <w:r w:rsidRPr="00B91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1263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&gt;0,01%</w:t>
            </w:r>
          </w:p>
        </w:tc>
        <w:tc>
          <w:tcPr>
            <w:tcW w:w="1160" w:type="dxa"/>
          </w:tcPr>
          <w:p w:rsidR="007E03A9" w:rsidRPr="00B91148" w:rsidRDefault="0099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21" w:type="dxa"/>
          </w:tcPr>
          <w:p w:rsidR="007E03A9" w:rsidRPr="00B91148" w:rsidRDefault="0099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7" w:type="dxa"/>
          </w:tcPr>
          <w:p w:rsidR="007E03A9" w:rsidRPr="00B91148" w:rsidRDefault="0099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7E03A9" w:rsidRPr="00B91148" w:rsidRDefault="0099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B79C7" w:rsidRPr="00B91148" w:rsidTr="006B79C7">
        <w:tc>
          <w:tcPr>
            <w:tcW w:w="1352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3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</w:p>
        </w:tc>
        <w:tc>
          <w:tcPr>
            <w:tcW w:w="1276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0,001%</w:t>
            </w:r>
          </w:p>
        </w:tc>
        <w:tc>
          <w:tcPr>
            <w:tcW w:w="1263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&lt;0,01%</w:t>
            </w:r>
          </w:p>
        </w:tc>
        <w:tc>
          <w:tcPr>
            <w:tcW w:w="1160" w:type="dxa"/>
          </w:tcPr>
          <w:p w:rsidR="007E03A9" w:rsidRPr="00B91148" w:rsidRDefault="0099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21" w:type="dxa"/>
          </w:tcPr>
          <w:p w:rsidR="007E03A9" w:rsidRPr="00B91148" w:rsidRDefault="0099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7" w:type="dxa"/>
          </w:tcPr>
          <w:p w:rsidR="007E03A9" w:rsidRPr="00B91148" w:rsidRDefault="0099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7E03A9" w:rsidRPr="00B91148" w:rsidRDefault="0099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B79C7" w:rsidRPr="00B91148" w:rsidTr="006B79C7">
        <w:tc>
          <w:tcPr>
            <w:tcW w:w="1352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3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Немного</w:t>
            </w:r>
          </w:p>
        </w:tc>
        <w:tc>
          <w:tcPr>
            <w:tcW w:w="1276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&lt;0,001%</w:t>
            </w:r>
          </w:p>
        </w:tc>
        <w:tc>
          <w:tcPr>
            <w:tcW w:w="1263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&lt;0,01%</w:t>
            </w:r>
          </w:p>
        </w:tc>
        <w:tc>
          <w:tcPr>
            <w:tcW w:w="1160" w:type="dxa"/>
          </w:tcPr>
          <w:p w:rsidR="007E03A9" w:rsidRPr="00B91148" w:rsidRDefault="0099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21" w:type="dxa"/>
          </w:tcPr>
          <w:p w:rsidR="007E03A9" w:rsidRPr="00B91148" w:rsidRDefault="00991E47" w:rsidP="00BE4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7" w:type="dxa"/>
          </w:tcPr>
          <w:p w:rsidR="007E03A9" w:rsidRPr="00B91148" w:rsidRDefault="00991E47" w:rsidP="00BE4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7E03A9" w:rsidRPr="00B91148" w:rsidRDefault="0099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B79C7" w:rsidRPr="00B91148" w:rsidTr="006B79C7">
        <w:tc>
          <w:tcPr>
            <w:tcW w:w="1352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33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76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&lt;0,001%</w:t>
            </w:r>
          </w:p>
        </w:tc>
        <w:tc>
          <w:tcPr>
            <w:tcW w:w="1263" w:type="dxa"/>
          </w:tcPr>
          <w:p w:rsidR="007E03A9" w:rsidRPr="00B91148" w:rsidRDefault="006B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&lt;0,01%</w:t>
            </w:r>
          </w:p>
        </w:tc>
        <w:tc>
          <w:tcPr>
            <w:tcW w:w="1160" w:type="dxa"/>
          </w:tcPr>
          <w:p w:rsidR="007E03A9" w:rsidRPr="00B91148" w:rsidRDefault="0099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21" w:type="dxa"/>
          </w:tcPr>
          <w:p w:rsidR="007E03A9" w:rsidRPr="00B91148" w:rsidRDefault="00991E47" w:rsidP="00BE4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7" w:type="dxa"/>
          </w:tcPr>
          <w:p w:rsidR="007E03A9" w:rsidRPr="00B91148" w:rsidRDefault="00991E47" w:rsidP="00BE48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7E03A9" w:rsidRPr="00B91148" w:rsidRDefault="0099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7E03A9" w:rsidRPr="00B91148" w:rsidRDefault="007E03A9">
      <w:pPr>
        <w:rPr>
          <w:rFonts w:ascii="Times New Roman" w:hAnsi="Times New Roman" w:cs="Times New Roman"/>
          <w:sz w:val="28"/>
          <w:szCs w:val="28"/>
        </w:rPr>
      </w:pPr>
    </w:p>
    <w:p w:rsidR="00E418F2" w:rsidRPr="00B91148" w:rsidRDefault="00E418F2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 w:rsidRPr="00B91148">
        <w:rPr>
          <w:rFonts w:ascii="Times New Roman" w:hAnsi="Times New Roman" w:cs="Times New Roman"/>
          <w:sz w:val="28"/>
          <w:szCs w:val="28"/>
        </w:rPr>
        <w:t xml:space="preserve">       Из таблицы видно, что во всех пробах почвы не обнаружено железа (II) и (III). Кальций был обнаружен только в первой пробе. Наличие хлорид-ионов и сульфат-ионов в незначительном</w:t>
      </w:r>
      <w:r w:rsidR="00003D94">
        <w:rPr>
          <w:rFonts w:ascii="Times New Roman" w:hAnsi="Times New Roman" w:cs="Times New Roman"/>
          <w:sz w:val="28"/>
          <w:szCs w:val="28"/>
        </w:rPr>
        <w:t xml:space="preserve"> количестве было во всех пробах, самое большое содержание в первой пробе.</w:t>
      </w:r>
      <w:r w:rsidRPr="00B91148">
        <w:rPr>
          <w:rFonts w:ascii="Times New Roman" w:hAnsi="Times New Roman" w:cs="Times New Roman"/>
          <w:sz w:val="28"/>
          <w:szCs w:val="28"/>
        </w:rPr>
        <w:t xml:space="preserve"> </w:t>
      </w:r>
      <w:r w:rsidR="00003D94">
        <w:rPr>
          <w:rFonts w:ascii="Times New Roman" w:hAnsi="Times New Roman" w:cs="Times New Roman"/>
          <w:sz w:val="28"/>
          <w:szCs w:val="28"/>
        </w:rPr>
        <w:t>Нитрат-ионы были выявлены во всех пробах. Количество ка</w:t>
      </w:r>
      <w:r w:rsidRPr="00B91148">
        <w:rPr>
          <w:rFonts w:ascii="Times New Roman" w:hAnsi="Times New Roman" w:cs="Times New Roman"/>
          <w:sz w:val="28"/>
          <w:szCs w:val="28"/>
        </w:rPr>
        <w:t>рбонат-ионов уменьшалось по мере отдаления от мусорного</w:t>
      </w:r>
      <w:r w:rsidR="00003D94">
        <w:rPr>
          <w:rFonts w:ascii="Times New Roman" w:hAnsi="Times New Roman" w:cs="Times New Roman"/>
          <w:sz w:val="28"/>
          <w:szCs w:val="28"/>
        </w:rPr>
        <w:t xml:space="preserve"> поли</w:t>
      </w:r>
      <w:r w:rsidRPr="00B91148">
        <w:rPr>
          <w:rFonts w:ascii="Times New Roman" w:hAnsi="Times New Roman" w:cs="Times New Roman"/>
          <w:sz w:val="28"/>
          <w:szCs w:val="28"/>
        </w:rPr>
        <w:t xml:space="preserve">гона. </w:t>
      </w:r>
    </w:p>
    <w:p w:rsidR="009E1BA0" w:rsidRPr="009E1BA0" w:rsidRDefault="009E1BA0" w:rsidP="009E1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BA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E1BA0">
        <w:rPr>
          <w:rFonts w:ascii="Times New Roman" w:hAnsi="Times New Roman" w:cs="Times New Roman"/>
          <w:sz w:val="28"/>
          <w:szCs w:val="28"/>
        </w:rPr>
        <w:t xml:space="preserve"> Показателем биогенности почвы также является интенсивность накопления белков и аминокислот (таблица №4</w:t>
      </w:r>
      <w:r w:rsidR="00AD19DC">
        <w:rPr>
          <w:rFonts w:ascii="Times New Roman" w:hAnsi="Times New Roman" w:cs="Times New Roman"/>
          <w:sz w:val="28"/>
          <w:szCs w:val="28"/>
        </w:rPr>
        <w:t>, приложение 5</w:t>
      </w:r>
      <w:r w:rsidRPr="009E1BA0">
        <w:rPr>
          <w:rFonts w:ascii="Times New Roman" w:hAnsi="Times New Roman" w:cs="Times New Roman"/>
          <w:sz w:val="28"/>
          <w:szCs w:val="28"/>
        </w:rPr>
        <w:t>).</w:t>
      </w:r>
      <w:r w:rsidR="007705FF">
        <w:rPr>
          <w:rFonts w:ascii="Times New Roman" w:hAnsi="Times New Roman" w:cs="Times New Roman"/>
          <w:sz w:val="28"/>
          <w:szCs w:val="28"/>
        </w:rPr>
        <w:t xml:space="preserve"> Для этого опыта мы решили взять 3 точки.</w:t>
      </w:r>
    </w:p>
    <w:p w:rsidR="007705FF" w:rsidRPr="009E1BA0" w:rsidRDefault="009E1BA0" w:rsidP="009E1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209F">
        <w:rPr>
          <w:rFonts w:ascii="Times New Roman" w:hAnsi="Times New Roman" w:cs="Times New Roman"/>
          <w:sz w:val="28"/>
          <w:szCs w:val="28"/>
        </w:rPr>
        <w:t>Интенсивность</w:t>
      </w:r>
      <w:r w:rsidR="0066209F" w:rsidRPr="009E1B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09F" w:rsidRPr="009E1BA0">
        <w:rPr>
          <w:rFonts w:ascii="Times New Roman" w:hAnsi="Times New Roman" w:cs="Times New Roman"/>
          <w:sz w:val="28"/>
          <w:szCs w:val="28"/>
        </w:rPr>
        <w:t>накопле</w:t>
      </w:r>
      <w:r w:rsidR="0066209F">
        <w:rPr>
          <w:rFonts w:ascii="Times New Roman" w:hAnsi="Times New Roman" w:cs="Times New Roman"/>
          <w:sz w:val="28"/>
          <w:szCs w:val="28"/>
        </w:rPr>
        <w:t xml:space="preserve">ния белков и аминокислот. </w:t>
      </w:r>
      <w:r w:rsidR="0066209F" w:rsidRPr="009E1BA0">
        <w:rPr>
          <w:rFonts w:ascii="Times New Roman" w:hAnsi="Times New Roman" w:cs="Times New Roman"/>
          <w:sz w:val="28"/>
          <w:szCs w:val="28"/>
        </w:rPr>
        <w:t>Таблица №4</w:t>
      </w:r>
      <w:r w:rsidR="0066209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651"/>
        <w:gridCol w:w="1959"/>
        <w:gridCol w:w="712"/>
        <w:gridCol w:w="1317"/>
        <w:gridCol w:w="2260"/>
        <w:gridCol w:w="712"/>
      </w:tblGrid>
      <w:tr w:rsidR="007705FF" w:rsidTr="0066209F">
        <w:trPr>
          <w:trHeight w:val="871"/>
        </w:trPr>
        <w:tc>
          <w:tcPr>
            <w:tcW w:w="1101" w:type="dxa"/>
          </w:tcPr>
          <w:p w:rsidR="007705FF" w:rsidRDefault="007705FF" w:rsidP="0021037F">
            <w:pPr>
              <w:spacing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Место</w:t>
            </w:r>
            <w:r>
              <w:rPr>
                <w:rFonts w:asci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/>
                <w:sz w:val="28"/>
                <w:szCs w:val="28"/>
              </w:rPr>
              <w:t>взятия</w:t>
            </w:r>
            <w:r>
              <w:rPr>
                <w:rFonts w:asci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/>
                <w:sz w:val="28"/>
                <w:szCs w:val="28"/>
              </w:rPr>
              <w:t>пробы</w:t>
            </w:r>
            <w:r>
              <w:rPr>
                <w:rFonts w:ascii="Times New Roman" w:cs="Times New Roman"/>
                <w:sz w:val="28"/>
                <w:szCs w:val="28"/>
              </w:rPr>
              <w:t>:</w:t>
            </w:r>
          </w:p>
        </w:tc>
        <w:tc>
          <w:tcPr>
            <w:tcW w:w="4322" w:type="dxa"/>
            <w:gridSpan w:val="3"/>
          </w:tcPr>
          <w:p w:rsidR="0066209F" w:rsidRDefault="007705FF" w:rsidP="0066209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Аминокислоты</w:t>
            </w:r>
            <w:r w:rsidR="0066209F" w:rsidRPr="009E1B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05FF" w:rsidRDefault="007705FF" w:rsidP="0021037F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</w:p>
        </w:tc>
        <w:tc>
          <w:tcPr>
            <w:tcW w:w="4289" w:type="dxa"/>
            <w:gridSpan w:val="3"/>
          </w:tcPr>
          <w:p w:rsidR="007705FF" w:rsidRDefault="007705FF" w:rsidP="0021037F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Белки</w:t>
            </w:r>
          </w:p>
        </w:tc>
      </w:tr>
      <w:tr w:rsidR="007705FF" w:rsidTr="0066209F">
        <w:trPr>
          <w:trHeight w:val="1183"/>
        </w:trPr>
        <w:tc>
          <w:tcPr>
            <w:tcW w:w="1101" w:type="dxa"/>
            <w:vMerge w:val="restart"/>
          </w:tcPr>
          <w:p w:rsidR="007705FF" w:rsidRDefault="007705FF" w:rsidP="0021037F">
            <w:pPr>
              <w:jc w:val="both"/>
              <w:rPr>
                <w:rFonts w:ascii="Times New Roman" w:cs="Times New Roman"/>
                <w:sz w:val="28"/>
                <w:szCs w:val="28"/>
              </w:rPr>
            </w:pPr>
          </w:p>
          <w:p w:rsidR="007705FF" w:rsidRDefault="007705FF" w:rsidP="0021037F">
            <w:pPr>
              <w:jc w:val="both"/>
              <w:rPr>
                <w:rFonts w:ascii="Times New Roman" w:cs="Times New Roman"/>
                <w:sz w:val="28"/>
                <w:szCs w:val="28"/>
              </w:rPr>
            </w:pPr>
          </w:p>
          <w:p w:rsidR="007705FF" w:rsidRDefault="007705FF" w:rsidP="0021037F">
            <w:pPr>
              <w:jc w:val="both"/>
              <w:rPr>
                <w:rFonts w:ascii="Times New Roman" w:cs="Times New Roman"/>
                <w:sz w:val="28"/>
                <w:szCs w:val="28"/>
              </w:rPr>
            </w:pPr>
          </w:p>
          <w:p w:rsidR="007705FF" w:rsidRDefault="007705FF" w:rsidP="0021037F">
            <w:pPr>
              <w:jc w:val="both"/>
              <w:rPr>
                <w:rFonts w:ascii="Times New Roman" w:cs="Times New Roman"/>
                <w:sz w:val="28"/>
                <w:szCs w:val="28"/>
              </w:rPr>
            </w:pPr>
          </w:p>
          <w:p w:rsidR="007705FF" w:rsidRDefault="0066209F" w:rsidP="0021037F">
            <w:pPr>
              <w:jc w:val="both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</w:t>
            </w:r>
          </w:p>
          <w:p w:rsidR="007705FF" w:rsidRDefault="0066209F" w:rsidP="0021037F">
            <w:pPr>
              <w:jc w:val="both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2</w:t>
            </w:r>
          </w:p>
          <w:p w:rsidR="0066209F" w:rsidRPr="0066209F" w:rsidRDefault="0066209F" w:rsidP="0066209F">
            <w:pPr>
              <w:jc w:val="both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1" w:type="dxa"/>
          </w:tcPr>
          <w:p w:rsidR="007705FF" w:rsidRDefault="007705FF" w:rsidP="0021037F">
            <w:pPr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ascii="Times New Roman" w:cs="Times New Roman"/>
                <w:b/>
                <w:sz w:val="28"/>
                <w:szCs w:val="28"/>
              </w:rPr>
              <w:t>Общая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площадь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ткани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мм</w:t>
            </w:r>
            <w:r>
              <w:rPr>
                <w:rFonts w:ascii="Times New Roman" w:cs="Times New Roman"/>
                <w:b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1959" w:type="dxa"/>
          </w:tcPr>
          <w:p w:rsidR="007705FF" w:rsidRDefault="007705FF" w:rsidP="0021037F">
            <w:pPr>
              <w:rPr>
                <w:rFonts w:ascii="Times New Roman" w:cs="Times New Roman"/>
                <w:b/>
                <w:sz w:val="28"/>
                <w:szCs w:val="28"/>
                <w:vertAlign w:val="subscript"/>
              </w:rPr>
            </w:pPr>
            <w:r>
              <w:rPr>
                <w:rFonts w:ascii="Times New Roman" w:cs="Times New Roman"/>
                <w:b/>
                <w:sz w:val="28"/>
                <w:szCs w:val="28"/>
              </w:rPr>
              <w:t>Площадь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образовавшихся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пятен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мм</w:t>
            </w:r>
            <w:r>
              <w:rPr>
                <w:rFonts w:ascii="Times New Roman" w:cs="Times New Roman"/>
                <w:b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/>
                <w:b/>
                <w:sz w:val="28"/>
                <w:szCs w:val="28"/>
                <w:vertAlign w:val="subscript"/>
              </w:rPr>
              <w:t>п</w:t>
            </w:r>
          </w:p>
        </w:tc>
        <w:tc>
          <w:tcPr>
            <w:tcW w:w="712" w:type="dxa"/>
          </w:tcPr>
          <w:p w:rsidR="007705FF" w:rsidRPr="0066209F" w:rsidRDefault="007705FF" w:rsidP="0021037F">
            <w:pPr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ascii="Times New Roman" w:cs="Times New Roman"/>
                <w:b/>
                <w:sz w:val="28"/>
                <w:szCs w:val="28"/>
                <w:lang w:val="en-US"/>
              </w:rPr>
              <w:t>S</w:t>
            </w:r>
            <w:r>
              <w:rPr>
                <w:rFonts w:ascii="Times New Roman" w:cs="Times New Roman"/>
                <w:b/>
                <w:sz w:val="28"/>
                <w:szCs w:val="28"/>
                <w:vertAlign w:val="subscript"/>
              </w:rPr>
              <w:t>п</w:t>
            </w:r>
            <w:r w:rsidRPr="0066209F">
              <w:rPr>
                <w:rFonts w:asci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cs="Times New Roman"/>
                <w:b/>
                <w:sz w:val="28"/>
                <w:szCs w:val="28"/>
                <w:lang w:val="en-US"/>
              </w:rPr>
              <w:t>S</w:t>
            </w:r>
            <w:r w:rsidRPr="0066209F">
              <w:rPr>
                <w:rFonts w:ascii="Times New Roman" w:cs="Times New Roman"/>
                <w:b/>
                <w:sz w:val="28"/>
                <w:szCs w:val="28"/>
              </w:rPr>
              <w:t xml:space="preserve"> %</w:t>
            </w:r>
          </w:p>
        </w:tc>
        <w:tc>
          <w:tcPr>
            <w:tcW w:w="1317" w:type="dxa"/>
          </w:tcPr>
          <w:p w:rsidR="007705FF" w:rsidRDefault="007705FF" w:rsidP="0021037F">
            <w:pPr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ascii="Times New Roman" w:cs="Times New Roman"/>
                <w:b/>
                <w:sz w:val="28"/>
                <w:szCs w:val="28"/>
              </w:rPr>
              <w:t>Общая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площадь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ткани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мм</w:t>
            </w:r>
            <w:r>
              <w:rPr>
                <w:rFonts w:ascii="Times New Roman" w:cs="Times New Roman"/>
                <w:b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260" w:type="dxa"/>
          </w:tcPr>
          <w:p w:rsidR="007705FF" w:rsidRDefault="007705FF" w:rsidP="0021037F">
            <w:pPr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ascii="Times New Roman" w:cs="Times New Roman"/>
                <w:b/>
                <w:sz w:val="28"/>
                <w:szCs w:val="28"/>
              </w:rPr>
              <w:t>Площадь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образовавшихся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пятен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cs="Times New Roman"/>
                <w:b/>
                <w:sz w:val="28"/>
                <w:szCs w:val="28"/>
              </w:rPr>
              <w:t>мм</w:t>
            </w:r>
            <w:r>
              <w:rPr>
                <w:rFonts w:ascii="Times New Roman" w:cs="Times New Roman"/>
                <w:b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cs="Times New Roman"/>
                <w:b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/>
                <w:b/>
                <w:sz w:val="28"/>
                <w:szCs w:val="28"/>
                <w:vertAlign w:val="subscript"/>
              </w:rPr>
              <w:t>п</w:t>
            </w:r>
          </w:p>
        </w:tc>
        <w:tc>
          <w:tcPr>
            <w:tcW w:w="712" w:type="dxa"/>
          </w:tcPr>
          <w:p w:rsidR="007705FF" w:rsidRDefault="007705FF" w:rsidP="0021037F">
            <w:pPr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ascii="Times New Roman" w:cs="Times New Roman"/>
                <w:b/>
                <w:sz w:val="28"/>
                <w:szCs w:val="28"/>
                <w:lang w:val="en-US"/>
              </w:rPr>
              <w:t>S</w:t>
            </w:r>
            <w:r>
              <w:rPr>
                <w:rFonts w:ascii="Times New Roman" w:cs="Times New Roman"/>
                <w:b/>
                <w:sz w:val="28"/>
                <w:szCs w:val="28"/>
                <w:vertAlign w:val="subscript"/>
              </w:rPr>
              <w:t>п</w:t>
            </w:r>
            <w:r>
              <w:rPr>
                <w:rFonts w:ascii="Times New Roman" w:cs="Times New Roman"/>
                <w:b/>
                <w:sz w:val="28"/>
                <w:szCs w:val="28"/>
                <w:lang w:val="en-US"/>
              </w:rPr>
              <w:t>:S %</w:t>
            </w:r>
          </w:p>
        </w:tc>
      </w:tr>
      <w:tr w:rsidR="007705FF" w:rsidTr="0066209F">
        <w:trPr>
          <w:trHeight w:val="2295"/>
        </w:trPr>
        <w:tc>
          <w:tcPr>
            <w:tcW w:w="1101" w:type="dxa"/>
            <w:vMerge/>
          </w:tcPr>
          <w:p w:rsidR="007705FF" w:rsidRDefault="007705FF" w:rsidP="0021037F"/>
        </w:tc>
        <w:tc>
          <w:tcPr>
            <w:tcW w:w="1651" w:type="dxa"/>
          </w:tcPr>
          <w:p w:rsidR="007705FF" w:rsidRDefault="007705FF" w:rsidP="0021037F">
            <w:pPr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</w:p>
          <w:p w:rsidR="007705FF" w:rsidRDefault="007705FF" w:rsidP="0021037F">
            <w:pPr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</w:p>
          <w:p w:rsidR="007705FF" w:rsidRDefault="007705FF" w:rsidP="0021037F">
            <w:pPr>
              <w:jc w:val="center"/>
              <w:rPr>
                <w:rFonts w:asci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cs="Times New Roman"/>
                <w:sz w:val="28"/>
                <w:szCs w:val="28"/>
              </w:rPr>
              <w:t xml:space="preserve">1875 </w:t>
            </w:r>
          </w:p>
        </w:tc>
        <w:tc>
          <w:tcPr>
            <w:tcW w:w="1959" w:type="dxa"/>
          </w:tcPr>
          <w:p w:rsidR="007705FF" w:rsidRDefault="007705FF" w:rsidP="0021037F">
            <w:pPr>
              <w:rPr>
                <w:rFonts w:ascii="Times New Roman" w:cs="Times New Roman"/>
                <w:b/>
                <w:sz w:val="28"/>
                <w:szCs w:val="28"/>
              </w:rPr>
            </w:pPr>
          </w:p>
          <w:p w:rsidR="007705FF" w:rsidRDefault="007705FF" w:rsidP="0021037F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150</w:t>
            </w:r>
          </w:p>
          <w:p w:rsidR="007705FF" w:rsidRDefault="007705FF" w:rsidP="0021037F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656,25</w:t>
            </w:r>
          </w:p>
          <w:p w:rsidR="007705FF" w:rsidRDefault="007705FF" w:rsidP="0021037F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843,75</w:t>
            </w:r>
          </w:p>
        </w:tc>
        <w:tc>
          <w:tcPr>
            <w:tcW w:w="712" w:type="dxa"/>
          </w:tcPr>
          <w:p w:rsidR="007705FF" w:rsidRDefault="007705FF" w:rsidP="0021037F">
            <w:pPr>
              <w:rPr>
                <w:rFonts w:ascii="Times New Roman" w:cs="Times New Roman"/>
                <w:b/>
                <w:sz w:val="28"/>
                <w:szCs w:val="28"/>
              </w:rPr>
            </w:pPr>
          </w:p>
          <w:p w:rsidR="007705FF" w:rsidRDefault="007705FF" w:rsidP="0021037F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8</w:t>
            </w:r>
          </w:p>
          <w:p w:rsidR="007705FF" w:rsidRDefault="007705FF" w:rsidP="0021037F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35</w:t>
            </w:r>
          </w:p>
          <w:p w:rsidR="007705FF" w:rsidRDefault="007705FF" w:rsidP="007705FF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45</w:t>
            </w:r>
          </w:p>
        </w:tc>
        <w:tc>
          <w:tcPr>
            <w:tcW w:w="1317" w:type="dxa"/>
          </w:tcPr>
          <w:p w:rsidR="007705FF" w:rsidRDefault="007705FF" w:rsidP="0021037F">
            <w:pPr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</w:p>
          <w:p w:rsidR="007705FF" w:rsidRDefault="007705FF" w:rsidP="0021037F">
            <w:pPr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</w:p>
          <w:p w:rsidR="007705FF" w:rsidRDefault="007705FF" w:rsidP="0021037F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1875</w:t>
            </w:r>
          </w:p>
        </w:tc>
        <w:tc>
          <w:tcPr>
            <w:tcW w:w="2260" w:type="dxa"/>
          </w:tcPr>
          <w:p w:rsidR="007705FF" w:rsidRDefault="007705FF" w:rsidP="0021037F">
            <w:pPr>
              <w:rPr>
                <w:rFonts w:ascii="Times New Roman" w:cs="Times New Roman"/>
                <w:b/>
                <w:sz w:val="28"/>
                <w:szCs w:val="28"/>
              </w:rPr>
            </w:pPr>
          </w:p>
          <w:p w:rsidR="007705FF" w:rsidRDefault="007705FF" w:rsidP="0021037F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187,5</w:t>
            </w:r>
          </w:p>
          <w:p w:rsidR="007705FF" w:rsidRPr="00BB1DD6" w:rsidRDefault="007705FF" w:rsidP="0021037F">
            <w:pPr>
              <w:jc w:val="center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562,5</w:t>
            </w:r>
          </w:p>
          <w:p w:rsidR="007705FF" w:rsidRDefault="007705FF" w:rsidP="0021037F">
            <w:pPr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1312,5</w:t>
            </w:r>
          </w:p>
        </w:tc>
        <w:tc>
          <w:tcPr>
            <w:tcW w:w="712" w:type="dxa"/>
          </w:tcPr>
          <w:p w:rsidR="007705FF" w:rsidRDefault="007705FF" w:rsidP="0021037F">
            <w:pPr>
              <w:rPr>
                <w:rFonts w:ascii="Times New Roman" w:cs="Times New Roman"/>
                <w:b/>
                <w:sz w:val="28"/>
                <w:szCs w:val="28"/>
              </w:rPr>
            </w:pPr>
          </w:p>
          <w:p w:rsidR="007705FF" w:rsidRDefault="007705FF" w:rsidP="0021037F">
            <w:pPr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10</w:t>
            </w:r>
          </w:p>
          <w:p w:rsidR="007705FF" w:rsidRDefault="007705FF" w:rsidP="0021037F">
            <w:pPr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30</w:t>
            </w:r>
          </w:p>
          <w:p w:rsidR="007705FF" w:rsidRDefault="007705FF" w:rsidP="0021037F">
            <w:pPr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70</w:t>
            </w:r>
          </w:p>
        </w:tc>
      </w:tr>
    </w:tbl>
    <w:p w:rsidR="006972AC" w:rsidRPr="00B91148" w:rsidRDefault="006972AC">
      <w:pPr>
        <w:rPr>
          <w:rFonts w:ascii="Times New Roman" w:hAnsi="Times New Roman" w:cs="Times New Roman"/>
          <w:sz w:val="28"/>
          <w:szCs w:val="28"/>
        </w:rPr>
      </w:pPr>
    </w:p>
    <w:p w:rsidR="006972AC" w:rsidRPr="00B91148" w:rsidRDefault="006972AC">
      <w:pPr>
        <w:rPr>
          <w:rFonts w:ascii="Times New Roman" w:hAnsi="Times New Roman" w:cs="Times New Roman"/>
          <w:sz w:val="28"/>
          <w:szCs w:val="28"/>
        </w:rPr>
      </w:pPr>
    </w:p>
    <w:p w:rsidR="00AD19DC" w:rsidRDefault="00AD19DC" w:rsidP="009E1B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469" w:rsidRPr="004D2E55" w:rsidRDefault="00602469" w:rsidP="009E1B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2E55">
        <w:rPr>
          <w:rFonts w:ascii="Times New Roman" w:hAnsi="Times New Roman" w:cs="Times New Roman"/>
          <w:b/>
          <w:sz w:val="28"/>
          <w:szCs w:val="28"/>
        </w:rPr>
        <w:lastRenderedPageBreak/>
        <w:t>Обсуждение результатов</w:t>
      </w:r>
    </w:p>
    <w:p w:rsidR="00441CD6" w:rsidRPr="004D2E55" w:rsidRDefault="00E418F2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 w:rsidRPr="004D2E55">
        <w:rPr>
          <w:rFonts w:ascii="Times New Roman" w:hAnsi="Times New Roman" w:cs="Times New Roman"/>
          <w:sz w:val="28"/>
          <w:szCs w:val="28"/>
        </w:rPr>
        <w:t xml:space="preserve">       После проведения исследований мы обратили внимание на то, что результаты, полученные на территории </w:t>
      </w:r>
      <w:r w:rsidR="00441CD6" w:rsidRPr="004D2E55">
        <w:rPr>
          <w:rFonts w:ascii="Times New Roman" w:hAnsi="Times New Roman" w:cs="Times New Roman"/>
          <w:sz w:val="28"/>
          <w:szCs w:val="28"/>
        </w:rPr>
        <w:t>мусорного полигона,</w:t>
      </w:r>
      <w:r w:rsidRPr="004D2E55">
        <w:rPr>
          <w:rFonts w:ascii="Times New Roman" w:hAnsi="Times New Roman" w:cs="Times New Roman"/>
          <w:sz w:val="28"/>
          <w:szCs w:val="28"/>
        </w:rPr>
        <w:t xml:space="preserve"> были </w:t>
      </w:r>
      <w:r w:rsidR="00441CD6" w:rsidRPr="004D2E55">
        <w:rPr>
          <w:rFonts w:ascii="Times New Roman" w:hAnsi="Times New Roman" w:cs="Times New Roman"/>
          <w:sz w:val="28"/>
          <w:szCs w:val="28"/>
        </w:rPr>
        <w:t>хуже</w:t>
      </w:r>
      <w:r w:rsidRPr="004D2E55">
        <w:rPr>
          <w:rFonts w:ascii="Times New Roman" w:hAnsi="Times New Roman" w:cs="Times New Roman"/>
          <w:sz w:val="28"/>
          <w:szCs w:val="28"/>
        </w:rPr>
        <w:t>, чем в других точках взятия проб</w:t>
      </w:r>
      <w:r w:rsidR="00441CD6" w:rsidRPr="004D2E55">
        <w:rPr>
          <w:rFonts w:ascii="Times New Roman" w:hAnsi="Times New Roman" w:cs="Times New Roman"/>
          <w:sz w:val="28"/>
          <w:szCs w:val="28"/>
        </w:rPr>
        <w:t>. О</w:t>
      </w:r>
      <w:r w:rsidRPr="004D2E55">
        <w:rPr>
          <w:rFonts w:ascii="Times New Roman" w:hAnsi="Times New Roman" w:cs="Times New Roman"/>
          <w:sz w:val="28"/>
          <w:szCs w:val="28"/>
        </w:rPr>
        <w:t>бщая тенденция была такова, что по мере удаления от предприятия результаты улучшались</w:t>
      </w:r>
      <w:r w:rsidR="00441CD6" w:rsidRPr="004D2E55">
        <w:rPr>
          <w:rFonts w:ascii="Times New Roman" w:hAnsi="Times New Roman" w:cs="Times New Roman"/>
          <w:sz w:val="28"/>
          <w:szCs w:val="28"/>
        </w:rPr>
        <w:t>.</w:t>
      </w:r>
      <w:r w:rsidR="00DA2A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D94" w:rsidRPr="004D2E55" w:rsidRDefault="00003D94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 w:rsidRPr="004D2E55">
        <w:rPr>
          <w:rFonts w:ascii="Times New Roman" w:hAnsi="Times New Roman" w:cs="Times New Roman"/>
          <w:sz w:val="28"/>
          <w:szCs w:val="28"/>
        </w:rPr>
        <w:t xml:space="preserve">      Содержание различных ионов не </w:t>
      </w:r>
      <w:r w:rsidR="00DA2AAE">
        <w:rPr>
          <w:rFonts w:ascii="Times New Roman" w:hAnsi="Times New Roman" w:cs="Times New Roman"/>
          <w:sz w:val="28"/>
          <w:szCs w:val="28"/>
        </w:rPr>
        <w:t>пре</w:t>
      </w:r>
      <w:r w:rsidRPr="004D2E55">
        <w:rPr>
          <w:rFonts w:ascii="Times New Roman" w:hAnsi="Times New Roman" w:cs="Times New Roman"/>
          <w:sz w:val="28"/>
          <w:szCs w:val="28"/>
        </w:rPr>
        <w:t>вышало ПДК. Были обнар</w:t>
      </w:r>
      <w:r w:rsidR="009E1BA0">
        <w:rPr>
          <w:rFonts w:ascii="Times New Roman" w:hAnsi="Times New Roman" w:cs="Times New Roman"/>
          <w:sz w:val="28"/>
          <w:szCs w:val="28"/>
        </w:rPr>
        <w:t xml:space="preserve">ужены хлорид-ионы, сульфат-ионы, </w:t>
      </w:r>
      <w:r w:rsidRPr="004D2E55">
        <w:rPr>
          <w:rFonts w:ascii="Times New Roman" w:hAnsi="Times New Roman" w:cs="Times New Roman"/>
          <w:sz w:val="28"/>
          <w:szCs w:val="28"/>
        </w:rPr>
        <w:t>нитрат ионы и в первой пробе кальция.</w:t>
      </w:r>
    </w:p>
    <w:p w:rsidR="000029C9" w:rsidRPr="004D2E55" w:rsidRDefault="00003D94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 w:rsidRPr="004D2E55">
        <w:rPr>
          <w:rFonts w:ascii="Times New Roman" w:hAnsi="Times New Roman" w:cs="Times New Roman"/>
          <w:sz w:val="28"/>
          <w:szCs w:val="28"/>
        </w:rPr>
        <w:t xml:space="preserve">       Кислотность почвы не изменяется по мере </w:t>
      </w:r>
      <w:r w:rsidR="000029C9" w:rsidRPr="004D2E55">
        <w:rPr>
          <w:rFonts w:ascii="Times New Roman" w:hAnsi="Times New Roman" w:cs="Times New Roman"/>
          <w:sz w:val="28"/>
          <w:szCs w:val="28"/>
        </w:rPr>
        <w:t xml:space="preserve">удаления от полигона, </w:t>
      </w:r>
      <w:r w:rsidR="00D31077">
        <w:rPr>
          <w:rFonts w:ascii="Times New Roman" w:hAnsi="Times New Roman" w:cs="Times New Roman"/>
          <w:sz w:val="28"/>
          <w:szCs w:val="28"/>
        </w:rPr>
        <w:t>по мнению тульс</w:t>
      </w:r>
      <w:r w:rsidR="00CE7CF2">
        <w:rPr>
          <w:rFonts w:ascii="Times New Roman" w:hAnsi="Times New Roman" w:cs="Times New Roman"/>
          <w:sz w:val="28"/>
          <w:szCs w:val="28"/>
        </w:rPr>
        <w:t>ких ученых содержание карбонат-</w:t>
      </w:r>
      <w:r w:rsidR="00D31077">
        <w:rPr>
          <w:rFonts w:ascii="Times New Roman" w:hAnsi="Times New Roman" w:cs="Times New Roman"/>
          <w:sz w:val="28"/>
          <w:szCs w:val="28"/>
        </w:rPr>
        <w:t>ионов может быть равномерным при</w:t>
      </w:r>
      <w:r w:rsidR="00BE48B6">
        <w:rPr>
          <w:rFonts w:ascii="Times New Roman" w:hAnsi="Times New Roman" w:cs="Times New Roman"/>
          <w:sz w:val="28"/>
          <w:szCs w:val="28"/>
        </w:rPr>
        <w:t xml:space="preserve"> </w:t>
      </w:r>
      <w:r w:rsidR="00D31077">
        <w:rPr>
          <w:rFonts w:ascii="Times New Roman" w:hAnsi="Times New Roman" w:cs="Times New Roman"/>
          <w:sz w:val="28"/>
          <w:szCs w:val="28"/>
        </w:rPr>
        <w:t xml:space="preserve">условии сбора проб </w:t>
      </w:r>
      <w:r w:rsidR="000029C9" w:rsidRPr="004D2E55">
        <w:rPr>
          <w:rFonts w:ascii="Times New Roman" w:hAnsi="Times New Roman" w:cs="Times New Roman"/>
          <w:sz w:val="28"/>
          <w:szCs w:val="28"/>
        </w:rPr>
        <w:t>на одиноковом расстояние от источника углекислого газа (автотрассы). Щелочность почвы обуславливается наличием карбонат-ионов.</w:t>
      </w:r>
      <w:r w:rsidR="00D31077">
        <w:rPr>
          <w:rFonts w:ascii="Times New Roman" w:hAnsi="Times New Roman" w:cs="Times New Roman"/>
          <w:sz w:val="28"/>
          <w:szCs w:val="28"/>
        </w:rPr>
        <w:t xml:space="preserve"> Мы </w:t>
      </w:r>
      <w:r w:rsidR="009E1BA0">
        <w:rPr>
          <w:rFonts w:ascii="Times New Roman" w:hAnsi="Times New Roman" w:cs="Times New Roman"/>
          <w:sz w:val="28"/>
          <w:szCs w:val="28"/>
        </w:rPr>
        <w:t>предполагаем</w:t>
      </w:r>
      <w:r w:rsidR="00D31077">
        <w:rPr>
          <w:rFonts w:ascii="Times New Roman" w:hAnsi="Times New Roman" w:cs="Times New Roman"/>
          <w:sz w:val="28"/>
          <w:szCs w:val="28"/>
        </w:rPr>
        <w:t>, что м</w:t>
      </w:r>
      <w:r w:rsidR="00DA2AAE">
        <w:rPr>
          <w:rFonts w:ascii="Times New Roman" w:hAnsi="Times New Roman" w:cs="Times New Roman"/>
          <w:sz w:val="28"/>
          <w:szCs w:val="28"/>
        </w:rPr>
        <w:t>еханичес</w:t>
      </w:r>
      <w:r w:rsidR="009E1BA0">
        <w:rPr>
          <w:rFonts w:ascii="Times New Roman" w:hAnsi="Times New Roman" w:cs="Times New Roman"/>
          <w:sz w:val="28"/>
          <w:szCs w:val="28"/>
        </w:rPr>
        <w:t xml:space="preserve">кий состав также не изменяется </w:t>
      </w:r>
      <w:r w:rsidR="00DA2AAE">
        <w:rPr>
          <w:rFonts w:ascii="Times New Roman" w:hAnsi="Times New Roman" w:cs="Times New Roman"/>
          <w:sz w:val="28"/>
          <w:szCs w:val="28"/>
        </w:rPr>
        <w:t xml:space="preserve">по причине равномерной распределения растительности и индентичности его видового состава на всех точках, а также равносильное влияние природных факторов. </w:t>
      </w:r>
    </w:p>
    <w:p w:rsidR="004D2E55" w:rsidRDefault="000029C9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 w:rsidRPr="004D2E55">
        <w:rPr>
          <w:rFonts w:ascii="Times New Roman" w:hAnsi="Times New Roman" w:cs="Times New Roman"/>
          <w:sz w:val="28"/>
          <w:szCs w:val="28"/>
        </w:rPr>
        <w:t xml:space="preserve">      </w:t>
      </w:r>
      <w:r w:rsidR="004D2E55" w:rsidRPr="004D2E55">
        <w:rPr>
          <w:rFonts w:ascii="Times New Roman" w:hAnsi="Times New Roman" w:cs="Times New Roman"/>
          <w:sz w:val="28"/>
          <w:szCs w:val="28"/>
        </w:rPr>
        <w:t xml:space="preserve">Биологическая активность почвы зависит от суммарной активности почвенной биоты. Она </w:t>
      </w:r>
      <w:r w:rsidRPr="004D2E55">
        <w:rPr>
          <w:rFonts w:ascii="Times New Roman" w:hAnsi="Times New Roman" w:cs="Times New Roman"/>
          <w:sz w:val="28"/>
          <w:szCs w:val="28"/>
        </w:rPr>
        <w:t xml:space="preserve">увеличивается по мере удаления от полигона: интенсивность накопления аминокислот </w:t>
      </w:r>
      <w:r w:rsidR="004D2E55" w:rsidRPr="004D2E55">
        <w:rPr>
          <w:rFonts w:ascii="Times New Roman" w:hAnsi="Times New Roman" w:cs="Times New Roman"/>
          <w:sz w:val="28"/>
          <w:szCs w:val="28"/>
        </w:rPr>
        <w:t xml:space="preserve">и аминокислот, дыхание почв. </w:t>
      </w:r>
      <w:r w:rsidR="00BE48B6"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="001232E0">
        <w:rPr>
          <w:rFonts w:ascii="Times New Roman" w:hAnsi="Times New Roman" w:cs="Times New Roman"/>
          <w:sz w:val="28"/>
          <w:szCs w:val="28"/>
        </w:rPr>
        <w:t>Елизаровой Д.И., почвенная биота</w:t>
      </w:r>
      <w:r w:rsidR="00BE48B6">
        <w:rPr>
          <w:rFonts w:ascii="Times New Roman" w:hAnsi="Times New Roman" w:cs="Times New Roman"/>
          <w:sz w:val="28"/>
          <w:szCs w:val="28"/>
        </w:rPr>
        <w:t xml:space="preserve"> увеличивает свою активность по мере удаления от полигонов ТБО. </w:t>
      </w:r>
      <w:r w:rsidR="004D2E55" w:rsidRPr="004D2E55">
        <w:rPr>
          <w:rFonts w:ascii="Times New Roman" w:hAnsi="Times New Roman" w:cs="Times New Roman"/>
          <w:sz w:val="28"/>
          <w:szCs w:val="28"/>
        </w:rPr>
        <w:t>Данный показатель можно использовать как интегральную оценку здоровья почвы, так как состояние биоты зависит от условий окружающей среды и реагирует на любые ее изменения.</w:t>
      </w:r>
      <w:r w:rsidR="004D2E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E55" w:rsidRPr="004D2E55" w:rsidRDefault="004D2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02469" w:rsidRDefault="004D2E55">
      <w:pPr>
        <w:rPr>
          <w:b/>
        </w:rPr>
      </w:pPr>
      <w:r>
        <w:rPr>
          <w:b/>
        </w:rPr>
        <w:t xml:space="preserve">          </w:t>
      </w:r>
      <w:r w:rsidR="00602469">
        <w:rPr>
          <w:b/>
        </w:rPr>
        <w:br w:type="page"/>
      </w:r>
    </w:p>
    <w:p w:rsidR="00DA2AAE" w:rsidRPr="00DA2AAE" w:rsidRDefault="00BA0BC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A2AAE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r w:rsidR="000D7C4A" w:rsidRPr="00DA2AAE">
        <w:rPr>
          <w:rFonts w:ascii="Times New Roman" w:hAnsi="Times New Roman" w:cs="Times New Roman"/>
          <w:b/>
          <w:sz w:val="28"/>
          <w:szCs w:val="28"/>
        </w:rPr>
        <w:t>ы</w:t>
      </w:r>
    </w:p>
    <w:p w:rsidR="00DA2AAE" w:rsidRPr="00DA2AAE" w:rsidRDefault="00DA2AAE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 w:rsidRPr="00DA2AAE">
        <w:rPr>
          <w:rFonts w:ascii="Times New Roman" w:hAnsi="Times New Roman" w:cs="Times New Roman"/>
          <w:sz w:val="28"/>
          <w:szCs w:val="28"/>
        </w:rPr>
        <w:t>1. Во всех пробах одинаковая кислотность(6,5) и механический состав (среднесуглинистый).</w:t>
      </w:r>
    </w:p>
    <w:p w:rsidR="00DA2AAE" w:rsidRPr="00DA2AAE" w:rsidRDefault="00DA2AAE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 w:rsidRPr="00DA2AAE">
        <w:rPr>
          <w:rFonts w:ascii="Times New Roman" w:hAnsi="Times New Roman" w:cs="Times New Roman"/>
          <w:sz w:val="28"/>
          <w:szCs w:val="28"/>
        </w:rPr>
        <w:t xml:space="preserve">2. Во всех пробах почвы не обнаружено железа (II) и (III). Кальций был обнаружен только в первой пробе. Наличие хлорид-ионов и сульфат-ионов в незначительном количестве было во всех пробах, самое большое содержание в первой пробе. Нитрат-ионы были выявлены во всех пробах. Количество карбонат-ионов уменьшалось по мере отдаления от мусорного полигона. </w:t>
      </w:r>
    </w:p>
    <w:p w:rsidR="00DA2AAE" w:rsidRDefault="00DA2AAE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 w:rsidRPr="00DA2AAE">
        <w:rPr>
          <w:rFonts w:ascii="Times New Roman" w:hAnsi="Times New Roman" w:cs="Times New Roman"/>
          <w:sz w:val="28"/>
          <w:szCs w:val="28"/>
        </w:rPr>
        <w:t>3. Биологическая активность почвы уменьшается по мере удаления от полигона (почвенное дыхание,  интенсивность накопления белков и аминокислот).</w:t>
      </w:r>
    </w:p>
    <w:p w:rsidR="00DA2AAE" w:rsidRPr="00DA2AAE" w:rsidRDefault="00DA2AAE" w:rsidP="00DA2AAE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0D7C4A" w:rsidRPr="00DA2AAE" w:rsidRDefault="00602469">
      <w:r w:rsidRPr="00DA2AAE">
        <w:br w:type="page"/>
      </w:r>
    </w:p>
    <w:p w:rsidR="000D7C4A" w:rsidRDefault="000D7C4A">
      <w:pPr>
        <w:rPr>
          <w:b/>
          <w:sz w:val="28"/>
          <w:szCs w:val="28"/>
        </w:rPr>
      </w:pPr>
      <w:r w:rsidRPr="000D7C4A">
        <w:rPr>
          <w:b/>
          <w:sz w:val="28"/>
          <w:szCs w:val="28"/>
        </w:rPr>
        <w:lastRenderedPageBreak/>
        <w:t>Заключение</w:t>
      </w:r>
    </w:p>
    <w:p w:rsidR="00BE48B6" w:rsidRDefault="002832E7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48B6" w:rsidRPr="00D31077">
        <w:rPr>
          <w:rFonts w:ascii="Times New Roman" w:hAnsi="Times New Roman" w:cs="Times New Roman"/>
          <w:sz w:val="28"/>
          <w:szCs w:val="28"/>
        </w:rPr>
        <w:t>Размещение отходов является одним из важнейших факторов, негативно влияющих на состояние окружающей среды. Все складируемые производственные и бытовые отходы воздействуют не только на почву, но и на микроорганизмы, обитающие в ней</w:t>
      </w:r>
      <w:r w:rsidR="00BE48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0E09" w:rsidRDefault="002832E7" w:rsidP="009E1B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48B6">
        <w:rPr>
          <w:rFonts w:ascii="Times New Roman" w:hAnsi="Times New Roman" w:cs="Times New Roman"/>
          <w:sz w:val="28"/>
          <w:szCs w:val="28"/>
        </w:rPr>
        <w:t>Рязанский полигон твердых бытовых отходов</w:t>
      </w:r>
      <w:r w:rsidR="00D40E09">
        <w:rPr>
          <w:rFonts w:ascii="Times New Roman" w:hAnsi="Times New Roman" w:cs="Times New Roman"/>
          <w:sz w:val="28"/>
          <w:szCs w:val="28"/>
        </w:rPr>
        <w:t xml:space="preserve"> оказывает влияние на экологическое состояние почв:  уменьшает ее биологическую активность, увеличивает количество различных ионов. </w:t>
      </w:r>
      <w:r>
        <w:rPr>
          <w:rFonts w:ascii="Times New Roman" w:hAnsi="Times New Roman" w:cs="Times New Roman"/>
          <w:sz w:val="28"/>
          <w:szCs w:val="28"/>
        </w:rPr>
        <w:t>Если не предпринять меры, уменьшающие почвенную деградация в результате влияния ТБО, то в ближайшем будущем значения могут достичь критических, что</w:t>
      </w:r>
      <w:r w:rsidR="001232E0">
        <w:rPr>
          <w:rFonts w:ascii="Times New Roman" w:hAnsi="Times New Roman" w:cs="Times New Roman"/>
          <w:sz w:val="28"/>
          <w:szCs w:val="28"/>
        </w:rPr>
        <w:t xml:space="preserve"> может</w:t>
      </w:r>
      <w:r>
        <w:rPr>
          <w:rFonts w:ascii="Times New Roman" w:hAnsi="Times New Roman" w:cs="Times New Roman"/>
          <w:sz w:val="28"/>
          <w:szCs w:val="28"/>
        </w:rPr>
        <w:t xml:space="preserve"> затруднить процесс ремедиации и пошатнет устойчивость </w:t>
      </w:r>
      <w:r w:rsidR="009E1BA0">
        <w:rPr>
          <w:rFonts w:ascii="Times New Roman" w:hAnsi="Times New Roman" w:cs="Times New Roman"/>
          <w:sz w:val="28"/>
          <w:szCs w:val="28"/>
        </w:rPr>
        <w:t>экосистем, сделает</w:t>
      </w:r>
      <w:r>
        <w:rPr>
          <w:rFonts w:ascii="Times New Roman" w:hAnsi="Times New Roman" w:cs="Times New Roman"/>
          <w:sz w:val="28"/>
          <w:szCs w:val="28"/>
        </w:rPr>
        <w:t xml:space="preserve"> их непригодными для дальнейшего использования. </w:t>
      </w:r>
    </w:p>
    <w:p w:rsidR="006972AC" w:rsidRPr="00D31077" w:rsidRDefault="002832E7" w:rsidP="009E1B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40E09">
        <w:rPr>
          <w:rFonts w:ascii="Times New Roman" w:hAnsi="Times New Roman" w:cs="Times New Roman"/>
          <w:sz w:val="28"/>
          <w:szCs w:val="28"/>
        </w:rPr>
        <w:t xml:space="preserve">Для того чтобы уменьшить антропогенное влияние на почвенный покров и ее биоту нужно уменьшить захоронение ТБО </w:t>
      </w:r>
      <w:r>
        <w:rPr>
          <w:rFonts w:ascii="Times New Roman" w:hAnsi="Times New Roman" w:cs="Times New Roman"/>
          <w:sz w:val="28"/>
          <w:szCs w:val="28"/>
        </w:rPr>
        <w:t>на полигонах. Можно использовать меры как сокращение потребление, повторное использования, увеличить их переработку и использовать современные методы утилизации.</w:t>
      </w:r>
      <w:r w:rsidR="000D7C4A" w:rsidRPr="00D3107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972AC" w:rsidRPr="00D31077" w:rsidRDefault="006972AC" w:rsidP="006972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1077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6972AC" w:rsidRPr="00D31077" w:rsidRDefault="006972AC" w:rsidP="006972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1077">
        <w:rPr>
          <w:rFonts w:ascii="Times New Roman" w:hAnsi="Times New Roman" w:cs="Times New Roman"/>
          <w:sz w:val="28"/>
          <w:szCs w:val="28"/>
        </w:rPr>
        <w:t>1.</w:t>
      </w:r>
      <w:r w:rsidR="00602469" w:rsidRPr="00D31077">
        <w:rPr>
          <w:rFonts w:ascii="Times New Roman" w:hAnsi="Times New Roman" w:cs="Times New Roman"/>
          <w:sz w:val="28"/>
          <w:szCs w:val="28"/>
        </w:rPr>
        <w:t xml:space="preserve"> </w:t>
      </w:r>
      <w:r w:rsidRPr="00D31077">
        <w:rPr>
          <w:rFonts w:ascii="Times New Roman" w:hAnsi="Times New Roman" w:cs="Times New Roman"/>
          <w:sz w:val="28"/>
          <w:szCs w:val="28"/>
        </w:rPr>
        <w:t>Ашихмина Т.Я Экологический мониторинг М:Академический Проект.2006.- с. 26-30</w:t>
      </w:r>
      <w:r w:rsidR="00602469" w:rsidRPr="00D31077">
        <w:rPr>
          <w:rFonts w:ascii="Times New Roman" w:hAnsi="Times New Roman" w:cs="Times New Roman"/>
          <w:sz w:val="28"/>
          <w:szCs w:val="28"/>
        </w:rPr>
        <w:t>.</w:t>
      </w:r>
    </w:p>
    <w:p w:rsidR="006972AC" w:rsidRPr="00D31077" w:rsidRDefault="008E67C7" w:rsidP="006972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1077">
        <w:rPr>
          <w:rFonts w:ascii="Times New Roman" w:hAnsi="Times New Roman" w:cs="Times New Roman"/>
          <w:sz w:val="28"/>
          <w:szCs w:val="28"/>
        </w:rPr>
        <w:t>2</w:t>
      </w:r>
      <w:r w:rsidR="006972AC" w:rsidRPr="00D31077">
        <w:rPr>
          <w:rFonts w:ascii="Times New Roman" w:hAnsi="Times New Roman" w:cs="Times New Roman"/>
          <w:sz w:val="28"/>
          <w:szCs w:val="28"/>
        </w:rPr>
        <w:t>. Браун В.А., Горелова С.В., АКТУАЛЬНАЯ КИСЛОТНОСТЬ И НАЛИЧИЕ СВОБОДНЫХ КАРБОНАТОВ В ПОЧВАХ Г. ТУЛЫ // Всероссийская конференция с международным участиеми элементами научной школы для молодежи «Экотоксикология-2021»: материалы конференции. ( Тула, 7 - 8 октября 2021г.) – Тула, 2021. – с. 95-96</w:t>
      </w:r>
      <w:r w:rsidR="00602469" w:rsidRPr="00D31077">
        <w:rPr>
          <w:rFonts w:ascii="Times New Roman" w:hAnsi="Times New Roman" w:cs="Times New Roman"/>
          <w:sz w:val="28"/>
          <w:szCs w:val="28"/>
        </w:rPr>
        <w:t>.</w:t>
      </w:r>
    </w:p>
    <w:p w:rsidR="006972AC" w:rsidRDefault="008E67C7" w:rsidP="006972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1077">
        <w:rPr>
          <w:rFonts w:ascii="Times New Roman" w:hAnsi="Times New Roman" w:cs="Times New Roman"/>
          <w:sz w:val="28"/>
          <w:szCs w:val="28"/>
        </w:rPr>
        <w:t>3</w:t>
      </w:r>
      <w:r w:rsidR="006972AC" w:rsidRPr="00D31077">
        <w:rPr>
          <w:rFonts w:ascii="Times New Roman" w:hAnsi="Times New Roman" w:cs="Times New Roman"/>
          <w:sz w:val="28"/>
          <w:szCs w:val="28"/>
        </w:rPr>
        <w:t>.</w:t>
      </w:r>
      <w:r w:rsidR="00602469" w:rsidRPr="00D31077">
        <w:rPr>
          <w:rFonts w:ascii="Times New Roman" w:hAnsi="Times New Roman" w:cs="Times New Roman"/>
          <w:sz w:val="28"/>
          <w:szCs w:val="28"/>
        </w:rPr>
        <w:t xml:space="preserve"> </w:t>
      </w:r>
      <w:r w:rsidR="006972AC" w:rsidRPr="00D31077">
        <w:rPr>
          <w:rFonts w:ascii="Times New Roman" w:hAnsi="Times New Roman" w:cs="Times New Roman"/>
          <w:sz w:val="28"/>
          <w:szCs w:val="28"/>
        </w:rPr>
        <w:t>Волкова И. Н., Кондакова Г.В. Экологическое почвоведение. Ярос. гос. ун-т.- Ярославль. 2002.-  с.14-31,93</w:t>
      </w:r>
      <w:r w:rsidR="00602469" w:rsidRPr="00D31077">
        <w:rPr>
          <w:rFonts w:ascii="Times New Roman" w:hAnsi="Times New Roman" w:cs="Times New Roman"/>
          <w:sz w:val="28"/>
          <w:szCs w:val="28"/>
        </w:rPr>
        <w:t>.</w:t>
      </w:r>
    </w:p>
    <w:p w:rsidR="003663B3" w:rsidRPr="003663B3" w:rsidRDefault="003663B3" w:rsidP="006972AC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663B3">
        <w:rPr>
          <w:rFonts w:asci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663B3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Добровольский Г.В., Урусевская И.С</w:t>
      </w:r>
      <w:r w:rsidRPr="003663B3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366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География почв: Учебник. - 2-е изд., перераб. и доп. - М.: Изд-во МГУ, Изд-во «КолосС», 2004 – </w:t>
      </w:r>
      <w:r w:rsidRPr="00366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</w:t>
      </w:r>
      <w:r w:rsidRPr="003663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.3-8</w:t>
      </w:r>
    </w:p>
    <w:p w:rsidR="00D31077" w:rsidRPr="00D31077" w:rsidRDefault="003663B3" w:rsidP="006972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31077" w:rsidRPr="00D31077">
        <w:rPr>
          <w:rFonts w:ascii="Times New Roman" w:hAnsi="Times New Roman" w:cs="Times New Roman"/>
          <w:sz w:val="28"/>
          <w:szCs w:val="28"/>
        </w:rPr>
        <w:t>.</w:t>
      </w:r>
      <w:r w:rsidR="00D31077" w:rsidRPr="00D31077">
        <w:rPr>
          <w:rFonts w:ascii="Times New Roman" w:hAnsi="Times New Roman" w:cs="Times New Roman"/>
          <w:color w:val="FFFFFF"/>
          <w:sz w:val="28"/>
          <w:szCs w:val="28"/>
        </w:rPr>
        <w:t xml:space="preserve"> </w:t>
      </w:r>
      <w:r w:rsidR="00D31077" w:rsidRPr="00D31077">
        <w:rPr>
          <w:rFonts w:ascii="Times New Roman" w:hAnsi="Times New Roman" w:cs="Times New Roman"/>
          <w:sz w:val="28"/>
          <w:szCs w:val="28"/>
        </w:rPr>
        <w:t xml:space="preserve">Елизарова Д. И., Иванушкина Т. С. ОЦЕНКА ВОЗДЕЙСТВИЯ ПОЛИГОНОВ ТБО НА ОКРУЖАЮЩУЮ СРЕДУ // Научный журнал молодых ученых. 2023. №4 (34). </w:t>
      </w:r>
    </w:p>
    <w:p w:rsidR="008E67C7" w:rsidRDefault="003663B3" w:rsidP="008E67C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6</w:t>
      </w:r>
      <w:r w:rsidR="008E67C7" w:rsidRPr="00D31077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.</w:t>
      </w:r>
      <w:r w:rsidR="00602469" w:rsidRPr="00D31077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 </w:t>
      </w:r>
      <w:r w:rsidR="008E67C7" w:rsidRPr="00D310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Охотники за микробами. Методические рекомендации и инструкции по применению набора. Проект по поиску азотофиксирующих бактерий.- 34С.</w:t>
      </w:r>
    </w:p>
    <w:p w:rsidR="003663B3" w:rsidRPr="003663B3" w:rsidRDefault="003663B3" w:rsidP="003663B3">
      <w:pPr>
        <w:spacing w:line="360" w:lineRule="auto"/>
        <w:rPr>
          <w:rFonts w:asci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7. </w:t>
      </w:r>
      <w:r w:rsidRPr="003663B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Середина В.П., Загрязнение почв  : учебное пособие  ; М-во образования и науки Российской Федерации, Томский гос. ун-т. - Томск : Изд. дом Томского гос. ун-та, 2015.-</w:t>
      </w:r>
      <w:r w:rsidRPr="003663B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</w:t>
      </w:r>
      <w:r w:rsidRPr="003663B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.4</w:t>
      </w:r>
    </w:p>
    <w:p w:rsidR="00DB1C5C" w:rsidRPr="00DB1C5C" w:rsidRDefault="003663B3" w:rsidP="008E67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8</w:t>
      </w:r>
      <w:r w:rsidR="00DB1C5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r w:rsidR="00DB1C5C" w:rsidRPr="00DB1C5C">
        <w:rPr>
          <w:rFonts w:ascii="Times New Roman" w:hAnsi="Times New Roman" w:cs="Times New Roman"/>
          <w:sz w:val="28"/>
          <w:szCs w:val="28"/>
        </w:rPr>
        <w:t xml:space="preserve">Шерстобитов Михаил Сергеевич, Лебедев Виталий Матвеевич Способы утилизации твердых бытовых отходов // Известия Транссиба. </w:t>
      </w:r>
      <w:r w:rsidR="00DB1C5C" w:rsidRPr="002D7AE9">
        <w:rPr>
          <w:rFonts w:ascii="Times New Roman" w:hAnsi="Times New Roman" w:cs="Times New Roman"/>
          <w:sz w:val="28"/>
          <w:szCs w:val="28"/>
          <w:lang w:val="en-US"/>
        </w:rPr>
        <w:t xml:space="preserve">2011. №3 (7). </w:t>
      </w:r>
      <w:r w:rsidR="00DB1C5C" w:rsidRPr="00DB1C5C">
        <w:rPr>
          <w:rFonts w:ascii="Times New Roman" w:hAnsi="Times New Roman" w:cs="Times New Roman"/>
          <w:sz w:val="28"/>
          <w:szCs w:val="28"/>
          <w:lang w:val="en-US"/>
        </w:rPr>
        <w:t xml:space="preserve">URL: https://cyberleninka.ru/article/n/sposoby-utilizatsii-tverdyh-bytovyh-othodov </w:t>
      </w:r>
    </w:p>
    <w:p w:rsidR="003663B3" w:rsidRPr="003663B3" w:rsidRDefault="003663B3" w:rsidP="003663B3">
      <w:pPr>
        <w:spacing w:line="360" w:lineRule="auto"/>
        <w:jc w:val="both"/>
        <w:rPr>
          <w:rFonts w:ascii="Times New Roman" w:cs="Times New Roman"/>
          <w:color w:val="000000" w:themeColor="text1"/>
          <w:kern w:val="24"/>
          <w:sz w:val="28"/>
          <w:szCs w:val="28"/>
          <w:lang w:val="en-US"/>
        </w:rPr>
      </w:pPr>
      <w:r w:rsidRPr="003663B3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DB1C5C" w:rsidRPr="003663B3">
        <w:rPr>
          <w:rFonts w:ascii="Times New Roman" w:hAnsi="Times New Roman" w:cs="Times New Roman"/>
          <w:sz w:val="28"/>
          <w:szCs w:val="28"/>
          <w:lang w:val="en-US"/>
        </w:rPr>
        <w:t>.</w:t>
      </w:r>
      <w:hyperlink r:id="rId8" w:history="1">
        <w:r w:rsidRPr="003663B3">
          <w:rPr>
            <w:rStyle w:val="ab"/>
            <w:rFonts w:ascii="Times New Roman" w:cs="Times New Roman"/>
            <w:kern w:val="24"/>
            <w:sz w:val="28"/>
            <w:szCs w:val="28"/>
            <w:lang w:val="en-US"/>
          </w:rPr>
          <w:t>https://www.krugosvet.ru/enc/nauka_i_tehnika/himiya/VOZDESTVIE_CHELOVEKA_NA_POCHVU.html</w:t>
        </w:r>
      </w:hyperlink>
    </w:p>
    <w:p w:rsidR="001232E0" w:rsidRPr="00085D10" w:rsidRDefault="001232E0">
      <w:pPr>
        <w:rPr>
          <w:lang w:val="en-US"/>
        </w:rPr>
      </w:pPr>
    </w:p>
    <w:p w:rsidR="000D7C4A" w:rsidRDefault="000D7C4A">
      <w:pPr>
        <w:rPr>
          <w:rFonts w:ascii="Times New Roman" w:hAnsi="Times New Roman" w:cs="Times New Roman"/>
          <w:b/>
          <w:sz w:val="28"/>
          <w:szCs w:val="28"/>
        </w:rPr>
      </w:pPr>
      <w:r w:rsidRPr="001232E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232E0" w:rsidRPr="00391836" w:rsidRDefault="00391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Взятие проб.</w:t>
      </w:r>
    </w:p>
    <w:p w:rsidR="000D7C4A" w:rsidRDefault="003918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37705" cy="2953278"/>
            <wp:effectExtent l="0" t="495300" r="0" b="475722"/>
            <wp:docPr id="2" name="Рисунок 2" descr="C:\Users\user1\Downloads\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IMG_9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799" cy="295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836" w:rsidRDefault="003918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85910" cy="3064433"/>
            <wp:effectExtent l="0" t="514350" r="0" b="497917"/>
            <wp:docPr id="9" name="Рисунок 9" descr="C:\Users\user1\Downloads\IMG_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ownloads\IMG_9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474" cy="306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391836" w:rsidRDefault="00391836">
      <w:pPr>
        <w:rPr>
          <w:rFonts w:ascii="Times New Roman" w:hAnsi="Times New Roman" w:cs="Times New Roman"/>
          <w:sz w:val="28"/>
          <w:szCs w:val="28"/>
        </w:rPr>
      </w:pPr>
      <w:r w:rsidRPr="00CB5FAE">
        <w:rPr>
          <w:rFonts w:ascii="Times New Roman" w:hAnsi="Times New Roman" w:cs="Times New Roman"/>
          <w:sz w:val="28"/>
          <w:szCs w:val="28"/>
        </w:rPr>
        <w:t xml:space="preserve">Приложение 2. </w:t>
      </w:r>
      <w:r w:rsidR="00CB5FAE">
        <w:rPr>
          <w:rFonts w:ascii="Times New Roman" w:hAnsi="Times New Roman" w:cs="Times New Roman"/>
          <w:sz w:val="28"/>
          <w:szCs w:val="28"/>
        </w:rPr>
        <w:t>Определе</w:t>
      </w:r>
      <w:r w:rsidR="00491DBB">
        <w:rPr>
          <w:rFonts w:ascii="Times New Roman" w:hAnsi="Times New Roman" w:cs="Times New Roman"/>
          <w:sz w:val="28"/>
          <w:szCs w:val="28"/>
        </w:rPr>
        <w:t>ние механического состава почвы и ее кислотности.</w:t>
      </w: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507581"/>
            <wp:effectExtent l="19050" t="0" r="9525" b="0"/>
            <wp:docPr id="10" name="Рисунок 10" descr="C:\Users\user1\Downloads\IMG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ownloads\IMG_9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AE" w:rsidRDefault="00491D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543300"/>
            <wp:effectExtent l="19050" t="0" r="0" b="0"/>
            <wp:docPr id="12" name="Рисунок 3" descr="C:\Users\user1\Downloads\IMG_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IMG_9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</w:p>
    <w:p w:rsidR="00CB5FAE" w:rsidRDefault="00CB5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3. </w:t>
      </w:r>
      <w:r w:rsidR="00AF48F1">
        <w:rPr>
          <w:rFonts w:ascii="Times New Roman" w:hAnsi="Times New Roman" w:cs="Times New Roman"/>
          <w:sz w:val="28"/>
          <w:szCs w:val="28"/>
        </w:rPr>
        <w:t xml:space="preserve">Определение интенсивности дыхания почвы. </w:t>
      </w:r>
    </w:p>
    <w:p w:rsidR="00CB5FAE" w:rsidRDefault="00AF4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25" cy="2102644"/>
            <wp:effectExtent l="19050" t="0" r="0" b="0"/>
            <wp:docPr id="13" name="Рисунок 13" descr="C:\Users\user1\Downloads\IMG_9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ownloads\IMG_9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7"/>
            <wp:effectExtent l="19050" t="0" r="9525" b="0"/>
            <wp:docPr id="14" name="Рисунок 14" descr="C:\Users\user1\Downloads\IMG_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ownloads\IMG_9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F1" w:rsidRDefault="000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928938"/>
            <wp:effectExtent l="19050" t="0" r="0" b="0"/>
            <wp:docPr id="19" name="Рисунок 16" descr="C:\Users\user1\Downloads\IMG_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ownloads\IMG_9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F1" w:rsidRDefault="00AF48F1">
      <w:pPr>
        <w:rPr>
          <w:rFonts w:ascii="Times New Roman" w:hAnsi="Times New Roman" w:cs="Times New Roman"/>
          <w:sz w:val="28"/>
          <w:szCs w:val="28"/>
        </w:rPr>
      </w:pPr>
    </w:p>
    <w:p w:rsidR="00AF48F1" w:rsidRDefault="000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639" cy="1822979"/>
            <wp:effectExtent l="0" t="304800" r="0" b="291571"/>
            <wp:docPr id="17" name="Рисунок 15" descr="C:\Users\user1\Downloads\IMG_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ownloads\IMG_93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833" cy="182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F1" w:rsidRDefault="000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4. </w:t>
      </w:r>
      <w:r w:rsidRPr="00B91148">
        <w:rPr>
          <w:rFonts w:ascii="Times New Roman" w:hAnsi="Times New Roman" w:cs="Times New Roman"/>
          <w:sz w:val="28"/>
          <w:szCs w:val="28"/>
        </w:rPr>
        <w:t>Качественное определение химических элементов в почве.</w:t>
      </w:r>
    </w:p>
    <w:p w:rsidR="000B2832" w:rsidRDefault="00A65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Карбонат-ионы</w:t>
      </w:r>
    </w:p>
    <w:p w:rsidR="00A65D84" w:rsidRDefault="00A65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335" cy="2010251"/>
            <wp:effectExtent l="0" t="342900" r="0" b="313849"/>
            <wp:docPr id="20" name="Рисунок 17" descr="C:\Users\user1\Downloads\IMG_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Downloads\IMG_93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9243" cy="200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№2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188" cy="1982392"/>
            <wp:effectExtent l="0" t="323850" r="0" b="303608"/>
            <wp:docPr id="21" name="Рисунок 18" descr="C:\Users\user1\Downloads\IMG_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Downloads\IMG_9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688" cy="198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06" w:rsidRDefault="00A65D8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9538" cy="1987153"/>
            <wp:effectExtent l="0" t="323850" r="0" b="317897"/>
            <wp:docPr id="23" name="Рисунок 20" descr="C:\Users\user1\Downloads\IMG_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Downloads\IMG_93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825" cy="199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№4</w:t>
      </w:r>
      <w:r w:rsidRPr="00A65D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235" cy="1996676"/>
            <wp:effectExtent l="0" t="323850" r="0" b="308374"/>
            <wp:docPr id="24" name="Рисунок 21" descr="C:\Users\user1\Downloads\IMG_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Downloads\IMG_93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3406" cy="199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06" w:rsidRDefault="00085D10" w:rsidP="00085D10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AF3129" w:rsidRDefault="00AF3129" w:rsidP="00085D10">
      <w:pPr>
        <w:rPr>
          <w:color w:val="000000" w:themeColor="text1"/>
        </w:rPr>
      </w:pPr>
    </w:p>
    <w:p w:rsidR="00AF3129" w:rsidRDefault="00AF3129" w:rsidP="00085D10">
      <w:pPr>
        <w:rPr>
          <w:color w:val="000000" w:themeColor="text1"/>
        </w:rPr>
      </w:pPr>
    </w:p>
    <w:p w:rsidR="00AF3129" w:rsidRDefault="00AF3129" w:rsidP="00085D10">
      <w:pPr>
        <w:rPr>
          <w:color w:val="000000" w:themeColor="text1"/>
        </w:rPr>
      </w:pPr>
    </w:p>
    <w:p w:rsidR="00AF3129" w:rsidRDefault="00AF3129" w:rsidP="00085D10">
      <w:pPr>
        <w:rPr>
          <w:color w:val="000000" w:themeColor="text1"/>
        </w:rPr>
      </w:pPr>
    </w:p>
    <w:p w:rsidR="00AF3129" w:rsidRDefault="00AF3129" w:rsidP="00085D10">
      <w:pPr>
        <w:rPr>
          <w:color w:val="000000" w:themeColor="text1"/>
        </w:rPr>
      </w:pPr>
    </w:p>
    <w:p w:rsidR="00AF3129" w:rsidRDefault="00AF3129" w:rsidP="00085D10">
      <w:pPr>
        <w:rPr>
          <w:color w:val="000000" w:themeColor="text1"/>
        </w:rPr>
      </w:pPr>
    </w:p>
    <w:p w:rsidR="00AF3129" w:rsidRDefault="00AF3129" w:rsidP="00085D10">
      <w:pPr>
        <w:rPr>
          <w:color w:val="000000" w:themeColor="text1"/>
        </w:rPr>
      </w:pPr>
    </w:p>
    <w:p w:rsidR="00AF3129" w:rsidRDefault="00AF3129" w:rsidP="00085D10">
      <w:pPr>
        <w:rPr>
          <w:color w:val="000000" w:themeColor="text1"/>
        </w:rPr>
      </w:pPr>
    </w:p>
    <w:p w:rsidR="00AF3129" w:rsidRDefault="00DD7E85" w:rsidP="00085D1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39586" cy="2343150"/>
            <wp:effectExtent l="19050" t="0" r="3514" b="0"/>
            <wp:docPr id="1" name="Рисунок 1" descr="C:\Users\user1\Downloads\IMG_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IMG_97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28" cy="235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11629" cy="2349280"/>
            <wp:effectExtent l="19050" t="0" r="0" b="0"/>
            <wp:docPr id="4" name="Рисунок 2" descr="C:\Users\user1\Downloads\IMG_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IMG_97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39" cy="236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71155" cy="2343150"/>
            <wp:effectExtent l="19050" t="0" r="0" b="0"/>
            <wp:docPr id="5" name="Рисунок 3" descr="C:\Users\user1\Downloads\IMG_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IMG_9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17" cy="234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85" w:rsidRDefault="00DD7E85" w:rsidP="00085D10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953311" cy="2343150"/>
            <wp:effectExtent l="19050" t="0" r="8839" b="0"/>
            <wp:docPr id="7" name="Рисунок 4" descr="C:\Users\user1\Downloads\IMG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wnloads\IMG_97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90" cy="234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2552" cy="2339890"/>
            <wp:effectExtent l="19050" t="0" r="7198" b="0"/>
            <wp:docPr id="8" name="Рисунок 5" descr="C:\Users\user1\Downloads\IMG_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ownloads\IMG_97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59" cy="234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5500" cy="2339449"/>
            <wp:effectExtent l="19050" t="0" r="0" b="0"/>
            <wp:docPr id="11" name="Рисунок 6" descr="C:\Users\user1\Downloads\IMG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ownloads\IMG_97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18" cy="234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85" w:rsidRDefault="00DD7E85" w:rsidP="00085D10"/>
    <w:p w:rsidR="00DD7E85" w:rsidRDefault="00DD7E85" w:rsidP="00085D10"/>
    <w:p w:rsidR="00DD7E85" w:rsidRDefault="00DD7E85" w:rsidP="00085D10"/>
    <w:p w:rsidR="00DD7E85" w:rsidRDefault="00DD7E85" w:rsidP="00085D10"/>
    <w:p w:rsidR="00DD7E85" w:rsidRDefault="00DD7E85" w:rsidP="00085D10"/>
    <w:p w:rsidR="00DD7E85" w:rsidRDefault="00DD7E85" w:rsidP="00085D10"/>
    <w:p w:rsidR="00DD7E85" w:rsidRDefault="00DD7E85" w:rsidP="00085D10"/>
    <w:p w:rsidR="00DD7E85" w:rsidRDefault="00DD7E85" w:rsidP="00085D10"/>
    <w:p w:rsidR="00DD7E85" w:rsidRDefault="00DD7E85" w:rsidP="00085D10"/>
    <w:p w:rsidR="007705FF" w:rsidRDefault="007705FF" w:rsidP="00085D10"/>
    <w:p w:rsidR="007705FF" w:rsidRDefault="007705FF" w:rsidP="00085D10"/>
    <w:p w:rsidR="007705FF" w:rsidRDefault="007705FF" w:rsidP="00085D10"/>
    <w:p w:rsidR="007705FF" w:rsidRPr="007705FF" w:rsidRDefault="007705FF" w:rsidP="00085D10">
      <w:pPr>
        <w:rPr>
          <w:rFonts w:ascii="Times New Roman" w:hAnsi="Times New Roman" w:cs="Times New Roman"/>
          <w:sz w:val="28"/>
          <w:szCs w:val="28"/>
        </w:rPr>
      </w:pPr>
    </w:p>
    <w:p w:rsidR="00DD7E85" w:rsidRPr="007705FF" w:rsidRDefault="007705FF" w:rsidP="00085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5. </w:t>
      </w:r>
      <w:r w:rsidR="0066209F">
        <w:rPr>
          <w:rFonts w:ascii="Times New Roman" w:hAnsi="Times New Roman" w:cs="Times New Roman"/>
          <w:sz w:val="28"/>
          <w:szCs w:val="28"/>
        </w:rPr>
        <w:t xml:space="preserve">Интенсивность </w:t>
      </w:r>
      <w:r w:rsidR="0066209F" w:rsidRPr="009E1BA0">
        <w:rPr>
          <w:rFonts w:ascii="Times New Roman" w:hAnsi="Times New Roman" w:cs="Times New Roman"/>
          <w:sz w:val="28"/>
          <w:szCs w:val="28"/>
        </w:rPr>
        <w:t>накопле</w:t>
      </w:r>
      <w:r w:rsidR="0066209F">
        <w:rPr>
          <w:rFonts w:ascii="Times New Roman" w:hAnsi="Times New Roman" w:cs="Times New Roman"/>
          <w:sz w:val="28"/>
          <w:szCs w:val="28"/>
        </w:rPr>
        <w:t>ния белков и аминокислот.</w:t>
      </w:r>
    </w:p>
    <w:p w:rsidR="00DD7E85" w:rsidRDefault="00AD19DC" w:rsidP="00085D10">
      <w:r w:rsidRPr="00EA661C">
        <w:rPr>
          <w:rFonts w:ascii="Times New Roman" w:cs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27" o:title=""/>
          </v:shape>
          <o:OLEObject Type="Embed" ProgID="PowerPoint.Slide.12" ShapeID="_x0000_i1025" DrawAspect="Content" ObjectID="_1831135808" r:id="rId28"/>
        </w:object>
      </w:r>
    </w:p>
    <w:p w:rsidR="00DD7E85" w:rsidRDefault="00DD7E85" w:rsidP="00085D10"/>
    <w:p w:rsidR="00DD7E85" w:rsidRPr="00DD7E85" w:rsidRDefault="00DD7E85" w:rsidP="00085D10">
      <w:pPr>
        <w:rPr>
          <w:rFonts w:ascii="Times New Roman" w:hAnsi="Times New Roman" w:cs="Times New Roman"/>
          <w:sz w:val="28"/>
          <w:szCs w:val="28"/>
        </w:rPr>
      </w:pPr>
    </w:p>
    <w:sectPr w:rsidR="00DD7E85" w:rsidRPr="00DD7E85" w:rsidSect="003F353B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B1F" w:rsidRDefault="00C76B1F" w:rsidP="001232E0">
      <w:pPr>
        <w:spacing w:after="0" w:line="240" w:lineRule="auto"/>
      </w:pPr>
      <w:r>
        <w:separator/>
      </w:r>
    </w:p>
  </w:endnote>
  <w:endnote w:type="continuationSeparator" w:id="0">
    <w:p w:rsidR="00C76B1F" w:rsidRDefault="00C76B1F" w:rsidP="00123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4826719"/>
      <w:docPartObj>
        <w:docPartGallery w:val="Page Numbers (Bottom of Page)"/>
        <w:docPartUnique/>
      </w:docPartObj>
    </w:sdtPr>
    <w:sdtEndPr/>
    <w:sdtContent>
      <w:p w:rsidR="00D47355" w:rsidRDefault="00602721">
        <w:pPr>
          <w:pStyle w:val="ae"/>
          <w:jc w:val="center"/>
        </w:pPr>
        <w:r>
          <w:fldChar w:fldCharType="begin"/>
        </w:r>
        <w:r w:rsidR="00A35EDE">
          <w:instrText xml:space="preserve"> PAGE   \* MERGEFORMAT </w:instrText>
        </w:r>
        <w:r>
          <w:fldChar w:fldCharType="separate"/>
        </w:r>
        <w:r w:rsidR="00414D5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47355" w:rsidRDefault="00D4735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B1F" w:rsidRDefault="00C76B1F" w:rsidP="001232E0">
      <w:pPr>
        <w:spacing w:after="0" w:line="240" w:lineRule="auto"/>
      </w:pPr>
      <w:r>
        <w:separator/>
      </w:r>
    </w:p>
  </w:footnote>
  <w:footnote w:type="continuationSeparator" w:id="0">
    <w:p w:rsidR="00C76B1F" w:rsidRDefault="00C76B1F" w:rsidP="001232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2791"/>
    <w:rsid w:val="000029C9"/>
    <w:rsid w:val="00003D94"/>
    <w:rsid w:val="0003049C"/>
    <w:rsid w:val="00085D10"/>
    <w:rsid w:val="000970EC"/>
    <w:rsid w:val="000A4EB0"/>
    <w:rsid w:val="000B0112"/>
    <w:rsid w:val="000B2832"/>
    <w:rsid w:val="000D7C4A"/>
    <w:rsid w:val="000E6F06"/>
    <w:rsid w:val="000F47F1"/>
    <w:rsid w:val="001232E0"/>
    <w:rsid w:val="00154761"/>
    <w:rsid w:val="001E08D9"/>
    <w:rsid w:val="002832E7"/>
    <w:rsid w:val="002C18EF"/>
    <w:rsid w:val="002D6885"/>
    <w:rsid w:val="002D7AE9"/>
    <w:rsid w:val="003663B3"/>
    <w:rsid w:val="00391836"/>
    <w:rsid w:val="003C029E"/>
    <w:rsid w:val="003D4AA2"/>
    <w:rsid w:val="003F353B"/>
    <w:rsid w:val="00414D5E"/>
    <w:rsid w:val="00441CD6"/>
    <w:rsid w:val="00443C47"/>
    <w:rsid w:val="004461E0"/>
    <w:rsid w:val="004518F6"/>
    <w:rsid w:val="00491DBB"/>
    <w:rsid w:val="004B72A1"/>
    <w:rsid w:val="004D2E55"/>
    <w:rsid w:val="00551122"/>
    <w:rsid w:val="00565665"/>
    <w:rsid w:val="00602469"/>
    <w:rsid w:val="00602721"/>
    <w:rsid w:val="00615F7F"/>
    <w:rsid w:val="006244A9"/>
    <w:rsid w:val="0066209F"/>
    <w:rsid w:val="00684CF9"/>
    <w:rsid w:val="0069468E"/>
    <w:rsid w:val="00694D40"/>
    <w:rsid w:val="006972AC"/>
    <w:rsid w:val="006B212C"/>
    <w:rsid w:val="006B79C7"/>
    <w:rsid w:val="007705FF"/>
    <w:rsid w:val="007845B4"/>
    <w:rsid w:val="00797C65"/>
    <w:rsid w:val="007B1746"/>
    <w:rsid w:val="007C1C7A"/>
    <w:rsid w:val="007E03A9"/>
    <w:rsid w:val="0084149D"/>
    <w:rsid w:val="008C2147"/>
    <w:rsid w:val="008D6974"/>
    <w:rsid w:val="008E0301"/>
    <w:rsid w:val="008E631A"/>
    <w:rsid w:val="008E67C7"/>
    <w:rsid w:val="00920738"/>
    <w:rsid w:val="00927D38"/>
    <w:rsid w:val="009313AB"/>
    <w:rsid w:val="00991E47"/>
    <w:rsid w:val="009E1BA0"/>
    <w:rsid w:val="00A35EDE"/>
    <w:rsid w:val="00A65D84"/>
    <w:rsid w:val="00AA489F"/>
    <w:rsid w:val="00AC4677"/>
    <w:rsid w:val="00AD19DC"/>
    <w:rsid w:val="00AF3129"/>
    <w:rsid w:val="00AF48F1"/>
    <w:rsid w:val="00B42CBE"/>
    <w:rsid w:val="00B91148"/>
    <w:rsid w:val="00BA0BC3"/>
    <w:rsid w:val="00BE48B6"/>
    <w:rsid w:val="00C0509F"/>
    <w:rsid w:val="00C414DF"/>
    <w:rsid w:val="00C76B1F"/>
    <w:rsid w:val="00C92791"/>
    <w:rsid w:val="00CB34AD"/>
    <w:rsid w:val="00CB5FAE"/>
    <w:rsid w:val="00CE7CF2"/>
    <w:rsid w:val="00D31077"/>
    <w:rsid w:val="00D40E09"/>
    <w:rsid w:val="00D47355"/>
    <w:rsid w:val="00D62E1D"/>
    <w:rsid w:val="00DA2AAE"/>
    <w:rsid w:val="00DA6D86"/>
    <w:rsid w:val="00DB1C5C"/>
    <w:rsid w:val="00DB4C59"/>
    <w:rsid w:val="00DD7E85"/>
    <w:rsid w:val="00DF594A"/>
    <w:rsid w:val="00E00D57"/>
    <w:rsid w:val="00E32BB6"/>
    <w:rsid w:val="00E418F2"/>
    <w:rsid w:val="00EB6F2B"/>
    <w:rsid w:val="00ED4983"/>
    <w:rsid w:val="00F313A3"/>
    <w:rsid w:val="00F3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697CD3-2AC7-4E84-889B-312AD6CA6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4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5B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845B4"/>
    <w:rPr>
      <w:b/>
      <w:bCs/>
    </w:rPr>
  </w:style>
  <w:style w:type="table" w:styleId="a7">
    <w:name w:val="Table Grid"/>
    <w:basedOn w:val="a1"/>
    <w:uiPriority w:val="59"/>
    <w:rsid w:val="00684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D62E1D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ody Text"/>
    <w:basedOn w:val="a"/>
    <w:link w:val="aa"/>
    <w:uiPriority w:val="1"/>
    <w:qFormat/>
    <w:rsid w:val="002832E7"/>
    <w:pPr>
      <w:widowControl w:val="0"/>
      <w:autoSpaceDE w:val="0"/>
      <w:autoSpaceDN w:val="0"/>
      <w:spacing w:after="0" w:line="240" w:lineRule="auto"/>
      <w:ind w:left="140" w:firstLine="42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2832E7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DB1C5C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123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232E0"/>
  </w:style>
  <w:style w:type="paragraph" w:styleId="ae">
    <w:name w:val="footer"/>
    <w:basedOn w:val="a"/>
    <w:link w:val="af"/>
    <w:uiPriority w:val="99"/>
    <w:unhideWhenUsed/>
    <w:rsid w:val="00123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23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0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0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3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3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3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4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8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69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72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16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9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29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66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57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10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5977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60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7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rugosvet.ru/enc/nauka_i_tehnika/himiya/VOZDESTVIE_CHELOVEKA_NA_POCHVU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package" Target="embeddings/______Microsoft_PowerPoint1.sldx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8A043-2D8B-415D-B03B-DBF4B4ADC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22</Pages>
  <Words>3089</Words>
  <Characters>17613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Samsung</cp:lastModifiedBy>
  <cp:revision>19</cp:revision>
  <dcterms:created xsi:type="dcterms:W3CDTF">2025-11-07T19:58:00Z</dcterms:created>
  <dcterms:modified xsi:type="dcterms:W3CDTF">2026-01-28T17:04:00Z</dcterms:modified>
</cp:coreProperties>
</file>