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28532" w14:textId="77777777" w:rsidR="003A024C" w:rsidRDefault="003A024C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Государственное бюджетное учреждение дополнительного образования Луганской Народной Республики</w:t>
      </w:r>
    </w:p>
    <w:p w14:paraId="2B281A4E" w14:textId="56588FD3" w:rsidR="003A024C" w:rsidRDefault="003A024C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«Алчевский эколого-биологический центр детей и юношества»</w:t>
      </w:r>
    </w:p>
    <w:p w14:paraId="78A1591D" w14:textId="77777777" w:rsidR="003A024C" w:rsidRDefault="003A024C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4B5E5F" w14:textId="77777777" w:rsidR="005422AE" w:rsidRDefault="005422AE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CE059E" w14:textId="77777777" w:rsidR="005422AE" w:rsidRDefault="005422AE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C377B7" w14:textId="77777777" w:rsidR="005422AE" w:rsidRDefault="005422AE" w:rsidP="00C830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012F78" w14:textId="73092222" w:rsidR="005422AE" w:rsidRPr="005422AE" w:rsidRDefault="005422AE" w:rsidP="005422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2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Субъект Российской Федерации: </w:t>
      </w:r>
      <w:r w:rsidRPr="005422AE">
        <w:rPr>
          <w:rFonts w:ascii="Times New Roman" w:hAnsi="Times New Roman" w:cs="Times New Roman"/>
          <w:b/>
          <w:color w:val="000000"/>
          <w:sz w:val="28"/>
          <w:szCs w:val="28"/>
        </w:rPr>
        <w:t>Луганская Народная Республика</w:t>
      </w:r>
    </w:p>
    <w:p w14:paraId="0D3A328B" w14:textId="49D72402" w:rsidR="005422AE" w:rsidRDefault="005422AE" w:rsidP="005422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2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Населенный пункт: </w:t>
      </w:r>
      <w:r w:rsidRPr="005422AE">
        <w:rPr>
          <w:rFonts w:ascii="Times New Roman" w:hAnsi="Times New Roman" w:cs="Times New Roman"/>
          <w:b/>
          <w:color w:val="000000"/>
          <w:sz w:val="28"/>
          <w:szCs w:val="28"/>
        </w:rPr>
        <w:t>г. Алчевск</w:t>
      </w:r>
    </w:p>
    <w:p w14:paraId="10822207" w14:textId="77777777" w:rsidR="005422AE" w:rsidRDefault="005422AE" w:rsidP="005422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37C44D6" w14:textId="77777777" w:rsidR="005422AE" w:rsidRPr="005422AE" w:rsidRDefault="005422AE" w:rsidP="005422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75BB6CE" w14:textId="3C85EB51" w:rsidR="00C8309B" w:rsidRPr="00025953" w:rsidRDefault="00C8309B" w:rsidP="00C830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5953">
        <w:rPr>
          <w:rFonts w:ascii="Times New Roman" w:hAnsi="Times New Roman" w:cs="Times New Roman"/>
          <w:b/>
          <w:i/>
          <w:sz w:val="28"/>
          <w:szCs w:val="28"/>
        </w:rPr>
        <w:t>Номинация: «</w:t>
      </w:r>
      <w:r>
        <w:rPr>
          <w:rFonts w:ascii="Times New Roman" w:hAnsi="Times New Roman" w:cs="Times New Roman"/>
          <w:b/>
          <w:i/>
          <w:sz w:val="28"/>
          <w:szCs w:val="28"/>
        </w:rPr>
        <w:t>Экологический мониторинг»</w:t>
      </w:r>
    </w:p>
    <w:p w14:paraId="3480B7CE" w14:textId="77777777" w:rsidR="00C8309B" w:rsidRPr="005422AE" w:rsidRDefault="00C8309B" w:rsidP="00C830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ECA5CD8" w14:textId="4308FC37" w:rsidR="005422AE" w:rsidRDefault="00C8309B" w:rsidP="00C83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AE">
        <w:rPr>
          <w:rFonts w:ascii="Times New Roman" w:hAnsi="Times New Roman" w:cs="Times New Roman"/>
          <w:bCs/>
          <w:sz w:val="28"/>
          <w:szCs w:val="28"/>
        </w:rPr>
        <w:t>Тема:</w:t>
      </w:r>
      <w:r w:rsidRPr="000F7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67E" w:rsidRPr="000F7356">
        <w:rPr>
          <w:rFonts w:ascii="Times New Roman" w:hAnsi="Times New Roman" w:cs="Times New Roman"/>
          <w:b/>
          <w:sz w:val="28"/>
          <w:szCs w:val="28"/>
        </w:rPr>
        <w:t>ОДУВАНЧИК ЛЕКАРСТВЕННЫЙ – БИОИНДИКАТОР</w:t>
      </w:r>
    </w:p>
    <w:p w14:paraId="491831CD" w14:textId="5DB805AC" w:rsidR="00C8309B" w:rsidRPr="000F7356" w:rsidRDefault="0063067E" w:rsidP="00C83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356">
        <w:rPr>
          <w:rFonts w:ascii="Times New Roman" w:hAnsi="Times New Roman" w:cs="Times New Roman"/>
          <w:b/>
          <w:sz w:val="28"/>
          <w:szCs w:val="28"/>
        </w:rPr>
        <w:t>СОСТОЯНИЯ ОКРУЖАЮЩЕЙ СРЕДЫ</w:t>
      </w:r>
    </w:p>
    <w:p w14:paraId="403B68C1" w14:textId="77777777" w:rsidR="00C8309B" w:rsidRPr="000F7356" w:rsidRDefault="00C8309B" w:rsidP="00C830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E8171" w14:textId="77777777" w:rsidR="00C8309B" w:rsidRPr="000F7356" w:rsidRDefault="00C8309B" w:rsidP="00C8309B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5422AE">
        <w:rPr>
          <w:rFonts w:ascii="Times New Roman" w:hAnsi="Times New Roman" w:cs="Times New Roman"/>
          <w:bCs/>
          <w:sz w:val="28"/>
          <w:szCs w:val="28"/>
        </w:rPr>
        <w:t>Автор:</w:t>
      </w:r>
      <w:r w:rsidRPr="000F7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2AE">
        <w:rPr>
          <w:rFonts w:ascii="Times New Roman" w:eastAsia="Calibri" w:hAnsi="Times New Roman" w:cs="Times New Roman"/>
          <w:b/>
          <w:bCs/>
          <w:sz w:val="28"/>
          <w:szCs w:val="28"/>
        </w:rPr>
        <w:t>Балицкая Надежда Евгеньевна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B230167" w14:textId="77777777" w:rsidR="005422AE" w:rsidRPr="005422AE" w:rsidRDefault="005422AE" w:rsidP="00542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обучающаяся </w:t>
      </w:r>
      <w:r w:rsidRPr="005422AE">
        <w:rPr>
          <w:rFonts w:ascii="Times New Roman" w:eastAsia="Calibri" w:hAnsi="Times New Roman" w:cs="Times New Roman"/>
          <w:sz w:val="24"/>
          <w:szCs w:val="24"/>
        </w:rPr>
        <w:t>творческого объединения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22A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76002A20" w14:textId="77777777" w:rsidR="005422AE" w:rsidRDefault="005422AE" w:rsidP="00542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422A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5422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>«Юные друзья природы»</w:t>
      </w:r>
      <w:r w:rsidRPr="005422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ГБУДО ЛНР «Алчевский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84C11B6" w14:textId="1E346B20" w:rsidR="00C8309B" w:rsidRPr="005422AE" w:rsidRDefault="005422AE" w:rsidP="00542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эколого-биологический центр детей и юношества», </w:t>
      </w:r>
    </w:p>
    <w:p w14:paraId="21FB66D8" w14:textId="77777777" w:rsidR="005422AE" w:rsidRDefault="005422AE" w:rsidP="00C8309B">
      <w:pPr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обучающаяся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 8 класса ГОУ ЛНР «Алчевский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9504F81" w14:textId="25EBD5F4" w:rsidR="00C8309B" w:rsidRPr="005422AE" w:rsidRDefault="005422AE" w:rsidP="005422AE">
      <w:pPr>
        <w:tabs>
          <w:tab w:val="left" w:pos="3828"/>
        </w:tabs>
        <w:spacing w:after="0" w:line="240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информационно-технологический лицей» </w:t>
      </w:r>
    </w:p>
    <w:p w14:paraId="2906E048" w14:textId="77777777" w:rsidR="00C8309B" w:rsidRPr="000F7356" w:rsidRDefault="00C8309B" w:rsidP="00C8309B">
      <w:pPr>
        <w:spacing w:after="0" w:line="240" w:lineRule="auto"/>
        <w:ind w:left="2977"/>
        <w:rPr>
          <w:rFonts w:ascii="Times New Roman" w:eastAsia="Calibri" w:hAnsi="Times New Roman" w:cs="Times New Roman"/>
          <w:sz w:val="28"/>
          <w:szCs w:val="28"/>
        </w:rPr>
      </w:pPr>
    </w:p>
    <w:p w14:paraId="5DFEFD8A" w14:textId="77777777" w:rsidR="005422AE" w:rsidRDefault="00C8309B" w:rsidP="005422AE">
      <w:pPr>
        <w:spacing w:after="0"/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5422AE">
        <w:rPr>
          <w:rFonts w:ascii="Times New Roman" w:eastAsia="Calibri" w:hAnsi="Times New Roman" w:cs="Times New Roman"/>
          <w:bCs/>
          <w:sz w:val="28"/>
          <w:szCs w:val="28"/>
        </w:rPr>
        <w:t>Руководитель</w:t>
      </w:r>
      <w:r w:rsidR="005422AE" w:rsidRPr="005422AE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422AE">
        <w:rPr>
          <w:rFonts w:ascii="Times New Roman" w:eastAsia="Calibri" w:hAnsi="Times New Roman" w:cs="Times New Roman"/>
          <w:b/>
          <w:bCs/>
          <w:sz w:val="28"/>
          <w:szCs w:val="28"/>
        </w:rPr>
        <w:t>Алиакбарова</w:t>
      </w:r>
      <w:proofErr w:type="spellEnd"/>
      <w:r w:rsidRPr="005422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Татьяна Васильевна,</w:t>
      </w:r>
      <w:r w:rsidRPr="000F7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22A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14:paraId="78392FB0" w14:textId="77777777" w:rsidR="005422AE" w:rsidRDefault="005422AE" w:rsidP="005422AE">
      <w:pPr>
        <w:spacing w:after="0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педагог дополнительного образования, руководитель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2805BBE5" w14:textId="77777777" w:rsidR="005422AE" w:rsidRDefault="005422AE" w:rsidP="005422AE">
      <w:pPr>
        <w:spacing w:after="0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творческого объединения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 «Юные исследователи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745D5843" w14:textId="77777777" w:rsidR="005422AE" w:rsidRDefault="005422AE" w:rsidP="005422AE">
      <w:pPr>
        <w:spacing w:after="0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 xml:space="preserve">природы» ГБУДО ЛНР «Алчевский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</w:p>
    <w:p w14:paraId="07D6EA86" w14:textId="3E0C8F61" w:rsidR="00C8309B" w:rsidRDefault="005422AE" w:rsidP="005422AE">
      <w:pPr>
        <w:spacing w:after="0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>эколого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C8309B" w:rsidRPr="005422AE">
        <w:rPr>
          <w:rFonts w:ascii="Times New Roman" w:eastAsia="Calibri" w:hAnsi="Times New Roman" w:cs="Times New Roman"/>
          <w:sz w:val="24"/>
          <w:szCs w:val="24"/>
        </w:rPr>
        <w:t>биологический центр детей и юношества»</w:t>
      </w:r>
    </w:p>
    <w:p w14:paraId="327796B3" w14:textId="77777777" w:rsidR="005422AE" w:rsidRPr="005422AE" w:rsidRDefault="005422AE" w:rsidP="005422AE">
      <w:pPr>
        <w:spacing w:after="0"/>
        <w:ind w:left="2977"/>
        <w:rPr>
          <w:rFonts w:ascii="Times New Roman" w:eastAsia="Calibri" w:hAnsi="Times New Roman" w:cs="Times New Roman"/>
          <w:sz w:val="24"/>
          <w:szCs w:val="24"/>
        </w:rPr>
      </w:pPr>
    </w:p>
    <w:p w14:paraId="5AEFCB47" w14:textId="77777777" w:rsidR="00C8309B" w:rsidRDefault="00C8309B" w:rsidP="00C8309B">
      <w:pPr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5422AE">
        <w:rPr>
          <w:rFonts w:ascii="Times New Roman" w:eastAsia="Calibri" w:hAnsi="Times New Roman" w:cs="Times New Roman"/>
          <w:bCs/>
          <w:sz w:val="28"/>
          <w:szCs w:val="28"/>
        </w:rPr>
        <w:t>Место проведения исследований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5422AE">
        <w:rPr>
          <w:rFonts w:ascii="Times New Roman" w:eastAsia="Calibri" w:hAnsi="Times New Roman" w:cs="Times New Roman"/>
          <w:b/>
          <w:bCs/>
          <w:sz w:val="28"/>
          <w:szCs w:val="28"/>
        </w:rPr>
        <w:t>Селезневский парк (п. Селезневка Перевальский район)</w:t>
      </w:r>
    </w:p>
    <w:p w14:paraId="3C565044" w14:textId="3A1DCACF" w:rsidR="00C8309B" w:rsidRPr="00D32538" w:rsidRDefault="005422AE" w:rsidP="00C8309B">
      <w:pPr>
        <w:ind w:left="2977"/>
        <w:rPr>
          <w:rFonts w:ascii="Times New Roman" w:hAnsi="Times New Roman" w:cs="Times New Roman"/>
          <w:b/>
          <w:sz w:val="28"/>
          <w:szCs w:val="28"/>
        </w:rPr>
      </w:pPr>
      <w:r w:rsidRPr="005422AE">
        <w:rPr>
          <w:rFonts w:ascii="Times New Roman" w:eastAsia="Calibri" w:hAnsi="Times New Roman" w:cs="Times New Roman"/>
          <w:bCs/>
          <w:sz w:val="28"/>
          <w:szCs w:val="28"/>
        </w:rPr>
        <w:t>Год выполнения работы</w:t>
      </w:r>
      <w:r w:rsidR="00C8309B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 w:rsidR="00C8309B">
        <w:rPr>
          <w:rFonts w:ascii="Times New Roman" w:hAnsi="Times New Roman" w:cs="Times New Roman"/>
          <w:sz w:val="28"/>
          <w:szCs w:val="28"/>
        </w:rPr>
        <w:t xml:space="preserve"> </w:t>
      </w:r>
      <w:r w:rsidR="00C8309B" w:rsidRPr="005422AE">
        <w:rPr>
          <w:rFonts w:ascii="Times New Roman" w:hAnsi="Times New Roman" w:cs="Times New Roman"/>
          <w:b/>
          <w:bCs/>
          <w:sz w:val="28"/>
          <w:szCs w:val="28"/>
        </w:rPr>
        <w:t>апрель-май 2025</w:t>
      </w:r>
      <w:r w:rsidRPr="00542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09B" w:rsidRPr="005422AE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14:paraId="565202A4" w14:textId="77777777" w:rsidR="00E91AC4" w:rsidRDefault="00E91AC4" w:rsidP="005C644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33C216D" w14:textId="77777777" w:rsidR="00E91AC4" w:rsidRDefault="00E91AC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123F8F6" w14:textId="77BE7DAF" w:rsidR="00C414B0" w:rsidRPr="0063067E" w:rsidRDefault="00E91AC4" w:rsidP="0063067E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3067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C414B0" w14:paraId="4AA908C7" w14:textId="77777777" w:rsidTr="0063067E">
        <w:tc>
          <w:tcPr>
            <w:tcW w:w="8500" w:type="dxa"/>
          </w:tcPr>
          <w:p w14:paraId="3AE4ACCB" w14:textId="2E954E9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220F5E76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71C5C1CF" w14:textId="30F4B366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2393A429" w14:textId="77777777" w:rsidTr="0063067E">
        <w:tc>
          <w:tcPr>
            <w:tcW w:w="8500" w:type="dxa"/>
          </w:tcPr>
          <w:p w14:paraId="51C28765" w14:textId="33BBA82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I. Описание объекта исследования 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3200B44E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2ED10403" w14:textId="412EBDFA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307BA276" w14:textId="77777777" w:rsidTr="0063067E">
        <w:tc>
          <w:tcPr>
            <w:tcW w:w="8500" w:type="dxa"/>
          </w:tcPr>
          <w:p w14:paraId="720D6DCB" w14:textId="2A609F0F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1.1. Описание мест сбора материала для исследования 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26AF56C7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0839E7BB" w14:textId="57C2DC23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79D45460" w14:textId="77777777" w:rsidTr="0063067E">
        <w:tc>
          <w:tcPr>
            <w:tcW w:w="8500" w:type="dxa"/>
          </w:tcPr>
          <w:p w14:paraId="1214652F" w14:textId="5E198A61" w:rsidR="00C414B0" w:rsidRDefault="00C414B0" w:rsidP="00C414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1.2. Ботаническое описание растения Одуванчик лекарственный …………………………………………………………...</w:t>
            </w:r>
          </w:p>
        </w:tc>
        <w:tc>
          <w:tcPr>
            <w:tcW w:w="845" w:type="dxa"/>
          </w:tcPr>
          <w:p w14:paraId="4ACC6F15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EEE09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337A6729" w14:textId="1FCE5684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73EFC25A" w14:textId="77777777" w:rsidTr="0063067E">
        <w:tc>
          <w:tcPr>
            <w:tcW w:w="8500" w:type="dxa"/>
          </w:tcPr>
          <w:p w14:paraId="61B5E7D3" w14:textId="597A4913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4B0">
              <w:rPr>
                <w:rFonts w:ascii="Times New Roman" w:hAnsi="Times New Roman" w:cs="Times New Roman"/>
                <w:sz w:val="28"/>
                <w:szCs w:val="28"/>
              </w:rPr>
              <w:t>Раздел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C414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экологического состояния окружающей среды по морфологическим и физиологическим особенностям одуванчика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45" w:type="dxa"/>
          </w:tcPr>
          <w:p w14:paraId="45C0E21B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BF8F0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1A8B7AB9" w14:textId="3B2DB981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66AFE6D3" w14:textId="77777777" w:rsidTr="0063067E">
        <w:tc>
          <w:tcPr>
            <w:tcW w:w="8500" w:type="dxa"/>
          </w:tcPr>
          <w:p w14:paraId="4FFFEAE9" w14:textId="6F9F8CF2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2.1. Асимметрия листовой пластинки 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" w:type="dxa"/>
          </w:tcPr>
          <w:p w14:paraId="0552F217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27E3BBFF" w14:textId="2DE0F9F5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356BC2F6" w14:textId="77777777" w:rsidTr="0063067E">
        <w:tc>
          <w:tcPr>
            <w:tcW w:w="8500" w:type="dxa"/>
          </w:tcPr>
          <w:p w14:paraId="584956D3" w14:textId="05E1B6DE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2.2. Фертильность пыльцы одуванчика …………………………</w:t>
            </w:r>
          </w:p>
        </w:tc>
        <w:tc>
          <w:tcPr>
            <w:tcW w:w="845" w:type="dxa"/>
          </w:tcPr>
          <w:p w14:paraId="504C194A" w14:textId="77777777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1094BEE3" w14:textId="5858C4BD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4B0" w14:paraId="1F4D6619" w14:textId="77777777" w:rsidTr="0063067E">
        <w:tc>
          <w:tcPr>
            <w:tcW w:w="8500" w:type="dxa"/>
          </w:tcPr>
          <w:p w14:paraId="6770D4E2" w14:textId="34471BDF" w:rsidR="00C414B0" w:rsidRDefault="00C414B0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…………………………………………………………………...</w:t>
            </w:r>
          </w:p>
        </w:tc>
        <w:tc>
          <w:tcPr>
            <w:tcW w:w="845" w:type="dxa"/>
          </w:tcPr>
          <w:p w14:paraId="62281672" w14:textId="77777777" w:rsidR="00C414B0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6EA3DC75" w14:textId="14BD2389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067E" w14:paraId="4204C6A6" w14:textId="77777777" w:rsidTr="0063067E">
        <w:tc>
          <w:tcPr>
            <w:tcW w:w="8500" w:type="dxa"/>
          </w:tcPr>
          <w:p w14:paraId="308CF68E" w14:textId="4DC1AAA2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45" w:type="dxa"/>
          </w:tcPr>
          <w:p w14:paraId="7CE508BA" w14:textId="77777777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14:paraId="2ADB8186" w14:textId="59953F38" w:rsidR="0063067E" w:rsidRDefault="0063067E" w:rsidP="00C41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72EC9E" w14:textId="77777777" w:rsidR="00C414B0" w:rsidRPr="00C8309B" w:rsidRDefault="00C414B0" w:rsidP="00E91A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91176C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87F651E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25DAB8D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3A2AC7A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A06F4E2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33B8B46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F5375F3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8D2314B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E4AEA5D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E34E92C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2EE6A30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FDF8C35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0A0676C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C594FBD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A8766B8" w14:textId="77777777" w:rsidR="0063067E" w:rsidRDefault="0063067E" w:rsidP="00542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AB90C47" w14:textId="3E12C1C5" w:rsidR="00E91AC4" w:rsidRDefault="00E91AC4" w:rsidP="005422AE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422A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143DBF1D" w14:textId="77777777" w:rsidR="006F0C76" w:rsidRPr="005422AE" w:rsidRDefault="006F0C76" w:rsidP="005422AE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18D49E" w14:textId="2C693F47" w:rsidR="00E91AC4" w:rsidRPr="00C8309B" w:rsidRDefault="00E91AC4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ООПТ – особо охраняемые природные территории имеют важное значение в сохранении биологического разнообразия. Эффективность мероприятий по охране природных объектов, как естественных, так и искусственных, зависит от разных факторов:</w:t>
      </w:r>
    </w:p>
    <w:p w14:paraId="3BA161A7" w14:textId="7ED9349C" w:rsidR="00E91AC4" w:rsidRPr="00C8309B" w:rsidRDefault="006F0C76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в первую очередь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от уровня экологической культуры человека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92C1C9C" w14:textId="77962037" w:rsidR="00E91AC4" w:rsidRPr="00C8309B" w:rsidRDefault="006F0C76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во-вторых – от специалистов, которые работают над созданием таких территорий и работают здесь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C525773" w14:textId="1D822A4A" w:rsidR="00E91AC4" w:rsidRPr="00C8309B" w:rsidRDefault="006F0C76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третьих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 постоянный мониторинг состояния территорий.</w:t>
      </w:r>
    </w:p>
    <w:p w14:paraId="2DF1BB42" w14:textId="66009694" w:rsidR="00E91AC4" w:rsidRPr="00C8309B" w:rsidRDefault="00E91AC4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Постоянный экологический мониторинг предполагает наблюдение за окружающей природной средой и влиянием различных факторов на ее состояние. Для этого применяют различные методы – физико-химические, дистанционные, статистические, биологические и другие. </w:t>
      </w:r>
      <w:r w:rsidR="006F0C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DA99CC8" w14:textId="438F560C" w:rsidR="00E91AC4" w:rsidRPr="00C8309B" w:rsidRDefault="00E91AC4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В своих исследованиях мы использовали методы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для оценки состояния 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 xml:space="preserve">ООПТ – 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>парк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>-памятник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 xml:space="preserve"> садово-паркового искусства местного значения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«Селезневский парк». Методы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просты в применении, не требуют сложного оборудования, не занимают много времени.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– это оценка экологических факторов по признакам и свойствам живых природных объектов. В качестве биоиндикаторов могут быть использованы любые организмы – животные, растения, грибы, микроорганизмы. 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Многие виды растений хорошо реагируют на изменения окружающей среды и часто служат биоиндикаторами, так как:</w:t>
      </w:r>
    </w:p>
    <w:p w14:paraId="5EF07B46" w14:textId="22BE8425" w:rsidR="00E91AC4" w:rsidRPr="00C8309B" w:rsidRDefault="007B0F0C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они длительно произрастают в определенных условиях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AB6055F" w14:textId="521C32C5" w:rsidR="00E91AC4" w:rsidRPr="00C8309B" w:rsidRDefault="007B0F0C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чутко реагируют на изменения в почве, в атмосфере. Эти реакции легко проследить по морфологическим изменениях – количественные характеристики, окраска и физиологическим – жизненность, размножение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и т.д.</w:t>
      </w:r>
    </w:p>
    <w:p w14:paraId="43F8D84A" w14:textId="6A0AB497" w:rsidR="00E91AC4" w:rsidRPr="00C8309B" w:rsidRDefault="00E91AC4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нашей работы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– оценка экологического состояния среды 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>парк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>-памятник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B0F0C" w:rsidRPr="007B0F0C">
        <w:rPr>
          <w:rFonts w:ascii="Times New Roman" w:hAnsi="Times New Roman" w:cs="Times New Roman"/>
          <w:color w:val="000000"/>
          <w:sz w:val="28"/>
          <w:szCs w:val="28"/>
        </w:rPr>
        <w:t xml:space="preserve"> садово-паркового искусства местного значения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Селезневский парк</w:t>
      </w:r>
      <w:r w:rsidR="007B0F0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методом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C8E735D" w14:textId="77777777" w:rsidR="00E91AC4" w:rsidRPr="00C8309B" w:rsidRDefault="00E91AC4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Задачи:</w:t>
      </w:r>
    </w:p>
    <w:p w14:paraId="3FEC8084" w14:textId="76207F36" w:rsidR="00E91AC4" w:rsidRPr="00C8309B" w:rsidRDefault="008B5AC8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Hlk219105276"/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литературным источникам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изучить метод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F0B1799" w14:textId="62ABC194" w:rsidR="00E91AC4" w:rsidRPr="00C8309B" w:rsidRDefault="008B5AC8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изучить биологические особенности растения Одуванчик лекарственный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B5AC8">
        <w:rPr>
          <w:rFonts w:ascii="Times New Roman" w:hAnsi="Times New Roman" w:cs="Times New Roman"/>
          <w:color w:val="000000"/>
          <w:sz w:val="28"/>
          <w:szCs w:val="28"/>
        </w:rPr>
        <w:t>Taraxacum</w:t>
      </w:r>
      <w:proofErr w:type="spellEnd"/>
      <w:r w:rsidRPr="008B5A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B5AC8">
        <w:rPr>
          <w:rFonts w:ascii="Times New Roman" w:hAnsi="Times New Roman" w:cs="Times New Roman"/>
          <w:color w:val="000000"/>
          <w:sz w:val="28"/>
          <w:szCs w:val="28"/>
        </w:rPr>
        <w:t>officinale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17954C02" w14:textId="722E3A68" w:rsidR="00E91AC4" w:rsidRDefault="008B5AC8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провести мониторинг состояния окружающей среды по асимметрии листовой пластинки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Одуванчика лекарственного и фертильности его пыльцы.</w:t>
      </w:r>
    </w:p>
    <w:bookmarkEnd w:id="0"/>
    <w:p w14:paraId="6F20745E" w14:textId="77777777" w:rsidR="008B5AC8" w:rsidRPr="00C8309B" w:rsidRDefault="008B5AC8" w:rsidP="006F0C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591B347" w14:textId="63C46D27" w:rsidR="00E91AC4" w:rsidRDefault="00E91AC4" w:rsidP="008B5A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Объект исследования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5C5618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</w:t>
      </w:r>
      <w:r w:rsidR="005C5618" w:rsidRPr="005C5618">
        <w:rPr>
          <w:rFonts w:ascii="Times New Roman" w:hAnsi="Times New Roman" w:cs="Times New Roman"/>
          <w:color w:val="000000"/>
          <w:sz w:val="28"/>
          <w:szCs w:val="28"/>
        </w:rPr>
        <w:t>парка-памятника садово-паркового искусства местного значения «Селезневский парк»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>; Одуванчик лекарственный.</w:t>
      </w:r>
    </w:p>
    <w:p w14:paraId="4CF2B533" w14:textId="6C68DEF2" w:rsidR="005C5618" w:rsidRPr="00C8309B" w:rsidRDefault="005C5618" w:rsidP="008B5A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9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Пред</w:t>
      </w:r>
      <w:r w:rsidR="008139C6" w:rsidRPr="008139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мет исследования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 xml:space="preserve"> – оценка экологического состояния ООПТ «Селезневский парк»</w:t>
      </w:r>
      <w:r w:rsidR="000612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197A0BB" w14:textId="77777777" w:rsidR="00E91AC4" w:rsidRDefault="00E91AC4" w:rsidP="008B5A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 исследования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фитоиндикация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D301594" w14:textId="77777777" w:rsidR="008B5AC8" w:rsidRPr="00C8309B" w:rsidRDefault="008B5AC8" w:rsidP="008B5A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BA6711" w14:textId="77777777" w:rsidR="00E91AC4" w:rsidRPr="00C8309B" w:rsidRDefault="00E91AC4" w:rsidP="008139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9C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Сроки проведения исследования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– апрель 2025 года.</w:t>
      </w:r>
    </w:p>
    <w:p w14:paraId="46A0B60C" w14:textId="77777777" w:rsidR="008139C6" w:rsidRDefault="00E91AC4" w:rsidP="008139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Практическое значение – биологические методы контроля позволяют быстро оценить качество окружающей среды. Практическая работа школьников по биомониторингу способствует формированию экологически грамотного поведения в природе. Методику и результаты исследований можно использовать во внеурочной деятельности по экологии и краеведению.</w:t>
      </w:r>
    </w:p>
    <w:p w14:paraId="0F9EBF6C" w14:textId="34FF710C" w:rsidR="008139C6" w:rsidRPr="00C8309B" w:rsidRDefault="008139C6" w:rsidP="008139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Конечно, кроме положительных моментов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имеет и недостатки. Самый главный –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не дает информации о конкретном факторе негативного воздействия и его количественных значениях. Но может быть использована в комплексном мониторинге экологического состояния среды.</w:t>
      </w:r>
    </w:p>
    <w:p w14:paraId="0AF21611" w14:textId="5822475B" w:rsidR="00E91AC4" w:rsidRDefault="00E91AC4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C5E670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F1BFE63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F634711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A2E7BCF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C82571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80D28D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F7E710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1F6703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9F6D4FE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27A78C8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62503A5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D0981EE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8D97FA5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F44ACA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3519A7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E58D50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31A66A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833AF2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2ECC8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2D8886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331D33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05C9C9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7BAA42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CEBBCA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34B5CC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494786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D5E9DF8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3C874A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5AE68E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E91685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33C67B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394D68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F50E06" w14:textId="77777777" w:rsidR="008139C6" w:rsidRDefault="008139C6" w:rsidP="006F0C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E13B19" w14:textId="77777777" w:rsidR="008139C6" w:rsidRDefault="008139C6" w:rsidP="008139C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1350C81" w14:textId="41D89362" w:rsidR="008139C6" w:rsidRDefault="008139C6" w:rsidP="008139C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139C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I.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8139C6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5601A4">
        <w:rPr>
          <w:rFonts w:ascii="Times New Roman" w:hAnsi="Times New Roman" w:cs="Times New Roman"/>
          <w:b/>
          <w:sz w:val="28"/>
          <w:szCs w:val="28"/>
        </w:rPr>
        <w:t>объекта исследования</w:t>
      </w:r>
    </w:p>
    <w:p w14:paraId="2D14A62C" w14:textId="0C37A959" w:rsidR="005601A4" w:rsidRPr="005601A4" w:rsidRDefault="005601A4" w:rsidP="008139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01A4">
        <w:rPr>
          <w:rFonts w:ascii="Times New Roman" w:eastAsia="Calibri" w:hAnsi="Times New Roman" w:cs="Times New Roman"/>
          <w:b/>
          <w:bCs/>
          <w:sz w:val="28"/>
          <w:szCs w:val="28"/>
        </w:rPr>
        <w:t>1.1. Описание мест сбора материала для исследования</w:t>
      </w:r>
    </w:p>
    <w:p w14:paraId="356CCA7A" w14:textId="41E89AD4" w:rsidR="008139C6" w:rsidRDefault="00E91AC4" w:rsidP="008139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309B">
        <w:rPr>
          <w:rFonts w:ascii="Times New Roman" w:eastAsia="Calibri" w:hAnsi="Times New Roman" w:cs="Times New Roman"/>
          <w:sz w:val="28"/>
          <w:szCs w:val="28"/>
        </w:rPr>
        <w:t xml:space="preserve">На территории Луганской Народной Республики сегодня имеются более 60-ти природоохранных объекта, которые входят в «ПЕРЕЧЕНЬ особо охраняемых природных территорий и объектов </w:t>
      </w:r>
      <w:r w:rsidRPr="00C8309B">
        <w:rPr>
          <w:rFonts w:ascii="Times New Roman" w:eastAsia="Calibri" w:hAnsi="Times New Roman" w:cs="Times New Roman"/>
          <w:sz w:val="28"/>
          <w:szCs w:val="28"/>
        </w:rPr>
        <w:softHyphen/>
        <w:t xml:space="preserve">и территорий </w:t>
      </w:r>
      <w:r w:rsidR="008139C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C8309B">
        <w:rPr>
          <w:rFonts w:ascii="Times New Roman" w:eastAsia="Calibri" w:hAnsi="Times New Roman" w:cs="Times New Roman"/>
          <w:sz w:val="28"/>
          <w:szCs w:val="28"/>
        </w:rPr>
        <w:t>природно</w:t>
      </w:r>
      <w:r w:rsidRPr="00C8309B">
        <w:rPr>
          <w:rFonts w:ascii="Times New Roman" w:eastAsia="Calibri" w:hAnsi="Times New Roman" w:cs="Times New Roman"/>
          <w:sz w:val="28"/>
          <w:szCs w:val="28"/>
        </w:rPr>
        <w:softHyphen/>
        <w:t>-заповедного фонда Луганской Народной Республики», утвержденного постановлением Совета Министров Луганской Народной Республики</w:t>
      </w:r>
      <w:r w:rsidR="008139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eastAsia="Calibri" w:hAnsi="Times New Roman" w:cs="Times New Roman"/>
          <w:sz w:val="28"/>
          <w:szCs w:val="28"/>
        </w:rPr>
        <w:t>от 25 августа 2015 г. № 02</w:t>
      </w:r>
      <w:r w:rsidRPr="00C8309B">
        <w:rPr>
          <w:rFonts w:ascii="Times New Roman" w:eastAsia="Calibri" w:hAnsi="Times New Roman" w:cs="Times New Roman"/>
          <w:sz w:val="28"/>
          <w:szCs w:val="28"/>
        </w:rPr>
        <w:softHyphen/>
        <w:t>04/253/15</w:t>
      </w:r>
      <w:r w:rsidR="008139C6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B03700">
        <w:rPr>
          <w:rFonts w:ascii="Times New Roman" w:eastAsia="Calibri" w:hAnsi="Times New Roman" w:cs="Times New Roman"/>
          <w:sz w:val="28"/>
          <w:szCs w:val="28"/>
        </w:rPr>
        <w:t>6</w:t>
      </w:r>
      <w:r w:rsidR="008139C6">
        <w:rPr>
          <w:rFonts w:ascii="Times New Roman" w:eastAsia="Calibri" w:hAnsi="Times New Roman" w:cs="Times New Roman"/>
          <w:sz w:val="28"/>
          <w:szCs w:val="28"/>
        </w:rPr>
        <w:t>]</w:t>
      </w:r>
      <w:r w:rsidRPr="00C8309B">
        <w:rPr>
          <w:rFonts w:ascii="Times New Roman" w:eastAsia="Calibri" w:hAnsi="Times New Roman" w:cs="Times New Roman"/>
          <w:sz w:val="28"/>
          <w:szCs w:val="28"/>
        </w:rPr>
        <w:t xml:space="preserve">.  В этом Перечне </w:t>
      </w:r>
      <w:r w:rsidR="008139C6">
        <w:rPr>
          <w:rFonts w:ascii="Times New Roman" w:eastAsia="Calibri" w:hAnsi="Times New Roman" w:cs="Times New Roman"/>
          <w:sz w:val="28"/>
          <w:szCs w:val="28"/>
        </w:rPr>
        <w:t xml:space="preserve">есть                                           </w:t>
      </w:r>
      <w:r w:rsidRPr="00C8309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8139C6" w:rsidRPr="008139C6">
        <w:rPr>
          <w:rFonts w:ascii="Times New Roman" w:eastAsia="Calibri" w:hAnsi="Times New Roman" w:cs="Times New Roman"/>
          <w:sz w:val="28"/>
          <w:szCs w:val="28"/>
        </w:rPr>
        <w:t xml:space="preserve">парк-памятник садово-паркового искусства местного значения «Селезневский парк» </w:t>
      </w:r>
      <w:r w:rsidRPr="00C8309B">
        <w:rPr>
          <w:rFonts w:ascii="Times New Roman" w:eastAsia="Calibri" w:hAnsi="Times New Roman" w:cs="Times New Roman"/>
          <w:sz w:val="28"/>
          <w:szCs w:val="28"/>
        </w:rPr>
        <w:t>площадью 22 га, расположенный в Перевальском районе, с. Селезневка.</w:t>
      </w:r>
    </w:p>
    <w:p w14:paraId="0A61DAD2" w14:textId="77777777" w:rsidR="008139C6" w:rsidRDefault="00E91AC4" w:rsidP="008139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0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Рельеф: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волнистая равнина, пойма реки Белая. Более пологий правый берег, левый – более крутой.</w:t>
      </w:r>
    </w:p>
    <w:p w14:paraId="4AA405DB" w14:textId="121EE83C" w:rsidR="00E91AC4" w:rsidRPr="008139C6" w:rsidRDefault="00E91AC4" w:rsidP="008139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30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Климат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континентальный. </w:t>
      </w:r>
      <w:r w:rsidRPr="00C830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Годовое количество осадков составляет около 450 миллиметров.</w:t>
      </w:r>
      <w:r w:rsidRPr="00C83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0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 жаркое, с небольшой облачностью. Средние температуры до +23,1°</w:t>
      </w:r>
      <w:r w:rsidR="00813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C830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Осень сухая, тёплая, с большим количеством солнечных дней. Зима мягкая, морозные дни чередуются с оттепелями. Снежный покров незначительный. Но бывают обильные снегопады. Бывают обледенения. Это неблагоприятно сказывается на растительности. Весной и летом отмечаются сильные ветра, суховеи.</w:t>
      </w:r>
    </w:p>
    <w:p w14:paraId="118173DC" w14:textId="77777777" w:rsidR="00EA49CF" w:rsidRDefault="00E91AC4" w:rsidP="008139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0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Почвы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Среди почв преобладают черноземы и пойменные почвы.</w:t>
      </w:r>
    </w:p>
    <w:p w14:paraId="4D4969EC" w14:textId="77777777" w:rsidR="008139C6" w:rsidRPr="00C8309B" w:rsidRDefault="008139C6" w:rsidP="008139C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E467579" w14:textId="5A8F286B" w:rsidR="00DB4975" w:rsidRPr="00C8309B" w:rsidRDefault="008139C6" w:rsidP="008139C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исследований </w:t>
      </w:r>
      <w:r w:rsidR="00DB4975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было выбрано три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участка</w:t>
      </w:r>
      <w:r w:rsidR="00DB4975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>(рис.1</w:t>
      </w:r>
      <w:r>
        <w:rPr>
          <w:rFonts w:ascii="Times New Roman" w:hAnsi="Times New Roman" w:cs="Times New Roman"/>
          <w:color w:val="000000"/>
          <w:sz w:val="28"/>
          <w:szCs w:val="28"/>
        </w:rPr>
        <w:t>):</w:t>
      </w:r>
      <w:r w:rsidR="00DB4975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0155F6C" w14:textId="557D5090" w:rsidR="00DB4975" w:rsidRPr="00C8309B" w:rsidRDefault="00DB4975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1 – у входа в парк, рядом проходит автомобильная дорога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FAA27A" w14:textId="43889754" w:rsidR="00DB4975" w:rsidRPr="00C8309B" w:rsidRDefault="00DB4975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2 – на берегу реки Белая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037FFE7" w14:textId="6A224462" w:rsidR="00DB4975" w:rsidRPr="00C8309B" w:rsidRDefault="00DB4975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139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3 – в глубине парка.</w:t>
      </w:r>
    </w:p>
    <w:p w14:paraId="5F613C19" w14:textId="280E371F" w:rsidR="00DB4975" w:rsidRPr="00C8309B" w:rsidRDefault="00DB4975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Участки отличаются степенью освещенности солнцем, влажностью почвы и 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>уровнем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антропогенной нагрузки.</w:t>
      </w:r>
    </w:p>
    <w:p w14:paraId="304B7C9A" w14:textId="77777777" w:rsidR="003D7586" w:rsidRPr="00C8309B" w:rsidRDefault="003D7586" w:rsidP="00C830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Ниже на схеме представлены места сбора растительного сырья для исследования.</w:t>
      </w:r>
    </w:p>
    <w:p w14:paraId="5AF7DA8A" w14:textId="3BB55D4C" w:rsidR="00DB4975" w:rsidRPr="00C8309B" w:rsidRDefault="005601A4" w:rsidP="00C8309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C038E" wp14:editId="0222E141">
                <wp:simplePos x="0" y="0"/>
                <wp:positionH relativeFrom="column">
                  <wp:posOffset>2355043</wp:posOffset>
                </wp:positionH>
                <wp:positionV relativeFrom="paragraph">
                  <wp:posOffset>4609791</wp:posOffset>
                </wp:positionV>
                <wp:extent cx="326390" cy="361950"/>
                <wp:effectExtent l="0" t="0" r="1651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619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5745C" w14:textId="77777777" w:rsidR="00E9412E" w:rsidRPr="005601A4" w:rsidRDefault="00E9412E" w:rsidP="00EA49C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601A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C038E" id="Овал 2" o:spid="_x0000_s1026" style="position:absolute;margin-left:185.45pt;margin-top:363pt;width:25.7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" fillcolor="#5b9bd5" strokecolor="#41719c" strokeweight="1pt">
                <v:stroke joinstyle="miter"/>
                <v:textbox>
                  <w:txbxContent>
                    <w:p w14:paraId="3255745C" w14:textId="77777777" w:rsidR="00E9412E" w:rsidRPr="005601A4" w:rsidRDefault="00E9412E" w:rsidP="00EA49C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5601A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C0F91" wp14:editId="54AD477A">
                <wp:simplePos x="0" y="0"/>
                <wp:positionH relativeFrom="column">
                  <wp:posOffset>2289141</wp:posOffset>
                </wp:positionH>
                <wp:positionV relativeFrom="paragraph">
                  <wp:posOffset>2624472</wp:posOffset>
                </wp:positionV>
                <wp:extent cx="350520" cy="420130"/>
                <wp:effectExtent l="0" t="0" r="11430" b="184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42013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74B67" w14:textId="77777777" w:rsidR="00E9412E" w:rsidRPr="005601A4" w:rsidRDefault="00E9412E" w:rsidP="00EA4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01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C0F91" id="Овал 8" o:spid="_x0000_s1027" style="position:absolute;margin-left:180.25pt;margin-top:206.65pt;width:27.6pt;height:3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" fillcolor="#5b9bd5" strokecolor="#41719c" strokeweight="1pt">
                <v:stroke joinstyle="miter"/>
                <v:textbox>
                  <w:txbxContent>
                    <w:p w14:paraId="73374B67" w14:textId="77777777" w:rsidR="00E9412E" w:rsidRPr="005601A4" w:rsidRDefault="00E9412E" w:rsidP="00EA4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601A4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5C61BA" wp14:editId="060FE280">
                <wp:simplePos x="0" y="0"/>
                <wp:positionH relativeFrom="column">
                  <wp:posOffset>1976102</wp:posOffset>
                </wp:positionH>
                <wp:positionV relativeFrom="paragraph">
                  <wp:posOffset>3102267</wp:posOffset>
                </wp:positionV>
                <wp:extent cx="351275" cy="411892"/>
                <wp:effectExtent l="0" t="0" r="10795" b="266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75" cy="411892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636A5" w14:textId="77777777" w:rsidR="00E9412E" w:rsidRPr="005601A4" w:rsidRDefault="00E9412E" w:rsidP="00EA49C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601A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C61BA" id="Овал 7" o:spid="_x0000_s1028" style="position:absolute;margin-left:155.6pt;margin-top:244.25pt;width:27.65pt;height:3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" fillcolor="#5b9bd5" strokecolor="#41719c" strokeweight="1pt">
                <v:stroke joinstyle="miter"/>
                <v:textbox>
                  <w:txbxContent>
                    <w:p w14:paraId="6B2636A5" w14:textId="77777777" w:rsidR="00E9412E" w:rsidRPr="005601A4" w:rsidRDefault="00E9412E" w:rsidP="00EA49CF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5601A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A49CF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50C43" wp14:editId="41C42162">
            <wp:extent cx="5805579" cy="548640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471" t="35506" r="11142"/>
                    <a:stretch/>
                  </pic:blipFill>
                  <pic:spPr bwMode="auto">
                    <a:xfrm>
                      <a:off x="0" y="0"/>
                      <a:ext cx="5859238" cy="553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7BB9E" w14:textId="77777777" w:rsidR="00C8309B" w:rsidRDefault="00C8309B" w:rsidP="00C8309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F359448" w14:textId="23E01AB0" w:rsidR="00DB4975" w:rsidRPr="00397066" w:rsidRDefault="00DB4975" w:rsidP="00C830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9706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Рисунок 1. Схема расположения места проведения исследований</w:t>
      </w:r>
    </w:p>
    <w:p w14:paraId="45867FF9" w14:textId="77777777" w:rsidR="00DB4975" w:rsidRPr="00C8309B" w:rsidRDefault="00DB4975" w:rsidP="00C8309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3E84A00" w14:textId="4438C7D0" w:rsidR="00E9412E" w:rsidRPr="00C8309B" w:rsidRDefault="00C8309B" w:rsidP="00C830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C418B8A" wp14:editId="1992E5E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291840" cy="2468880"/>
            <wp:effectExtent l="0" t="0" r="3810" b="762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Рисунок 1" descr="C:\Users\Татьяна\Desktop\фото для ЮИОС БАлицкая\iJNZhT5ybhQINZfcs-ZaH0CGYer6obrklT6vKDCTa3UmfKQtDtcaC_JG4Ex5rkhjoWgY-IFywOirT9gRYRHU_7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ЮИОС БАлицкая\iJNZhT5ybhQINZfcs-ZaH0CGYer6obrklT6vKDCTa3UmfKQtDtcaC_JG4Ex5rkhjoWgY-IFywOirT9gRYRHU_7Z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Участок №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>(фото 1)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– открытое, освещенное место. Рядом – автотрасса, по которой двигается легковой и грузовой транспорт. В среднем, по дороге проходит10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17 легковых автомобиля, 15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20 – грузовых. Загрязняющие вещества попадают в атмосферу, оседают на почве и на растениях с дождевой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водой попадают в почв</w:t>
      </w:r>
      <w:r w:rsidR="0063067E">
        <w:rPr>
          <w:rFonts w:ascii="Times New Roman" w:hAnsi="Times New Roman" w:cs="Times New Roman"/>
          <w:color w:val="000000"/>
          <w:sz w:val="28"/>
          <w:szCs w:val="28"/>
        </w:rPr>
        <w:t>у.</w:t>
      </w:r>
    </w:p>
    <w:p w14:paraId="116BB3FA" w14:textId="77777777" w:rsidR="00E91AC4" w:rsidRPr="00C8309B" w:rsidRDefault="00E9412E" w:rsidP="00C830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309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6BE4265B" w14:textId="1E68570C" w:rsidR="00CC74AE" w:rsidRPr="00397066" w:rsidRDefault="00E9412E" w:rsidP="00C8309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Фото 1</w:t>
      </w:r>
      <w:r w:rsidR="00CC74AE"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Участок №</w:t>
      </w:r>
      <w:r w:rsidR="005601A4"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C74AE"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AA0552A" w14:textId="77777777" w:rsidR="00E91AC4" w:rsidRPr="00C8309B" w:rsidRDefault="00E91AC4" w:rsidP="00C8309B">
      <w:pPr>
        <w:pStyle w:val="ad"/>
        <w:rPr>
          <w:noProof/>
          <w:sz w:val="28"/>
          <w:szCs w:val="28"/>
        </w:rPr>
      </w:pPr>
      <w:r w:rsidRPr="00C8309B">
        <w:rPr>
          <w:noProof/>
          <w:sz w:val="28"/>
          <w:szCs w:val="28"/>
        </w:rPr>
        <w:lastRenderedPageBreak/>
        <w:drawing>
          <wp:inline distT="0" distB="0" distL="0" distR="0" wp14:anchorId="338BA92A" wp14:editId="0FE57199">
            <wp:extent cx="2748280" cy="2061210"/>
            <wp:effectExtent l="0" t="0" r="0" b="0"/>
            <wp:docPr id="3" name="Рисунок 3" descr="C:\Users\Татьяна\Desktop\фото для ЮИОС БАлицкая\4LqbURh8vIGCycVSXRPRI-5tV1wU1xtQWV_SA_JwGY3kx1na7cUjufbKH74Ug_hVOIRglM47X3_UPMMDvzZflf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ЮИОС БАлицкая\4LqbURh8vIGCycVSXRPRI-5tV1wU1xtQWV_SA_JwGY3kx1na7cUjufbKH74Ug_hVOIRglM47X3_UPMMDvzZflf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9B">
        <w:rPr>
          <w:noProof/>
          <w:sz w:val="28"/>
          <w:szCs w:val="28"/>
        </w:rPr>
        <w:t xml:space="preserve">   </w:t>
      </w:r>
      <w:r w:rsidRPr="00C8309B">
        <w:rPr>
          <w:noProof/>
          <w:sz w:val="28"/>
          <w:szCs w:val="28"/>
        </w:rPr>
        <w:drawing>
          <wp:inline distT="0" distB="0" distL="0" distR="0" wp14:anchorId="7043BD0A" wp14:editId="71B82D41">
            <wp:extent cx="2720340" cy="2040255"/>
            <wp:effectExtent l="0" t="0" r="3810" b="0"/>
            <wp:docPr id="4" name="Рисунок 4" descr="C:\Users\Татьяна\Desktop\фото для ЮИОС БАлицкая\goukrFuFX1oK-_f90GbpOlYupGC9X81eaE7iut_jD5M-EaaSn8cuTLsmbccNpvALk0ZW8VwVwUcRy08LovJPx-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ЮИОС БАлицкая\goukrFuFX1oK-_f90GbpOlYupGC9X81eaE7iut_jD5M-EaaSn8cuTLsmbccNpvALk0ZW8VwVwUcRy08LovJPx-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F982" w14:textId="12D0F79A" w:rsidR="00CC74AE" w:rsidRPr="00397066" w:rsidRDefault="00E9412E" w:rsidP="00C8309B">
      <w:pPr>
        <w:pStyle w:val="ad"/>
        <w:rPr>
          <w:b/>
          <w:bCs/>
        </w:rPr>
      </w:pPr>
      <w:r w:rsidRPr="00397066">
        <w:rPr>
          <w:b/>
          <w:bCs/>
          <w:noProof/>
        </w:rPr>
        <w:t>Фото 2</w:t>
      </w:r>
      <w:r w:rsidR="00CC74AE" w:rsidRPr="00397066">
        <w:rPr>
          <w:b/>
          <w:bCs/>
          <w:noProof/>
        </w:rPr>
        <w:t>. Участок №</w:t>
      </w:r>
      <w:r w:rsidR="005601A4" w:rsidRPr="00397066">
        <w:rPr>
          <w:b/>
          <w:bCs/>
          <w:noProof/>
        </w:rPr>
        <w:t xml:space="preserve"> </w:t>
      </w:r>
      <w:r w:rsidR="00CC74AE" w:rsidRPr="00397066">
        <w:rPr>
          <w:b/>
          <w:bCs/>
          <w:noProof/>
        </w:rPr>
        <w:t>2</w:t>
      </w:r>
    </w:p>
    <w:p w14:paraId="0843D47C" w14:textId="54585331" w:rsidR="00E91AC4" w:rsidRPr="00C8309B" w:rsidRDefault="00E91AC4" w:rsidP="005601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Участок №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>(фото2)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– берег реки Белая. Относится к малым рекам. В месте проведения наблюдений ширина реки не превышает 3 м и глубина – не более 0,8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1 м. Летом река значительно мелеет, уменьшается ее ширина. Исследовали более пологий правый берег реки. </w:t>
      </w:r>
      <w:r w:rsidR="005601A4" w:rsidRPr="00C8309B">
        <w:rPr>
          <w:rFonts w:ascii="Times New Roman" w:hAnsi="Times New Roman" w:cs="Times New Roman"/>
          <w:color w:val="000000"/>
          <w:sz w:val="28"/>
          <w:szCs w:val="28"/>
        </w:rPr>
        <w:t>Берег,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заросший деревьями и порослью, что способствует сохранению влаги в почве и снижению температуры воздуха в жаркие дни. Река и ее берега требуют повышенного внимания из-за экологических проблем – русло реки загрязняется бытовыми отходами и упавшими ветками и деревьями. Сотрудники парка и волонтеры следят за состоянием реки на всем ее протекании по парку. </w:t>
      </w:r>
    </w:p>
    <w:p w14:paraId="2D3B4DDF" w14:textId="77777777" w:rsidR="00E91AC4" w:rsidRPr="00C8309B" w:rsidRDefault="00E91AC4" w:rsidP="00C8309B">
      <w:pPr>
        <w:pStyle w:val="ad"/>
        <w:rPr>
          <w:noProof/>
          <w:sz w:val="28"/>
          <w:szCs w:val="28"/>
        </w:rPr>
      </w:pPr>
      <w:r w:rsidRPr="00C8309B">
        <w:rPr>
          <w:noProof/>
          <w:sz w:val="28"/>
          <w:szCs w:val="28"/>
        </w:rPr>
        <w:drawing>
          <wp:inline distT="0" distB="0" distL="0" distR="0" wp14:anchorId="41AD03EF" wp14:editId="257CC244">
            <wp:extent cx="2773680" cy="2080260"/>
            <wp:effectExtent l="0" t="0" r="7620" b="0"/>
            <wp:docPr id="5" name="Рисунок 5" descr="C:\Users\Татьяна\Desktop\фото для ЮИОС БАлицкая\Is-TXnbx8vTEzv35JhHAljyoeS3ARzgXec7Zw15s0QutfERnx06iDWDJrdthpQN4bXfqNpIlSN7PAywGhVTJqi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ЮИОС БАлицкая\Is-TXnbx8vTEzv35JhHAljyoeS3ARzgXec7Zw15s0QutfERnx06iDWDJrdthpQN4bXfqNpIlSN7PAywGhVTJqi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09B">
        <w:rPr>
          <w:noProof/>
          <w:sz w:val="28"/>
          <w:szCs w:val="28"/>
        </w:rPr>
        <w:t xml:space="preserve">    </w:t>
      </w:r>
      <w:r w:rsidRPr="00C8309B">
        <w:rPr>
          <w:noProof/>
          <w:sz w:val="28"/>
          <w:szCs w:val="28"/>
        </w:rPr>
        <w:drawing>
          <wp:inline distT="0" distB="0" distL="0" distR="0" wp14:anchorId="3E356765" wp14:editId="21CC6C7A">
            <wp:extent cx="2781300" cy="2085975"/>
            <wp:effectExtent l="0" t="0" r="0" b="9525"/>
            <wp:docPr id="6" name="Рисунок 6" descr="C:\Users\Татьяна\Desktop\фото для ЮИОС БАлицкая\D19GOocQv3tWzCNERgucP5KOi9YpSL4DUJp-MJs9xegLoF0KMyLw0-ykuHBIizejl9qA6KXtNu1Snz9txS4j_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ЮИОС БАлицкая\D19GOocQv3tWzCNERgucP5KOi9YpSL4DUJp-MJs9xegLoF0KMyLw0-ykuHBIizejl9qA6KXtNu1Snz9txS4j_o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4006" w14:textId="46CF6BD3" w:rsidR="00CC74AE" w:rsidRPr="00397066" w:rsidRDefault="00E9412E" w:rsidP="00C8309B">
      <w:pPr>
        <w:pStyle w:val="ad"/>
        <w:rPr>
          <w:b/>
          <w:bCs/>
        </w:rPr>
      </w:pPr>
      <w:r w:rsidRPr="00397066">
        <w:rPr>
          <w:b/>
          <w:bCs/>
          <w:noProof/>
        </w:rPr>
        <w:t>Фото 3</w:t>
      </w:r>
      <w:r w:rsidR="00CC74AE" w:rsidRPr="00397066">
        <w:rPr>
          <w:b/>
          <w:bCs/>
          <w:noProof/>
        </w:rPr>
        <w:t>. Участок №</w:t>
      </w:r>
      <w:r w:rsidR="005601A4" w:rsidRPr="00397066">
        <w:rPr>
          <w:b/>
          <w:bCs/>
          <w:noProof/>
        </w:rPr>
        <w:t xml:space="preserve"> </w:t>
      </w:r>
      <w:r w:rsidR="00CC74AE" w:rsidRPr="00397066">
        <w:rPr>
          <w:b/>
          <w:bCs/>
          <w:noProof/>
        </w:rPr>
        <w:t>3</w:t>
      </w:r>
    </w:p>
    <w:p w14:paraId="17D0021F" w14:textId="1885C63E" w:rsidR="00E91AC4" w:rsidRPr="00C8309B" w:rsidRDefault="00E91AC4" w:rsidP="005601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Участок №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(фото 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– в глубине парка. Много деревьев, кустарников, поросли. </w:t>
      </w:r>
    </w:p>
    <w:p w14:paraId="21EE0DDF" w14:textId="2798B66C" w:rsidR="00E91AC4" w:rsidRPr="00C8309B" w:rsidRDefault="00E91AC4" w:rsidP="005601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На территории парка оборудованы прогулочные тропинки, установлены урны. К сожалению</w:t>
      </w:r>
      <w:r w:rsidR="005601A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это не спасает парк от нерадивых отдыхающих – встречается и мусор (бумага, пакеты, банки), и следы кострищ, и механическое повреждение деревьев.</w:t>
      </w:r>
    </w:p>
    <w:p w14:paraId="4496D6BD" w14:textId="77777777" w:rsidR="00E91AC4" w:rsidRPr="00C8309B" w:rsidRDefault="00E91AC4" w:rsidP="005601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Как и все ООПТ, Селезневский парк нуждается в постоянном экологическом мониторинге и практической деятельности по поддержанию жизненности растительных сообществ.</w:t>
      </w:r>
    </w:p>
    <w:p w14:paraId="69B8E95F" w14:textId="77777777" w:rsidR="00E91AC4" w:rsidRPr="00C8309B" w:rsidRDefault="00E91AC4" w:rsidP="005601A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Дата проведения экскурсии и сбора материала – 19 апреля. Погодные условия – малооблачно, температура воздуха +22</w:t>
      </w:r>
      <w:r w:rsidRPr="00C830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С, слабый ветер.</w:t>
      </w:r>
    </w:p>
    <w:p w14:paraId="75DDE41C" w14:textId="77777777" w:rsidR="00E91AC4" w:rsidRDefault="00E91AC4" w:rsidP="005601A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В этот период наблюдается массовое цветение одуванчиков, погодные условия благоприятны для сбора материалов для исследования.</w:t>
      </w:r>
    </w:p>
    <w:p w14:paraId="5C84F703" w14:textId="77777777" w:rsidR="00C8309B" w:rsidRDefault="00C8309B" w:rsidP="00C8309B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74051D35" w14:textId="77777777" w:rsidR="00C8309B" w:rsidRPr="00C8309B" w:rsidRDefault="00C8309B" w:rsidP="00C8309B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033E6269" w14:textId="4E08EDC4" w:rsidR="00E91AC4" w:rsidRPr="001431DD" w:rsidRDefault="001431DD" w:rsidP="001431DD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31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1.2. </w:t>
      </w:r>
      <w:r w:rsidR="00E91AC4" w:rsidRPr="001431DD">
        <w:rPr>
          <w:rFonts w:ascii="Times New Roman" w:hAnsi="Times New Roman" w:cs="Times New Roman"/>
          <w:b/>
          <w:color w:val="000000"/>
          <w:sz w:val="28"/>
          <w:szCs w:val="28"/>
        </w:rPr>
        <w:t>Ботаническое описание растения Одуванчик лекарственный</w:t>
      </w:r>
      <w:r w:rsidR="00E9412E" w:rsidRPr="001431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(фото 4)</w:t>
      </w:r>
      <w:r w:rsidR="00E91AC4" w:rsidRPr="001431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14:paraId="0B51F5D8" w14:textId="59019C15" w:rsidR="00E91AC4" w:rsidRPr="00C8309B" w:rsidRDefault="00E91AC4" w:rsidP="00C8309B">
      <w:pPr>
        <w:pStyle w:val="a4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696"/>
        <w:gridCol w:w="4044"/>
      </w:tblGrid>
      <w:tr w:rsidR="00E91AC4" w:rsidRPr="00C8309B" w14:paraId="002DAF0F" w14:textId="77777777" w:rsidTr="001431DD">
        <w:trPr>
          <w:trHeight w:val="5202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14:paraId="62510C93" w14:textId="165340E0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A558B" wp14:editId="3EC6A6D0">
                  <wp:extent cx="2570206" cy="3426941"/>
                  <wp:effectExtent l="0" t="0" r="1905" b="2540"/>
                  <wp:docPr id="10" name="Рисунок 10" descr="https://sun9-10.userapi.com/impg/1UoVQYfRsAJQ_Q7n0r6-fowoohpAZI0igqYyfg/KNRSZiGHthA.jpg?size=810x1080&amp;quality=95&amp;sign=9ee327b7925c6836ec24c6ade7b7f03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1UoVQYfRsAJQ_Q7n0r6-fowoohpAZI0igqYyfg/KNRSZiGHthA.jpg?size=810x1080&amp;quality=95&amp;sign=9ee327b7925c6836ec24c6ade7b7f03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7585" cy="345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C6192" w14:textId="01983254" w:rsidR="00E9412E" w:rsidRPr="00397066" w:rsidRDefault="00E9412E" w:rsidP="00C8309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70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 4. Одуванчик лекарственный</w:t>
            </w:r>
          </w:p>
          <w:p w14:paraId="25180A76" w14:textId="77777777" w:rsidR="00E9412E" w:rsidRPr="00C8309B" w:rsidRDefault="00E9412E" w:rsidP="00C8309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</w:tcPr>
          <w:p w14:paraId="26562457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1BCDE6B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Одуванчик лекарственный</w:t>
            </w:r>
          </w:p>
          <w:p w14:paraId="55AD8D48" w14:textId="77777777" w:rsidR="00E91AC4" w:rsidRPr="00C8309B" w:rsidRDefault="00E91AC4" w:rsidP="00C8309B">
            <w:pPr>
              <w:pStyle w:val="a4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8F9FA"/>
              </w:rPr>
            </w:pPr>
            <w:hyperlink r:id="rId15" w:history="1">
              <w:r w:rsidRPr="00C8309B">
                <w:rPr>
                  <w:rFonts w:ascii="Times New Roman" w:eastAsiaTheme="minorHAnsi" w:hAnsi="Times New Roman" w:cs="Times New Roman"/>
                  <w:iCs/>
                  <w:sz w:val="28"/>
                  <w:szCs w:val="28"/>
                  <w:shd w:val="clear" w:color="auto" w:fill="F8F9FA"/>
                  <w:lang w:val="la-Latn"/>
                </w:rPr>
                <w:t>Taraxacum officinale</w:t>
              </w:r>
            </w:hyperlink>
            <w:r w:rsidRPr="00C8309B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8F9FA"/>
              </w:rPr>
              <w:t> </w:t>
            </w:r>
          </w:p>
          <w:p w14:paraId="7E11D7E6" w14:textId="77777777" w:rsidR="00E91AC4" w:rsidRPr="00C8309B" w:rsidRDefault="00E91AC4" w:rsidP="00C8309B">
            <w:pPr>
              <w:pStyle w:val="a4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8F9FA"/>
              </w:rPr>
            </w:pPr>
          </w:p>
          <w:p w14:paraId="0D947D1B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Царство – Растения</w:t>
            </w:r>
          </w:p>
          <w:p w14:paraId="149033AD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B1B3688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 – Двудольные</w:t>
            </w:r>
          </w:p>
          <w:p w14:paraId="5E07F292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1F1ABEB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Семейство – Астровые</w:t>
            </w:r>
          </w:p>
          <w:p w14:paraId="5F5D5140" w14:textId="77777777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A030042" w14:textId="3914D73A" w:rsidR="00E91AC4" w:rsidRPr="00C8309B" w:rsidRDefault="00E91AC4" w:rsidP="00C8309B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 </w:t>
            </w:r>
            <w:r w:rsidR="001431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C830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Одуванчик</w:t>
            </w:r>
          </w:p>
        </w:tc>
      </w:tr>
    </w:tbl>
    <w:p w14:paraId="73A18612" w14:textId="2F92AC3F" w:rsidR="00E91AC4" w:rsidRPr="00C8309B" w:rsidRDefault="00E91AC4" w:rsidP="001431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Одуванчик – многолетнее травянистое растение [5]</w:t>
      </w:r>
      <w:r w:rsidR="001431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A16684" w14:textId="77777777" w:rsidR="00E91AC4" w:rsidRPr="00C8309B" w:rsidRDefault="00E91AC4" w:rsidP="001431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У растения разветвленный стержневой корень, в верхней части переходит в короткое корневище. </w:t>
      </w:r>
    </w:p>
    <w:p w14:paraId="48E68F20" w14:textId="77777777" w:rsidR="00E91AC4" w:rsidRPr="00C8309B" w:rsidRDefault="00E91AC4" w:rsidP="001431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Листья простые, на коротком черешке. Образуют прикорневую розетку. Располагаются вертикально и горизонтально. Листовая пластинка длинная, перисто-рассеченная, голая или иногда слабо волосистая. </w:t>
      </w:r>
    </w:p>
    <w:p w14:paraId="500D88CE" w14:textId="5EB4A934" w:rsidR="00E91AC4" w:rsidRPr="00C8309B" w:rsidRDefault="00E91AC4" w:rsidP="001431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Растение образует цветоносные стрелки от 1 до 10, голые, или слегка опушенные. Цветочный стебель цилиндрический, полый внутри. На верхушке располагается одиночное соцветие корзиночка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>(рис. 2)</w:t>
      </w:r>
      <w:r w:rsidR="001431D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В составе соцветия – 20</w:t>
      </w:r>
      <w:r w:rsidR="001431D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150 мелких язычковых цветков желтого цвета. Опыление насекомыми.</w:t>
      </w:r>
    </w:p>
    <w:p w14:paraId="324619EF" w14:textId="77777777" w:rsidR="00E91AC4" w:rsidRDefault="00E91AC4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После цветения образуются мелкие семянки с хохолком-парашютиком. Распространение семян ветром. </w:t>
      </w:r>
    </w:p>
    <w:p w14:paraId="27FE4D82" w14:textId="7A51BECC" w:rsidR="001431DD" w:rsidRPr="00C8309B" w:rsidRDefault="001431DD" w:rsidP="00C8309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431DD">
        <w:rPr>
          <w:rFonts w:ascii="Times New Roman" w:hAnsi="Times New Roman" w:cs="Times New Roman"/>
          <w:color w:val="000000"/>
          <w:sz w:val="28"/>
          <w:szCs w:val="28"/>
        </w:rPr>
        <w:t>Все части цветка содержат млечный сок.</w:t>
      </w:r>
    </w:p>
    <w:p w14:paraId="465DAA29" w14:textId="31E2628F" w:rsidR="00E91AC4" w:rsidRPr="00C8309B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ED22EA4" wp14:editId="75ABBB10">
            <wp:simplePos x="0" y="0"/>
            <wp:positionH relativeFrom="column">
              <wp:posOffset>-107315</wp:posOffset>
            </wp:positionH>
            <wp:positionV relativeFrom="paragraph">
              <wp:posOffset>186055</wp:posOffset>
            </wp:positionV>
            <wp:extent cx="313245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2" y="21417"/>
                <wp:lineTo x="21412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8" r="35948" b="61791"/>
                    <a:stretch/>
                  </pic:blipFill>
                  <pic:spPr bwMode="auto">
                    <a:xfrm>
                      <a:off x="0" y="0"/>
                      <a:ext cx="31324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C4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1AC4" w:rsidRPr="00C8309B">
        <w:rPr>
          <w:rFonts w:ascii="Times New Roman" w:hAnsi="Times New Roman" w:cs="Times New Roman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91AC4" w:rsidRPr="00C8309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6CEDBC" wp14:editId="5640F258">
            <wp:extent cx="2630453" cy="2232454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30" cy="2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5B38D" w14:textId="67BABAAB" w:rsidR="00E91AC4" w:rsidRPr="00397066" w:rsidRDefault="00E9412E" w:rsidP="00C8309B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2</w:t>
      </w:r>
      <w:r w:rsidR="00E91AC4"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Строение генеративных органов одуванчика</w:t>
      </w:r>
    </w:p>
    <w:p w14:paraId="324EDFBA" w14:textId="77777777" w:rsidR="00E91AC4" w:rsidRDefault="00E91AC4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6E9BBAA" w14:textId="77777777" w:rsidR="00C8309B" w:rsidRDefault="00C8309B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FD11B1D" w14:textId="77777777" w:rsidR="00C8309B" w:rsidRDefault="00C8309B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EC15D12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7426A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8485171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3BE2F0C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F53F8CB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7A8B802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2FF773F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F14A919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3F08D7D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5C56008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1F30EF2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C7EFE36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C9C64A4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B20BE79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C44DA8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5FEE39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E92BE55" w14:textId="77777777" w:rsidR="001431DD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4D6E2D3" w14:textId="77777777" w:rsidR="001431DD" w:rsidRPr="00C8309B" w:rsidRDefault="001431DD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409DD69" w14:textId="676C95AC" w:rsidR="00E91AC4" w:rsidRPr="00C8309B" w:rsidRDefault="001431DD" w:rsidP="00B03700">
      <w:pPr>
        <w:pStyle w:val="a4"/>
        <w:spacing w:line="240" w:lineRule="auto"/>
        <w:ind w:left="0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II. </w:t>
      </w:r>
      <w:r w:rsidR="00E91AC4" w:rsidRPr="00C8309B">
        <w:rPr>
          <w:rFonts w:ascii="Times New Roman" w:hAnsi="Times New Roman" w:cs="Times New Roman"/>
          <w:b/>
          <w:color w:val="000000"/>
          <w:sz w:val="28"/>
          <w:szCs w:val="28"/>
        </w:rPr>
        <w:t>Оценка экологического состояния окружающей среды по морфологическим и физиологическим особенностям одуванчика</w:t>
      </w:r>
    </w:p>
    <w:p w14:paraId="797FCF9F" w14:textId="77777777" w:rsidR="00E91AC4" w:rsidRPr="00C8309B" w:rsidRDefault="00E91AC4" w:rsidP="00C8309B">
      <w:pPr>
        <w:pStyle w:val="a4"/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1C0F1AE" w14:textId="1E61F460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Растения – наиболее удобные организмы для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>. Они произрастают на одном и том же месте, ассимилируют в себе вещества, поступающие из окружающей среды, испытывают влияние сразу двух сред – почвенной и воздушной [2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3]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522B1D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Мы выбрали растение 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(фото 5)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Одуванчик лекарственный – довольно распространенное на территории парка и прилегающих участках. Растение многолетнее, а значит довольно продолжительное время испытывает действие различных факторов окружающей среды.</w:t>
      </w:r>
    </w:p>
    <w:p w14:paraId="300E270F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0A2">
        <w:rPr>
          <w:rFonts w:ascii="Times New Roman" w:hAnsi="Times New Roman" w:cs="Times New Roman"/>
          <w:color w:val="000000"/>
          <w:sz w:val="28"/>
          <w:szCs w:val="28"/>
        </w:rPr>
        <w:t>Объект исследования – листья и пыльца одуванчика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6A40388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0A2">
        <w:rPr>
          <w:rFonts w:ascii="Times New Roman" w:hAnsi="Times New Roman" w:cs="Times New Roman"/>
          <w:color w:val="000000"/>
          <w:sz w:val="28"/>
          <w:szCs w:val="28"/>
        </w:rPr>
        <w:t>Оборудование:</w:t>
      </w:r>
    </w:p>
    <w:p w14:paraId="37705849" w14:textId="77777777" w:rsidR="002050A2" w:rsidRDefault="002050A2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2050A2">
        <w:rPr>
          <w:rFonts w:ascii="Times New Roman" w:hAnsi="Times New Roman" w:cs="Times New Roman"/>
          <w:color w:val="000000"/>
          <w:sz w:val="28"/>
          <w:szCs w:val="28"/>
        </w:rPr>
        <w:t xml:space="preserve"> измерительные приборы (линейка, циркуль)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4DF5ACE" w14:textId="77777777" w:rsidR="002050A2" w:rsidRDefault="002050A2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увеличительные приборы – лупа х10, микроскоп световой с увеличением 10х16 и 10х50.</w:t>
      </w:r>
    </w:p>
    <w:p w14:paraId="15D6AF53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Методы – исследование флуктуирующей асимметрии листовой пластинки и метод определения фертильности пыльцы.</w:t>
      </w:r>
    </w:p>
    <w:p w14:paraId="598EA50A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Изначально визуально оценили внешний вид растений разных участков – длина листовой пластинки, высота цветоноса, размер корзиночк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(фото 5, 6)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A85CA65" w14:textId="77777777" w:rsidR="002050A2" w:rsidRDefault="00E91AC4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Следует отметить, что средняя длина листовой пластинки одуванчик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участка №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1 составляет 10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15 см, а на участке №</w:t>
      </w:r>
      <w:r w:rsidR="002050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2 – длина доходила до 30 см.</w:t>
      </w:r>
    </w:p>
    <w:p w14:paraId="509D93BC" w14:textId="1ED774FC" w:rsidR="00E91AC4" w:rsidRPr="00C8309B" w:rsidRDefault="002050A2" w:rsidP="002050A2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514D11A" wp14:editId="34B40146">
            <wp:simplePos x="0" y="0"/>
            <wp:positionH relativeFrom="column">
              <wp:posOffset>3343275</wp:posOffset>
            </wp:positionH>
            <wp:positionV relativeFrom="paragraph">
              <wp:posOffset>551180</wp:posOffset>
            </wp:positionV>
            <wp:extent cx="2473325" cy="2892425"/>
            <wp:effectExtent l="0" t="0" r="3175" b="3175"/>
            <wp:wrapThrough wrapText="bothSides">
              <wp:wrapPolygon edited="0">
                <wp:start x="0" y="0"/>
                <wp:lineTo x="0" y="21481"/>
                <wp:lineTo x="21461" y="21481"/>
                <wp:lineTo x="21461" y="0"/>
                <wp:lineTo x="0" y="0"/>
              </wp:wrapPolygon>
            </wp:wrapThrough>
            <wp:docPr id="15" name="Рисунок 15" descr="https://vki2.okcdn.ru/i?r=B1JAm_VFBkioSGBqh1Jwf8RIj-le1Bh07ZgYUNb6sQs0-k2Z2YM4ESOKhsqHyriV0mT9hgjYxXkPsuqHRNX4sA-byfEjK7DgpovTKRy114wBCDUAAAAp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i2.okcdn.ru/i?r=B1JAm_VFBkioSGBqh1Jwf8RIj-le1Bh07ZgYUNb6sQs0-k2Z2YM4ESOKhsqHyriV0mT9hgjYxXkPsuqHRNX4sA-byfEjK7DgpovTKRy114wBCDUAAAAp&amp;dpr=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9B2387D" wp14:editId="449F7E33">
            <wp:simplePos x="0" y="0"/>
            <wp:positionH relativeFrom="column">
              <wp:posOffset>-1270</wp:posOffset>
            </wp:positionH>
            <wp:positionV relativeFrom="paragraph">
              <wp:posOffset>551094</wp:posOffset>
            </wp:positionV>
            <wp:extent cx="3170555" cy="2874645"/>
            <wp:effectExtent l="0" t="0" r="0" b="1905"/>
            <wp:wrapThrough wrapText="bothSides">
              <wp:wrapPolygon edited="0">
                <wp:start x="0" y="0"/>
                <wp:lineTo x="0" y="21471"/>
                <wp:lineTo x="21414" y="21471"/>
                <wp:lineTo x="21414" y="0"/>
                <wp:lineTo x="0" y="0"/>
              </wp:wrapPolygon>
            </wp:wrapThrough>
            <wp:docPr id="13" name="Рисунок 13" descr="https://sun9-51.userapi.com/impg/8nXA9o4hqOQ0lns3xbOdt5iUF7rKq2SoDXmO9g/vCNsJ__BoCw.jpg?size=1280x960&amp;quality=95&amp;sign=1e6c90361348092141424f8fe5397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8nXA9o4hqOQ0lns3xbOdt5iUF7rKq2SoDXmO9g/vCNsJ__BoCw.jpg?size=1280x960&amp;quality=95&amp;sign=1e6c90361348092141424f8fe53979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Количество листьев в розетке – от 5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7 на участке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1 до 10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12 на участк</w:t>
      </w:r>
      <w:r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2 и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1AC4" w:rsidRPr="00C8309B">
        <w:rPr>
          <w:rFonts w:ascii="Times New Roman" w:hAnsi="Times New Roman" w:cs="Times New Roman"/>
          <w:color w:val="000000"/>
          <w:sz w:val="28"/>
          <w:szCs w:val="28"/>
        </w:rPr>
        <w:t>3.</w:t>
      </w:r>
    </w:p>
    <w:p w14:paraId="48397048" w14:textId="4642945F" w:rsidR="00E91AC4" w:rsidRPr="00C8309B" w:rsidRDefault="00E91AC4" w:rsidP="00C8309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E9563F4" w14:textId="4AD5F38D" w:rsidR="00E9412E" w:rsidRPr="00C8309B" w:rsidRDefault="002050A2" w:rsidP="00C8309B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BEE1934" wp14:editId="1891CDA2">
            <wp:simplePos x="0" y="0"/>
            <wp:positionH relativeFrom="column">
              <wp:posOffset>3144692</wp:posOffset>
            </wp:positionH>
            <wp:positionV relativeFrom="paragraph">
              <wp:posOffset>515</wp:posOffset>
            </wp:positionV>
            <wp:extent cx="2874645" cy="2638425"/>
            <wp:effectExtent l="0" t="0" r="1905" b="9525"/>
            <wp:wrapThrough wrapText="bothSides">
              <wp:wrapPolygon edited="0">
                <wp:start x="0" y="0"/>
                <wp:lineTo x="0" y="21522"/>
                <wp:lineTo x="21471" y="21522"/>
                <wp:lineTo x="21471" y="0"/>
                <wp:lineTo x="0" y="0"/>
              </wp:wrapPolygon>
            </wp:wrapThrough>
            <wp:docPr id="14" name="Рисунок 14" descr="https://sun9-36.userapi.com/impg/gIytldD9j8byaXdKPlJlWeMdAkE3JhJfli-NnA/p9Sc_ra7CNw.jpg?size=1280x960&amp;quality=95&amp;sign=055813dcb6be734d3db0f65b894a9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gIytldD9j8byaXdKPlJlWeMdAkE3JhJfli-NnA/p9Sc_ra7CNw.jpg?size=1280x960&amp;quality=95&amp;sign=055813dcb6be734d3db0f65b894a96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2E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91AC4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48E2B" wp14:editId="15BEF791">
            <wp:extent cx="2400300" cy="3187898"/>
            <wp:effectExtent l="0" t="0" r="0" b="0"/>
            <wp:docPr id="16" name="Рисунок 16" descr="https://vki2.okcdn.ru/i?r=B1JAm_VFBkioSGBqh1JTqARbwDSW31AqmKruZNVGl6AJvrIhFyngTJTjIirE-calH73EEer6xq0MJmba1sLaNaGtU_YL8yGBsU7eszfgmpGEClEAAAAp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ki2.okcdn.ru/i?r=B1JAm_VFBkioSGBqh1JTqARbwDSW31AqmKruZNVGl6AJvrIhFyngTJTjIirE-calH73EEer6xq0MJmba1sLaNaGtU_YL8yGBsU7eszfgmpGEClEAAAAp&amp;dpr=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08" cy="32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73C4" w14:textId="77777777" w:rsidR="00E9412E" w:rsidRPr="00397066" w:rsidRDefault="00E9412E" w:rsidP="00C8309B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9706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Фото 5. Изучаем популяции одуванчика</w:t>
      </w:r>
    </w:p>
    <w:p w14:paraId="3EEDDDCD" w14:textId="77777777" w:rsidR="00E91AC4" w:rsidRPr="00C8309B" w:rsidRDefault="00E91AC4" w:rsidP="00C8309B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62D2C5" w14:textId="77777777" w:rsidR="00E91AC4" w:rsidRPr="00C8309B" w:rsidRDefault="00E91AC4" w:rsidP="00C8309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C3763" wp14:editId="6D55B644">
            <wp:extent cx="4464795" cy="2511971"/>
            <wp:effectExtent l="0" t="0" r="0" b="3175"/>
            <wp:docPr id="17" name="Рисунок 17" descr="https://sun9-22.userapi.com/impg/WV0oS0DTbvY1qJ6mNWJO6WlSZJipc1luUppSMA/hfBqax5_Ddw.jpg?size=1280x720&amp;quality=95&amp;sign=84eb3b27898fcf07944f9fbdac5bb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impg/WV0oS0DTbvY1qJ6mNWJO6WlSZJipc1luUppSMA/hfBqax5_Ddw.jpg?size=1280x720&amp;quality=95&amp;sign=84eb3b27898fcf07944f9fbdac5bb68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19" cy="25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AC7A" w14:textId="77777777" w:rsidR="00E91AC4" w:rsidRPr="00C8309B" w:rsidRDefault="00E91AC4" w:rsidP="00C8309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E3EB9" wp14:editId="4AF907F6">
            <wp:extent cx="4537659" cy="2554014"/>
            <wp:effectExtent l="0" t="0" r="0" b="0"/>
            <wp:docPr id="18" name="Рисунок 18" descr="https://sun9-26.userapi.com/impg/qoCJ-vUfkF5PDgw74subndUFRxv5SdeOFxUDgg/fbp2TqOF3_k.jpg?size=1280x720&amp;quality=95&amp;sign=a9be52a7588930f9d59612c52dad42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qoCJ-vUfkF5PDgw74subndUFRxv5SdeOFxUDgg/fbp2TqOF3_k.jpg?size=1280x720&amp;quality=95&amp;sign=a9be52a7588930f9d59612c52dad421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44" cy="256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F2CF" w14:textId="1C7B1B1F" w:rsidR="00C8309B" w:rsidRPr="00397066" w:rsidRDefault="00E9412E" w:rsidP="001431D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Фото 6</w:t>
      </w:r>
      <w:r w:rsidR="00E91AC4" w:rsidRPr="00397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Полевые исследования</w:t>
      </w:r>
    </w:p>
    <w:p w14:paraId="3F00C165" w14:textId="2F365E38" w:rsidR="00E91AC4" w:rsidRPr="002050A2" w:rsidRDefault="002050A2" w:rsidP="00A70082">
      <w:pPr>
        <w:spacing w:line="240" w:lineRule="auto"/>
        <w:ind w:firstLine="709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 xml:space="preserve">2.1. 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Асимметрия листовой пластинки</w:t>
      </w:r>
      <w:r w:rsidR="00E91AC4" w:rsidRPr="000612A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[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]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[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]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[</w:t>
      </w:r>
      <w:r w:rsidR="00E91AC4" w:rsidRPr="002050A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4</w:t>
      </w:r>
      <w:r w:rsidR="00E91AC4" w:rsidRPr="000612A7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]</w:t>
      </w:r>
    </w:p>
    <w:p w14:paraId="1B082380" w14:textId="77777777" w:rsidR="00E91AC4" w:rsidRPr="00C8309B" w:rsidRDefault="00E91AC4" w:rsidP="00C8309B">
      <w:pPr>
        <w:pStyle w:val="a4"/>
        <w:spacing w:line="24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0DD8F2C7" w14:textId="77777777" w:rsidR="00397066" w:rsidRDefault="00E91AC4" w:rsidP="0039706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Асимметрия листовой пластинки – это различия количественных показателей (ширина листовой пластинки, длина жилки и др.) между правой и левой стороной листа. Асимметрию листа используют как биоиндикатор загрязнения окружающей среды – существенные нарушения симметрии говорят о негативном влиянии среды на развитие морфологических признаков. В основе метода лежит теория «стабильности развития», которая была разработана учеными </w:t>
      </w:r>
      <w:r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A7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Яблоковым, В.</w:t>
      </w:r>
      <w:r w:rsidR="00A70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Захаровым и др.</w:t>
      </w:r>
      <w:r w:rsidR="00397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[4].</w:t>
      </w:r>
      <w:r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исследования доказали, что основным показателем морфологических нарушений является флуктуирующая асимметрия (ФА).</w:t>
      </w:r>
    </w:p>
    <w:p w14:paraId="0917041E" w14:textId="26BBF619" w:rsidR="00E91AC4" w:rsidRPr="00C8309B" w:rsidRDefault="00E91AC4" w:rsidP="0039706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определения коэффициента ФА мы собрали по 10 листьев одуванчиков средних размеров в каждом районе исследования. Листья дома засушили и провели необходимые замеры</w:t>
      </w:r>
      <w:r w:rsidR="00E9412E"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(рис.3)</w:t>
      </w:r>
      <w:r w:rsidR="00C04AEA" w:rsidRPr="00C830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7)</w:t>
      </w:r>
      <w:r w:rsidR="00397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305A639" w14:textId="3579212D" w:rsidR="00E91AC4" w:rsidRPr="00C8309B" w:rsidRDefault="00E91AC4" w:rsidP="00397066">
      <w:pPr>
        <w:pStyle w:val="c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8309B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1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> </w:t>
      </w:r>
      <w:r w:rsidR="00397066">
        <w:rPr>
          <w:rStyle w:val="c0"/>
          <w:color w:val="000000"/>
          <w:sz w:val="28"/>
          <w:szCs w:val="28"/>
          <w:bdr w:val="none" w:sz="0" w:space="0" w:color="auto" w:frame="1"/>
        </w:rPr>
        <w:t>–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ширина левой и правой половинок листа;</w:t>
      </w:r>
    </w:p>
    <w:p w14:paraId="1AC6C2CF" w14:textId="6176ACE7" w:rsidR="00E91AC4" w:rsidRPr="00C8309B" w:rsidRDefault="00E91AC4" w:rsidP="00397066">
      <w:pPr>
        <w:pStyle w:val="c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8309B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> </w:t>
      </w:r>
      <w:r w:rsidR="00397066">
        <w:rPr>
          <w:rStyle w:val="c0"/>
          <w:color w:val="000000"/>
          <w:sz w:val="28"/>
          <w:szCs w:val="28"/>
          <w:bdr w:val="none" w:sz="0" w:space="0" w:color="auto" w:frame="1"/>
        </w:rPr>
        <w:t>–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длина жилки второго порядка, второй от основания листа;</w:t>
      </w:r>
    </w:p>
    <w:p w14:paraId="562C3A77" w14:textId="7FEA6EC0" w:rsidR="00E91AC4" w:rsidRPr="00C8309B" w:rsidRDefault="00E91AC4" w:rsidP="00397066">
      <w:pPr>
        <w:pStyle w:val="c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8309B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3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> </w:t>
      </w:r>
      <w:r w:rsidR="00397066">
        <w:rPr>
          <w:rStyle w:val="c0"/>
          <w:color w:val="000000"/>
          <w:sz w:val="28"/>
          <w:szCs w:val="28"/>
          <w:bdr w:val="none" w:sz="0" w:space="0" w:color="auto" w:frame="1"/>
        </w:rPr>
        <w:t>–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расстояние между основаниями первой и второй жилок второго порядка;</w:t>
      </w:r>
    </w:p>
    <w:p w14:paraId="79CBDB11" w14:textId="3ECE8963" w:rsidR="00E91AC4" w:rsidRPr="00C8309B" w:rsidRDefault="00E91AC4" w:rsidP="00397066">
      <w:pPr>
        <w:pStyle w:val="c4"/>
        <w:spacing w:before="0" w:beforeAutospacing="0" w:after="0" w:afterAutospacing="0"/>
        <w:ind w:firstLine="708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C8309B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4 </w:t>
      </w:r>
      <w:r w:rsidR="00397066">
        <w:rPr>
          <w:rStyle w:val="c0"/>
          <w:color w:val="000000"/>
          <w:sz w:val="28"/>
          <w:szCs w:val="28"/>
          <w:bdr w:val="none" w:sz="0" w:space="0" w:color="auto" w:frame="1"/>
        </w:rPr>
        <w:t>–</w:t>
      </w: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расстояние между концами этих жилок. </w:t>
      </w:r>
    </w:p>
    <w:p w14:paraId="1CA01456" w14:textId="77777777" w:rsidR="00C8309B" w:rsidRDefault="00C8309B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4438F624" w14:textId="252ED4C6" w:rsidR="00C8309B" w:rsidRDefault="00C8309B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C8309B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Все измерения проводили с помощью линейки и выражали в см; все </w:t>
      </w:r>
      <w:r w:rsidRPr="00C8309B">
        <w:rPr>
          <w:rStyle w:val="c0"/>
          <w:sz w:val="28"/>
          <w:szCs w:val="28"/>
          <w:bdr w:val="none" w:sz="0" w:space="0" w:color="auto" w:frame="1"/>
        </w:rPr>
        <w:t>результаты заносили в таблицы</w:t>
      </w:r>
      <w:r w:rsidR="00397066">
        <w:rPr>
          <w:rStyle w:val="c0"/>
          <w:sz w:val="28"/>
          <w:szCs w:val="28"/>
          <w:bdr w:val="none" w:sz="0" w:space="0" w:color="auto" w:frame="1"/>
        </w:rPr>
        <w:t xml:space="preserve"> (таблицы 1–3).</w:t>
      </w:r>
    </w:p>
    <w:p w14:paraId="5847A72E" w14:textId="77777777" w:rsidR="00C8309B" w:rsidRDefault="00C8309B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9E1391B" w14:textId="77777777" w:rsidR="00C8309B" w:rsidRDefault="00C8309B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40589CBF" w14:textId="77777777" w:rsidR="00C8309B" w:rsidRDefault="00C8309B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282205C" w14:textId="7D66B1AA" w:rsidR="00E9412E" w:rsidRPr="00397066" w:rsidRDefault="00397066" w:rsidP="00C8309B">
      <w:pPr>
        <w:pStyle w:val="c4"/>
        <w:spacing w:before="0" w:beforeAutospacing="0" w:after="0" w:afterAutospacing="0"/>
        <w:jc w:val="both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                          </w:t>
      </w:r>
      <w:r w:rsidR="00E9412E" w:rsidRPr="00397066">
        <w:rPr>
          <w:rStyle w:val="c0"/>
          <w:b/>
          <w:bCs/>
          <w:color w:val="000000"/>
          <w:bdr w:val="none" w:sz="0" w:space="0" w:color="auto" w:frame="1"/>
        </w:rPr>
        <w:t xml:space="preserve">Рисунок 3. </w:t>
      </w:r>
      <w:r w:rsidRPr="00397066">
        <w:rPr>
          <w:rStyle w:val="c0"/>
          <w:b/>
          <w:bCs/>
          <w:color w:val="000000"/>
          <w:bdr w:val="none" w:sz="0" w:space="0" w:color="auto" w:frame="1"/>
        </w:rPr>
        <w:t>Замеры листа одуванчика</w:t>
      </w:r>
    </w:p>
    <w:p w14:paraId="75201C25" w14:textId="77777777" w:rsidR="00E91AC4" w:rsidRPr="00C8309B" w:rsidRDefault="00CC74AE" w:rsidP="00C8309B">
      <w:pPr>
        <w:pStyle w:val="c4"/>
        <w:spacing w:before="0" w:beforeAutospacing="0" w:after="0" w:afterAutospacing="0"/>
        <w:jc w:val="center"/>
        <w:textAlignment w:val="baseline"/>
        <w:rPr>
          <w:rStyle w:val="c0"/>
          <w:color w:val="FFFFFF" w:themeColor="background1"/>
          <w:sz w:val="28"/>
          <w:szCs w:val="28"/>
          <w:bdr w:val="none" w:sz="0" w:space="0" w:color="auto" w:frame="1"/>
          <w14:textFill>
            <w14:noFill/>
          </w14:textFill>
        </w:rPr>
      </w:pP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35084" wp14:editId="5024C439">
                <wp:simplePos x="0" y="0"/>
                <wp:positionH relativeFrom="column">
                  <wp:posOffset>1906905</wp:posOffset>
                </wp:positionH>
                <wp:positionV relativeFrom="paragraph">
                  <wp:posOffset>1239520</wp:posOffset>
                </wp:positionV>
                <wp:extent cx="236220" cy="327660"/>
                <wp:effectExtent l="38100" t="38100" r="49530" b="5334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32766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9A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50.15pt;margin-top:97.6pt;width:18.6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" strokecolor="windowText" strokeweight="1.25pt">
                <v:stroke startarrow="block" endarrow="block" joinstyle="miter"/>
              </v:shape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8AA9B" wp14:editId="6F05C55C">
                <wp:simplePos x="0" y="0"/>
                <wp:positionH relativeFrom="column">
                  <wp:posOffset>1480185</wp:posOffset>
                </wp:positionH>
                <wp:positionV relativeFrom="paragraph">
                  <wp:posOffset>1239520</wp:posOffset>
                </wp:positionV>
                <wp:extent cx="403860" cy="335280"/>
                <wp:effectExtent l="0" t="0" r="15240" b="266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352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64E187" w14:textId="77777777" w:rsidR="00E9412E" w:rsidRDefault="00E9412E" w:rsidP="00E91AC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8AA9B" id="Прямоугольник 31" o:spid="_x0000_s1029" style="position:absolute;left:0;text-align:left;margin-left:116.55pt;margin-top:97.6pt;width:31.8pt;height:2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" fillcolor="#5b9bd5" strokecolor="#41719c" strokeweight="1pt">
                <v:textbox>
                  <w:txbxContent>
                    <w:p w14:paraId="0D64E187" w14:textId="77777777" w:rsidR="00E9412E" w:rsidRDefault="00E9412E" w:rsidP="00E91AC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715E72" wp14:editId="5741175A">
                <wp:simplePos x="0" y="0"/>
                <wp:positionH relativeFrom="column">
                  <wp:posOffset>2607945</wp:posOffset>
                </wp:positionH>
                <wp:positionV relativeFrom="paragraph">
                  <wp:posOffset>443230</wp:posOffset>
                </wp:positionV>
                <wp:extent cx="403860" cy="335280"/>
                <wp:effectExtent l="0" t="0" r="15240" b="266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352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B3E58" w14:textId="77777777" w:rsidR="00E9412E" w:rsidRPr="006E71C2" w:rsidRDefault="00E9412E" w:rsidP="00E91A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71C2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15E72" id="Прямоугольник 32" o:spid="_x0000_s1030" style="position:absolute;left:0;text-align:left;margin-left:205.35pt;margin-top:34.9pt;width:31.8pt;height:26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" fillcolor="#5b9bd5" strokecolor="#41719c" strokeweight="1pt">
                <v:textbox>
                  <w:txbxContent>
                    <w:p w14:paraId="36CB3E58" w14:textId="77777777" w:rsidR="00E9412E" w:rsidRPr="006E71C2" w:rsidRDefault="00E9412E" w:rsidP="00E91AC4">
                      <w:pPr>
                        <w:jc w:val="center"/>
                        <w:rPr>
                          <w:b/>
                        </w:rPr>
                      </w:pPr>
                      <w:r w:rsidRPr="006E71C2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9ACA9" wp14:editId="14D1CEDA">
                <wp:simplePos x="0" y="0"/>
                <wp:positionH relativeFrom="column">
                  <wp:posOffset>2341245</wp:posOffset>
                </wp:positionH>
                <wp:positionV relativeFrom="paragraph">
                  <wp:posOffset>1052830</wp:posOffset>
                </wp:positionV>
                <wp:extent cx="320040" cy="236220"/>
                <wp:effectExtent l="38100" t="38100" r="60960" b="4953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2362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D7DB" id="Прямая со стрелкой 26" o:spid="_x0000_s1026" type="#_x0000_t32" style="position:absolute;margin-left:184.35pt;margin-top:82.9pt;width:25.2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" strokecolor="windowText" strokeweight="1.5pt">
                <v:stroke startarrow="block" endarrow="block" joinstyle="miter"/>
              </v:shape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9339F" wp14:editId="263E3DF8">
                <wp:simplePos x="0" y="0"/>
                <wp:positionH relativeFrom="column">
                  <wp:posOffset>2150745</wp:posOffset>
                </wp:positionH>
                <wp:positionV relativeFrom="paragraph">
                  <wp:posOffset>1369060</wp:posOffset>
                </wp:positionV>
                <wp:extent cx="411480" cy="266700"/>
                <wp:effectExtent l="38100" t="38100" r="4572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2667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FF7E" id="Прямая со стрелкой 27" o:spid="_x0000_s1026" type="#_x0000_t32" style="position:absolute;margin-left:169.35pt;margin-top:107.8pt;width:32.4pt;height:2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" strokecolor="windowText" strokeweight="1.25pt">
                <v:stroke startarrow="block" endarrow="block" joinstyle="miter"/>
              </v:shape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C1974" wp14:editId="62C9401E">
                <wp:simplePos x="0" y="0"/>
                <wp:positionH relativeFrom="column">
                  <wp:posOffset>1762125</wp:posOffset>
                </wp:positionH>
                <wp:positionV relativeFrom="paragraph">
                  <wp:posOffset>1731010</wp:posOffset>
                </wp:positionV>
                <wp:extent cx="403860" cy="289560"/>
                <wp:effectExtent l="0" t="0" r="1524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8956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BEE16" w14:textId="77777777" w:rsidR="00E9412E" w:rsidRPr="006E71C2" w:rsidRDefault="00E9412E" w:rsidP="00E91A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71C2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C1974" id="Прямоугольник 30" o:spid="_x0000_s1031" style="position:absolute;left:0;text-align:left;margin-left:138.75pt;margin-top:136.3pt;width:31.8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" fillcolor="#5b9bd5" strokecolor="#41719c" strokeweight="1pt">
                <v:textbox>
                  <w:txbxContent>
                    <w:p w14:paraId="222BEE16" w14:textId="77777777" w:rsidR="00E9412E" w:rsidRPr="006E71C2" w:rsidRDefault="00E9412E" w:rsidP="00E91AC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E71C2"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ADBBF4" wp14:editId="6D105F8C">
                <wp:simplePos x="0" y="0"/>
                <wp:positionH relativeFrom="column">
                  <wp:posOffset>3781425</wp:posOffset>
                </wp:positionH>
                <wp:positionV relativeFrom="paragraph">
                  <wp:posOffset>755650</wp:posOffset>
                </wp:positionV>
                <wp:extent cx="449580" cy="335280"/>
                <wp:effectExtent l="0" t="0" r="26670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352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E09DF" w14:textId="77777777" w:rsidR="00E9412E" w:rsidRPr="006E71C2" w:rsidRDefault="00E9412E" w:rsidP="00E91AC4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</w:rPr>
                            </w:pPr>
                            <w:r w:rsidRPr="006E71C2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DBBF4" id="Прямоугольник 29" o:spid="_x0000_s1032" style="position:absolute;left:0;text-align:left;margin-left:297.75pt;margin-top:59.5pt;width:35.4pt;height:2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" fillcolor="#5b9bd5" strokecolor="window" strokeweight="1pt">
                <v:textbox>
                  <w:txbxContent>
                    <w:p w14:paraId="255E09DF" w14:textId="77777777" w:rsidR="00E9412E" w:rsidRPr="006E71C2" w:rsidRDefault="00E9412E" w:rsidP="00E91AC4">
                      <w:pPr>
                        <w:jc w:val="center"/>
                        <w:rPr>
                          <w:b/>
                          <w:color w:val="E7E6E6" w:themeColor="background2"/>
                        </w:rPr>
                      </w:pPr>
                      <w:r w:rsidRPr="006E71C2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E6AE2" wp14:editId="17C71EAB">
                <wp:simplePos x="0" y="0"/>
                <wp:positionH relativeFrom="column">
                  <wp:posOffset>3415665</wp:posOffset>
                </wp:positionH>
                <wp:positionV relativeFrom="paragraph">
                  <wp:posOffset>1094740</wp:posOffset>
                </wp:positionV>
                <wp:extent cx="251460" cy="594360"/>
                <wp:effectExtent l="38100" t="38100" r="53340" b="5334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5943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D88D" id="Прямая со стрелкой 24" o:spid="_x0000_s1026" type="#_x0000_t32" style="position:absolute;margin-left:268.95pt;margin-top:86.2pt;width:19.8pt;height:46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" strokecolor="windowText" strokeweight="1.5pt">
                <v:stroke startarrow="block" endarrow="block" joinstyle="miter"/>
              </v:shape>
            </w:pict>
          </mc:Fallback>
        </mc:AlternateContent>
      </w:r>
      <w:r w:rsidRPr="00C830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0534C" wp14:editId="3AB867E5">
                <wp:simplePos x="0" y="0"/>
                <wp:positionH relativeFrom="column">
                  <wp:posOffset>2981325</wp:posOffset>
                </wp:positionH>
                <wp:positionV relativeFrom="paragraph">
                  <wp:posOffset>1719580</wp:posOffset>
                </wp:positionV>
                <wp:extent cx="449580" cy="601980"/>
                <wp:effectExtent l="38100" t="38100" r="64770" b="647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6019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A269" id="Прямая со стрелкой 25" o:spid="_x0000_s1026" type="#_x0000_t32" style="position:absolute;margin-left:234.75pt;margin-top:135.4pt;width:35.4pt;height:47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" strokecolor="windowText" strokeweight="1.5pt">
                <v:stroke startarrow="block" endarrow="block" joinstyle="miter"/>
              </v:shape>
            </w:pict>
          </mc:Fallback>
        </mc:AlternateContent>
      </w:r>
      <w:r w:rsidR="00E91AC4" w:rsidRPr="00C8309B">
        <w:rPr>
          <w:noProof/>
          <w:sz w:val="28"/>
          <w:szCs w:val="28"/>
        </w:rPr>
        <w:drawing>
          <wp:inline distT="0" distB="0" distL="0" distR="0" wp14:anchorId="4F769B80" wp14:editId="14385924">
            <wp:extent cx="3892427" cy="259080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02" cy="25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B684" w14:textId="052CB8C4" w:rsidR="00E91AC4" w:rsidRPr="00C8309B" w:rsidRDefault="00397066" w:rsidP="00397066">
      <w:pPr>
        <w:pStyle w:val="c4"/>
        <w:spacing w:before="0" w:beforeAutospacing="0" w:after="0" w:afterAutospacing="0"/>
        <w:ind w:firstLine="708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 xml:space="preserve">1. </w:t>
      </w:r>
      <w:r w:rsidR="00E91AC4" w:rsidRPr="00C8309B">
        <w:rPr>
          <w:rStyle w:val="c0"/>
          <w:sz w:val="28"/>
          <w:szCs w:val="28"/>
          <w:bdr w:val="none" w:sz="0" w:space="0" w:color="auto" w:frame="1"/>
        </w:rPr>
        <w:t>Рассчитывали коэффициент асимметрии по каждому признаку по формуле</w:t>
      </w:r>
      <w:r>
        <w:rPr>
          <w:rStyle w:val="c0"/>
          <w:sz w:val="28"/>
          <w:szCs w:val="28"/>
          <w:bdr w:val="none" w:sz="0" w:space="0" w:color="auto" w:frame="1"/>
        </w:rPr>
        <w:t>:</w:t>
      </w:r>
    </w:p>
    <w:p w14:paraId="60639F94" w14:textId="77777777" w:rsidR="00F46BD7" w:rsidRDefault="00E91AC4" w:rsidP="00F46BD7">
      <w:pPr>
        <w:pStyle w:val="c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97066">
        <w:rPr>
          <w:b/>
          <w:bCs/>
          <w:sz w:val="28"/>
          <w:szCs w:val="28"/>
        </w:rPr>
        <w:t>(L – R)</w:t>
      </w:r>
      <w:proofErr w:type="gramStart"/>
      <w:r w:rsidRPr="00397066">
        <w:rPr>
          <w:b/>
          <w:bCs/>
          <w:sz w:val="28"/>
          <w:szCs w:val="28"/>
        </w:rPr>
        <w:t>/(</w:t>
      </w:r>
      <w:proofErr w:type="gramEnd"/>
      <w:r w:rsidRPr="00397066">
        <w:rPr>
          <w:b/>
          <w:bCs/>
          <w:sz w:val="28"/>
          <w:szCs w:val="28"/>
        </w:rPr>
        <w:t>L + R)</w:t>
      </w:r>
      <w:r w:rsidR="00397066">
        <w:rPr>
          <w:sz w:val="28"/>
          <w:szCs w:val="28"/>
        </w:rPr>
        <w:t xml:space="preserve"> –</w:t>
      </w:r>
      <w:r w:rsidRPr="00C8309B">
        <w:rPr>
          <w:sz w:val="28"/>
          <w:szCs w:val="28"/>
        </w:rPr>
        <w:t xml:space="preserve"> разность между промерами слева (L) и справа (R) делят на сумму этих же промеров.</w:t>
      </w:r>
    </w:p>
    <w:p w14:paraId="794D0D0D" w14:textId="77777777" w:rsidR="00F46BD7" w:rsidRDefault="00F46BD7" w:rsidP="00F46BD7">
      <w:pPr>
        <w:pStyle w:val="c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91AC4" w:rsidRPr="00C8309B">
        <w:rPr>
          <w:sz w:val="28"/>
          <w:szCs w:val="28"/>
        </w:rPr>
        <w:t>Рассчитывали показатель асимметрии для каждого листа. Для этого суммировали показатели величин асимметрии по каждому признаку и делили на количество признаков.</w:t>
      </w:r>
    </w:p>
    <w:p w14:paraId="0CA78B4F" w14:textId="77777777" w:rsidR="00F46BD7" w:rsidRDefault="00F46BD7" w:rsidP="00F46BD7">
      <w:pPr>
        <w:pStyle w:val="c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E91AC4" w:rsidRPr="00C8309B">
        <w:rPr>
          <w:sz w:val="28"/>
          <w:szCs w:val="28"/>
        </w:rPr>
        <w:t>Вычисляем интегральный показатель стабильности развития. Это величина среднего относительного различия между сторонами на признак – определяли среднюю арифметическую всех величин асимметрии для каждого листа.</w:t>
      </w:r>
    </w:p>
    <w:p w14:paraId="7D33758C" w14:textId="77777777" w:rsidR="00F46BD7" w:rsidRDefault="00E91AC4" w:rsidP="00F46BD7">
      <w:pPr>
        <w:pStyle w:val="c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8309B">
        <w:rPr>
          <w:sz w:val="28"/>
          <w:szCs w:val="28"/>
        </w:rPr>
        <w:t>Рассчитывали показатель асимметрии для каждой выборки (для каждого участка) и сравнивали результаты между собой и с бальной шкалой оценки отклонения от нормы.</w:t>
      </w:r>
    </w:p>
    <w:p w14:paraId="336B895E" w14:textId="6DB6143E" w:rsidR="00CD2036" w:rsidRPr="00C8309B" w:rsidRDefault="00E91AC4" w:rsidP="00F46BD7">
      <w:pPr>
        <w:pStyle w:val="c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8309B">
        <w:rPr>
          <w:sz w:val="28"/>
          <w:szCs w:val="28"/>
        </w:rPr>
        <w:t>Расчеты представлены в таблицах</w:t>
      </w:r>
      <w:r w:rsidR="00CD2036" w:rsidRPr="00C8309B">
        <w:rPr>
          <w:sz w:val="28"/>
          <w:szCs w:val="28"/>
        </w:rPr>
        <w:t xml:space="preserve"> 1-3</w:t>
      </w:r>
      <w:r w:rsidRPr="00C8309B">
        <w:rPr>
          <w:sz w:val="28"/>
          <w:szCs w:val="28"/>
        </w:rPr>
        <w:t>.</w:t>
      </w:r>
    </w:p>
    <w:p w14:paraId="3F819C69" w14:textId="77777777" w:rsidR="00C8309B" w:rsidRDefault="00C8309B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60CD399" w14:textId="77777777" w:rsidR="00F46BD7" w:rsidRPr="00F46BD7" w:rsidRDefault="00E91AC4" w:rsidP="00F46BD7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46BD7">
        <w:rPr>
          <w:rFonts w:ascii="Times New Roman" w:hAnsi="Times New Roman" w:cs="Times New Roman"/>
          <w:color w:val="000000"/>
          <w:sz w:val="24"/>
          <w:szCs w:val="24"/>
        </w:rPr>
        <w:t xml:space="preserve">Таблица 1. </w:t>
      </w:r>
    </w:p>
    <w:p w14:paraId="6A5A4A00" w14:textId="7890B8A8" w:rsidR="00E91AC4" w:rsidRPr="00F46BD7" w:rsidRDefault="00E91AC4" w:rsidP="00F46BD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Участок №</w:t>
      </w:r>
      <w:r w:rsid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"/>
        <w:gridCol w:w="532"/>
        <w:gridCol w:w="558"/>
        <w:gridCol w:w="636"/>
        <w:gridCol w:w="618"/>
        <w:gridCol w:w="674"/>
        <w:gridCol w:w="667"/>
        <w:gridCol w:w="529"/>
        <w:gridCol w:w="516"/>
        <w:gridCol w:w="636"/>
        <w:gridCol w:w="516"/>
        <w:gridCol w:w="516"/>
        <w:gridCol w:w="636"/>
        <w:gridCol w:w="1450"/>
      </w:tblGrid>
      <w:tr w:rsidR="00E91AC4" w:rsidRPr="00C8309B" w14:paraId="6DD895D8" w14:textId="77777777" w:rsidTr="003D7586">
        <w:tc>
          <w:tcPr>
            <w:tcW w:w="861" w:type="dxa"/>
            <w:vMerge w:val="restart"/>
          </w:tcPr>
          <w:p w14:paraId="24D5C46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37DBAA0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листа</w:t>
            </w:r>
          </w:p>
        </w:tc>
        <w:tc>
          <w:tcPr>
            <w:tcW w:w="7034" w:type="dxa"/>
            <w:gridSpan w:val="12"/>
          </w:tcPr>
          <w:p w14:paraId="0116EB3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Номер признака/ коэффициент асимметрии</w:t>
            </w:r>
          </w:p>
        </w:tc>
        <w:tc>
          <w:tcPr>
            <w:tcW w:w="1450" w:type="dxa"/>
          </w:tcPr>
          <w:p w14:paraId="674A95EA" w14:textId="77777777" w:rsidR="00E91AC4" w:rsidRPr="00C8309B" w:rsidRDefault="00E91AC4" w:rsidP="00C83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Величина</w:t>
            </w:r>
          </w:p>
          <w:p w14:paraId="3366124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асимметрии</w:t>
            </w:r>
          </w:p>
        </w:tc>
      </w:tr>
      <w:tr w:rsidR="00E91AC4" w:rsidRPr="00C8309B" w14:paraId="4C3BDBBF" w14:textId="77777777" w:rsidTr="003D7586">
        <w:tc>
          <w:tcPr>
            <w:tcW w:w="861" w:type="dxa"/>
            <w:vMerge/>
          </w:tcPr>
          <w:p w14:paraId="28F96E1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  <w:gridSpan w:val="3"/>
          </w:tcPr>
          <w:p w14:paraId="0400398D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9" w:type="dxa"/>
            <w:gridSpan w:val="3"/>
          </w:tcPr>
          <w:p w14:paraId="17AC929E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gridSpan w:val="3"/>
          </w:tcPr>
          <w:p w14:paraId="52817A4F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3"/>
          </w:tcPr>
          <w:p w14:paraId="4C3E0A68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14:paraId="03220C3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139FD02A" w14:textId="77777777" w:rsidTr="003D7586">
        <w:tc>
          <w:tcPr>
            <w:tcW w:w="861" w:type="dxa"/>
            <w:vMerge/>
          </w:tcPr>
          <w:p w14:paraId="2F69FD9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</w:tcPr>
          <w:p w14:paraId="1032541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58" w:type="dxa"/>
          </w:tcPr>
          <w:p w14:paraId="75D1903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0397346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14:paraId="5AC113F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674" w:type="dxa"/>
          </w:tcPr>
          <w:p w14:paraId="3C28342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67" w:type="dxa"/>
          </w:tcPr>
          <w:p w14:paraId="6D65062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" w:type="dxa"/>
          </w:tcPr>
          <w:p w14:paraId="57A994B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1FBAA08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55ACF41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1C23A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3D9020E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5D4AD49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1ACBB30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21E4BC3A" w14:textId="77777777" w:rsidTr="003D7586">
        <w:tc>
          <w:tcPr>
            <w:tcW w:w="861" w:type="dxa"/>
          </w:tcPr>
          <w:p w14:paraId="75018CB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14:paraId="577FF77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58" w:type="dxa"/>
          </w:tcPr>
          <w:p w14:paraId="63453F8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36" w:type="dxa"/>
          </w:tcPr>
          <w:p w14:paraId="72A24FA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57D72D1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74EA6AD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60122BA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342256B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516" w:type="dxa"/>
          </w:tcPr>
          <w:p w14:paraId="2464FC7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36" w:type="dxa"/>
          </w:tcPr>
          <w:p w14:paraId="513699E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516" w:type="dxa"/>
          </w:tcPr>
          <w:p w14:paraId="36BC0F7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516" w:type="dxa"/>
          </w:tcPr>
          <w:p w14:paraId="67AAE19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36" w:type="dxa"/>
          </w:tcPr>
          <w:p w14:paraId="219D13A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2207D78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</w:tr>
      <w:tr w:rsidR="00E91AC4" w:rsidRPr="00C8309B" w14:paraId="044C3BE5" w14:textId="77777777" w:rsidTr="003D7586">
        <w:tc>
          <w:tcPr>
            <w:tcW w:w="861" w:type="dxa"/>
          </w:tcPr>
          <w:p w14:paraId="5F15B08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14:paraId="5E22BC8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75A786C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36" w:type="dxa"/>
          </w:tcPr>
          <w:p w14:paraId="36EB0E5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7291C4F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5D3F369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7" w:type="dxa"/>
          </w:tcPr>
          <w:p w14:paraId="5D1F061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dxa"/>
          </w:tcPr>
          <w:p w14:paraId="0A389CA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38DDC04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36" w:type="dxa"/>
          </w:tcPr>
          <w:p w14:paraId="2E25497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516" w:type="dxa"/>
          </w:tcPr>
          <w:p w14:paraId="677F46F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516" w:type="dxa"/>
          </w:tcPr>
          <w:p w14:paraId="18D3816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36" w:type="dxa"/>
          </w:tcPr>
          <w:p w14:paraId="0517FAF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1450" w:type="dxa"/>
          </w:tcPr>
          <w:p w14:paraId="04030E6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E91AC4" w:rsidRPr="00C8309B" w14:paraId="3DAE6DB8" w14:textId="77777777" w:rsidTr="003D7586">
        <w:tc>
          <w:tcPr>
            <w:tcW w:w="861" w:type="dxa"/>
          </w:tcPr>
          <w:p w14:paraId="7BA275B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14:paraId="2289D54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1CC8C84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36" w:type="dxa"/>
          </w:tcPr>
          <w:p w14:paraId="5DB76B4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609BAB2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4F01FCF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7" w:type="dxa"/>
          </w:tcPr>
          <w:p w14:paraId="1A535F7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0B82EF4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3921C7A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36" w:type="dxa"/>
          </w:tcPr>
          <w:p w14:paraId="5FF594E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16" w:type="dxa"/>
          </w:tcPr>
          <w:p w14:paraId="6B5F55E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516" w:type="dxa"/>
          </w:tcPr>
          <w:p w14:paraId="4370AC1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36" w:type="dxa"/>
          </w:tcPr>
          <w:p w14:paraId="5487726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6B3DD20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</w:tr>
      <w:tr w:rsidR="00E91AC4" w:rsidRPr="00C8309B" w14:paraId="52023F1C" w14:textId="77777777" w:rsidTr="003D7586">
        <w:tc>
          <w:tcPr>
            <w:tcW w:w="861" w:type="dxa"/>
          </w:tcPr>
          <w:p w14:paraId="67B4015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14:paraId="7FA423B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58" w:type="dxa"/>
          </w:tcPr>
          <w:p w14:paraId="56FC38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2514E45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618" w:type="dxa"/>
          </w:tcPr>
          <w:p w14:paraId="2D88700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74" w:type="dxa"/>
          </w:tcPr>
          <w:p w14:paraId="663EFD5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67" w:type="dxa"/>
          </w:tcPr>
          <w:p w14:paraId="19898D9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29" w:type="dxa"/>
          </w:tcPr>
          <w:p w14:paraId="4D094F9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793F321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36" w:type="dxa"/>
          </w:tcPr>
          <w:p w14:paraId="08726FB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6" w:type="dxa"/>
          </w:tcPr>
          <w:p w14:paraId="29343F4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516" w:type="dxa"/>
          </w:tcPr>
          <w:p w14:paraId="546B8BE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3CE347A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450" w:type="dxa"/>
          </w:tcPr>
          <w:p w14:paraId="7641B67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E91AC4" w:rsidRPr="00C8309B" w14:paraId="532DC9E3" w14:textId="77777777" w:rsidTr="003D7586">
        <w:tc>
          <w:tcPr>
            <w:tcW w:w="861" w:type="dxa"/>
          </w:tcPr>
          <w:p w14:paraId="3B3BF87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14:paraId="06B7477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558" w:type="dxa"/>
          </w:tcPr>
          <w:p w14:paraId="403D8B7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36" w:type="dxa"/>
          </w:tcPr>
          <w:p w14:paraId="141BB83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618" w:type="dxa"/>
          </w:tcPr>
          <w:p w14:paraId="0676A5A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74" w:type="dxa"/>
          </w:tcPr>
          <w:p w14:paraId="10BD5CF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4BA5630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9" w:type="dxa"/>
          </w:tcPr>
          <w:p w14:paraId="22D3D1F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6" w:type="dxa"/>
          </w:tcPr>
          <w:p w14:paraId="332AB7D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636" w:type="dxa"/>
          </w:tcPr>
          <w:p w14:paraId="08DB750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516" w:type="dxa"/>
          </w:tcPr>
          <w:p w14:paraId="6625FAD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5A14EDC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6FF21BA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450" w:type="dxa"/>
          </w:tcPr>
          <w:p w14:paraId="361B5F8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</w:t>
            </w:r>
          </w:p>
        </w:tc>
      </w:tr>
      <w:tr w:rsidR="00E91AC4" w:rsidRPr="00C8309B" w14:paraId="775CD713" w14:textId="77777777" w:rsidTr="003D7586">
        <w:tc>
          <w:tcPr>
            <w:tcW w:w="861" w:type="dxa"/>
          </w:tcPr>
          <w:p w14:paraId="1EA6FA9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14:paraId="06E8F0C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316A3F1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36" w:type="dxa"/>
          </w:tcPr>
          <w:p w14:paraId="54040B2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618" w:type="dxa"/>
          </w:tcPr>
          <w:p w14:paraId="3A2DE72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0E08F41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67" w:type="dxa"/>
          </w:tcPr>
          <w:p w14:paraId="088A0A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9" w:type="dxa"/>
          </w:tcPr>
          <w:p w14:paraId="32D0F7E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15C2B39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36" w:type="dxa"/>
          </w:tcPr>
          <w:p w14:paraId="6971099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516" w:type="dxa"/>
          </w:tcPr>
          <w:p w14:paraId="308AB0B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516" w:type="dxa"/>
          </w:tcPr>
          <w:p w14:paraId="53AB214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36" w:type="dxa"/>
          </w:tcPr>
          <w:p w14:paraId="672923E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3052E66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</w:t>
            </w:r>
          </w:p>
        </w:tc>
      </w:tr>
      <w:tr w:rsidR="00E91AC4" w:rsidRPr="00C8309B" w14:paraId="0C7B7464" w14:textId="77777777" w:rsidTr="003D7586">
        <w:tc>
          <w:tcPr>
            <w:tcW w:w="861" w:type="dxa"/>
          </w:tcPr>
          <w:p w14:paraId="3FB3EAD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2" w:type="dxa"/>
          </w:tcPr>
          <w:p w14:paraId="7444119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7263BA8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76F6A90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618" w:type="dxa"/>
          </w:tcPr>
          <w:p w14:paraId="6FBF340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153AE8B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67" w:type="dxa"/>
          </w:tcPr>
          <w:p w14:paraId="0FFDE8E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dxa"/>
          </w:tcPr>
          <w:p w14:paraId="1ADBCF0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7DA186A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36" w:type="dxa"/>
          </w:tcPr>
          <w:p w14:paraId="38B8537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516" w:type="dxa"/>
          </w:tcPr>
          <w:p w14:paraId="1267EE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516" w:type="dxa"/>
          </w:tcPr>
          <w:p w14:paraId="3844DD8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44F2393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1B89B1E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</w:tr>
      <w:tr w:rsidR="00E91AC4" w:rsidRPr="00C8309B" w14:paraId="0942930B" w14:textId="77777777" w:rsidTr="003D7586">
        <w:tc>
          <w:tcPr>
            <w:tcW w:w="861" w:type="dxa"/>
          </w:tcPr>
          <w:p w14:paraId="772CE90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2" w:type="dxa"/>
          </w:tcPr>
          <w:p w14:paraId="10F3D2E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558" w:type="dxa"/>
          </w:tcPr>
          <w:p w14:paraId="74EEFEB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36" w:type="dxa"/>
          </w:tcPr>
          <w:p w14:paraId="0FAFD7E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18" w:type="dxa"/>
          </w:tcPr>
          <w:p w14:paraId="67F99B3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74" w:type="dxa"/>
          </w:tcPr>
          <w:p w14:paraId="6DC3997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7" w:type="dxa"/>
          </w:tcPr>
          <w:p w14:paraId="03E25A7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1DB48B8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6" w:type="dxa"/>
          </w:tcPr>
          <w:p w14:paraId="325971C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636" w:type="dxa"/>
          </w:tcPr>
          <w:p w14:paraId="2C6F31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516" w:type="dxa"/>
          </w:tcPr>
          <w:p w14:paraId="40CF4F1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516" w:type="dxa"/>
          </w:tcPr>
          <w:p w14:paraId="6C1922C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36" w:type="dxa"/>
          </w:tcPr>
          <w:p w14:paraId="1B572F5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7ABEEAC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</w:t>
            </w:r>
          </w:p>
        </w:tc>
      </w:tr>
      <w:tr w:rsidR="00E91AC4" w:rsidRPr="00C8309B" w14:paraId="7D9D89CD" w14:textId="77777777" w:rsidTr="003D7586">
        <w:tc>
          <w:tcPr>
            <w:tcW w:w="861" w:type="dxa"/>
          </w:tcPr>
          <w:p w14:paraId="5A0FB51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2" w:type="dxa"/>
          </w:tcPr>
          <w:p w14:paraId="27A2C74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558" w:type="dxa"/>
          </w:tcPr>
          <w:p w14:paraId="2AC4218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636" w:type="dxa"/>
          </w:tcPr>
          <w:p w14:paraId="4145E72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</w:t>
            </w:r>
          </w:p>
        </w:tc>
        <w:tc>
          <w:tcPr>
            <w:tcW w:w="618" w:type="dxa"/>
          </w:tcPr>
          <w:p w14:paraId="31C1406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74" w:type="dxa"/>
          </w:tcPr>
          <w:p w14:paraId="5DD0473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67" w:type="dxa"/>
          </w:tcPr>
          <w:p w14:paraId="1A4A0C9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29" w:type="dxa"/>
          </w:tcPr>
          <w:p w14:paraId="25D1A20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516" w:type="dxa"/>
          </w:tcPr>
          <w:p w14:paraId="7641774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4888BF7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516" w:type="dxa"/>
          </w:tcPr>
          <w:p w14:paraId="41273EA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199C875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36" w:type="dxa"/>
          </w:tcPr>
          <w:p w14:paraId="2501885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46D8937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</w:tr>
      <w:tr w:rsidR="00E91AC4" w:rsidRPr="00C8309B" w14:paraId="1B699272" w14:textId="77777777" w:rsidTr="003D7586">
        <w:tc>
          <w:tcPr>
            <w:tcW w:w="861" w:type="dxa"/>
          </w:tcPr>
          <w:p w14:paraId="1FBC745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14:paraId="1BC6D7D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3652FE1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36" w:type="dxa"/>
          </w:tcPr>
          <w:p w14:paraId="28EB826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18" w:type="dxa"/>
          </w:tcPr>
          <w:p w14:paraId="6DF6FB3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74" w:type="dxa"/>
          </w:tcPr>
          <w:p w14:paraId="37105D9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67" w:type="dxa"/>
          </w:tcPr>
          <w:p w14:paraId="09E390B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7A33D06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30CE553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36" w:type="dxa"/>
          </w:tcPr>
          <w:p w14:paraId="76A8AE9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516" w:type="dxa"/>
          </w:tcPr>
          <w:p w14:paraId="403EE83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516" w:type="dxa"/>
          </w:tcPr>
          <w:p w14:paraId="485F6E8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36" w:type="dxa"/>
          </w:tcPr>
          <w:p w14:paraId="101F33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180BE55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</w:t>
            </w:r>
          </w:p>
        </w:tc>
      </w:tr>
      <w:tr w:rsidR="00E91AC4" w:rsidRPr="00C8309B" w14:paraId="16FB2208" w14:textId="77777777" w:rsidTr="003D7586">
        <w:tc>
          <w:tcPr>
            <w:tcW w:w="7895" w:type="dxa"/>
            <w:gridSpan w:val="13"/>
          </w:tcPr>
          <w:p w14:paraId="3C23EB7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490D1C1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0,054</w:t>
            </w:r>
          </w:p>
        </w:tc>
      </w:tr>
    </w:tbl>
    <w:p w14:paraId="1CC5488F" w14:textId="77777777" w:rsidR="00F46BD7" w:rsidRDefault="00F46BD7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C3FFEC9" w14:textId="690E1768" w:rsidR="00F46BD7" w:rsidRPr="00F46BD7" w:rsidRDefault="00E91AC4" w:rsidP="00F46BD7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46BD7">
        <w:rPr>
          <w:rFonts w:ascii="Times New Roman" w:hAnsi="Times New Roman" w:cs="Times New Roman"/>
          <w:color w:val="000000"/>
          <w:sz w:val="24"/>
          <w:szCs w:val="24"/>
        </w:rPr>
        <w:t>Таблица 2</w:t>
      </w:r>
      <w:r w:rsidR="00F46BD7" w:rsidRPr="00F46B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B553C90" w14:textId="5CA4E645" w:rsidR="00E91AC4" w:rsidRPr="00F46BD7" w:rsidRDefault="00E91AC4" w:rsidP="00F46BD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Участок №</w:t>
      </w:r>
      <w:r w:rsidR="00F46BD7"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9"/>
        <w:gridCol w:w="528"/>
        <w:gridCol w:w="547"/>
        <w:gridCol w:w="636"/>
        <w:gridCol w:w="590"/>
        <w:gridCol w:w="631"/>
        <w:gridCol w:w="659"/>
        <w:gridCol w:w="525"/>
        <w:gridCol w:w="516"/>
        <w:gridCol w:w="636"/>
        <w:gridCol w:w="516"/>
        <w:gridCol w:w="516"/>
        <w:gridCol w:w="756"/>
        <w:gridCol w:w="1450"/>
      </w:tblGrid>
      <w:tr w:rsidR="00E91AC4" w:rsidRPr="00C8309B" w14:paraId="413DAA04" w14:textId="77777777" w:rsidTr="003D7586">
        <w:tc>
          <w:tcPr>
            <w:tcW w:w="861" w:type="dxa"/>
            <w:vMerge w:val="restart"/>
          </w:tcPr>
          <w:p w14:paraId="500127D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57635B6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листа</w:t>
            </w:r>
          </w:p>
        </w:tc>
        <w:tc>
          <w:tcPr>
            <w:tcW w:w="7034" w:type="dxa"/>
            <w:gridSpan w:val="12"/>
          </w:tcPr>
          <w:p w14:paraId="19B6132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Номер признака/ коэффициент асимметрии</w:t>
            </w:r>
          </w:p>
        </w:tc>
        <w:tc>
          <w:tcPr>
            <w:tcW w:w="1450" w:type="dxa"/>
          </w:tcPr>
          <w:p w14:paraId="790A64E2" w14:textId="77777777" w:rsidR="00E91AC4" w:rsidRPr="00C8309B" w:rsidRDefault="00E91AC4" w:rsidP="00C83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Величина</w:t>
            </w:r>
          </w:p>
          <w:p w14:paraId="1ECD338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асимметрии</w:t>
            </w:r>
          </w:p>
        </w:tc>
      </w:tr>
      <w:tr w:rsidR="00E91AC4" w:rsidRPr="00C8309B" w14:paraId="51EC1E75" w14:textId="77777777" w:rsidTr="003D7586">
        <w:tc>
          <w:tcPr>
            <w:tcW w:w="861" w:type="dxa"/>
            <w:vMerge/>
          </w:tcPr>
          <w:p w14:paraId="75B0203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  <w:gridSpan w:val="3"/>
          </w:tcPr>
          <w:p w14:paraId="00D19443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9" w:type="dxa"/>
            <w:gridSpan w:val="3"/>
          </w:tcPr>
          <w:p w14:paraId="03318890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gridSpan w:val="3"/>
          </w:tcPr>
          <w:p w14:paraId="1E50B4F6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3"/>
          </w:tcPr>
          <w:p w14:paraId="193B0CA2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14:paraId="0960641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23B43D63" w14:textId="77777777" w:rsidTr="003D7586">
        <w:tc>
          <w:tcPr>
            <w:tcW w:w="861" w:type="dxa"/>
            <w:vMerge/>
          </w:tcPr>
          <w:p w14:paraId="6A593FC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</w:tcPr>
          <w:p w14:paraId="7CF0087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58" w:type="dxa"/>
          </w:tcPr>
          <w:p w14:paraId="1F82656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6879BB1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14:paraId="210C7AC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674" w:type="dxa"/>
          </w:tcPr>
          <w:p w14:paraId="76CE774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67" w:type="dxa"/>
          </w:tcPr>
          <w:p w14:paraId="69C218C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" w:type="dxa"/>
          </w:tcPr>
          <w:p w14:paraId="563EA48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3C3A950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2E73FA0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324C634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378A124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46EC2C6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6D71040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77142ED2" w14:textId="77777777" w:rsidTr="003D7586">
        <w:tc>
          <w:tcPr>
            <w:tcW w:w="861" w:type="dxa"/>
          </w:tcPr>
          <w:p w14:paraId="54A3C55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14:paraId="29D5CA2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58" w:type="dxa"/>
          </w:tcPr>
          <w:p w14:paraId="09B8510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36" w:type="dxa"/>
          </w:tcPr>
          <w:p w14:paraId="7F09F2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18" w:type="dxa"/>
          </w:tcPr>
          <w:p w14:paraId="3BB874F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2E6B001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59F04C1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72A3522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7E94DAB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636" w:type="dxa"/>
          </w:tcPr>
          <w:p w14:paraId="2F98AD0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516" w:type="dxa"/>
          </w:tcPr>
          <w:p w14:paraId="0F329EB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516" w:type="dxa"/>
          </w:tcPr>
          <w:p w14:paraId="23FF9CA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36" w:type="dxa"/>
          </w:tcPr>
          <w:p w14:paraId="2029D27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7F7CF01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</w:tr>
      <w:tr w:rsidR="00E91AC4" w:rsidRPr="00C8309B" w14:paraId="5F73FA46" w14:textId="77777777" w:rsidTr="003D7586">
        <w:tc>
          <w:tcPr>
            <w:tcW w:w="861" w:type="dxa"/>
          </w:tcPr>
          <w:p w14:paraId="5C55279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14:paraId="49DCF56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58" w:type="dxa"/>
          </w:tcPr>
          <w:p w14:paraId="3CBFE5B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36" w:type="dxa"/>
          </w:tcPr>
          <w:p w14:paraId="28DD2B4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47D2DFD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7FE153A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7" w:type="dxa"/>
          </w:tcPr>
          <w:p w14:paraId="0252274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24B87B1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545828E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36" w:type="dxa"/>
          </w:tcPr>
          <w:p w14:paraId="55272D0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516" w:type="dxa"/>
          </w:tcPr>
          <w:p w14:paraId="5AF7DF2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516" w:type="dxa"/>
          </w:tcPr>
          <w:p w14:paraId="7237D08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36" w:type="dxa"/>
          </w:tcPr>
          <w:p w14:paraId="624889B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13D7F8E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</w:tr>
      <w:tr w:rsidR="00E91AC4" w:rsidRPr="00C8309B" w14:paraId="715481DE" w14:textId="77777777" w:rsidTr="003D7586">
        <w:tc>
          <w:tcPr>
            <w:tcW w:w="861" w:type="dxa"/>
          </w:tcPr>
          <w:p w14:paraId="7F55392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14:paraId="037E725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58" w:type="dxa"/>
          </w:tcPr>
          <w:p w14:paraId="24F4960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36" w:type="dxa"/>
          </w:tcPr>
          <w:p w14:paraId="562C1CA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618" w:type="dxa"/>
          </w:tcPr>
          <w:p w14:paraId="7554F10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74" w:type="dxa"/>
          </w:tcPr>
          <w:p w14:paraId="56AFDE7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7" w:type="dxa"/>
          </w:tcPr>
          <w:p w14:paraId="33F5EF7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9" w:type="dxa"/>
          </w:tcPr>
          <w:p w14:paraId="7CF0949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3480BE4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36" w:type="dxa"/>
          </w:tcPr>
          <w:p w14:paraId="4A10221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67F817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516" w:type="dxa"/>
          </w:tcPr>
          <w:p w14:paraId="33B9F36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7FBC75C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7BFE998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</w:t>
            </w:r>
          </w:p>
        </w:tc>
      </w:tr>
      <w:tr w:rsidR="00E91AC4" w:rsidRPr="00C8309B" w14:paraId="1E7A1A97" w14:textId="77777777" w:rsidTr="003D7586">
        <w:tc>
          <w:tcPr>
            <w:tcW w:w="861" w:type="dxa"/>
          </w:tcPr>
          <w:p w14:paraId="520719E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14:paraId="7579C7A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58" w:type="dxa"/>
          </w:tcPr>
          <w:p w14:paraId="5BED1A7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36" w:type="dxa"/>
          </w:tcPr>
          <w:p w14:paraId="321E694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53B8CAC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74" w:type="dxa"/>
          </w:tcPr>
          <w:p w14:paraId="7347871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67" w:type="dxa"/>
          </w:tcPr>
          <w:p w14:paraId="1A17291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058F609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687984E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36" w:type="dxa"/>
          </w:tcPr>
          <w:p w14:paraId="18EB878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516" w:type="dxa"/>
          </w:tcPr>
          <w:p w14:paraId="1EBB0D1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516" w:type="dxa"/>
          </w:tcPr>
          <w:p w14:paraId="08F1733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36" w:type="dxa"/>
          </w:tcPr>
          <w:p w14:paraId="31DE9CC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1450" w:type="dxa"/>
          </w:tcPr>
          <w:p w14:paraId="4430C81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</w:t>
            </w:r>
          </w:p>
        </w:tc>
      </w:tr>
      <w:tr w:rsidR="00E91AC4" w:rsidRPr="00C8309B" w14:paraId="2CB3CFDC" w14:textId="77777777" w:rsidTr="003D7586">
        <w:tc>
          <w:tcPr>
            <w:tcW w:w="861" w:type="dxa"/>
          </w:tcPr>
          <w:p w14:paraId="4D5AD7B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14:paraId="31125E8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28C1FD3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36" w:type="dxa"/>
          </w:tcPr>
          <w:p w14:paraId="351D324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3C1F9AB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237E9FF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4BCC9A6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034B638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7E3678F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0ACBF27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4D22133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2F47866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65FC3FC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1927F37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E91AC4" w:rsidRPr="00C8309B" w14:paraId="455B3B28" w14:textId="77777777" w:rsidTr="003D7586">
        <w:tc>
          <w:tcPr>
            <w:tcW w:w="861" w:type="dxa"/>
          </w:tcPr>
          <w:p w14:paraId="0939E42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14:paraId="0CF316C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64BD528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36" w:type="dxa"/>
          </w:tcPr>
          <w:p w14:paraId="4E14633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7F2EB16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3D57E13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6F686C2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140AC8B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7CC33B0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68BD0D0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37A9C57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516" w:type="dxa"/>
          </w:tcPr>
          <w:p w14:paraId="0708829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6C862B4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72370F8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0,037</w:t>
            </w:r>
          </w:p>
        </w:tc>
      </w:tr>
      <w:tr w:rsidR="00E91AC4" w:rsidRPr="00C8309B" w14:paraId="3A5C6B27" w14:textId="77777777" w:rsidTr="003D7586">
        <w:tc>
          <w:tcPr>
            <w:tcW w:w="861" w:type="dxa"/>
          </w:tcPr>
          <w:p w14:paraId="57F93F4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2" w:type="dxa"/>
          </w:tcPr>
          <w:p w14:paraId="0FFD672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076B0D4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30E9028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7613F06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75FA920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7" w:type="dxa"/>
          </w:tcPr>
          <w:p w14:paraId="28C21FF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3A52255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7C6E90A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36" w:type="dxa"/>
          </w:tcPr>
          <w:p w14:paraId="38B05D0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16" w:type="dxa"/>
          </w:tcPr>
          <w:p w14:paraId="60ED302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516" w:type="dxa"/>
          </w:tcPr>
          <w:p w14:paraId="065D2FD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4002407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3170403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</w:tr>
      <w:tr w:rsidR="00E91AC4" w:rsidRPr="00C8309B" w14:paraId="4B9D82F1" w14:textId="77777777" w:rsidTr="003D7586">
        <w:tc>
          <w:tcPr>
            <w:tcW w:w="861" w:type="dxa"/>
          </w:tcPr>
          <w:p w14:paraId="0687839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2" w:type="dxa"/>
          </w:tcPr>
          <w:p w14:paraId="17D0428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558" w:type="dxa"/>
          </w:tcPr>
          <w:p w14:paraId="2B95D70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36" w:type="dxa"/>
          </w:tcPr>
          <w:p w14:paraId="2E668C5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18" w:type="dxa"/>
          </w:tcPr>
          <w:p w14:paraId="2F22E84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74" w:type="dxa"/>
          </w:tcPr>
          <w:p w14:paraId="6935E39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67" w:type="dxa"/>
          </w:tcPr>
          <w:p w14:paraId="536975C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0FD8C75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6" w:type="dxa"/>
          </w:tcPr>
          <w:p w14:paraId="0A63F8E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636" w:type="dxa"/>
          </w:tcPr>
          <w:p w14:paraId="384F598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516" w:type="dxa"/>
          </w:tcPr>
          <w:p w14:paraId="572B6E8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383D32D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36" w:type="dxa"/>
          </w:tcPr>
          <w:p w14:paraId="1ED492F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5C15CE7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E91AC4" w:rsidRPr="00C8309B" w14:paraId="79B27079" w14:textId="77777777" w:rsidTr="003D7586">
        <w:tc>
          <w:tcPr>
            <w:tcW w:w="861" w:type="dxa"/>
          </w:tcPr>
          <w:p w14:paraId="74B532B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2" w:type="dxa"/>
          </w:tcPr>
          <w:p w14:paraId="666858A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558" w:type="dxa"/>
          </w:tcPr>
          <w:p w14:paraId="4C1E9A6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36" w:type="dxa"/>
          </w:tcPr>
          <w:p w14:paraId="4D16F63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618" w:type="dxa"/>
          </w:tcPr>
          <w:p w14:paraId="04F001F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74" w:type="dxa"/>
          </w:tcPr>
          <w:p w14:paraId="0688D2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7" w:type="dxa"/>
          </w:tcPr>
          <w:p w14:paraId="4A0F9DC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54253F3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6" w:type="dxa"/>
          </w:tcPr>
          <w:p w14:paraId="33F75CA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33AB331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49D2BAF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345B5A8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36" w:type="dxa"/>
          </w:tcPr>
          <w:p w14:paraId="2FAC4A0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7FA1B53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</w:tr>
      <w:tr w:rsidR="00E91AC4" w:rsidRPr="00C8309B" w14:paraId="7D57D9C7" w14:textId="77777777" w:rsidTr="003D7586">
        <w:tc>
          <w:tcPr>
            <w:tcW w:w="861" w:type="dxa"/>
          </w:tcPr>
          <w:p w14:paraId="4D91BC4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14:paraId="6AF0E66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36C3EBD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153C4D3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618" w:type="dxa"/>
          </w:tcPr>
          <w:p w14:paraId="456BC95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74" w:type="dxa"/>
          </w:tcPr>
          <w:p w14:paraId="5318FB6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67" w:type="dxa"/>
          </w:tcPr>
          <w:p w14:paraId="0072947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46B6431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59399DF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126E817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3468D56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516" w:type="dxa"/>
          </w:tcPr>
          <w:p w14:paraId="34CF5B8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36" w:type="dxa"/>
          </w:tcPr>
          <w:p w14:paraId="11F65F9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33BD399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</w:tr>
      <w:tr w:rsidR="00E91AC4" w:rsidRPr="00C8309B" w14:paraId="4C89665B" w14:textId="77777777" w:rsidTr="003D7586">
        <w:tc>
          <w:tcPr>
            <w:tcW w:w="7895" w:type="dxa"/>
            <w:gridSpan w:val="13"/>
          </w:tcPr>
          <w:p w14:paraId="2E4AABC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01AC5D7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0,039</w:t>
            </w:r>
          </w:p>
        </w:tc>
      </w:tr>
    </w:tbl>
    <w:p w14:paraId="79A67494" w14:textId="77777777" w:rsidR="00F46BD7" w:rsidRDefault="00F46BD7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23611D7" w14:textId="77777777" w:rsidR="00F46BD7" w:rsidRDefault="00F46BD7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FBAE23D" w14:textId="5F860E68" w:rsidR="00F46BD7" w:rsidRPr="00F46BD7" w:rsidRDefault="00E91AC4" w:rsidP="00F46BD7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46BD7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Таблица 3.</w:t>
      </w:r>
    </w:p>
    <w:p w14:paraId="4E2894A4" w14:textId="34E39A3A" w:rsidR="00E91AC4" w:rsidRPr="00F46BD7" w:rsidRDefault="00E91AC4" w:rsidP="00F46BD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Участок №</w:t>
      </w:r>
      <w:r w:rsidR="00F46BD7"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46B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"/>
        <w:gridCol w:w="532"/>
        <w:gridCol w:w="558"/>
        <w:gridCol w:w="636"/>
        <w:gridCol w:w="618"/>
        <w:gridCol w:w="674"/>
        <w:gridCol w:w="667"/>
        <w:gridCol w:w="529"/>
        <w:gridCol w:w="516"/>
        <w:gridCol w:w="636"/>
        <w:gridCol w:w="516"/>
        <w:gridCol w:w="516"/>
        <w:gridCol w:w="636"/>
        <w:gridCol w:w="1450"/>
      </w:tblGrid>
      <w:tr w:rsidR="00E91AC4" w:rsidRPr="00C8309B" w14:paraId="034D4924" w14:textId="77777777" w:rsidTr="003D7586">
        <w:tc>
          <w:tcPr>
            <w:tcW w:w="861" w:type="dxa"/>
            <w:vMerge w:val="restart"/>
          </w:tcPr>
          <w:p w14:paraId="05DB316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4503A78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листа</w:t>
            </w:r>
          </w:p>
        </w:tc>
        <w:tc>
          <w:tcPr>
            <w:tcW w:w="7034" w:type="dxa"/>
            <w:gridSpan w:val="12"/>
          </w:tcPr>
          <w:p w14:paraId="383F58E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Номер признака/ коэффициент асимметрии</w:t>
            </w:r>
          </w:p>
        </w:tc>
        <w:tc>
          <w:tcPr>
            <w:tcW w:w="1450" w:type="dxa"/>
          </w:tcPr>
          <w:p w14:paraId="7141CAB0" w14:textId="77777777" w:rsidR="00E91AC4" w:rsidRPr="00C8309B" w:rsidRDefault="00E91AC4" w:rsidP="00C830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Величина</w:t>
            </w:r>
          </w:p>
          <w:p w14:paraId="0409B40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асимметрии</w:t>
            </w:r>
          </w:p>
        </w:tc>
      </w:tr>
      <w:tr w:rsidR="00E91AC4" w:rsidRPr="00C8309B" w14:paraId="68396E47" w14:textId="77777777" w:rsidTr="003D7586">
        <w:tc>
          <w:tcPr>
            <w:tcW w:w="861" w:type="dxa"/>
            <w:vMerge/>
          </w:tcPr>
          <w:p w14:paraId="46FBAB9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  <w:gridSpan w:val="3"/>
          </w:tcPr>
          <w:p w14:paraId="3FF1AA14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9" w:type="dxa"/>
            <w:gridSpan w:val="3"/>
          </w:tcPr>
          <w:p w14:paraId="351687ED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gridSpan w:val="3"/>
          </w:tcPr>
          <w:p w14:paraId="3C694D97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3"/>
          </w:tcPr>
          <w:p w14:paraId="2ED26011" w14:textId="77777777" w:rsidR="00E91AC4" w:rsidRPr="00C8309B" w:rsidRDefault="00E91AC4" w:rsidP="00C830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14:paraId="57BC273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75EAD52E" w14:textId="77777777" w:rsidTr="003D7586">
        <w:tc>
          <w:tcPr>
            <w:tcW w:w="861" w:type="dxa"/>
            <w:vMerge/>
          </w:tcPr>
          <w:p w14:paraId="7E4878F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</w:tcPr>
          <w:p w14:paraId="3D54F65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58" w:type="dxa"/>
          </w:tcPr>
          <w:p w14:paraId="7F7B4F6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38A12C0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8" w:type="dxa"/>
          </w:tcPr>
          <w:p w14:paraId="1A23090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674" w:type="dxa"/>
          </w:tcPr>
          <w:p w14:paraId="4D1ED88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67" w:type="dxa"/>
          </w:tcPr>
          <w:p w14:paraId="3366156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" w:type="dxa"/>
          </w:tcPr>
          <w:p w14:paraId="6E4FE02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0956A91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5CA25D8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14:paraId="5BEAF36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516" w:type="dxa"/>
          </w:tcPr>
          <w:p w14:paraId="5F87F3A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36" w:type="dxa"/>
          </w:tcPr>
          <w:p w14:paraId="7D9B53F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4AF00B3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1AC4" w:rsidRPr="00C8309B" w14:paraId="1CC91ED6" w14:textId="77777777" w:rsidTr="003D7586">
        <w:tc>
          <w:tcPr>
            <w:tcW w:w="861" w:type="dxa"/>
          </w:tcPr>
          <w:p w14:paraId="4D01394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14:paraId="42FE29B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558" w:type="dxa"/>
          </w:tcPr>
          <w:p w14:paraId="2B920BD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636" w:type="dxa"/>
          </w:tcPr>
          <w:p w14:paraId="1CDC4AB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618" w:type="dxa"/>
          </w:tcPr>
          <w:p w14:paraId="4A29FBC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74" w:type="dxa"/>
          </w:tcPr>
          <w:p w14:paraId="47AD0A3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7" w:type="dxa"/>
          </w:tcPr>
          <w:p w14:paraId="546CA7C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676E77E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13FAD29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36" w:type="dxa"/>
          </w:tcPr>
          <w:p w14:paraId="186E373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16" w:type="dxa"/>
          </w:tcPr>
          <w:p w14:paraId="5747ECB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516" w:type="dxa"/>
          </w:tcPr>
          <w:p w14:paraId="7D516F9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36" w:type="dxa"/>
          </w:tcPr>
          <w:p w14:paraId="3831D8E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6B5AFDD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0,037</w:t>
            </w:r>
          </w:p>
        </w:tc>
      </w:tr>
      <w:tr w:rsidR="00E91AC4" w:rsidRPr="00C8309B" w14:paraId="2E9453AC" w14:textId="77777777" w:rsidTr="003D7586">
        <w:tc>
          <w:tcPr>
            <w:tcW w:w="861" w:type="dxa"/>
          </w:tcPr>
          <w:p w14:paraId="6AB0C9C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14:paraId="1B3A204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1FF4173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36" w:type="dxa"/>
          </w:tcPr>
          <w:p w14:paraId="722C266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618" w:type="dxa"/>
          </w:tcPr>
          <w:p w14:paraId="22CADDF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5BB239C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7" w:type="dxa"/>
          </w:tcPr>
          <w:p w14:paraId="5F5E5F9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9" w:type="dxa"/>
          </w:tcPr>
          <w:p w14:paraId="4286838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3D70405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1661E85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451BCA3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516" w:type="dxa"/>
          </w:tcPr>
          <w:p w14:paraId="5629940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36" w:type="dxa"/>
          </w:tcPr>
          <w:p w14:paraId="142151B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5D48027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</w:t>
            </w:r>
          </w:p>
        </w:tc>
      </w:tr>
      <w:tr w:rsidR="00E91AC4" w:rsidRPr="00C8309B" w14:paraId="394B393C" w14:textId="77777777" w:rsidTr="003D7586">
        <w:tc>
          <w:tcPr>
            <w:tcW w:w="861" w:type="dxa"/>
          </w:tcPr>
          <w:p w14:paraId="0B5AB44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14:paraId="31C36DA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558" w:type="dxa"/>
          </w:tcPr>
          <w:p w14:paraId="315343D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36" w:type="dxa"/>
          </w:tcPr>
          <w:p w14:paraId="625D64B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18" w:type="dxa"/>
          </w:tcPr>
          <w:p w14:paraId="33EDBEB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74" w:type="dxa"/>
          </w:tcPr>
          <w:p w14:paraId="42BB0E9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7" w:type="dxa"/>
          </w:tcPr>
          <w:p w14:paraId="1D2C481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529" w:type="dxa"/>
          </w:tcPr>
          <w:p w14:paraId="46D791B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56FF26F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36" w:type="dxa"/>
          </w:tcPr>
          <w:p w14:paraId="15870F7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7968855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516" w:type="dxa"/>
          </w:tcPr>
          <w:p w14:paraId="39CF6CC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36" w:type="dxa"/>
          </w:tcPr>
          <w:p w14:paraId="658C43E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51154D8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E91AC4" w:rsidRPr="00C8309B" w14:paraId="6E0EC188" w14:textId="77777777" w:rsidTr="003D7586">
        <w:tc>
          <w:tcPr>
            <w:tcW w:w="861" w:type="dxa"/>
          </w:tcPr>
          <w:p w14:paraId="15DF97C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14:paraId="3DCF67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58C6F19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632E00F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76E90EC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74" w:type="dxa"/>
          </w:tcPr>
          <w:p w14:paraId="65E7CCF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67" w:type="dxa"/>
          </w:tcPr>
          <w:p w14:paraId="08AF0B4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3E4F893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0C4EE8B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36" w:type="dxa"/>
          </w:tcPr>
          <w:p w14:paraId="4A421B4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516" w:type="dxa"/>
          </w:tcPr>
          <w:p w14:paraId="651E57F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5821E71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36" w:type="dxa"/>
          </w:tcPr>
          <w:p w14:paraId="27AB2BF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6CC21E3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</w:tr>
      <w:tr w:rsidR="00E91AC4" w:rsidRPr="00C8309B" w14:paraId="1C4AF7BB" w14:textId="77777777" w:rsidTr="003D7586">
        <w:tc>
          <w:tcPr>
            <w:tcW w:w="861" w:type="dxa"/>
          </w:tcPr>
          <w:p w14:paraId="4723613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14:paraId="33562B1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558" w:type="dxa"/>
          </w:tcPr>
          <w:p w14:paraId="0BC0DC1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36" w:type="dxa"/>
          </w:tcPr>
          <w:p w14:paraId="00C82F0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1AC1F7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74" w:type="dxa"/>
          </w:tcPr>
          <w:p w14:paraId="1E451F7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7" w:type="dxa"/>
          </w:tcPr>
          <w:p w14:paraId="5CD5375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7AB8E6A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22754EF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0963198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39D5E6B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5E00E28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630046E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450" w:type="dxa"/>
          </w:tcPr>
          <w:p w14:paraId="1CAC627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</w:tr>
      <w:tr w:rsidR="00E91AC4" w:rsidRPr="00C8309B" w14:paraId="713A5C94" w14:textId="77777777" w:rsidTr="003D7586">
        <w:tc>
          <w:tcPr>
            <w:tcW w:w="861" w:type="dxa"/>
          </w:tcPr>
          <w:p w14:paraId="030E7BC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14:paraId="5DAE652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14:paraId="066B019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36" w:type="dxa"/>
          </w:tcPr>
          <w:p w14:paraId="5229548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169C81E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74" w:type="dxa"/>
          </w:tcPr>
          <w:p w14:paraId="0D2F6F7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7" w:type="dxa"/>
          </w:tcPr>
          <w:p w14:paraId="6FD473E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446E99C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516" w:type="dxa"/>
          </w:tcPr>
          <w:p w14:paraId="620DC6F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36" w:type="dxa"/>
          </w:tcPr>
          <w:p w14:paraId="459819D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516" w:type="dxa"/>
          </w:tcPr>
          <w:p w14:paraId="772390C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516" w:type="dxa"/>
          </w:tcPr>
          <w:p w14:paraId="2A7666C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36" w:type="dxa"/>
          </w:tcPr>
          <w:p w14:paraId="1B50DE2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50" w:type="dxa"/>
          </w:tcPr>
          <w:p w14:paraId="0866F7B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0,042</w:t>
            </w:r>
          </w:p>
        </w:tc>
      </w:tr>
      <w:tr w:rsidR="00E91AC4" w:rsidRPr="00C8309B" w14:paraId="5AA73A7E" w14:textId="77777777" w:rsidTr="003D7586">
        <w:tc>
          <w:tcPr>
            <w:tcW w:w="861" w:type="dxa"/>
          </w:tcPr>
          <w:p w14:paraId="66FE9AF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2" w:type="dxa"/>
          </w:tcPr>
          <w:p w14:paraId="508AEF1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58" w:type="dxa"/>
          </w:tcPr>
          <w:p w14:paraId="7D02E92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73B8101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618" w:type="dxa"/>
          </w:tcPr>
          <w:p w14:paraId="774DBA0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74" w:type="dxa"/>
          </w:tcPr>
          <w:p w14:paraId="7BE6E55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7" w:type="dxa"/>
          </w:tcPr>
          <w:p w14:paraId="63F89D4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53B7B8C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16" w:type="dxa"/>
          </w:tcPr>
          <w:p w14:paraId="4A38F61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36" w:type="dxa"/>
          </w:tcPr>
          <w:p w14:paraId="0645F95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457A894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516" w:type="dxa"/>
          </w:tcPr>
          <w:p w14:paraId="08F0E4A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1C8174B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2D66C52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</w:t>
            </w:r>
          </w:p>
        </w:tc>
      </w:tr>
      <w:tr w:rsidR="00E91AC4" w:rsidRPr="00C8309B" w14:paraId="6A8A7748" w14:textId="77777777" w:rsidTr="003D7586">
        <w:tc>
          <w:tcPr>
            <w:tcW w:w="861" w:type="dxa"/>
          </w:tcPr>
          <w:p w14:paraId="5C7BEA3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2" w:type="dxa"/>
          </w:tcPr>
          <w:p w14:paraId="18D5E04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558" w:type="dxa"/>
          </w:tcPr>
          <w:p w14:paraId="600AE86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636" w:type="dxa"/>
          </w:tcPr>
          <w:p w14:paraId="1D81952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0F42B5D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74" w:type="dxa"/>
          </w:tcPr>
          <w:p w14:paraId="0D46719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667" w:type="dxa"/>
          </w:tcPr>
          <w:p w14:paraId="6281679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29" w:type="dxa"/>
          </w:tcPr>
          <w:p w14:paraId="196F86E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16" w:type="dxa"/>
          </w:tcPr>
          <w:p w14:paraId="669772E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36" w:type="dxa"/>
          </w:tcPr>
          <w:p w14:paraId="5B210FF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dxa"/>
          </w:tcPr>
          <w:p w14:paraId="1E6D779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16" w:type="dxa"/>
          </w:tcPr>
          <w:p w14:paraId="6891393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264DB62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450" w:type="dxa"/>
          </w:tcPr>
          <w:p w14:paraId="0E51933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</w:t>
            </w:r>
          </w:p>
        </w:tc>
      </w:tr>
      <w:tr w:rsidR="00E91AC4" w:rsidRPr="00C8309B" w14:paraId="3A0D9FE4" w14:textId="77777777" w:rsidTr="003D7586">
        <w:tc>
          <w:tcPr>
            <w:tcW w:w="861" w:type="dxa"/>
          </w:tcPr>
          <w:p w14:paraId="5D0EE31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2" w:type="dxa"/>
          </w:tcPr>
          <w:p w14:paraId="1F2BC73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558" w:type="dxa"/>
          </w:tcPr>
          <w:p w14:paraId="6D85A613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636" w:type="dxa"/>
          </w:tcPr>
          <w:p w14:paraId="3B4109B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18" w:type="dxa"/>
          </w:tcPr>
          <w:p w14:paraId="491F3B40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74" w:type="dxa"/>
          </w:tcPr>
          <w:p w14:paraId="4E30EAC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67" w:type="dxa"/>
          </w:tcPr>
          <w:p w14:paraId="45ACB189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9" w:type="dxa"/>
          </w:tcPr>
          <w:p w14:paraId="0D23A04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2AC9610C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636" w:type="dxa"/>
          </w:tcPr>
          <w:p w14:paraId="0A9CD03F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16" w:type="dxa"/>
          </w:tcPr>
          <w:p w14:paraId="3CEDADE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516" w:type="dxa"/>
          </w:tcPr>
          <w:p w14:paraId="0535F095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36" w:type="dxa"/>
          </w:tcPr>
          <w:p w14:paraId="015B404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450" w:type="dxa"/>
          </w:tcPr>
          <w:p w14:paraId="24BE77F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</w:t>
            </w:r>
          </w:p>
        </w:tc>
      </w:tr>
      <w:tr w:rsidR="00E91AC4" w:rsidRPr="00C8309B" w14:paraId="385133E5" w14:textId="77777777" w:rsidTr="003D7586">
        <w:tc>
          <w:tcPr>
            <w:tcW w:w="861" w:type="dxa"/>
          </w:tcPr>
          <w:p w14:paraId="37BBCCA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14:paraId="3AA6E42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58" w:type="dxa"/>
          </w:tcPr>
          <w:p w14:paraId="2F8BA2EE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36" w:type="dxa"/>
          </w:tcPr>
          <w:p w14:paraId="1AF65A7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18" w:type="dxa"/>
          </w:tcPr>
          <w:p w14:paraId="77F9E83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74" w:type="dxa"/>
          </w:tcPr>
          <w:p w14:paraId="494F57E8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67" w:type="dxa"/>
          </w:tcPr>
          <w:p w14:paraId="03EC40E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29" w:type="dxa"/>
          </w:tcPr>
          <w:p w14:paraId="19831E7D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16" w:type="dxa"/>
          </w:tcPr>
          <w:p w14:paraId="56354DD7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36" w:type="dxa"/>
          </w:tcPr>
          <w:p w14:paraId="55F8264B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16" w:type="dxa"/>
          </w:tcPr>
          <w:p w14:paraId="2BE1E86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16" w:type="dxa"/>
          </w:tcPr>
          <w:p w14:paraId="149CC8FA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36" w:type="dxa"/>
          </w:tcPr>
          <w:p w14:paraId="5DD6DC56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50" w:type="dxa"/>
          </w:tcPr>
          <w:p w14:paraId="16CFADF4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</w:t>
            </w:r>
          </w:p>
        </w:tc>
      </w:tr>
      <w:tr w:rsidR="00E91AC4" w:rsidRPr="00C8309B" w14:paraId="20DB7AD4" w14:textId="77777777" w:rsidTr="003D7586">
        <w:tc>
          <w:tcPr>
            <w:tcW w:w="7895" w:type="dxa"/>
            <w:gridSpan w:val="13"/>
          </w:tcPr>
          <w:p w14:paraId="1E40B242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</w:tcPr>
          <w:p w14:paraId="33034E31" w14:textId="77777777" w:rsidR="00E91AC4" w:rsidRPr="00C8309B" w:rsidRDefault="00E91AC4" w:rsidP="00C830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0,030</w:t>
            </w:r>
          </w:p>
        </w:tc>
      </w:tr>
    </w:tbl>
    <w:p w14:paraId="1F03E65E" w14:textId="77777777" w:rsidR="00C04AEA" w:rsidRPr="00C8309B" w:rsidRDefault="00C04AEA" w:rsidP="00C8309B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86399A6" w14:textId="14A9A2FC" w:rsidR="00F46BD7" w:rsidRDefault="00E91AC4" w:rsidP="00C830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Чтобы оценить </w:t>
      </w:r>
      <w:r w:rsidRPr="00C830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окружающей среды по асимметрии листовой пластинки можно применить </w:t>
      </w:r>
      <w:r w:rsidRPr="00C830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пятибалльную шкалу отклонения от нормы</w:t>
      </w:r>
      <w:r w:rsidRPr="00C8309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разработанную Захаровым В. М. и Крысановым Е. Ю.</w:t>
      </w:r>
      <w:r w:rsidR="00F46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4),[4].</w:t>
      </w:r>
    </w:p>
    <w:p w14:paraId="73A96555" w14:textId="1AA072DF" w:rsidR="00E91AC4" w:rsidRDefault="00C8309B" w:rsidP="00F46BD7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1AC4" w:rsidRPr="00F46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4. </w:t>
      </w:r>
    </w:p>
    <w:p w14:paraId="50D0E294" w14:textId="1628C101" w:rsidR="00F46BD7" w:rsidRPr="00F46BD7" w:rsidRDefault="00F46BD7" w:rsidP="00F46BD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Шкала отклонения от нормы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5806"/>
      </w:tblGrid>
      <w:tr w:rsidR="00E91AC4" w:rsidRPr="00C8309B" w14:paraId="1F1696BE" w14:textId="77777777" w:rsidTr="003D7586">
        <w:tc>
          <w:tcPr>
            <w:tcW w:w="1838" w:type="dxa"/>
          </w:tcPr>
          <w:p w14:paraId="44A16F21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балл</w:t>
            </w: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00312B92" w14:textId="34810E25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0,04</w:t>
            </w:r>
          </w:p>
        </w:tc>
        <w:tc>
          <w:tcPr>
            <w:tcW w:w="5806" w:type="dxa"/>
          </w:tcPr>
          <w:p w14:paraId="796126B3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нормальная среда (благоприятные условия произрастания)</w:t>
            </w:r>
          </w:p>
        </w:tc>
      </w:tr>
      <w:tr w:rsidR="00E91AC4" w:rsidRPr="00C8309B" w14:paraId="461F5C57" w14:textId="77777777" w:rsidTr="003D7586">
        <w:tc>
          <w:tcPr>
            <w:tcW w:w="1838" w:type="dxa"/>
          </w:tcPr>
          <w:p w14:paraId="40A1C6AC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балла</w:t>
            </w: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194F918C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0,04–0,045</w:t>
            </w:r>
          </w:p>
        </w:tc>
        <w:tc>
          <w:tcPr>
            <w:tcW w:w="5806" w:type="dxa"/>
          </w:tcPr>
          <w:p w14:paraId="1C8F7244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слабое влияние неблагоприятных факторов, незначительные отклонения от нормы.  </w:t>
            </w:r>
          </w:p>
        </w:tc>
      </w:tr>
      <w:tr w:rsidR="00E91AC4" w:rsidRPr="00C8309B" w14:paraId="09D6A4FF" w14:textId="77777777" w:rsidTr="003D7586">
        <w:tc>
          <w:tcPr>
            <w:tcW w:w="1838" w:type="dxa"/>
          </w:tcPr>
          <w:p w14:paraId="3C2653F1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балла</w:t>
            </w: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256F1254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0,045–0,060</w:t>
            </w:r>
          </w:p>
        </w:tc>
        <w:tc>
          <w:tcPr>
            <w:tcW w:w="5806" w:type="dxa"/>
          </w:tcPr>
          <w:p w14:paraId="311EE8D3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 отклонений от нормы</w:t>
            </w:r>
          </w:p>
        </w:tc>
      </w:tr>
      <w:tr w:rsidR="00E91AC4" w:rsidRPr="00C8309B" w14:paraId="2E456725" w14:textId="77777777" w:rsidTr="003D7586">
        <w:tc>
          <w:tcPr>
            <w:tcW w:w="1838" w:type="dxa"/>
          </w:tcPr>
          <w:p w14:paraId="0A8482E9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балла</w:t>
            </w: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189EE7EF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0,065–0,070</w:t>
            </w:r>
          </w:p>
        </w:tc>
        <w:tc>
          <w:tcPr>
            <w:tcW w:w="5806" w:type="dxa"/>
          </w:tcPr>
          <w:p w14:paraId="233473A6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существенные отклонения от нормы</w:t>
            </w:r>
          </w:p>
        </w:tc>
      </w:tr>
      <w:tr w:rsidR="00E91AC4" w:rsidRPr="00C8309B" w14:paraId="1124B3DE" w14:textId="77777777" w:rsidTr="003D7586">
        <w:tc>
          <w:tcPr>
            <w:tcW w:w="1838" w:type="dxa"/>
          </w:tcPr>
          <w:p w14:paraId="3792C6FD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баллов</w:t>
            </w: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14E8BBDE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0,070</w:t>
            </w:r>
          </w:p>
        </w:tc>
        <w:tc>
          <w:tcPr>
            <w:tcW w:w="5806" w:type="dxa"/>
          </w:tcPr>
          <w:p w14:paraId="3F7BF2F7" w14:textId="77777777" w:rsidR="00E91AC4" w:rsidRPr="00C8309B" w:rsidRDefault="00E91AC4" w:rsidP="00C830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критическое значение (растения находятся в угнетённом состоянии)</w:t>
            </w:r>
          </w:p>
        </w:tc>
      </w:tr>
    </w:tbl>
    <w:p w14:paraId="4814FFB9" w14:textId="77777777" w:rsidR="00E91AC4" w:rsidRPr="00C8309B" w:rsidRDefault="00E91AC4" w:rsidP="00C8309B">
      <w:pPr>
        <w:spacing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A33F43" w14:textId="267474DD" w:rsidR="00E91AC4" w:rsidRPr="00C8309B" w:rsidRDefault="00E91AC4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Анализируя наши расчеты, можно сделать вывод: участки №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2 и №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3 соответствуют 1 баллу – условная норма. Участок №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1 – 3 балла, средний уровень отклонений от нормы.</w:t>
      </w:r>
    </w:p>
    <w:p w14:paraId="59BECC1F" w14:textId="77777777" w:rsidR="00E91AC4" w:rsidRPr="00C8309B" w:rsidRDefault="00E91AC4" w:rsidP="00C8309B">
      <w:pPr>
        <w:spacing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07A9B8DA" w14:textId="77777777" w:rsidR="00E91AC4" w:rsidRPr="00C8309B" w:rsidRDefault="00C04AEA" w:rsidP="00C8309B">
      <w:pPr>
        <w:pStyle w:val="a4"/>
        <w:spacing w:line="240" w:lineRule="auto"/>
        <w:ind w:left="0"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0732C" wp14:editId="693CA2DD">
            <wp:extent cx="3237865" cy="2437923"/>
            <wp:effectExtent l="0" t="0" r="635" b="635"/>
            <wp:docPr id="34" name="Рисунок 34" descr="https://vki2.okcdn.ru/i?r=B1JAm_VFBkioSGBqh1K9s7iQLNWMo0DiWg2lpIJ-3mCmLlFTImPvyfOqwUW7RvoSuCyGwXM1_s5AIkmT-xmfDgugyT9IFgOvfQwyOf_yAoMU0GsAAAAp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2.okcdn.ru/i?r=B1JAm_VFBkioSGBqh1K9s7iQLNWMo0DiWg2lpIJ-3mCmLlFTImPvyfOqwUW7RvoSuCyGwXM1_s5AIkmT-xmfDgugyT9IFgOvfQwyOf_yAoMU0GsAAAAp&amp;dpr=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52" cy="24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AC4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1AC4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F6D2B" wp14:editId="2AEBCE96">
            <wp:extent cx="1827366" cy="2426970"/>
            <wp:effectExtent l="0" t="0" r="1905" b="0"/>
            <wp:docPr id="21" name="Рисунок 21" descr="https://vki2.okcdn.ru/i?r=B1JAm_VFBkioSGBqh1Jx9WaPakewIIpOdma9pSdYJiA-0LFIt68TZ4JZ9dJnfmtjcVAwQVRGLqwOuJO89IqJMaHX2lITeqfFW06qYPdZ-Dr6UMsAAAAp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i2.okcdn.ru/i?r=B1JAm_VFBkioSGBqh1Jx9WaPakewIIpOdma9pSdYJiA-0LFIt68TZ4JZ9dJnfmtjcVAwQVRGLqwOuJO89IqJMaHX2lITeqfFW06qYPdZ-Dr6UMsAAAAp&amp;dpr=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54" cy="2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32C7" w14:textId="77777777" w:rsidR="00E91AC4" w:rsidRPr="00C8309B" w:rsidRDefault="00E91AC4" w:rsidP="00C8309B">
      <w:pPr>
        <w:pStyle w:val="a4"/>
        <w:spacing w:line="240" w:lineRule="auto"/>
        <w:ind w:left="0" w:firstLine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2CE24348" w14:textId="77777777" w:rsidR="00F46BD7" w:rsidRDefault="00DB4975" w:rsidP="00F46BD7">
      <w:pPr>
        <w:pStyle w:val="a4"/>
        <w:spacing w:line="240" w:lineRule="auto"/>
        <w:ind w:left="0" w:first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B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7</w:t>
      </w:r>
      <w:r w:rsidR="00E91AC4" w:rsidRPr="00F46B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Обработка природных материалов.</w:t>
      </w:r>
    </w:p>
    <w:p w14:paraId="4F19BCE1" w14:textId="7F63A5F2" w:rsidR="00E91AC4" w:rsidRPr="00F46BD7" w:rsidRDefault="00E91AC4" w:rsidP="00F46BD7">
      <w:pPr>
        <w:pStyle w:val="a4"/>
        <w:spacing w:line="240" w:lineRule="auto"/>
        <w:ind w:left="0" w:first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B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Расчет асимметрии листовых пластинок</w:t>
      </w:r>
    </w:p>
    <w:p w14:paraId="296FF39C" w14:textId="77777777" w:rsidR="00E91AC4" w:rsidRPr="00C8309B" w:rsidRDefault="00E91AC4" w:rsidP="00C8309B">
      <w:pPr>
        <w:pStyle w:val="a4"/>
        <w:spacing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E1626A" w14:textId="77777777" w:rsidR="00E91AC4" w:rsidRPr="00C8309B" w:rsidRDefault="00E91AC4" w:rsidP="00C8309B">
      <w:pPr>
        <w:pStyle w:val="a4"/>
        <w:spacing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8965EE" w14:textId="77777777" w:rsidR="00CD2036" w:rsidRDefault="00CD2036" w:rsidP="00C8309B">
      <w:pPr>
        <w:pStyle w:val="a4"/>
        <w:spacing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596EA8" w14:textId="77777777" w:rsidR="00F46BD7" w:rsidRDefault="00F46BD7" w:rsidP="00F46BD7">
      <w:pPr>
        <w:spacing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 </w:t>
      </w:r>
      <w:r w:rsidR="00E91AC4" w:rsidRPr="00F46B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Фертильность пыльцы одуванчика </w:t>
      </w:r>
    </w:p>
    <w:p w14:paraId="358F255C" w14:textId="77777777" w:rsidR="00F46BD7" w:rsidRDefault="00E91AC4" w:rsidP="00F46B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Пыльца образуется в тычинках цветка, является мужским гаметофитом. В пыльцевых зернах формируется два спермия </w:t>
      </w:r>
      <w:r w:rsidR="00C8309B" w:rsidRPr="003A024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8309B" w:rsidRPr="00C8309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C8309B" w:rsidRPr="00C830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C8309B" w:rsidRPr="00C8309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8309B" w:rsidRPr="003A024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F46B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77E9DF0" w14:textId="5A3B71F2" w:rsidR="00E91AC4" w:rsidRPr="00F46BD7" w:rsidRDefault="00E91AC4" w:rsidP="00F46B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Фертильность – это способность пыльцы обеспечивать оплодотворение. </w:t>
      </w:r>
    </w:p>
    <w:p w14:paraId="4F7DE710" w14:textId="77777777" w:rsidR="00E91AC4" w:rsidRPr="00C8309B" w:rsidRDefault="00E91AC4" w:rsidP="00F46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>Для исследования пыльцы собрали по пять соцветий с каждого участка.</w:t>
      </w:r>
    </w:p>
    <w:p w14:paraId="67CD4AB2" w14:textId="77777777" w:rsidR="00F46BD7" w:rsidRDefault="00E91AC4" w:rsidP="00F46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>Пыльцу струшивали на предметное стекло и рассматривали под микроскопом. Подсчитали общее количество пыльцы, попавшей на стекло. Затем пыльцу окрасили йодным раствором (2 мл йода на 10 мл воды). Реакция йода – это качественная реакция на крахмал. Фертильная пыльца содержит больше крахмала, чем стерильная. Через 3 минуты после окрашивания рассматривали микропрепараты и отмечали различия в окраске пыльцы, подсчитывали количество стерильной пыльцы.</w:t>
      </w:r>
    </w:p>
    <w:p w14:paraId="6BB3C037" w14:textId="16FC4AC6" w:rsidR="00E91AC4" w:rsidRPr="00C8309B" w:rsidRDefault="00E91AC4" w:rsidP="00F46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>Расчеты делали для каждого цветка и выводили средние показатели.</w:t>
      </w:r>
    </w:p>
    <w:p w14:paraId="69E1E2E8" w14:textId="010891CE" w:rsidR="00E91AC4" w:rsidRPr="00C8309B" w:rsidRDefault="00CD2036" w:rsidP="005741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Результаты занесли в таблицу </w:t>
      </w:r>
      <w:r w:rsidR="000A0965" w:rsidRPr="00C8309B">
        <w:rPr>
          <w:rFonts w:ascii="Times New Roman" w:hAnsi="Times New Roman" w:cs="Times New Roman"/>
          <w:sz w:val="28"/>
          <w:szCs w:val="28"/>
        </w:rPr>
        <w:t>(табл</w:t>
      </w:r>
      <w:r w:rsidR="005741F3">
        <w:rPr>
          <w:rFonts w:ascii="Times New Roman" w:hAnsi="Times New Roman" w:cs="Times New Roman"/>
          <w:sz w:val="28"/>
          <w:szCs w:val="28"/>
        </w:rPr>
        <w:t xml:space="preserve">ица </w:t>
      </w:r>
      <w:r w:rsidR="000A0965" w:rsidRPr="00C8309B">
        <w:rPr>
          <w:rFonts w:ascii="Times New Roman" w:hAnsi="Times New Roman" w:cs="Times New Roman"/>
          <w:sz w:val="28"/>
          <w:szCs w:val="28"/>
        </w:rPr>
        <w:t>5)</w:t>
      </w:r>
      <w:r w:rsidR="005741F3">
        <w:rPr>
          <w:rFonts w:ascii="Times New Roman" w:hAnsi="Times New Roman" w:cs="Times New Roman"/>
          <w:sz w:val="28"/>
          <w:szCs w:val="28"/>
        </w:rPr>
        <w:t>.</w:t>
      </w:r>
    </w:p>
    <w:p w14:paraId="7CB676A0" w14:textId="77777777" w:rsidR="005741F3" w:rsidRPr="005741F3" w:rsidRDefault="00E91AC4" w:rsidP="005741F3">
      <w:pPr>
        <w:spacing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5741F3">
        <w:rPr>
          <w:rFonts w:ascii="Times New Roman" w:hAnsi="Times New Roman" w:cs="Times New Roman"/>
          <w:sz w:val="24"/>
          <w:szCs w:val="24"/>
        </w:rPr>
        <w:t>Таблица 5.</w:t>
      </w:r>
    </w:p>
    <w:p w14:paraId="19CAD1E6" w14:textId="7EF1D21B" w:rsidR="00E91AC4" w:rsidRPr="005741F3" w:rsidRDefault="00E91AC4" w:rsidP="005741F3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41F3">
        <w:rPr>
          <w:rFonts w:ascii="Times New Roman" w:hAnsi="Times New Roman" w:cs="Times New Roman"/>
          <w:b/>
          <w:bCs/>
          <w:sz w:val="28"/>
          <w:szCs w:val="28"/>
        </w:rPr>
        <w:t>Сравнительная характеристика пыльцы Одуванчика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062"/>
        <w:gridCol w:w="1485"/>
        <w:gridCol w:w="2325"/>
        <w:gridCol w:w="2214"/>
        <w:gridCol w:w="2265"/>
      </w:tblGrid>
      <w:tr w:rsidR="00E91AC4" w:rsidRPr="00C8309B" w14:paraId="327E8260" w14:textId="77777777" w:rsidTr="005741F3">
        <w:tc>
          <w:tcPr>
            <w:tcW w:w="1062" w:type="dxa"/>
          </w:tcPr>
          <w:p w14:paraId="14E32273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1485" w:type="dxa"/>
          </w:tcPr>
          <w:p w14:paraId="68AD4A9A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Общее количество пыльцы</w:t>
            </w:r>
          </w:p>
        </w:tc>
        <w:tc>
          <w:tcPr>
            <w:tcW w:w="2325" w:type="dxa"/>
          </w:tcPr>
          <w:p w14:paraId="5B13D1F5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Интенсивно окрашенная пыльца</w:t>
            </w:r>
          </w:p>
          <w:p w14:paraId="226A7FF1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(фертильная)</w:t>
            </w:r>
          </w:p>
        </w:tc>
        <w:tc>
          <w:tcPr>
            <w:tcW w:w="2214" w:type="dxa"/>
          </w:tcPr>
          <w:p w14:paraId="6ABB1584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Слабо окрашенная пыльца</w:t>
            </w:r>
          </w:p>
          <w:p w14:paraId="26356868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(стерильная)</w:t>
            </w:r>
          </w:p>
        </w:tc>
        <w:tc>
          <w:tcPr>
            <w:tcW w:w="2265" w:type="dxa"/>
          </w:tcPr>
          <w:p w14:paraId="69F3367E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Фертильность (в %)</w:t>
            </w:r>
          </w:p>
        </w:tc>
      </w:tr>
      <w:tr w:rsidR="00E91AC4" w:rsidRPr="00C8309B" w14:paraId="79A2ACC0" w14:textId="77777777" w:rsidTr="005741F3">
        <w:tc>
          <w:tcPr>
            <w:tcW w:w="1062" w:type="dxa"/>
          </w:tcPr>
          <w:p w14:paraId="3A5C675B" w14:textId="66D72C83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4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14:paraId="05F5D6AB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325" w:type="dxa"/>
          </w:tcPr>
          <w:p w14:paraId="433911F9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2214" w:type="dxa"/>
          </w:tcPr>
          <w:p w14:paraId="7F734B9B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5" w:type="dxa"/>
          </w:tcPr>
          <w:p w14:paraId="05286476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88,7%</w:t>
            </w:r>
          </w:p>
        </w:tc>
      </w:tr>
      <w:tr w:rsidR="00E91AC4" w:rsidRPr="00C8309B" w14:paraId="22C44203" w14:textId="77777777" w:rsidTr="005741F3">
        <w:tc>
          <w:tcPr>
            <w:tcW w:w="1062" w:type="dxa"/>
          </w:tcPr>
          <w:p w14:paraId="70CA3031" w14:textId="67D38AAF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4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14:paraId="17A7BE1E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2325" w:type="dxa"/>
          </w:tcPr>
          <w:p w14:paraId="1935312F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214" w:type="dxa"/>
          </w:tcPr>
          <w:p w14:paraId="28AC98F7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5" w:type="dxa"/>
          </w:tcPr>
          <w:p w14:paraId="0074FAC0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90,7%</w:t>
            </w:r>
          </w:p>
        </w:tc>
      </w:tr>
      <w:tr w:rsidR="00E91AC4" w:rsidRPr="00C8309B" w14:paraId="701228F3" w14:textId="77777777" w:rsidTr="005741F3">
        <w:tc>
          <w:tcPr>
            <w:tcW w:w="1062" w:type="dxa"/>
          </w:tcPr>
          <w:p w14:paraId="5E2531A6" w14:textId="397C4766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574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</w:tcPr>
          <w:p w14:paraId="53EE9A5D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2325" w:type="dxa"/>
          </w:tcPr>
          <w:p w14:paraId="03A4B6E8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2214" w:type="dxa"/>
          </w:tcPr>
          <w:p w14:paraId="6109A2F1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</w:tcPr>
          <w:p w14:paraId="49BCEE63" w14:textId="77777777" w:rsidR="00E91AC4" w:rsidRPr="00C8309B" w:rsidRDefault="00E91AC4" w:rsidP="00C8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09B">
              <w:rPr>
                <w:rFonts w:ascii="Times New Roman" w:hAnsi="Times New Roman" w:cs="Times New Roman"/>
                <w:sz w:val="24"/>
                <w:szCs w:val="24"/>
              </w:rPr>
              <w:t>94,4%</w:t>
            </w:r>
          </w:p>
        </w:tc>
      </w:tr>
    </w:tbl>
    <w:p w14:paraId="1B11485C" w14:textId="77777777" w:rsidR="005741F3" w:rsidRDefault="005741F3" w:rsidP="005741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9DC15" w14:textId="3EB9F577" w:rsidR="00E91AC4" w:rsidRPr="00C8309B" w:rsidRDefault="00E91AC4" w:rsidP="005741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>Оценивали и общий вид пыльцы – с участков №</w:t>
      </w:r>
      <w:r w:rsidR="005741F3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>2 и №</w:t>
      </w:r>
      <w:r w:rsidR="005741F3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 xml:space="preserve">3 пыльца более однородна по размерам </w:t>
      </w:r>
      <w:r w:rsidR="000A0965" w:rsidRPr="00C8309B">
        <w:rPr>
          <w:rFonts w:ascii="Times New Roman" w:hAnsi="Times New Roman" w:cs="Times New Roman"/>
          <w:sz w:val="28"/>
          <w:szCs w:val="28"/>
        </w:rPr>
        <w:t>(фото 8)</w:t>
      </w:r>
      <w:r w:rsidR="005741F3">
        <w:rPr>
          <w:rFonts w:ascii="Times New Roman" w:hAnsi="Times New Roman" w:cs="Times New Roman"/>
          <w:sz w:val="28"/>
          <w:szCs w:val="28"/>
        </w:rPr>
        <w:t>.</w:t>
      </w:r>
      <w:r w:rsidR="000A0965" w:rsidRPr="00C8309B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>С участка №</w:t>
      </w:r>
      <w:r w:rsidR="005741F3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 xml:space="preserve">1 пыльца не одинакова по размерам и по форме, встречались и мелкие и средние размеры, попадалась </w:t>
      </w:r>
      <w:r w:rsidRPr="00C8309B">
        <w:rPr>
          <w:rFonts w:ascii="Times New Roman" w:hAnsi="Times New Roman" w:cs="Times New Roman"/>
          <w:sz w:val="28"/>
          <w:szCs w:val="28"/>
        </w:rPr>
        <w:lastRenderedPageBreak/>
        <w:t>пыльца неправильной формы. Это может быть результатом негативного воздействия</w:t>
      </w:r>
      <w:r w:rsidR="005741F3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0A0965" w:rsidRPr="00C8309B">
        <w:rPr>
          <w:rFonts w:ascii="Times New Roman" w:hAnsi="Times New Roman" w:cs="Times New Roman"/>
          <w:sz w:val="28"/>
          <w:szCs w:val="28"/>
        </w:rPr>
        <w:t xml:space="preserve"> (фото 9)</w:t>
      </w:r>
      <w:r w:rsidR="005741F3">
        <w:rPr>
          <w:rFonts w:ascii="Times New Roman" w:hAnsi="Times New Roman" w:cs="Times New Roman"/>
          <w:sz w:val="28"/>
          <w:szCs w:val="28"/>
        </w:rPr>
        <w:t>.</w:t>
      </w:r>
    </w:p>
    <w:p w14:paraId="0C3CB107" w14:textId="77777777" w:rsidR="00E91AC4" w:rsidRPr="00C8309B" w:rsidRDefault="00E91AC4" w:rsidP="00C8309B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0F601125" w14:textId="77777777" w:rsidR="00E91AC4" w:rsidRPr="00C8309B" w:rsidRDefault="00E91AC4" w:rsidP="00C830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1114E" wp14:editId="128DE952">
            <wp:extent cx="4016828" cy="3024435"/>
            <wp:effectExtent l="0" t="0" r="3175" b="5080"/>
            <wp:docPr id="22" name="Рисунок 22" descr="https://vki2.okcdn.ru/i?r=B1JAm_VFBkioSGBqh1KmcSVW_xIZ6YLiPbPN-LmPhytORsHdkTMik62lKzg5fdOmMIuewFm_842wEhU-jAxl-V2b2CctK_uvEdBIr-quwnqJSQ0AAAAp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ki2.okcdn.ru/i?r=B1JAm_VFBkioSGBqh1KmcSVW_xIZ6YLiPbPN-LmPhytORsHdkTMik62lKzg5fdOmMIuewFm_842wEhU-jAxl-V2b2CctK_uvEdBIr-quwnqJSQ0AAAAp&amp;dpr=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24" cy="30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635F" w14:textId="0A9341EE" w:rsidR="00E91AC4" w:rsidRPr="005741F3" w:rsidRDefault="000A0965" w:rsidP="00C8309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41F3">
        <w:rPr>
          <w:rFonts w:ascii="Times New Roman" w:hAnsi="Times New Roman" w:cs="Times New Roman"/>
          <w:b/>
          <w:bCs/>
          <w:sz w:val="24"/>
          <w:szCs w:val="24"/>
        </w:rPr>
        <w:t xml:space="preserve">Фото </w:t>
      </w:r>
      <w:r w:rsidR="00DB4975" w:rsidRPr="005741F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E91AC4" w:rsidRPr="005741F3">
        <w:rPr>
          <w:rFonts w:ascii="Times New Roman" w:hAnsi="Times New Roman" w:cs="Times New Roman"/>
          <w:b/>
          <w:bCs/>
          <w:sz w:val="24"/>
          <w:szCs w:val="24"/>
        </w:rPr>
        <w:t>. Исследование пыльцы одуванчика</w:t>
      </w:r>
      <w:r w:rsidR="00245934" w:rsidRPr="005741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B736C9" w14:textId="77777777" w:rsidR="00245934" w:rsidRPr="00C8309B" w:rsidRDefault="00412A93" w:rsidP="00C8309B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C6321" wp14:editId="52A3D389">
            <wp:extent cx="2727960" cy="2819316"/>
            <wp:effectExtent l="0" t="0" r="0" b="635"/>
            <wp:docPr id="33" name="Рисунок 33" descr="https://sun9-7.userapi.com/s/v1/ig2/t3qPHpCQFEm3fBSVVqSI1zutrKHGsx6ubUvWj1CAmeM05CcpDJ8XUEKTZjArLV16u7MzEM7X9CgMqcc6xyjj8ZdX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s/v1/ig2/t3qPHpCQFEm3fBSVVqSI1zutrKHGsx6ubUvWj1CAmeM05CcpDJ8XUEKTZjArLV16u7MzEM7X9CgMqcc6xyjj8ZdX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13084" r="14813" b="33714"/>
                    <a:stretch/>
                  </pic:blipFill>
                  <pic:spPr bwMode="auto">
                    <a:xfrm>
                      <a:off x="0" y="0"/>
                      <a:ext cx="2736592" cy="28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B80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45934" w:rsidRPr="00C83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713D8" wp14:editId="2EC146F2">
            <wp:extent cx="2819425" cy="2834005"/>
            <wp:effectExtent l="0" t="0" r="0" b="4445"/>
            <wp:docPr id="9" name="Рисунок 9" descr="https://sun9-27.userapi.com/s/v1/ig2/mzZ_If2pIHRV7OUoNjj0SqcOxrnEW_OmDxOihCX2sHUmbqFEx7NhFGAlXpEVglikq5P2iukmbvP15hCWDnJFl-K8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s/v1/ig2/mzZ_If2pIHRV7OUoNjj0SqcOxrnEW_OmDxOihCX2sHUmbqFEx7NhFGAlXpEVglikq5P2iukmbvP15hCWDnJFl-K8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8" t="17415" r="10195" b="28037"/>
                    <a:stretch/>
                  </pic:blipFill>
                  <pic:spPr bwMode="auto">
                    <a:xfrm>
                      <a:off x="0" y="0"/>
                      <a:ext cx="2833350" cy="28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D9FD9" w14:textId="670AEBD3" w:rsidR="000E4B80" w:rsidRPr="005741F3" w:rsidRDefault="000A0965" w:rsidP="00C8309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41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Фото </w:t>
      </w:r>
      <w:r w:rsidR="000E4B80" w:rsidRPr="005741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9. Пыльца под микроскопом. До и после обраб</w:t>
      </w:r>
      <w:r w:rsidR="005741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</w:t>
      </w:r>
      <w:r w:rsidR="000E4B80" w:rsidRPr="005741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тки йодом.</w:t>
      </w:r>
    </w:p>
    <w:p w14:paraId="29B746BF" w14:textId="77777777" w:rsidR="005741F3" w:rsidRDefault="005741F3" w:rsidP="00C8309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AAA3813" w14:textId="6C2C8B8E" w:rsidR="00E91AC4" w:rsidRPr="00C8309B" w:rsidRDefault="00E91AC4" w:rsidP="005741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5741F3">
        <w:rPr>
          <w:rFonts w:ascii="Times New Roman" w:hAnsi="Times New Roman" w:cs="Times New Roman"/>
          <w:sz w:val="28"/>
          <w:szCs w:val="28"/>
        </w:rPr>
        <w:t>исследований</w:t>
      </w:r>
      <w:r w:rsidRPr="00C8309B">
        <w:rPr>
          <w:rFonts w:ascii="Times New Roman" w:hAnsi="Times New Roman" w:cs="Times New Roman"/>
          <w:sz w:val="28"/>
          <w:szCs w:val="28"/>
        </w:rPr>
        <w:t xml:space="preserve"> показали, что </w:t>
      </w:r>
      <w:r w:rsidR="005741F3">
        <w:rPr>
          <w:rFonts w:ascii="Times New Roman" w:hAnsi="Times New Roman" w:cs="Times New Roman"/>
          <w:sz w:val="28"/>
          <w:szCs w:val="28"/>
        </w:rPr>
        <w:t xml:space="preserve">фертильность и состояние пыльцы на </w:t>
      </w:r>
      <w:r w:rsidRPr="00C8309B">
        <w:rPr>
          <w:rFonts w:ascii="Times New Roman" w:hAnsi="Times New Roman" w:cs="Times New Roman"/>
          <w:sz w:val="28"/>
          <w:szCs w:val="28"/>
        </w:rPr>
        <w:t>участках</w:t>
      </w:r>
      <w:r w:rsidR="005741F3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>№</w:t>
      </w:r>
      <w:r w:rsidR="005741F3">
        <w:rPr>
          <w:rFonts w:ascii="Times New Roman" w:hAnsi="Times New Roman" w:cs="Times New Roman"/>
          <w:sz w:val="28"/>
          <w:szCs w:val="28"/>
        </w:rPr>
        <w:t xml:space="preserve"> </w:t>
      </w:r>
      <w:r w:rsidRPr="00C8309B">
        <w:rPr>
          <w:rFonts w:ascii="Times New Roman" w:hAnsi="Times New Roman" w:cs="Times New Roman"/>
          <w:sz w:val="28"/>
          <w:szCs w:val="28"/>
        </w:rPr>
        <w:t>2 и №</w:t>
      </w:r>
      <w:r w:rsidR="005741F3">
        <w:rPr>
          <w:rFonts w:ascii="Times New Roman" w:hAnsi="Times New Roman" w:cs="Times New Roman"/>
          <w:sz w:val="28"/>
          <w:szCs w:val="28"/>
        </w:rPr>
        <w:t xml:space="preserve"> 3 лучше, чем на участке № 1</w:t>
      </w:r>
      <w:r w:rsidRPr="00C8309B">
        <w:rPr>
          <w:rFonts w:ascii="Times New Roman" w:hAnsi="Times New Roman" w:cs="Times New Roman"/>
          <w:sz w:val="28"/>
          <w:szCs w:val="28"/>
        </w:rPr>
        <w:t xml:space="preserve">. </w:t>
      </w:r>
      <w:r w:rsidR="005741F3">
        <w:rPr>
          <w:rFonts w:ascii="Times New Roman" w:hAnsi="Times New Roman" w:cs="Times New Roman"/>
          <w:sz w:val="28"/>
          <w:szCs w:val="28"/>
        </w:rPr>
        <w:t>Такой результат ожидаем, так как участок № 1</w:t>
      </w:r>
      <w:r w:rsidRPr="00C8309B">
        <w:rPr>
          <w:rFonts w:ascii="Times New Roman" w:hAnsi="Times New Roman" w:cs="Times New Roman"/>
          <w:sz w:val="28"/>
          <w:szCs w:val="28"/>
        </w:rPr>
        <w:t xml:space="preserve"> расположен рядом с дорогой, по которой проезжает автомобильный транспорт.</w:t>
      </w:r>
    </w:p>
    <w:p w14:paraId="4F360E7D" w14:textId="77777777" w:rsidR="00E91AC4" w:rsidRPr="00C8309B" w:rsidRDefault="00E91AC4" w:rsidP="00C8309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7D6A63A" w14:textId="77777777" w:rsidR="00E91AC4" w:rsidRDefault="00E91AC4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859B8A6" w14:textId="77777777" w:rsidR="005741F3" w:rsidRPr="00C8309B" w:rsidRDefault="005741F3" w:rsidP="00C8309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0B3F097" w14:textId="77777777" w:rsidR="00E91AC4" w:rsidRPr="005741F3" w:rsidRDefault="00E91AC4" w:rsidP="005741F3">
      <w:pPr>
        <w:spacing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41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14:paraId="02218B74" w14:textId="77777777" w:rsidR="00E91AC4" w:rsidRPr="00C8309B" w:rsidRDefault="00E91AC4" w:rsidP="005741F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BEF9643" w14:textId="77777777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В ходе проведенной работы нами были изучены ботанические особенности растения Одуванчик лекарственный, строение его вегетативных и генеративных органов. Ознакомились с понятиями «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фитоиндикация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14:paraId="1164803B" w14:textId="6F623668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Проведена оценка асимметрии листовых пластинок одуванчиков, собранных в разных районах </w:t>
      </w:r>
      <w:r w:rsidR="005741F3">
        <w:rPr>
          <w:rFonts w:ascii="Times New Roman" w:hAnsi="Times New Roman" w:cs="Times New Roman"/>
          <w:color w:val="000000"/>
          <w:sz w:val="28"/>
          <w:szCs w:val="28"/>
        </w:rPr>
        <w:t>ООПТ «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>Селезневск</w:t>
      </w:r>
      <w:r w:rsidR="005741F3">
        <w:rPr>
          <w:rFonts w:ascii="Times New Roman" w:hAnsi="Times New Roman" w:cs="Times New Roman"/>
          <w:color w:val="000000"/>
          <w:sz w:val="28"/>
          <w:szCs w:val="28"/>
        </w:rPr>
        <w:t>ий парк»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7981386" w14:textId="77777777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Оценили фертильность пыльцы одуванчика, собранной с цветков разных районов Селезневского парка. </w:t>
      </w:r>
    </w:p>
    <w:p w14:paraId="0031EF73" w14:textId="77777777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Hlk219105576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исследований подтвердили, что одуванчик лекарственный может использоваться в качестве биоиндикатора для оценки состояния окружающей среды. </w:t>
      </w:r>
    </w:p>
    <w:bookmarkEnd w:id="1"/>
    <w:p w14:paraId="16BBB43F" w14:textId="77777777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Мониторинг экологического состояния Селезневского парка обучающиеся нашего центра проводят не первый раз.</w:t>
      </w:r>
    </w:p>
    <w:p w14:paraId="73B9C3B8" w14:textId="7CDE038C" w:rsidR="00E91AC4" w:rsidRPr="00194A1B" w:rsidRDefault="00E91AC4" w:rsidP="00194A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В 2018 году провели исследования на Тополиной аллее методами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лихеноиндикации</w:t>
      </w:r>
      <w:proofErr w:type="spellEnd"/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C830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Ашихмина Т.</w:t>
      </w:r>
      <w:r w:rsidR="005741F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C830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Я. Школьный экологический мониторинг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5741F3">
        <w:rPr>
          <w:rFonts w:ascii="Times New Roman" w:hAnsi="Times New Roman" w:cs="Times New Roman"/>
          <w:color w:val="000000"/>
          <w:sz w:val="28"/>
          <w:szCs w:val="28"/>
        </w:rPr>
        <w:t>, а                    в</w:t>
      </w: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2020 году – по 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методу общей оценки состояния древостоя</w:t>
      </w:r>
      <w:r w:rsidRPr="00C830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(Алексеев В. А. Диагностика жизненного состояния деревьев и древостоев)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94A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30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Итоги исследований показали, что состояние деревьев можно оценить как сильно ослабленный, усыхающий лес. А в целом экологическое состояние атмосферы как средний уровень. Это подтверждают и наши исследования по одуванчикам. </w:t>
      </w:r>
    </w:p>
    <w:p w14:paraId="3896682C" w14:textId="77777777" w:rsidR="00E91AC4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Используемые методы </w:t>
      </w:r>
      <w:proofErr w:type="spellStart"/>
      <w:r w:rsidRPr="00C8309B">
        <w:rPr>
          <w:rFonts w:ascii="Times New Roman" w:hAnsi="Times New Roman" w:cs="Times New Roman"/>
          <w:color w:val="000000"/>
          <w:sz w:val="28"/>
          <w:szCs w:val="28"/>
        </w:rPr>
        <w:t>биоиндикации</w:t>
      </w:r>
      <w:proofErr w:type="spellEnd"/>
      <w:r w:rsidRPr="00C8309B">
        <w:rPr>
          <w:rFonts w:ascii="Times New Roman" w:hAnsi="Times New Roman" w:cs="Times New Roman"/>
          <w:color w:val="000000"/>
          <w:sz w:val="28"/>
          <w:szCs w:val="28"/>
        </w:rPr>
        <w:t xml:space="preserve"> доступны, не требуют сложного оборудования. Могут быть использованы как один из методов экологического мониторинга. Полученные результаты рекомендуем сохранять, исследования проводить ежегодно и сравнивать динамику изменений. </w:t>
      </w:r>
    </w:p>
    <w:p w14:paraId="32D18EBC" w14:textId="2EF2E800" w:rsidR="00194A1B" w:rsidRPr="00C8309B" w:rsidRDefault="00194A1B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194A1B">
        <w:rPr>
          <w:rFonts w:ascii="Times New Roman" w:hAnsi="Times New Roman" w:cs="Times New Roman"/>
          <w:color w:val="000000"/>
          <w:sz w:val="28"/>
          <w:szCs w:val="28"/>
        </w:rPr>
        <w:t>мониторинг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94A1B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состояния окружающей среды по асимметрии листовой пластинки Одуванчика лекарственного и фертильности его пыльцы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показал, что на участках № 2 и № 3 состояние окружающей среды удовлетворите</w:t>
      </w:r>
      <w:r w:rsidR="00B03700">
        <w:rPr>
          <w:rFonts w:ascii="Times New Roman" w:hAnsi="Times New Roman" w:cs="Times New Roman"/>
          <w:color w:val="000000"/>
          <w:sz w:val="28"/>
          <w:szCs w:val="28"/>
        </w:rPr>
        <w:t>льное; участок № 1 более подвержен влиянию антропогенного фактора и состояние окружающей среды удовлетворительным назвать нельзя.</w:t>
      </w:r>
    </w:p>
    <w:p w14:paraId="7D274369" w14:textId="77777777" w:rsidR="00E91AC4" w:rsidRPr="00C8309B" w:rsidRDefault="00E91AC4" w:rsidP="00574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309B">
        <w:rPr>
          <w:rFonts w:ascii="Times New Roman" w:hAnsi="Times New Roman" w:cs="Times New Roman"/>
          <w:color w:val="000000"/>
          <w:sz w:val="28"/>
          <w:szCs w:val="28"/>
        </w:rPr>
        <w:t>Продолжим исследования одуванчика-биоиндикатора: исследуем семенную активность растений.</w:t>
      </w:r>
    </w:p>
    <w:p w14:paraId="665214C5" w14:textId="77777777" w:rsidR="00E91AC4" w:rsidRPr="00C8309B" w:rsidRDefault="00E91AC4" w:rsidP="00C830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75F3ACB2" w14:textId="7EEC2178" w:rsidR="00E91AC4" w:rsidRPr="00B03700" w:rsidRDefault="00B03700" w:rsidP="00B03700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3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</w:t>
      </w:r>
      <w:r w:rsidR="000A0965" w:rsidRPr="00B03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итератур</w:t>
      </w:r>
      <w:r w:rsidRPr="00B03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14:paraId="20350E6B" w14:textId="36AA64C5" w:rsidR="00E91AC4" w:rsidRPr="00C8309B" w:rsidRDefault="00E91AC4" w:rsidP="00B03700">
      <w:pPr>
        <w:pStyle w:val="a4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Pr="00A700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Байрамукова, Г. А.</w:t>
        </w:r>
      </w:hyperlink>
      <w:r w:rsidRPr="00C8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Пыльца одуванчика как биоиндикатор техногенного загрязнения. Электронный ресурс. Режим доступа: </w:t>
      </w:r>
      <w:hyperlink r:id="rId31" w:history="1"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openrepository</w:t>
        </w:r>
        <w:proofErr w:type="spellEnd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id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=421292&amp;</w:t>
        </w:r>
        <w:proofErr w:type="spellStart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ysclid</w:t>
        </w:r>
        <w:proofErr w:type="spellEnd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=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mad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0</w:t>
        </w:r>
        <w:proofErr w:type="spellStart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qm</w:t>
        </w:r>
        <w:proofErr w:type="spellEnd"/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09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</w:t>
        </w:r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1204019835</w:t>
        </w:r>
      </w:hyperlink>
      <w:r w:rsidR="00B03700">
        <w:t xml:space="preserve"> </w:t>
      </w:r>
      <w:r w:rsidR="00A70082">
        <w:t xml:space="preserve"> </w:t>
      </w:r>
    </w:p>
    <w:p w14:paraId="2E76EC20" w14:textId="7BD85E66" w:rsidR="00E91AC4" w:rsidRPr="00C8309B" w:rsidRDefault="00E91AC4" w:rsidP="00B03700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Бачурина А.В., Бачурина С.В. Оценка состояния окружающей среды по показателю флуктуирующей асимметрии. Электронный ресурс. Режим доступа: </w:t>
      </w:r>
      <w:hyperlink r:id="rId32" w:history="1"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https://cyberleninka.ru/article/n/otsenka-sostoyaniya-okruzhayuschey-sredy-po-pokazatelyu-fluktuiruyuschey-asimmetrii</w:t>
        </w:r>
      </w:hyperlink>
      <w:r w:rsidR="00B03700">
        <w:t xml:space="preserve"> </w:t>
      </w:r>
    </w:p>
    <w:p w14:paraId="234D4585" w14:textId="44B200E0" w:rsidR="00E91AC4" w:rsidRPr="00C8309B" w:rsidRDefault="00E91AC4" w:rsidP="00B03700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Боголюбов А.С. Оценка экологического состояния леса по асимметрии листьев. Экосистема 2002.Электронный ресурс. Режим доступа:  </w:t>
      </w:r>
      <w:hyperlink r:id="rId33" w:history="1">
        <w:r w:rsidRPr="00B037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https://karpolya.ru/uploads/fajly/asimmetrija-listev.pdf</w:t>
        </w:r>
      </w:hyperlink>
      <w:r w:rsidR="00B03700">
        <w:t xml:space="preserve">    </w:t>
      </w:r>
    </w:p>
    <w:p w14:paraId="6670B424" w14:textId="30660813" w:rsidR="00E91AC4" w:rsidRPr="00C8309B" w:rsidRDefault="00E91AC4" w:rsidP="00B03700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 М. Захаров</w:t>
      </w:r>
      <w:r w:rsidRPr="00C8309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830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И. Е. Трофимов</w:t>
      </w:r>
      <w:r w:rsidRPr="00C830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C8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состояния биоразнообразия: исследование стабильности развития. Электронный ресурс. Режим доступа: </w:t>
      </w:r>
      <w:hyperlink r:id="rId34" w:history="1"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sciencejournals</w:t>
        </w:r>
        <w:proofErr w:type="spellEnd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viewarticle</w:t>
        </w:r>
        <w:proofErr w:type="spellEnd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/?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j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izvbio</w:t>
        </w:r>
        <w:proofErr w:type="spellEnd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&amp;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=2020&amp;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=0&amp;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=2&amp;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</w:t>
        </w:r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IzvBio</w:t>
        </w:r>
        <w:proofErr w:type="spellEnd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2002012</w:t>
        </w:r>
        <w:proofErr w:type="spellStart"/>
        <w:r w:rsidR="00B03700" w:rsidRPr="00F307B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ZakharovII</w:t>
        </w:r>
        <w:proofErr w:type="spellEnd"/>
      </w:hyperlink>
      <w:r w:rsidR="00B03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72C7581" w14:textId="77777777" w:rsidR="00B03700" w:rsidRPr="00B03700" w:rsidRDefault="00E91AC4" w:rsidP="00B03700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309B">
        <w:rPr>
          <w:rFonts w:ascii="Times New Roman" w:hAnsi="Times New Roman" w:cs="Times New Roman"/>
          <w:sz w:val="28"/>
          <w:szCs w:val="28"/>
        </w:rPr>
        <w:t xml:space="preserve">Одуванчик. Электронный ресурс. Режим доступа: </w:t>
      </w:r>
      <w:hyperlink r:id="rId35" w:history="1">
        <w:r w:rsidRPr="00C8309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https://ru.ruwiki.ru/wiki/</w:t>
        </w:r>
      </w:hyperlink>
    </w:p>
    <w:p w14:paraId="7EBDF536" w14:textId="61C736A0" w:rsidR="00E91AC4" w:rsidRPr="00B03700" w:rsidRDefault="00B03700" w:rsidP="00B03700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3700">
        <w:rPr>
          <w:rFonts w:ascii="Times New Roman" w:hAnsi="Times New Roman" w:cs="Times New Roman"/>
          <w:sz w:val="28"/>
          <w:szCs w:val="28"/>
        </w:rPr>
        <w:t xml:space="preserve">Сайт Министерства природных ресурсов и экологии ЛНР. Режим доступа: </w:t>
      </w:r>
      <w:hyperlink r:id="rId36" w:history="1">
        <w:r w:rsidRPr="00F307BC">
          <w:rPr>
            <w:rStyle w:val="a3"/>
            <w:rFonts w:ascii="Times New Roman" w:hAnsi="Times New Roman" w:cs="Times New Roman"/>
            <w:sz w:val="28"/>
            <w:szCs w:val="28"/>
          </w:rPr>
          <w:t>https://mpr.lpr-reg.ru/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751812" w14:textId="77777777" w:rsidR="00E91AC4" w:rsidRPr="00C8309B" w:rsidRDefault="00E91AC4" w:rsidP="00B03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94355" w14:textId="77777777" w:rsidR="00E91AC4" w:rsidRPr="00C8309B" w:rsidRDefault="00E91AC4" w:rsidP="00B037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D08D0B9" w14:textId="77777777" w:rsidR="008039F5" w:rsidRPr="00C8309B" w:rsidRDefault="008039F5" w:rsidP="00B03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39F5" w:rsidRPr="00C8309B" w:rsidSect="00EA49CF">
      <w:headerReference w:type="default" r:id="rId3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8DE8B" w14:textId="77777777" w:rsidR="008359D5" w:rsidRDefault="008359D5" w:rsidP="00B03700">
      <w:pPr>
        <w:spacing w:after="0" w:line="240" w:lineRule="auto"/>
      </w:pPr>
      <w:r>
        <w:separator/>
      </w:r>
    </w:p>
  </w:endnote>
  <w:endnote w:type="continuationSeparator" w:id="0">
    <w:p w14:paraId="5B09805B" w14:textId="77777777" w:rsidR="008359D5" w:rsidRDefault="008359D5" w:rsidP="00B0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E1951" w14:textId="77777777" w:rsidR="008359D5" w:rsidRDefault="008359D5" w:rsidP="00B03700">
      <w:pPr>
        <w:spacing w:after="0" w:line="240" w:lineRule="auto"/>
      </w:pPr>
      <w:r>
        <w:separator/>
      </w:r>
    </w:p>
  </w:footnote>
  <w:footnote w:type="continuationSeparator" w:id="0">
    <w:p w14:paraId="647D5A8B" w14:textId="77777777" w:rsidR="008359D5" w:rsidRDefault="008359D5" w:rsidP="00B03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8200234"/>
      <w:docPartObj>
        <w:docPartGallery w:val="Page Numbers (Top of Page)"/>
        <w:docPartUnique/>
      </w:docPartObj>
    </w:sdtPr>
    <w:sdtContent>
      <w:p w14:paraId="08C48B17" w14:textId="531F538B" w:rsidR="00B03700" w:rsidRDefault="00B03700">
        <w:pPr>
          <w:pStyle w:val="af"/>
        </w:pPr>
        <w:r w:rsidRPr="00B03700">
          <w:rPr>
            <w:sz w:val="16"/>
            <w:szCs w:val="16"/>
          </w:rPr>
          <w:fldChar w:fldCharType="begin"/>
        </w:r>
        <w:r w:rsidRPr="00B03700">
          <w:rPr>
            <w:sz w:val="16"/>
            <w:szCs w:val="16"/>
          </w:rPr>
          <w:instrText>PAGE   \* MERGEFORMAT</w:instrText>
        </w:r>
        <w:r w:rsidRPr="00B03700">
          <w:rPr>
            <w:sz w:val="16"/>
            <w:szCs w:val="16"/>
          </w:rPr>
          <w:fldChar w:fldCharType="separate"/>
        </w:r>
        <w:r w:rsidRPr="00B03700">
          <w:rPr>
            <w:sz w:val="16"/>
            <w:szCs w:val="16"/>
          </w:rPr>
          <w:t>2</w:t>
        </w:r>
        <w:r w:rsidRPr="00B03700">
          <w:rPr>
            <w:sz w:val="16"/>
            <w:szCs w:val="16"/>
          </w:rPr>
          <w:fldChar w:fldCharType="end"/>
        </w:r>
      </w:p>
    </w:sdtContent>
  </w:sdt>
  <w:p w14:paraId="5CFC3669" w14:textId="77777777" w:rsidR="00B03700" w:rsidRPr="00B03700" w:rsidRDefault="00B03700">
    <w:pPr>
      <w:pStyle w:val="af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740F3"/>
    <w:multiLevelType w:val="multilevel"/>
    <w:tmpl w:val="6B8E9F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C055698"/>
    <w:multiLevelType w:val="multilevel"/>
    <w:tmpl w:val="877C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86928"/>
    <w:multiLevelType w:val="multilevel"/>
    <w:tmpl w:val="CEC60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FC5B50"/>
    <w:multiLevelType w:val="multilevel"/>
    <w:tmpl w:val="C84EEF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CFF3795"/>
    <w:multiLevelType w:val="multilevel"/>
    <w:tmpl w:val="1DF2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E780C"/>
    <w:multiLevelType w:val="multilevel"/>
    <w:tmpl w:val="13341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7D90E93"/>
    <w:multiLevelType w:val="multilevel"/>
    <w:tmpl w:val="8476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23217"/>
    <w:multiLevelType w:val="hybridMultilevel"/>
    <w:tmpl w:val="0E36B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9974268">
    <w:abstractNumId w:val="6"/>
  </w:num>
  <w:num w:numId="2" w16cid:durableId="783770489">
    <w:abstractNumId w:val="4"/>
  </w:num>
  <w:num w:numId="3" w16cid:durableId="1806772460">
    <w:abstractNumId w:val="3"/>
  </w:num>
  <w:num w:numId="4" w16cid:durableId="663167481">
    <w:abstractNumId w:val="0"/>
  </w:num>
  <w:num w:numId="5" w16cid:durableId="1878664000">
    <w:abstractNumId w:val="5"/>
  </w:num>
  <w:num w:numId="6" w16cid:durableId="886331802">
    <w:abstractNumId w:val="2"/>
  </w:num>
  <w:num w:numId="7" w16cid:durableId="991520232">
    <w:abstractNumId w:val="1"/>
  </w:num>
  <w:num w:numId="8" w16cid:durableId="12629073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DC8"/>
    <w:rsid w:val="00007DC8"/>
    <w:rsid w:val="000612A7"/>
    <w:rsid w:val="000A0965"/>
    <w:rsid w:val="000E4B80"/>
    <w:rsid w:val="001431DD"/>
    <w:rsid w:val="00194A1B"/>
    <w:rsid w:val="001C285C"/>
    <w:rsid w:val="002050A2"/>
    <w:rsid w:val="0021536A"/>
    <w:rsid w:val="00240CC2"/>
    <w:rsid w:val="00245934"/>
    <w:rsid w:val="00397066"/>
    <w:rsid w:val="003A024C"/>
    <w:rsid w:val="003D5371"/>
    <w:rsid w:val="003D7586"/>
    <w:rsid w:val="00412A93"/>
    <w:rsid w:val="00440E7E"/>
    <w:rsid w:val="005422AE"/>
    <w:rsid w:val="005601A4"/>
    <w:rsid w:val="005741F3"/>
    <w:rsid w:val="005C5618"/>
    <w:rsid w:val="005C6446"/>
    <w:rsid w:val="0063067E"/>
    <w:rsid w:val="006F0C76"/>
    <w:rsid w:val="00784ED9"/>
    <w:rsid w:val="007B0F0C"/>
    <w:rsid w:val="008039F5"/>
    <w:rsid w:val="008139C6"/>
    <w:rsid w:val="008359D5"/>
    <w:rsid w:val="008B5AC8"/>
    <w:rsid w:val="008D7D13"/>
    <w:rsid w:val="00A66E6F"/>
    <w:rsid w:val="00A70082"/>
    <w:rsid w:val="00A729C1"/>
    <w:rsid w:val="00B03700"/>
    <w:rsid w:val="00B6544E"/>
    <w:rsid w:val="00C04AEA"/>
    <w:rsid w:val="00C414B0"/>
    <w:rsid w:val="00C8309B"/>
    <w:rsid w:val="00CC74AE"/>
    <w:rsid w:val="00CD2036"/>
    <w:rsid w:val="00DB4975"/>
    <w:rsid w:val="00E15DC6"/>
    <w:rsid w:val="00E22ADA"/>
    <w:rsid w:val="00E91AC4"/>
    <w:rsid w:val="00E9412E"/>
    <w:rsid w:val="00EA49CF"/>
    <w:rsid w:val="00F4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B7EC"/>
  <w15:chartTrackingRefBased/>
  <w15:docId w15:val="{DADC7D00-8C55-40EB-AFD9-E8969DAB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1A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91AC4"/>
    <w:pPr>
      <w:ind w:left="720"/>
      <w:contextualSpacing/>
    </w:pPr>
  </w:style>
  <w:style w:type="table" w:styleId="a5">
    <w:name w:val="Table Grid"/>
    <w:basedOn w:val="a1"/>
    <w:uiPriority w:val="39"/>
    <w:rsid w:val="00E91AC4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E9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1AC4"/>
  </w:style>
  <w:style w:type="character" w:styleId="a6">
    <w:name w:val="annotation reference"/>
    <w:basedOn w:val="a0"/>
    <w:uiPriority w:val="99"/>
    <w:semiHidden/>
    <w:unhideWhenUsed/>
    <w:rsid w:val="00E91AC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91AC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91AC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91AC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91AC4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91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1AC4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E9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Unresolved Mention"/>
    <w:basedOn w:val="a0"/>
    <w:uiPriority w:val="99"/>
    <w:semiHidden/>
    <w:unhideWhenUsed/>
    <w:rsid w:val="00B03700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B03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03700"/>
  </w:style>
  <w:style w:type="paragraph" w:styleId="af1">
    <w:name w:val="footer"/>
    <w:basedOn w:val="a"/>
    <w:link w:val="af2"/>
    <w:uiPriority w:val="99"/>
    <w:unhideWhenUsed/>
    <w:rsid w:val="00B03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03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sciencejournals.ru/viewarticle/?j=izvbio&amp;y=2020&amp;v=0&amp;n=2&amp;a=IzvBio2002012ZakharovI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karpolya.ru/uploads/fajly/asimmetrija-listev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cyberleninka.ru/article/n/otsenka-sostoyaniya-okruzhayuschey-sredy-po-pokazatelyu-fluktuiruyuschey-asimmetrii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Taraxacum_officinale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mpr.lpr-reg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www.openrepository.ru/article?id=421292&amp;ysclid=mad0qm09h120401983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openrepository.ru/search?q=%D0%91%D0%B0%D0%B9%D1%80%D0%B0%D0%BC%D1%83%D0%BA%D0%BE%D0%B2%D0%B0%2C+%D0%93.+%D0%90." TargetMode="External"/><Relationship Id="rId35" Type="http://schemas.openxmlformats.org/officeDocument/2006/relationships/hyperlink" Target="https://ru.ruwiki.ru/w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B769-CF51-4BA6-B1B0-BA248ED62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3193</Words>
  <Characters>18203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9</cp:revision>
  <dcterms:created xsi:type="dcterms:W3CDTF">2025-12-29T05:40:00Z</dcterms:created>
  <dcterms:modified xsi:type="dcterms:W3CDTF">2026-01-12T07:27:00Z</dcterms:modified>
</cp:coreProperties>
</file>