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0E8" w:rsidRPr="0013713A" w:rsidRDefault="00CD10E8" w:rsidP="00CD10E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713A">
        <w:rPr>
          <w:rFonts w:ascii="Times New Roman" w:hAnsi="Times New Roman"/>
          <w:sz w:val="28"/>
          <w:szCs w:val="28"/>
        </w:rPr>
        <w:t>Филиал дополнительного образования детей</w:t>
      </w:r>
    </w:p>
    <w:p w:rsidR="00CD10E8" w:rsidRPr="0013713A" w:rsidRDefault="00CD10E8" w:rsidP="00CD10E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713A">
        <w:rPr>
          <w:rFonts w:ascii="Times New Roman" w:hAnsi="Times New Roman"/>
          <w:sz w:val="28"/>
          <w:szCs w:val="28"/>
        </w:rPr>
        <w:t>«Дом детского творчества»</w:t>
      </w:r>
    </w:p>
    <w:p w:rsidR="00CD10E8" w:rsidRPr="0013713A" w:rsidRDefault="00CD10E8" w:rsidP="00CD10E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713A">
        <w:rPr>
          <w:rFonts w:ascii="Times New Roman" w:hAnsi="Times New Roman"/>
          <w:sz w:val="28"/>
          <w:szCs w:val="28"/>
        </w:rPr>
        <w:t>муниципального образовательного учреждения</w:t>
      </w:r>
    </w:p>
    <w:p w:rsidR="00CD10E8" w:rsidRPr="0013713A" w:rsidRDefault="00CD10E8" w:rsidP="00CD10E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713A">
        <w:rPr>
          <w:rFonts w:ascii="Times New Roman" w:hAnsi="Times New Roman"/>
          <w:sz w:val="28"/>
          <w:szCs w:val="28"/>
        </w:rPr>
        <w:t>«Средняя общеобразовательная школа №1 города Коряжмы»</w:t>
      </w:r>
    </w:p>
    <w:p w:rsidR="00CD10E8" w:rsidRDefault="00CD10E8" w:rsidP="00CD10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7335" w:rsidRPr="0013713A" w:rsidRDefault="00937335" w:rsidP="00CD10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Архангельская область, г.Коряжма</w:t>
      </w:r>
    </w:p>
    <w:p w:rsidR="00CD10E8" w:rsidRPr="00EA66D7" w:rsidRDefault="00CD10E8" w:rsidP="00937335">
      <w:pPr>
        <w:widowControl w:val="0"/>
        <w:spacing w:line="240" w:lineRule="auto"/>
        <w:ind w:hanging="1"/>
        <w:jc w:val="center"/>
        <w:rPr>
          <w:rFonts w:ascii="Times New Roman" w:hAnsi="Times New Roman"/>
          <w:sz w:val="28"/>
          <w:szCs w:val="28"/>
        </w:rPr>
      </w:pPr>
      <w:r w:rsidRPr="0013713A">
        <w:rPr>
          <w:rFonts w:ascii="Times New Roman" w:hAnsi="Times New Roman"/>
          <w:sz w:val="28"/>
          <w:szCs w:val="28"/>
        </w:rPr>
        <w:t>Исследовательский клуб «Хочу все знать»</w:t>
      </w:r>
    </w:p>
    <w:p w:rsidR="00CD10E8" w:rsidRPr="00EA66D7" w:rsidRDefault="00CD10E8" w:rsidP="00CD10E8">
      <w:pPr>
        <w:widowControl w:val="0"/>
        <w:spacing w:line="240" w:lineRule="auto"/>
        <w:ind w:hanging="1"/>
        <w:jc w:val="center"/>
        <w:rPr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ind w:left="-850" w:hanging="1"/>
        <w:jc w:val="center"/>
        <w:rPr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ind w:left="-850" w:hanging="1"/>
        <w:jc w:val="center"/>
        <w:rPr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ind w:left="-850" w:hanging="1"/>
        <w:jc w:val="center"/>
        <w:rPr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ind w:left="-850" w:hanging="1"/>
        <w:jc w:val="center"/>
        <w:rPr>
          <w:sz w:val="28"/>
          <w:szCs w:val="28"/>
        </w:rPr>
      </w:pPr>
    </w:p>
    <w:p w:rsidR="00CD10E8" w:rsidRPr="00EA66D7" w:rsidRDefault="00CD10E8" w:rsidP="00CD10E8">
      <w:pPr>
        <w:widowControl w:val="0"/>
        <w:spacing w:line="240" w:lineRule="auto"/>
        <w:ind w:left="-850" w:hanging="1"/>
        <w:jc w:val="center"/>
        <w:rPr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DA5FAF">
        <w:rPr>
          <w:rFonts w:ascii="Times New Roman" w:hAnsi="Times New Roman"/>
          <w:b/>
          <w:sz w:val="28"/>
          <w:szCs w:val="28"/>
        </w:rPr>
        <w:t>Оценка экологического состояния кедровой рощи</w:t>
      </w:r>
      <w:r>
        <w:rPr>
          <w:rFonts w:ascii="Times New Roman" w:hAnsi="Times New Roman"/>
          <w:b/>
          <w:sz w:val="28"/>
          <w:szCs w:val="28"/>
        </w:rPr>
        <w:t xml:space="preserve"> в городе Коряжме</w:t>
      </w:r>
    </w:p>
    <w:p w:rsidR="00CD10E8" w:rsidRDefault="00CD10E8" w:rsidP="00CD10E8">
      <w:pPr>
        <w:widowControl w:val="0"/>
        <w:spacing w:line="240" w:lineRule="auto"/>
        <w:ind w:left="-850" w:hanging="1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Pr="00EA66D7" w:rsidRDefault="00CD10E8" w:rsidP="00CD10E8">
      <w:pPr>
        <w:widowControl w:val="0"/>
        <w:spacing w:line="240" w:lineRule="auto"/>
        <w:ind w:left="-850" w:hanging="1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Pr="006543DE" w:rsidRDefault="00CD10E8" w:rsidP="00CD10E8">
      <w:pPr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  <w:r w:rsidRPr="006543DE">
        <w:rPr>
          <w:rFonts w:ascii="Times New Roman" w:hAnsi="Times New Roman"/>
          <w:sz w:val="28"/>
          <w:szCs w:val="28"/>
        </w:rPr>
        <w:t>:</w:t>
      </w:r>
    </w:p>
    <w:p w:rsidR="00CD10E8" w:rsidRPr="006543DE" w:rsidRDefault="00CD10E8" w:rsidP="00CD10E8">
      <w:pPr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Волкова Ксения Сергеевна</w:t>
      </w:r>
    </w:p>
    <w:p w:rsidR="00CD10E8" w:rsidRPr="006543DE" w:rsidRDefault="00CD10E8" w:rsidP="00CD10E8">
      <w:pPr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 w:rsidRPr="006543DE">
        <w:rPr>
          <w:rFonts w:ascii="Times New Roman" w:hAnsi="Times New Roman"/>
          <w:sz w:val="28"/>
          <w:szCs w:val="28"/>
        </w:rPr>
        <w:t xml:space="preserve">обучающаяся </w:t>
      </w:r>
      <w:r>
        <w:rPr>
          <w:rFonts w:ascii="Times New Roman" w:hAnsi="Times New Roman"/>
          <w:sz w:val="28"/>
          <w:szCs w:val="28"/>
        </w:rPr>
        <w:t>7</w:t>
      </w:r>
      <w:r w:rsidRPr="006543DE">
        <w:rPr>
          <w:rFonts w:ascii="Times New Roman" w:hAnsi="Times New Roman"/>
          <w:sz w:val="28"/>
          <w:szCs w:val="28"/>
        </w:rPr>
        <w:t xml:space="preserve"> класса</w:t>
      </w:r>
    </w:p>
    <w:p w:rsidR="00CD10E8" w:rsidRPr="006543DE" w:rsidRDefault="00CD10E8" w:rsidP="00CD10E8">
      <w:pPr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 w:rsidRPr="006543DE">
        <w:rPr>
          <w:rFonts w:ascii="Times New Roman" w:hAnsi="Times New Roman"/>
          <w:sz w:val="28"/>
          <w:szCs w:val="28"/>
        </w:rPr>
        <w:t xml:space="preserve">ФДОД «ДДТ» </w:t>
      </w:r>
    </w:p>
    <w:p w:rsidR="00CD10E8" w:rsidRPr="006543DE" w:rsidRDefault="00CD10E8" w:rsidP="00CD10E8">
      <w:pPr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 w:rsidRPr="006543DE">
        <w:rPr>
          <w:rFonts w:ascii="Times New Roman" w:hAnsi="Times New Roman"/>
          <w:sz w:val="28"/>
          <w:szCs w:val="28"/>
        </w:rPr>
        <w:t>МОУ «СОШ № 1 города Коряжмы»</w:t>
      </w:r>
    </w:p>
    <w:p w:rsidR="00CD10E8" w:rsidRPr="006543DE" w:rsidRDefault="00CD10E8" w:rsidP="00CD10E8">
      <w:pPr>
        <w:spacing w:after="0" w:line="240" w:lineRule="auto"/>
        <w:ind w:left="4536"/>
        <w:jc w:val="center"/>
        <w:rPr>
          <w:rFonts w:ascii="Times New Roman" w:hAnsi="Times New Roman"/>
          <w:sz w:val="28"/>
          <w:szCs w:val="28"/>
        </w:rPr>
      </w:pPr>
    </w:p>
    <w:p w:rsidR="00CD10E8" w:rsidRPr="0013713A" w:rsidRDefault="00CD10E8" w:rsidP="00CD10E8">
      <w:pPr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 w:rsidRPr="0013713A">
        <w:rPr>
          <w:rFonts w:ascii="Times New Roman" w:hAnsi="Times New Roman"/>
          <w:sz w:val="28"/>
          <w:szCs w:val="28"/>
        </w:rPr>
        <w:t xml:space="preserve">Руководитель конкурсной работы: </w:t>
      </w:r>
    </w:p>
    <w:p w:rsidR="00CD10E8" w:rsidRPr="006543DE" w:rsidRDefault="00CD10E8" w:rsidP="00CD10E8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6543DE">
        <w:rPr>
          <w:rFonts w:ascii="Times New Roman" w:hAnsi="Times New Roman"/>
          <w:sz w:val="28"/>
          <w:szCs w:val="28"/>
        </w:rPr>
        <w:t>Матвеева Елена Анатольевна</w:t>
      </w:r>
    </w:p>
    <w:p w:rsidR="00CD10E8" w:rsidRPr="006543DE" w:rsidRDefault="00CD10E8" w:rsidP="00CD10E8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6543DE"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CD10E8" w:rsidRPr="006543DE" w:rsidRDefault="00CD10E8" w:rsidP="00CD10E8">
      <w:pPr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 w:rsidRPr="006543DE">
        <w:rPr>
          <w:rFonts w:ascii="Times New Roman" w:hAnsi="Times New Roman"/>
          <w:sz w:val="28"/>
          <w:szCs w:val="28"/>
        </w:rPr>
        <w:t xml:space="preserve">ФДОД «ДДТ» </w:t>
      </w:r>
    </w:p>
    <w:p w:rsidR="00CD10E8" w:rsidRPr="006543DE" w:rsidRDefault="00CD10E8" w:rsidP="00CD10E8">
      <w:pPr>
        <w:spacing w:after="0" w:line="240" w:lineRule="auto"/>
        <w:ind w:left="4536"/>
        <w:jc w:val="both"/>
        <w:rPr>
          <w:rFonts w:ascii="Times New Roman" w:hAnsi="Times New Roman"/>
          <w:sz w:val="28"/>
          <w:szCs w:val="28"/>
        </w:rPr>
      </w:pPr>
      <w:r w:rsidRPr="006543DE">
        <w:rPr>
          <w:rFonts w:ascii="Times New Roman" w:hAnsi="Times New Roman"/>
          <w:sz w:val="28"/>
          <w:szCs w:val="28"/>
        </w:rPr>
        <w:t>МОУ «СОШ № 1 города Коряжмы»</w:t>
      </w:r>
    </w:p>
    <w:p w:rsidR="00CD10E8" w:rsidRPr="006543DE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Pr="006543DE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Pr="006543DE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Pr="006543DE" w:rsidRDefault="00CD10E8" w:rsidP="00CD10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Pr="006543DE" w:rsidRDefault="00CD10E8" w:rsidP="00CD10E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D10E8" w:rsidRDefault="00D41515" w:rsidP="00CD10E8">
      <w:pPr>
        <w:pStyle w:val="a9"/>
        <w:widowControl w:val="0"/>
        <w:spacing w:after="2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48" o:spid="_x0000_s1027" style="position:absolute;left:0;text-align:left;margin-left:219.65pt;margin-top:47.85pt;width:26.15pt;height:2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" stroked="f"/>
        </w:pict>
      </w:r>
      <w:r w:rsidR="00CD10E8" w:rsidRPr="006543DE">
        <w:rPr>
          <w:rFonts w:ascii="Times New Roman" w:hAnsi="Times New Roman"/>
          <w:sz w:val="28"/>
          <w:szCs w:val="28"/>
        </w:rPr>
        <w:t>202</w:t>
      </w:r>
      <w:r w:rsidR="00CD10E8">
        <w:rPr>
          <w:rFonts w:ascii="Times New Roman" w:hAnsi="Times New Roman"/>
          <w:sz w:val="28"/>
          <w:szCs w:val="28"/>
        </w:rPr>
        <w:t>5</w:t>
      </w:r>
    </w:p>
    <w:p w:rsidR="00CD10E8" w:rsidRPr="00EA66D7" w:rsidRDefault="00D41515" w:rsidP="00CD10E8">
      <w:pPr>
        <w:pStyle w:val="a9"/>
        <w:widowControl w:val="0"/>
        <w:spacing w:after="200"/>
        <w:jc w:val="center"/>
        <w:rPr>
          <w:rFonts w:ascii="Times New Roman" w:hAnsi="Times New Roman"/>
          <w:b/>
          <w:sz w:val="28"/>
          <w:szCs w:val="28"/>
        </w:rPr>
      </w:pPr>
      <w:r w:rsidRPr="00D41515"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2" o:spid="_x0000_s1026" style="position:absolute;left:0;text-align:left;margin-left:230.65pt;margin-top:7.6pt;width:26.75pt;height:16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" stroked="f"/>
        </w:pict>
      </w:r>
      <w:r w:rsidR="00CD10E8">
        <w:rPr>
          <w:rFonts w:ascii="Times New Roman" w:hAnsi="Times New Roman"/>
          <w:sz w:val="28"/>
          <w:szCs w:val="28"/>
        </w:rPr>
        <w:br w:type="page"/>
      </w:r>
      <w:r w:rsidR="00CD10E8" w:rsidRPr="00EA66D7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Введение……………………………………………………………………………...3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1. </w:t>
      </w:r>
      <w:r w:rsidRPr="005D2332">
        <w:rPr>
          <w:rFonts w:ascii="Times New Roman" w:hAnsi="Times New Roman"/>
          <w:sz w:val="28"/>
          <w:szCs w:val="28"/>
        </w:rPr>
        <w:t>История кедровой рощи</w:t>
      </w:r>
      <w:r>
        <w:rPr>
          <w:rFonts w:ascii="Times New Roman" w:hAnsi="Times New Roman"/>
          <w:sz w:val="28"/>
          <w:szCs w:val="28"/>
        </w:rPr>
        <w:t xml:space="preserve"> ..……………..…...………………………….…..4</w:t>
      </w:r>
    </w:p>
    <w:p w:rsidR="00CD10E8" w:rsidRPr="00EA66D7" w:rsidRDefault="00CD10E8" w:rsidP="00CD10E8">
      <w:pPr>
        <w:pStyle w:val="a9"/>
        <w:widowControl w:val="0"/>
        <w:numPr>
          <w:ilvl w:val="1"/>
          <w:numId w:val="14"/>
        </w:numPr>
        <w:tabs>
          <w:tab w:val="left" w:pos="1134"/>
        </w:tabs>
        <w:ind w:left="426" w:firstLine="0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Исторические сведения ………………………</w:t>
      </w:r>
      <w:r>
        <w:rPr>
          <w:rFonts w:ascii="Times New Roman" w:hAnsi="Times New Roman"/>
          <w:sz w:val="28"/>
          <w:szCs w:val="28"/>
        </w:rPr>
        <w:t>….</w:t>
      </w:r>
      <w:r w:rsidRPr="00EA66D7">
        <w:rPr>
          <w:rFonts w:ascii="Times New Roman" w:hAnsi="Times New Roman"/>
          <w:sz w:val="28"/>
          <w:szCs w:val="28"/>
        </w:rPr>
        <w:t>………………</w:t>
      </w:r>
      <w:r>
        <w:rPr>
          <w:rFonts w:ascii="Times New Roman" w:hAnsi="Times New Roman"/>
          <w:sz w:val="28"/>
          <w:szCs w:val="28"/>
        </w:rPr>
        <w:t>.</w:t>
      </w:r>
      <w:r w:rsidRPr="00EA66D7">
        <w:rPr>
          <w:rFonts w:ascii="Times New Roman" w:hAnsi="Times New Roman"/>
          <w:sz w:val="28"/>
          <w:szCs w:val="28"/>
        </w:rPr>
        <w:t>…....…</w:t>
      </w:r>
      <w:r>
        <w:rPr>
          <w:rFonts w:ascii="Times New Roman" w:hAnsi="Times New Roman"/>
          <w:sz w:val="28"/>
          <w:szCs w:val="28"/>
        </w:rPr>
        <w:t>4</w:t>
      </w:r>
    </w:p>
    <w:p w:rsidR="00CD10E8" w:rsidRDefault="00CD10E8" w:rsidP="00CD10E8">
      <w:pPr>
        <w:pStyle w:val="a9"/>
        <w:widowControl w:val="0"/>
        <w:numPr>
          <w:ilvl w:val="1"/>
          <w:numId w:val="14"/>
        </w:numPr>
        <w:tabs>
          <w:tab w:val="left" w:pos="1134"/>
        </w:tabs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Восстановление кедровой рощи ……………………………….….…….5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 w:rsidRPr="00120CA1">
        <w:rPr>
          <w:rFonts w:ascii="Times New Roman" w:hAnsi="Times New Roman"/>
          <w:spacing w:val="-4"/>
          <w:sz w:val="28"/>
          <w:szCs w:val="28"/>
        </w:rPr>
        <w:t>Глава 2.</w:t>
      </w:r>
      <w:r>
        <w:rPr>
          <w:rFonts w:ascii="Times New Roman" w:hAnsi="Times New Roman"/>
          <w:spacing w:val="-4"/>
          <w:sz w:val="28"/>
          <w:szCs w:val="28"/>
        </w:rPr>
        <w:t> </w:t>
      </w:r>
      <w:r w:rsidRPr="00DA5FAF">
        <w:rPr>
          <w:rFonts w:ascii="Times New Roman" w:hAnsi="Times New Roman"/>
          <w:sz w:val="28"/>
          <w:szCs w:val="28"/>
        </w:rPr>
        <w:t>Изучение экологического состояния кедровой рощи</w:t>
      </w:r>
      <w:r>
        <w:rPr>
          <w:rFonts w:ascii="Times New Roman" w:hAnsi="Times New Roman"/>
          <w:sz w:val="28"/>
          <w:szCs w:val="28"/>
        </w:rPr>
        <w:t>………….…..…</w:t>
      </w:r>
      <w:r>
        <w:rPr>
          <w:rFonts w:ascii="Times New Roman" w:hAnsi="Times New Roman"/>
          <w:spacing w:val="-4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7</w:t>
      </w:r>
    </w:p>
    <w:p w:rsidR="00CD10E8" w:rsidRPr="00EA66D7" w:rsidRDefault="00CD10E8" w:rsidP="00CD10E8">
      <w:pPr>
        <w:pStyle w:val="a9"/>
        <w:widowControl w:val="0"/>
        <w:tabs>
          <w:tab w:val="left" w:pos="1134"/>
        </w:tabs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ab/>
      </w:r>
      <w:r w:rsidRPr="00DA5FAF">
        <w:rPr>
          <w:rFonts w:ascii="Times New Roman" w:hAnsi="Times New Roman"/>
          <w:sz w:val="28"/>
          <w:szCs w:val="28"/>
        </w:rPr>
        <w:t>Этапы изучения кедровой рощи</w:t>
      </w:r>
      <w:r>
        <w:rPr>
          <w:rFonts w:ascii="Times New Roman" w:hAnsi="Times New Roman"/>
          <w:sz w:val="28"/>
          <w:szCs w:val="28"/>
        </w:rPr>
        <w:t xml:space="preserve"> ……………………………….………..7</w:t>
      </w:r>
    </w:p>
    <w:p w:rsidR="00CD10E8" w:rsidRDefault="00CD10E8" w:rsidP="00CD10E8">
      <w:pPr>
        <w:pStyle w:val="a9"/>
        <w:widowControl w:val="0"/>
        <w:tabs>
          <w:tab w:val="left" w:pos="1134"/>
        </w:tabs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>
        <w:rPr>
          <w:rFonts w:ascii="Times New Roman" w:hAnsi="Times New Roman"/>
          <w:sz w:val="28"/>
          <w:szCs w:val="28"/>
        </w:rPr>
        <w:tab/>
        <w:t>Экологическое состояние кедровой рощи…………………….……..</w:t>
      </w:r>
      <w:r w:rsidRPr="00EA66D7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.7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Заключение………………………………………………………………………….1</w:t>
      </w:r>
      <w:r>
        <w:rPr>
          <w:rFonts w:ascii="Times New Roman" w:hAnsi="Times New Roman"/>
          <w:sz w:val="28"/>
          <w:szCs w:val="28"/>
        </w:rPr>
        <w:t>3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Список использованн</w:t>
      </w:r>
      <w:r>
        <w:rPr>
          <w:rFonts w:ascii="Times New Roman" w:hAnsi="Times New Roman"/>
          <w:sz w:val="28"/>
          <w:szCs w:val="28"/>
        </w:rPr>
        <w:t>ой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литературы</w:t>
      </w:r>
      <w:r w:rsidRPr="00EA66D7">
        <w:rPr>
          <w:rFonts w:ascii="Times New Roman" w:hAnsi="Times New Roman"/>
          <w:sz w:val="28"/>
          <w:szCs w:val="28"/>
        </w:rPr>
        <w:t>….……………………………………….….1</w:t>
      </w:r>
      <w:r>
        <w:rPr>
          <w:rFonts w:ascii="Times New Roman" w:hAnsi="Times New Roman"/>
          <w:sz w:val="28"/>
          <w:szCs w:val="28"/>
        </w:rPr>
        <w:t>4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Приложение 1…………………………………………………………………….…</w:t>
      </w:r>
      <w:r>
        <w:rPr>
          <w:rFonts w:ascii="Times New Roman" w:hAnsi="Times New Roman"/>
          <w:sz w:val="28"/>
          <w:szCs w:val="28"/>
        </w:rPr>
        <w:t>16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Приложение 2……………………………………………………………………….</w:t>
      </w:r>
      <w:r>
        <w:rPr>
          <w:rFonts w:ascii="Times New Roman" w:hAnsi="Times New Roman"/>
          <w:sz w:val="28"/>
          <w:szCs w:val="28"/>
        </w:rPr>
        <w:t>17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Приложение 3……………………………………………………………………….</w:t>
      </w:r>
      <w:r>
        <w:rPr>
          <w:rFonts w:ascii="Times New Roman" w:hAnsi="Times New Roman"/>
          <w:sz w:val="28"/>
          <w:szCs w:val="28"/>
        </w:rPr>
        <w:t>18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Приложение 4…………………………………………………………………….…</w:t>
      </w:r>
      <w:r>
        <w:rPr>
          <w:rFonts w:ascii="Times New Roman" w:hAnsi="Times New Roman"/>
          <w:sz w:val="28"/>
          <w:szCs w:val="28"/>
        </w:rPr>
        <w:t>19</w:t>
      </w:r>
    </w:p>
    <w:p w:rsidR="00CD10E8" w:rsidRPr="00EA66D7" w:rsidRDefault="00CD10E8" w:rsidP="00CD10E8">
      <w:pPr>
        <w:pStyle w:val="a9"/>
        <w:widowControl w:val="0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Приложение 5………………………………………………………………….……</w:t>
      </w:r>
      <w:r>
        <w:rPr>
          <w:rFonts w:ascii="Times New Roman" w:hAnsi="Times New Roman"/>
          <w:sz w:val="28"/>
          <w:szCs w:val="28"/>
        </w:rPr>
        <w:t>20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EA66D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Коряжму и территорию, которая его окружает</w:t>
      </w:r>
      <w:r w:rsidRPr="00F42DA9">
        <w:rPr>
          <w:rFonts w:ascii="Times New Roman" w:hAnsi="Times New Roman"/>
          <w:color w:val="FF0000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можно представить как экосистему со всем ее </w:t>
      </w:r>
      <w:r w:rsidRPr="00EA66D7">
        <w:rPr>
          <w:rFonts w:ascii="Times New Roman" w:hAnsi="Times New Roman"/>
          <w:sz w:val="28"/>
          <w:szCs w:val="28"/>
        </w:rPr>
        <w:t xml:space="preserve">многообразием и структурой. Важным структурным </w:t>
      </w:r>
      <w:r>
        <w:rPr>
          <w:rFonts w:ascii="Times New Roman" w:hAnsi="Times New Roman"/>
          <w:sz w:val="28"/>
          <w:szCs w:val="28"/>
        </w:rPr>
        <w:t>элементом</w:t>
      </w:r>
      <w:r w:rsidRPr="00EA66D7">
        <w:rPr>
          <w:rFonts w:ascii="Times New Roman" w:hAnsi="Times New Roman"/>
          <w:sz w:val="28"/>
          <w:szCs w:val="28"/>
        </w:rPr>
        <w:t xml:space="preserve"> оформлени</w:t>
      </w:r>
      <w:r>
        <w:rPr>
          <w:rFonts w:ascii="Times New Roman" w:hAnsi="Times New Roman"/>
          <w:sz w:val="28"/>
          <w:szCs w:val="28"/>
        </w:rPr>
        <w:t>я</w:t>
      </w:r>
      <w:r w:rsidRPr="00EA66D7">
        <w:rPr>
          <w:rFonts w:ascii="Times New Roman" w:hAnsi="Times New Roman"/>
          <w:sz w:val="28"/>
          <w:szCs w:val="28"/>
        </w:rPr>
        <w:t xml:space="preserve"> городской среды </w:t>
      </w:r>
      <w:r>
        <w:rPr>
          <w:rFonts w:ascii="Times New Roman" w:hAnsi="Times New Roman"/>
          <w:sz w:val="28"/>
          <w:szCs w:val="28"/>
        </w:rPr>
        <w:t xml:space="preserve">является озеленение: парки, скверы, </w:t>
      </w:r>
      <w:r w:rsidRPr="00AD5B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газоны, цветочные клумбы, деревья и кустарники</w:t>
      </w:r>
      <w:r w:rsidRPr="00EA66D7">
        <w:rPr>
          <w:rFonts w:ascii="Times New Roman" w:hAnsi="Times New Roman"/>
          <w:sz w:val="28"/>
          <w:szCs w:val="28"/>
        </w:rPr>
        <w:t xml:space="preserve">. Коряжма окружена сосновыми </w:t>
      </w:r>
      <w:r>
        <w:rPr>
          <w:rFonts w:ascii="Times New Roman" w:hAnsi="Times New Roman"/>
          <w:sz w:val="28"/>
          <w:szCs w:val="28"/>
        </w:rPr>
        <w:t>борами</w:t>
      </w:r>
      <w:r w:rsidRPr="00EA66D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березняками</w:t>
      </w:r>
      <w:r w:rsidRPr="00EA66D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множеством лугов,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занимающи</w:t>
      </w:r>
      <w:r w:rsidRPr="00756EAC"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берега </w:t>
      </w:r>
      <w:r w:rsidRPr="00EA66D7">
        <w:rPr>
          <w:rFonts w:ascii="Times New Roman" w:hAnsi="Times New Roman"/>
          <w:sz w:val="28"/>
          <w:szCs w:val="28"/>
        </w:rPr>
        <w:t>рек</w:t>
      </w:r>
      <w:r>
        <w:rPr>
          <w:rFonts w:ascii="Times New Roman" w:hAnsi="Times New Roman"/>
          <w:sz w:val="28"/>
          <w:szCs w:val="28"/>
        </w:rPr>
        <w:t>и</w:t>
      </w:r>
      <w:r w:rsidRPr="00EA66D7">
        <w:rPr>
          <w:rFonts w:ascii="Times New Roman" w:hAnsi="Times New Roman"/>
          <w:sz w:val="28"/>
          <w:szCs w:val="28"/>
        </w:rPr>
        <w:t xml:space="preserve"> Вычегд</w:t>
      </w:r>
      <w:r>
        <w:rPr>
          <w:rFonts w:ascii="Times New Roman" w:hAnsi="Times New Roman"/>
          <w:sz w:val="28"/>
          <w:szCs w:val="28"/>
        </w:rPr>
        <w:t>а</w:t>
      </w:r>
      <w:r w:rsidRPr="00EA66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Наш город оди</w:t>
      </w:r>
      <w:r>
        <w:rPr>
          <w:rFonts w:ascii="Times New Roman" w:hAnsi="Times New Roman"/>
          <w:sz w:val="28"/>
          <w:szCs w:val="28"/>
        </w:rPr>
        <w:t>н</w:t>
      </w:r>
      <w:r w:rsidRPr="00EA66D7">
        <w:rPr>
          <w:rFonts w:ascii="Times New Roman" w:hAnsi="Times New Roman"/>
          <w:sz w:val="28"/>
          <w:szCs w:val="28"/>
        </w:rPr>
        <w:t xml:space="preserve"> из красивейших городов на С</w:t>
      </w:r>
      <w:r>
        <w:rPr>
          <w:rFonts w:ascii="Times New Roman" w:hAnsi="Times New Roman"/>
          <w:sz w:val="28"/>
          <w:szCs w:val="28"/>
        </w:rPr>
        <w:t>евере, он весь утопает в зелени</w:t>
      </w:r>
      <w:r w:rsidRPr="00EA66D7">
        <w:rPr>
          <w:rFonts w:ascii="Times New Roman" w:hAnsi="Times New Roman"/>
          <w:sz w:val="28"/>
          <w:szCs w:val="28"/>
        </w:rPr>
        <w:t xml:space="preserve"> скверов, </w:t>
      </w:r>
      <w:r>
        <w:rPr>
          <w:rFonts w:ascii="Times New Roman" w:hAnsi="Times New Roman"/>
          <w:sz w:val="28"/>
          <w:szCs w:val="28"/>
        </w:rPr>
        <w:t xml:space="preserve">парков, </w:t>
      </w:r>
      <w:r w:rsidRPr="00EA66D7">
        <w:rPr>
          <w:rFonts w:ascii="Times New Roman" w:hAnsi="Times New Roman"/>
          <w:sz w:val="28"/>
          <w:szCs w:val="28"/>
        </w:rPr>
        <w:t>древесно-ку</w:t>
      </w:r>
      <w:r>
        <w:rPr>
          <w:rFonts w:ascii="Times New Roman" w:hAnsi="Times New Roman"/>
          <w:sz w:val="28"/>
          <w:szCs w:val="28"/>
        </w:rPr>
        <w:t xml:space="preserve">старниковых </w:t>
      </w:r>
      <w:r w:rsidRPr="00756EAC">
        <w:rPr>
          <w:rFonts w:ascii="Times New Roman" w:hAnsi="Times New Roman"/>
          <w:color w:val="000000"/>
          <w:sz w:val="28"/>
          <w:szCs w:val="28"/>
        </w:rPr>
        <w:t>массивах улиц.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EA66D7">
        <w:rPr>
          <w:rFonts w:ascii="Times New Roman" w:hAnsi="Times New Roman"/>
          <w:spacing w:val="-2"/>
          <w:sz w:val="28"/>
          <w:szCs w:val="28"/>
        </w:rPr>
        <w:t xml:space="preserve">Одним из природных наследий нашего города является кедровая роща.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pacing w:val="-2"/>
          <w:sz w:val="28"/>
          <w:szCs w:val="28"/>
        </w:rPr>
        <w:t xml:space="preserve">Предполагается, что </w:t>
      </w:r>
      <w:r w:rsidRPr="00EA66D7">
        <w:rPr>
          <w:rFonts w:ascii="Times New Roman" w:hAnsi="Times New Roman"/>
          <w:sz w:val="28"/>
          <w:szCs w:val="28"/>
        </w:rPr>
        <w:t>кедровую рощу посадили монахи Николо-Коряжемского монастыря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1660-1670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годах.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начале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XX века это была самая крупная кедровая роща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 xml:space="preserve">Европейском Севере.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В 1982 году </w:t>
      </w:r>
      <w:r w:rsidRPr="00756EAC">
        <w:rPr>
          <w:rFonts w:ascii="Times New Roman" w:hAnsi="Times New Roman"/>
          <w:color w:val="000000"/>
          <w:sz w:val="28"/>
          <w:szCs w:val="28"/>
        </w:rPr>
        <w:t>проведенное натурное</w:t>
      </w:r>
      <w:r w:rsidRPr="00EA66D7">
        <w:rPr>
          <w:rFonts w:ascii="Times New Roman" w:hAnsi="Times New Roman"/>
          <w:sz w:val="28"/>
          <w:szCs w:val="28"/>
        </w:rPr>
        <w:t xml:space="preserve"> обследование всех деревьев в роще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 xml:space="preserve">показало, что состояние её крайне неудовлетворительное. </w:t>
      </w:r>
      <w:r>
        <w:rPr>
          <w:rFonts w:ascii="Times New Roman" w:hAnsi="Times New Roman"/>
          <w:sz w:val="28"/>
          <w:szCs w:val="28"/>
        </w:rPr>
        <w:t>Для спасения кедровой рощи</w:t>
      </w:r>
      <w:r w:rsidRPr="00EA66D7">
        <w:rPr>
          <w:rFonts w:ascii="Times New Roman" w:hAnsi="Times New Roman"/>
          <w:sz w:val="28"/>
          <w:szCs w:val="28"/>
        </w:rPr>
        <w:t xml:space="preserve"> в 1987 году на</w:t>
      </w:r>
      <w:r>
        <w:rPr>
          <w:rFonts w:ascii="Times New Roman" w:hAnsi="Times New Roman"/>
          <w:sz w:val="28"/>
          <w:szCs w:val="28"/>
        </w:rPr>
        <w:t xml:space="preserve">чались восстановительные работы, </w:t>
      </w:r>
      <w:r w:rsidRPr="00EA66D7">
        <w:rPr>
          <w:rFonts w:ascii="Times New Roman" w:hAnsi="Times New Roman"/>
          <w:sz w:val="28"/>
          <w:szCs w:val="28"/>
        </w:rPr>
        <w:t xml:space="preserve">которые продолжаются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A66D7">
        <w:rPr>
          <w:rFonts w:ascii="Times New Roman" w:hAnsi="Times New Roman"/>
          <w:sz w:val="28"/>
          <w:szCs w:val="28"/>
        </w:rPr>
        <w:t>в настоящее 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32B7">
        <w:rPr>
          <w:rFonts w:ascii="Times New Roman" w:hAnsi="Times New Roman"/>
          <w:sz w:val="28"/>
          <w:szCs w:val="28"/>
        </w:rPr>
        <w:t>[</w:t>
      </w:r>
      <w:r w:rsidRPr="00E3400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1832B7">
        <w:rPr>
          <w:rFonts w:ascii="Times New Roman" w:hAnsi="Times New Roman"/>
          <w:sz w:val="28"/>
          <w:szCs w:val="28"/>
        </w:rPr>
        <w:t>]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Проблемы экологии с каждым годом становятся всё более актуальными и обостряются тем, что растет антропогенная нагрузка на окружающую среду. И наш город Коряжма не является исключением. Это и определило тему наше</w:t>
      </w:r>
      <w:r>
        <w:rPr>
          <w:rFonts w:ascii="Times New Roman" w:hAnsi="Times New Roman"/>
          <w:sz w:val="28"/>
          <w:szCs w:val="28"/>
        </w:rPr>
        <w:t>го исследования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b/>
          <w:sz w:val="28"/>
          <w:szCs w:val="28"/>
        </w:rPr>
        <w:t xml:space="preserve">Цель: </w:t>
      </w:r>
      <w:r w:rsidRPr="00EA66D7">
        <w:rPr>
          <w:rFonts w:ascii="Times New Roman" w:hAnsi="Times New Roman"/>
          <w:sz w:val="28"/>
          <w:szCs w:val="28"/>
        </w:rPr>
        <w:t>изучение экологического состояния кедровой рощи.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EA66D7">
        <w:rPr>
          <w:rFonts w:ascii="Times New Roman" w:hAnsi="Times New Roman"/>
          <w:sz w:val="28"/>
          <w:szCs w:val="28"/>
        </w:rPr>
        <w:t xml:space="preserve"> растительность кедровой рощи г. Коряжмы Архангельской области.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b/>
          <w:sz w:val="28"/>
          <w:szCs w:val="28"/>
        </w:rPr>
        <w:t>Предмет исследования: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</w:t>
      </w:r>
      <w:r w:rsidRPr="00EA66D7">
        <w:rPr>
          <w:rFonts w:ascii="Times New Roman" w:hAnsi="Times New Roman"/>
          <w:sz w:val="28"/>
          <w:szCs w:val="28"/>
        </w:rPr>
        <w:t xml:space="preserve"> состояни</w:t>
      </w:r>
      <w:r>
        <w:rPr>
          <w:rFonts w:ascii="Times New Roman" w:hAnsi="Times New Roman"/>
          <w:sz w:val="28"/>
          <w:szCs w:val="28"/>
        </w:rPr>
        <w:t>я</w:t>
      </w:r>
      <w:r w:rsidRPr="00EA66D7">
        <w:rPr>
          <w:rFonts w:ascii="Times New Roman" w:hAnsi="Times New Roman"/>
          <w:sz w:val="28"/>
          <w:szCs w:val="28"/>
        </w:rPr>
        <w:t xml:space="preserve"> флоры Коряжемской кедровой рощи.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A66D7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CD10E8" w:rsidRPr="006642D9" w:rsidRDefault="00CD10E8" w:rsidP="00CD10E8">
      <w:pPr>
        <w:numPr>
          <w:ilvl w:val="0"/>
          <w:numId w:val="30"/>
        </w:numPr>
        <w:tabs>
          <w:tab w:val="left" w:pos="1134"/>
        </w:tabs>
        <w:spacing w:after="0" w:line="240" w:lineRule="auto"/>
        <w:ind w:left="709" w:hanging="357"/>
        <w:rPr>
          <w:rFonts w:ascii="Times New Roman" w:hAnsi="Times New Roman"/>
          <w:sz w:val="28"/>
          <w:szCs w:val="28"/>
        </w:rPr>
      </w:pPr>
      <w:r w:rsidRPr="006642D9">
        <w:rPr>
          <w:rFonts w:ascii="Times New Roman" w:hAnsi="Times New Roman"/>
          <w:sz w:val="28"/>
          <w:szCs w:val="28"/>
        </w:rPr>
        <w:t>Изучить теоретический и справочный материал по теме исследования.</w:t>
      </w:r>
    </w:p>
    <w:p w:rsidR="00CD10E8" w:rsidRPr="00EA66D7" w:rsidRDefault="00CD10E8" w:rsidP="00CD10E8">
      <w:pPr>
        <w:pStyle w:val="a4"/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left="709" w:hanging="357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Изучить историю создания кедровой рощи</w:t>
      </w:r>
      <w:r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pStyle w:val="a4"/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left="709" w:hanging="357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Определить видовой состав кедровой рощи</w:t>
      </w:r>
      <w:r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pStyle w:val="a4"/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left="709" w:hanging="357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Оценить параметры древостоя, провести санитарно-гигиеническую и эстетическую оценки кедровой рощи</w:t>
      </w:r>
      <w:r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pStyle w:val="a4"/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Проанализировать и обобщить полученные результаты</w:t>
      </w:r>
      <w:r>
        <w:rPr>
          <w:rFonts w:ascii="Times New Roman" w:hAnsi="Times New Roman"/>
          <w:sz w:val="28"/>
          <w:szCs w:val="28"/>
        </w:rPr>
        <w:t>.</w:t>
      </w:r>
      <w:r w:rsidRPr="00EA66D7">
        <w:rPr>
          <w:rFonts w:ascii="Times New Roman" w:hAnsi="Times New Roman"/>
          <w:sz w:val="28"/>
          <w:szCs w:val="28"/>
        </w:rPr>
        <w:t xml:space="preserve">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b/>
          <w:sz w:val="28"/>
          <w:szCs w:val="28"/>
        </w:rPr>
        <w:t>Методы исследования:</w:t>
      </w:r>
      <w:r w:rsidRPr="00EA66D7">
        <w:rPr>
          <w:rFonts w:ascii="Times New Roman" w:hAnsi="Times New Roman"/>
          <w:sz w:val="28"/>
          <w:szCs w:val="28"/>
        </w:rPr>
        <w:t xml:space="preserve"> анализ источников литературы, наблюдение, ср</w:t>
      </w:r>
      <w:r>
        <w:rPr>
          <w:rFonts w:ascii="Times New Roman" w:hAnsi="Times New Roman"/>
          <w:sz w:val="28"/>
          <w:szCs w:val="28"/>
        </w:rPr>
        <w:t>авнение, измерение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b/>
          <w:sz w:val="28"/>
          <w:szCs w:val="28"/>
        </w:rPr>
        <w:t>Гипотеза: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неблагоприятные</w:t>
      </w:r>
      <w:r w:rsidRPr="00EA66D7">
        <w:rPr>
          <w:rFonts w:ascii="Times New Roman" w:hAnsi="Times New Roman"/>
          <w:sz w:val="28"/>
          <w:szCs w:val="28"/>
        </w:rPr>
        <w:t xml:space="preserve"> антропогенны</w:t>
      </w:r>
      <w:r>
        <w:rPr>
          <w:rFonts w:ascii="Times New Roman" w:hAnsi="Times New Roman"/>
          <w:sz w:val="28"/>
          <w:szCs w:val="28"/>
        </w:rPr>
        <w:t>е</w:t>
      </w:r>
      <w:r w:rsidRPr="00EA66D7">
        <w:rPr>
          <w:rFonts w:ascii="Times New Roman" w:hAnsi="Times New Roman"/>
          <w:sz w:val="28"/>
          <w:szCs w:val="28"/>
        </w:rPr>
        <w:t xml:space="preserve"> фактор</w:t>
      </w:r>
      <w:r>
        <w:rPr>
          <w:rFonts w:ascii="Times New Roman" w:hAnsi="Times New Roman"/>
          <w:sz w:val="28"/>
          <w:szCs w:val="28"/>
        </w:rPr>
        <w:t>ы</w:t>
      </w:r>
      <w:r w:rsidRPr="00EA66D7">
        <w:rPr>
          <w:rFonts w:ascii="Times New Roman" w:hAnsi="Times New Roman"/>
          <w:sz w:val="28"/>
          <w:szCs w:val="28"/>
        </w:rPr>
        <w:t xml:space="preserve">, увеличение рекреационной нагрузки и отсутствие ухода за кедровой рощей может привести к 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EA66D7">
        <w:rPr>
          <w:rFonts w:ascii="Times New Roman" w:hAnsi="Times New Roman"/>
          <w:sz w:val="28"/>
          <w:szCs w:val="28"/>
        </w:rPr>
        <w:t xml:space="preserve">гибели. </w:t>
      </w:r>
    </w:p>
    <w:p w:rsidR="00CD10E8" w:rsidRPr="00EA66D7" w:rsidRDefault="00CD10E8" w:rsidP="00CD10E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b/>
          <w:sz w:val="28"/>
          <w:szCs w:val="28"/>
        </w:rPr>
        <w:t>Практическая значимость:</w:t>
      </w:r>
      <w:r w:rsidRPr="00EA66D7">
        <w:rPr>
          <w:rFonts w:ascii="Times New Roman" w:hAnsi="Times New Roman"/>
          <w:sz w:val="28"/>
          <w:szCs w:val="28"/>
        </w:rPr>
        <w:t xml:space="preserve"> на основе полученных результатов можно проводить аналогичные исследования для оценки экологических изменений, происходящих в кедровой роще по истечении нескольких лет, либо, используя примененную методику, исследовать экологическое состояние других парков и скверов.</w:t>
      </w: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EA66D7">
        <w:rPr>
          <w:rFonts w:ascii="Times New Roman" w:hAnsi="Times New Roman"/>
          <w:b/>
          <w:sz w:val="28"/>
          <w:szCs w:val="28"/>
        </w:rPr>
        <w:lastRenderedPageBreak/>
        <w:t xml:space="preserve">Глава 1. </w:t>
      </w:r>
      <w:r>
        <w:rPr>
          <w:rFonts w:ascii="Times New Roman" w:hAnsi="Times New Roman"/>
          <w:b/>
          <w:sz w:val="28"/>
          <w:szCs w:val="28"/>
        </w:rPr>
        <w:t>История кедровой рощи</w:t>
      </w:r>
    </w:p>
    <w:p w:rsidR="00CD10E8" w:rsidRPr="00EA66D7" w:rsidRDefault="00CD10E8" w:rsidP="00CD10E8">
      <w:pPr>
        <w:pStyle w:val="a4"/>
        <w:widowControl w:val="0"/>
        <w:numPr>
          <w:ilvl w:val="1"/>
          <w:numId w:val="18"/>
        </w:num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A66D7">
        <w:rPr>
          <w:rFonts w:ascii="Times New Roman" w:hAnsi="Times New Roman"/>
          <w:b/>
          <w:sz w:val="28"/>
          <w:szCs w:val="28"/>
        </w:rPr>
        <w:t>Исторические сведения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Коряжемская кедровая роща была наиболее старой и крупной по площади из кедровых рощ на Европейском Севере. Упоминание о ней имеется в ряде документов времен Ивана Грозного.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Архангельский учёный Л.Ф</w:t>
      </w:r>
      <w:r>
        <w:rPr>
          <w:rFonts w:ascii="Times New Roman" w:hAnsi="Times New Roman"/>
          <w:sz w:val="28"/>
          <w:szCs w:val="28"/>
        </w:rPr>
        <w:t>.</w:t>
      </w:r>
      <w:r w:rsidRPr="00EA66D7">
        <w:rPr>
          <w:rFonts w:ascii="Times New Roman" w:hAnsi="Times New Roman"/>
          <w:sz w:val="28"/>
          <w:szCs w:val="28"/>
        </w:rPr>
        <w:t xml:space="preserve"> Ипатов изучил историю кедровой рощи и написал книгу «Кедры Коряжмы». Он установил, что первые кедры были высажены монахами Николо-Коряжемского монастыря примерно в 1660-1670 годах. Возможно, что семена или сеянцы-дички кедра из пермских лесов, где кедры росли в естественных древостоях, завезены епископом Александром Вятским, который был игуменом данного монастыря.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Первое упоминание – в 1739 году немецкий форстмейстер (смотритель за лесами) Фердинанд Габриель Фокель описал три кедра, растущ</w:t>
      </w:r>
      <w:r>
        <w:rPr>
          <w:rFonts w:ascii="Times New Roman" w:hAnsi="Times New Roman"/>
          <w:sz w:val="28"/>
          <w:szCs w:val="28"/>
        </w:rPr>
        <w:t>их</w:t>
      </w:r>
      <w:r w:rsidRPr="00EA66D7">
        <w:rPr>
          <w:rFonts w:ascii="Times New Roman" w:hAnsi="Times New Roman"/>
          <w:sz w:val="28"/>
          <w:szCs w:val="28"/>
        </w:rPr>
        <w:t xml:space="preserve"> в нашей местности. В 1789 году историк города Соли Вычегодской Алексей Соскин написал: «Кедров – роща, в которой не менее ста деревьев». В дальнейшем о роще упоминается в Архангельских губернских ведомостях за 1887 год, в публикациях Н.</w:t>
      </w:r>
      <w:r>
        <w:rPr>
          <w:rFonts w:ascii="Times New Roman" w:hAnsi="Times New Roman"/>
          <w:sz w:val="28"/>
          <w:szCs w:val="28"/>
        </w:rPr>
        <w:t> </w:t>
      </w:r>
      <w:r w:rsidRPr="00EA66D7">
        <w:rPr>
          <w:rFonts w:ascii="Times New Roman" w:hAnsi="Times New Roman"/>
          <w:sz w:val="28"/>
          <w:szCs w:val="28"/>
        </w:rPr>
        <w:t>Суворова (1878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г.), Р.</w:t>
      </w:r>
      <w:r>
        <w:rPr>
          <w:rFonts w:ascii="Times New Roman" w:hAnsi="Times New Roman"/>
          <w:sz w:val="28"/>
          <w:szCs w:val="28"/>
        </w:rPr>
        <w:t> </w:t>
      </w:r>
      <w:r w:rsidRPr="00EA66D7">
        <w:rPr>
          <w:rFonts w:ascii="Times New Roman" w:hAnsi="Times New Roman"/>
          <w:sz w:val="28"/>
          <w:szCs w:val="28"/>
        </w:rPr>
        <w:t>Поло (1916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г.) и др. Детально обследовавший рощу в 1927 г. В.А. Суханов отмечал, что на первом участке в роще произрастает 227 кедров, на втором – 80, причем все они хорошего состояния, средний возраст – 200-250 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6D05">
        <w:rPr>
          <w:rFonts w:ascii="Times New Roman" w:hAnsi="Times New Roman"/>
          <w:sz w:val="28"/>
          <w:szCs w:val="28"/>
        </w:rPr>
        <w:t>[</w:t>
      </w:r>
      <w:r w:rsidRPr="00E3400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ED6D05">
        <w:rPr>
          <w:rFonts w:ascii="Times New Roman" w:hAnsi="Times New Roman"/>
          <w:sz w:val="28"/>
          <w:szCs w:val="28"/>
        </w:rPr>
        <w:t>]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Во времена революции 1917 года храмы и монастыри по всей стране закрывались, Николо-Коряжемский монастырь не стал исключением. Монахи, которые ухаживали за кедровой рощей, ушли из своей обители и роща постепенно начала приходить в запустение.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 1930-е годы на берегу реки Вычегды появился рабочий поселок Коряжма. Началось строительство Котласского целлюлозно-бумажного комбината, увеличилось население, возросло количество автомобилей, вдоль рощи была проложена дорога, ведущая к складам с продовольствием.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Медленно роща погибала, опадала старая хвоя, усыхали сучья и вершины. </w:t>
      </w:r>
      <w:r>
        <w:rPr>
          <w:rFonts w:ascii="Times New Roman" w:hAnsi="Times New Roman"/>
          <w:sz w:val="28"/>
          <w:szCs w:val="28"/>
        </w:rPr>
        <w:t>Исследование, проведенное в конце 80-х годов 20 века, показало, что е</w:t>
      </w:r>
      <w:r w:rsidRPr="00EA66D7">
        <w:rPr>
          <w:rFonts w:ascii="Times New Roman" w:hAnsi="Times New Roman"/>
          <w:sz w:val="28"/>
          <w:szCs w:val="28"/>
        </w:rPr>
        <w:t xml:space="preserve">ще лет </w:t>
      </w:r>
      <w:r>
        <w:rPr>
          <w:rFonts w:ascii="Times New Roman" w:hAnsi="Times New Roman"/>
          <w:sz w:val="28"/>
          <w:szCs w:val="28"/>
        </w:rPr>
        <w:t>5</w:t>
      </w:r>
      <w:r w:rsidRPr="00EA66D7">
        <w:rPr>
          <w:rFonts w:ascii="Times New Roman" w:hAnsi="Times New Roman"/>
          <w:sz w:val="28"/>
          <w:szCs w:val="28"/>
        </w:rPr>
        <w:t xml:space="preserve">0 назад (1977-1978 годы) большинство деревьев можно было сохранить, но, к сожалению, меры по спасению кедрача откладывались на многие годы. В результате 150 деревьев было удалено в 1981 году, а в 1986 году – ещё </w:t>
      </w:r>
      <w:r>
        <w:rPr>
          <w:rFonts w:ascii="Times New Roman" w:hAnsi="Times New Roman"/>
          <w:sz w:val="28"/>
          <w:szCs w:val="28"/>
        </w:rPr>
        <w:t>около</w:t>
      </w:r>
      <w:r w:rsidRPr="00EA66D7">
        <w:rPr>
          <w:rFonts w:ascii="Times New Roman" w:hAnsi="Times New Roman"/>
          <w:sz w:val="28"/>
          <w:szCs w:val="28"/>
        </w:rPr>
        <w:t xml:space="preserve"> 15 деревьев.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Проанализировав исторические сведения и литературные источники, было выявлено, что причиной гибели кедрача </w:t>
      </w:r>
      <w:r>
        <w:rPr>
          <w:rFonts w:ascii="Times New Roman" w:hAnsi="Times New Roman"/>
          <w:sz w:val="28"/>
          <w:szCs w:val="28"/>
        </w:rPr>
        <w:t>является</w:t>
      </w:r>
      <w:r w:rsidRPr="00EA66D7">
        <w:rPr>
          <w:rFonts w:ascii="Times New Roman" w:hAnsi="Times New Roman"/>
          <w:sz w:val="28"/>
          <w:szCs w:val="28"/>
        </w:rPr>
        <w:t xml:space="preserve"> нарушение водного режима, вследствие чего произошло заболачивание данного участка</w:t>
      </w:r>
      <w:r w:rsidRPr="00E3400B">
        <w:rPr>
          <w:rFonts w:ascii="Times New Roman" w:hAnsi="Times New Roman"/>
          <w:sz w:val="28"/>
          <w:szCs w:val="28"/>
        </w:rPr>
        <w:t xml:space="preserve"> [1</w:t>
      </w:r>
      <w:r>
        <w:rPr>
          <w:rFonts w:ascii="Times New Roman" w:hAnsi="Times New Roman"/>
          <w:sz w:val="28"/>
          <w:szCs w:val="28"/>
        </w:rPr>
        <w:t>1</w:t>
      </w:r>
      <w:r w:rsidRPr="00E3400B">
        <w:rPr>
          <w:rFonts w:ascii="Times New Roman" w:hAnsi="Times New Roman"/>
          <w:sz w:val="28"/>
          <w:szCs w:val="28"/>
        </w:rPr>
        <w:t>]</w:t>
      </w:r>
      <w:r w:rsidRPr="00EA66D7">
        <w:rPr>
          <w:rFonts w:ascii="Times New Roman" w:hAnsi="Times New Roman"/>
          <w:sz w:val="28"/>
          <w:szCs w:val="28"/>
        </w:rPr>
        <w:t xml:space="preserve">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A66D7">
        <w:rPr>
          <w:rFonts w:ascii="Times New Roman" w:hAnsi="Times New Roman"/>
          <w:sz w:val="28"/>
          <w:szCs w:val="28"/>
        </w:rPr>
        <w:t>пециалисты Котласского управления осушительных систем</w:t>
      </w:r>
      <w:r>
        <w:rPr>
          <w:rFonts w:ascii="Times New Roman" w:hAnsi="Times New Roman"/>
          <w:sz w:val="28"/>
          <w:szCs w:val="28"/>
        </w:rPr>
        <w:t xml:space="preserve"> считают, что у</w:t>
      </w:r>
      <w:r w:rsidRPr="00EA66D7">
        <w:rPr>
          <w:rFonts w:ascii="Times New Roman" w:hAnsi="Times New Roman"/>
          <w:sz w:val="28"/>
          <w:szCs w:val="28"/>
        </w:rPr>
        <w:t xml:space="preserve">сыхание кедров обычно происходит в результате избытка или недостатка влаги. В нашем случае именно избыток влаги привел к усыханию кедров в Коряжемской роще.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Можно </w:t>
      </w:r>
      <w:r w:rsidRPr="00EA66D7">
        <w:rPr>
          <w:rFonts w:ascii="Times New Roman" w:hAnsi="Times New Roman"/>
          <w:sz w:val="28"/>
          <w:szCs w:val="28"/>
        </w:rPr>
        <w:t>предпол</w:t>
      </w:r>
      <w:r>
        <w:rPr>
          <w:rFonts w:ascii="Times New Roman" w:hAnsi="Times New Roman"/>
          <w:sz w:val="28"/>
          <w:szCs w:val="28"/>
        </w:rPr>
        <w:t>ожить</w:t>
      </w:r>
      <w:r w:rsidRPr="00EA66D7">
        <w:rPr>
          <w:rFonts w:ascii="Times New Roman" w:hAnsi="Times New Roman"/>
          <w:sz w:val="28"/>
          <w:szCs w:val="28"/>
        </w:rPr>
        <w:t xml:space="preserve">, что одной из причин является уплотнение поверхностного слоя почвы, который затруднил поверхностный сток. Другой причиной является оголение корневой системы, за счет чего уменьшилось </w:t>
      </w:r>
      <w:r w:rsidRPr="00EA66D7">
        <w:rPr>
          <w:rFonts w:ascii="Times New Roman" w:hAnsi="Times New Roman"/>
          <w:sz w:val="28"/>
          <w:szCs w:val="28"/>
        </w:rPr>
        <w:lastRenderedPageBreak/>
        <w:t>поступление минеральных веществ.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 50-е годы территория храма вдоль кедровой рощи была использована под склады продуктовой базы, где происходила ежедневная погрузка и разгрузка товаров, что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A66D7">
        <w:rPr>
          <w:rFonts w:ascii="Times New Roman" w:hAnsi="Times New Roman"/>
          <w:sz w:val="28"/>
          <w:szCs w:val="28"/>
        </w:rPr>
        <w:t>скорей всего</w:t>
      </w:r>
      <w:r>
        <w:rPr>
          <w:rFonts w:ascii="Times New Roman" w:hAnsi="Times New Roman"/>
          <w:sz w:val="28"/>
          <w:szCs w:val="28"/>
        </w:rPr>
        <w:t>,</w:t>
      </w:r>
      <w:r w:rsidRPr="00EA66D7">
        <w:rPr>
          <w:rFonts w:ascii="Times New Roman" w:hAnsi="Times New Roman"/>
          <w:sz w:val="28"/>
          <w:szCs w:val="28"/>
        </w:rPr>
        <w:t xml:space="preserve"> привело к уплотнению поверхностного слоя почвы и оголению корневой системы.</w:t>
      </w:r>
    </w:p>
    <w:p w:rsidR="00CD10E8" w:rsidRPr="008E787C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87C">
        <w:rPr>
          <w:rFonts w:ascii="Times New Roman" w:hAnsi="Times New Roman"/>
          <w:sz w:val="28"/>
          <w:szCs w:val="28"/>
        </w:rPr>
        <w:t>Негативное  влияние на кедровую рощу оказало ее использование как места массового отдыха горожан, а также нелегальный сбор шишек. Эти факторы нанесли значительный вред экосистеме рощи, привели к деформации почвы и вытаптыванию растительного покрова.</w:t>
      </w:r>
    </w:p>
    <w:p w:rsidR="00CD10E8" w:rsidRPr="00EA66D7" w:rsidRDefault="00CD10E8" w:rsidP="00CD10E8">
      <w:pPr>
        <w:pStyle w:val="a4"/>
        <w:widowControl w:val="0"/>
        <w:numPr>
          <w:ilvl w:val="1"/>
          <w:numId w:val="18"/>
        </w:numPr>
        <w:spacing w:before="200" w:line="240" w:lineRule="auto"/>
        <w:ind w:left="11" w:hanging="11"/>
        <w:jc w:val="center"/>
        <w:rPr>
          <w:rFonts w:ascii="Times New Roman" w:hAnsi="Times New Roman"/>
          <w:b/>
          <w:sz w:val="28"/>
          <w:szCs w:val="28"/>
        </w:rPr>
      </w:pPr>
      <w:r w:rsidRPr="00EA66D7">
        <w:rPr>
          <w:rFonts w:ascii="Times New Roman" w:hAnsi="Times New Roman"/>
          <w:b/>
          <w:sz w:val="28"/>
          <w:szCs w:val="28"/>
        </w:rPr>
        <w:t>Восстановление кедровой рощи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 период восстановительных работ в кедровой роще Котласским управлением осушительных работ были осуще</w:t>
      </w:r>
      <w:r>
        <w:rPr>
          <w:rFonts w:ascii="Times New Roman" w:hAnsi="Times New Roman"/>
          <w:sz w:val="28"/>
          <w:szCs w:val="28"/>
        </w:rPr>
        <w:t>ствлены: сброс стоячих вод в ре</w:t>
      </w:r>
      <w:r w:rsidRPr="00EA66D7">
        <w:rPr>
          <w:rFonts w:ascii="Times New Roman" w:hAnsi="Times New Roman"/>
          <w:sz w:val="28"/>
          <w:szCs w:val="28"/>
        </w:rPr>
        <w:t xml:space="preserve">ку Коряжемку, подготовка почвы, вывоз спиленных деревьев, выкорчевка пней. Мелиораторы проложили отводные трубы и водосточные канавы.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Для решения вопроса сохранения и </w:t>
      </w:r>
      <w:r w:rsidRPr="00756EAC">
        <w:rPr>
          <w:rFonts w:ascii="Times New Roman" w:hAnsi="Times New Roman"/>
          <w:color w:val="000000"/>
          <w:sz w:val="28"/>
          <w:szCs w:val="28"/>
        </w:rPr>
        <w:t>восстановления кедровой рощи,</w:t>
      </w:r>
      <w:r w:rsidRPr="00EA66D7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отласским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городским Советом народных депутатов</w:t>
      </w:r>
      <w:r w:rsidRPr="00EA66D7">
        <w:rPr>
          <w:rFonts w:ascii="Times New Roman" w:hAnsi="Times New Roman"/>
          <w:sz w:val="28"/>
          <w:szCs w:val="28"/>
        </w:rPr>
        <w:t xml:space="preserve"> было принято решение признать </w:t>
      </w:r>
      <w:r>
        <w:rPr>
          <w:rFonts w:ascii="Times New Roman" w:hAnsi="Times New Roman"/>
          <w:sz w:val="28"/>
          <w:szCs w:val="28"/>
        </w:rPr>
        <w:t>её</w:t>
      </w:r>
      <w:r w:rsidRPr="00EA66D7">
        <w:rPr>
          <w:rFonts w:ascii="Times New Roman" w:hAnsi="Times New Roman"/>
          <w:sz w:val="28"/>
          <w:szCs w:val="28"/>
        </w:rPr>
        <w:t xml:space="preserve"> памятником природы городского значения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6D05">
        <w:rPr>
          <w:rFonts w:ascii="Times New Roman" w:hAnsi="Times New Roman"/>
          <w:sz w:val="28"/>
          <w:szCs w:val="28"/>
        </w:rPr>
        <w:t>[1</w:t>
      </w:r>
      <w:r>
        <w:rPr>
          <w:rFonts w:ascii="Times New Roman" w:hAnsi="Times New Roman"/>
          <w:sz w:val="28"/>
          <w:szCs w:val="28"/>
        </w:rPr>
        <w:t>1</w:t>
      </w:r>
      <w:r w:rsidRPr="00ED6D05">
        <w:rPr>
          <w:rFonts w:ascii="Times New Roman" w:hAnsi="Times New Roman"/>
          <w:sz w:val="28"/>
          <w:szCs w:val="28"/>
        </w:rPr>
        <w:t>]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В 1990-х годах проведены комплексные изыскания и разработан проект лесовосстановления кедровой рощи: выполнено ограждение по периметру рощи, привезены из питомника в Новосибирской области и высажены 552 кедра, 350 лиственниц, вдоль дорожек кусты шиповника.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 2000-х годах несколько раз были проведены работы по подсадке молодых кедров, приняты меры по уничтожению грызунов, внесены удобрения, углублены и прочищены дренажные системы</w:t>
      </w:r>
      <w:r w:rsidRPr="00DE11E8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8</w:t>
      </w:r>
      <w:r w:rsidRPr="00DE11E8">
        <w:rPr>
          <w:rFonts w:ascii="Times New Roman" w:hAnsi="Times New Roman"/>
          <w:sz w:val="28"/>
          <w:szCs w:val="28"/>
        </w:rPr>
        <w:t>]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В 2019 году в кедровой роще проведены лесопатологическое обследование и оценка текущего состояния: деревья нанесены на схему, проведена геодезическая съемка, сделаны первые описания. К тому моменту в роще насчитали кедров </w:t>
      </w:r>
      <w:r>
        <w:rPr>
          <w:rFonts w:ascii="Times New Roman" w:hAnsi="Times New Roman"/>
          <w:sz w:val="28"/>
          <w:szCs w:val="28"/>
        </w:rPr>
        <w:t>–</w:t>
      </w:r>
      <w:r w:rsidRPr="00EA66D7">
        <w:rPr>
          <w:rFonts w:ascii="Times New Roman" w:hAnsi="Times New Roman"/>
          <w:sz w:val="28"/>
          <w:szCs w:val="28"/>
        </w:rPr>
        <w:t xml:space="preserve"> 355 штук, в том числе 35 </w:t>
      </w:r>
      <w:r>
        <w:rPr>
          <w:rFonts w:ascii="Times New Roman" w:hAnsi="Times New Roman"/>
          <w:sz w:val="28"/>
          <w:szCs w:val="28"/>
        </w:rPr>
        <w:t>–</w:t>
      </w:r>
      <w:r w:rsidRPr="00EA66D7">
        <w:rPr>
          <w:rFonts w:ascii="Times New Roman" w:hAnsi="Times New Roman"/>
          <w:sz w:val="28"/>
          <w:szCs w:val="28"/>
        </w:rPr>
        <w:t xml:space="preserve"> старые, еще два расположены за территорией кедровой рощи</w:t>
      </w:r>
      <w:r w:rsidRPr="00E3400B">
        <w:rPr>
          <w:rFonts w:ascii="Times New Roman" w:hAnsi="Times New Roman"/>
          <w:sz w:val="28"/>
          <w:szCs w:val="28"/>
        </w:rPr>
        <w:t xml:space="preserve"> [1</w:t>
      </w:r>
      <w:r>
        <w:rPr>
          <w:rFonts w:ascii="Times New Roman" w:hAnsi="Times New Roman"/>
          <w:sz w:val="28"/>
          <w:szCs w:val="28"/>
        </w:rPr>
        <w:t>2</w:t>
      </w:r>
      <w:r w:rsidRPr="00E3400B">
        <w:rPr>
          <w:rFonts w:ascii="Times New Roman" w:hAnsi="Times New Roman"/>
          <w:sz w:val="28"/>
          <w:szCs w:val="28"/>
        </w:rPr>
        <w:t>]</w:t>
      </w:r>
      <w:r w:rsidRPr="00EA66D7">
        <w:rPr>
          <w:rFonts w:ascii="Times New Roman" w:hAnsi="Times New Roman"/>
          <w:sz w:val="28"/>
          <w:szCs w:val="28"/>
        </w:rPr>
        <w:t>. </w:t>
      </w:r>
    </w:p>
    <w:p w:rsidR="00CD10E8" w:rsidRPr="00E3400B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2021 году в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Коряжме завершилось благоустройство охраняемой природной территории: высажены молодые деревья, кустарники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хвойные в импровизированный мини-дендрарий, появилась научно-познавательная тропа, информационные стенды</w:t>
      </w:r>
      <w:r w:rsidRPr="00E3400B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13</w:t>
      </w:r>
      <w:r w:rsidRPr="00B45D5F">
        <w:rPr>
          <w:rFonts w:ascii="Times New Roman" w:hAnsi="Times New Roman"/>
          <w:sz w:val="28"/>
          <w:szCs w:val="28"/>
        </w:rPr>
        <w:t>]</w:t>
      </w:r>
      <w:r w:rsidRPr="00EA66D7">
        <w:rPr>
          <w:rFonts w:ascii="Times New Roman" w:hAnsi="Times New Roman"/>
          <w:sz w:val="28"/>
          <w:szCs w:val="28"/>
        </w:rPr>
        <w:t xml:space="preserve">. 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Через 15-20 лет в кедровой роще молодые кедры будут приносить первые плоды и созд</w:t>
      </w:r>
      <w:r w:rsidRPr="00756EAC">
        <w:rPr>
          <w:rFonts w:ascii="Times New Roman" w:hAnsi="Times New Roman"/>
          <w:color w:val="000000"/>
          <w:sz w:val="28"/>
          <w:szCs w:val="28"/>
        </w:rPr>
        <w:t>адут</w:t>
      </w:r>
      <w:r w:rsidRPr="00EA66D7">
        <w:rPr>
          <w:rFonts w:ascii="Times New Roman" w:hAnsi="Times New Roman"/>
          <w:sz w:val="28"/>
          <w:szCs w:val="28"/>
        </w:rPr>
        <w:t xml:space="preserve"> единый ансамбль рощи и храма Преподобного Лонгина Коряжемского</w:t>
      </w:r>
      <w:r>
        <w:rPr>
          <w:rFonts w:ascii="Times New Roman" w:hAnsi="Times New Roman"/>
          <w:sz w:val="28"/>
          <w:szCs w:val="28"/>
        </w:rPr>
        <w:t>,</w:t>
      </w:r>
      <w:r w:rsidRPr="00EA66D7">
        <w:rPr>
          <w:rFonts w:ascii="Times New Roman" w:hAnsi="Times New Roman"/>
          <w:sz w:val="28"/>
          <w:szCs w:val="28"/>
        </w:rPr>
        <w:t xml:space="preserve"> как и было в древности.</w:t>
      </w:r>
    </w:p>
    <w:p w:rsidR="00CD10E8" w:rsidRPr="008E787C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87C">
        <w:rPr>
          <w:rFonts w:ascii="Times New Roman" w:hAnsi="Times New Roman"/>
          <w:sz w:val="28"/>
          <w:szCs w:val="28"/>
        </w:rPr>
        <w:t>В августе 2025 года на базе центральной библиотеки города Коряжмы открылся визит-центр «Кедровая мечта». Этот новый информационный центр предназначен для того, чтобы стать отправной точкой для знакомства гостей с городом и его окрестностями. Открытие визит-центра стало важным шагом в развитии туристической инфраструктуры региона и успешной интеграции культурных и природных ресурсов в общественную жизнь.</w:t>
      </w:r>
    </w:p>
    <w:p w:rsidR="00CD10E8" w:rsidRPr="008E787C" w:rsidRDefault="00CD10E8" w:rsidP="00CD10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10E8" w:rsidRPr="00C70B8F" w:rsidRDefault="00CD10E8" w:rsidP="00CD10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0B8F">
        <w:rPr>
          <w:rFonts w:ascii="Times New Roman" w:hAnsi="Times New Roman"/>
          <w:sz w:val="28"/>
          <w:szCs w:val="28"/>
        </w:rPr>
        <w:lastRenderedPageBreak/>
        <w:t>Центр расположен в месте</w:t>
      </w:r>
      <w:r>
        <w:rPr>
          <w:rFonts w:ascii="Times New Roman" w:hAnsi="Times New Roman"/>
          <w:sz w:val="28"/>
          <w:szCs w:val="28"/>
        </w:rPr>
        <w:t>,</w:t>
      </w:r>
      <w:r w:rsidRPr="00C70B8F">
        <w:rPr>
          <w:rFonts w:ascii="Times New Roman" w:hAnsi="Times New Roman"/>
          <w:sz w:val="28"/>
          <w:szCs w:val="28"/>
        </w:rPr>
        <w:t xml:space="preserve"> откуда открывается вид на знаменитую кедровую рощу, где проводятся экскурсии. Рядом находятся храм преподобного Лонгина и Александровский парк с интерактивной площадкой «Кедр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C70B8F">
        <w:rPr>
          <w:rFonts w:ascii="Times New Roman" w:hAnsi="Times New Roman"/>
          <w:sz w:val="28"/>
          <w:szCs w:val="28"/>
        </w:rPr>
        <w:t>хранитель семейных традиций».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Выводы:</w:t>
      </w:r>
    </w:p>
    <w:p w:rsidR="00CD10E8" w:rsidRDefault="00CD10E8" w:rsidP="00CD10E8">
      <w:pPr>
        <w:widowControl w:val="0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кедровой рощи в Коряжме насчитывает около 400 лет с момента ее создания.</w:t>
      </w:r>
    </w:p>
    <w:p w:rsidR="00CD10E8" w:rsidRDefault="00CD10E8" w:rsidP="00CD10E8">
      <w:pPr>
        <w:widowControl w:val="0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причиной гибели большого количества кедров в 80-е годы двадцатого века стало нарушение водного баланса территории.</w:t>
      </w:r>
    </w:p>
    <w:p w:rsidR="00CD10E8" w:rsidRDefault="00CD10E8" w:rsidP="00CD10E8">
      <w:pPr>
        <w:widowControl w:val="0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 2019 году в кедровой роще проведен</w:t>
      </w:r>
      <w:r>
        <w:rPr>
          <w:rFonts w:ascii="Times New Roman" w:hAnsi="Times New Roman"/>
          <w:sz w:val="28"/>
          <w:szCs w:val="28"/>
        </w:rPr>
        <w:t>о</w:t>
      </w:r>
      <w:r w:rsidRPr="00EA66D7">
        <w:rPr>
          <w:rFonts w:ascii="Times New Roman" w:hAnsi="Times New Roman"/>
          <w:sz w:val="28"/>
          <w:szCs w:val="28"/>
        </w:rPr>
        <w:t xml:space="preserve"> лесопатологическое обследование и оценка текущего состояния</w:t>
      </w:r>
      <w:r>
        <w:rPr>
          <w:rFonts w:ascii="Times New Roman" w:hAnsi="Times New Roman"/>
          <w:sz w:val="28"/>
          <w:szCs w:val="28"/>
        </w:rPr>
        <w:t xml:space="preserve"> деревьев.</w:t>
      </w:r>
    </w:p>
    <w:p w:rsidR="00CD10E8" w:rsidRPr="008E787C" w:rsidRDefault="00CD10E8" w:rsidP="00CD10E8">
      <w:pPr>
        <w:widowControl w:val="0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787C">
        <w:rPr>
          <w:rFonts w:ascii="Times New Roman" w:hAnsi="Times New Roman"/>
          <w:sz w:val="28"/>
          <w:szCs w:val="28"/>
        </w:rPr>
        <w:t>В августе 2025 года открылся визит-центр «Кедровая мечта», который стал отправной точкой для знакомства с городом и его окрестностями.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1AFA">
        <w:rPr>
          <w:rFonts w:ascii="Times New Roman" w:hAnsi="Times New Roman"/>
          <w:color w:val="00B050"/>
          <w:sz w:val="28"/>
          <w:szCs w:val="28"/>
        </w:rPr>
        <w:br w:type="page"/>
      </w:r>
      <w:r w:rsidRPr="00EA66D7">
        <w:rPr>
          <w:rFonts w:ascii="Times New Roman" w:hAnsi="Times New Roman"/>
          <w:b/>
          <w:sz w:val="28"/>
          <w:szCs w:val="28"/>
        </w:rPr>
        <w:lastRenderedPageBreak/>
        <w:t>Глава 2. Изучени</w:t>
      </w:r>
      <w:r>
        <w:rPr>
          <w:rFonts w:ascii="Times New Roman" w:hAnsi="Times New Roman"/>
          <w:b/>
          <w:sz w:val="28"/>
          <w:szCs w:val="28"/>
        </w:rPr>
        <w:t>е</w:t>
      </w:r>
      <w:r w:rsidRPr="00EA66D7">
        <w:rPr>
          <w:rFonts w:ascii="Times New Roman" w:hAnsi="Times New Roman"/>
          <w:b/>
          <w:sz w:val="28"/>
          <w:szCs w:val="28"/>
        </w:rPr>
        <w:t xml:space="preserve"> экологического состояния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A66D7">
        <w:rPr>
          <w:rFonts w:ascii="Times New Roman" w:hAnsi="Times New Roman"/>
          <w:b/>
          <w:sz w:val="28"/>
          <w:szCs w:val="28"/>
        </w:rPr>
        <w:t>кедровой рощи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</w:t>
      </w:r>
      <w:r w:rsidRPr="00EA66D7">
        <w:rPr>
          <w:rFonts w:ascii="Times New Roman" w:hAnsi="Times New Roman"/>
          <w:b/>
          <w:sz w:val="28"/>
          <w:szCs w:val="28"/>
        </w:rPr>
        <w:t>Этапы изучения кедровой рощи</w:t>
      </w: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Последнее исследование экологической обстановки в кедровой роще был</w:t>
      </w:r>
      <w:r>
        <w:rPr>
          <w:rFonts w:ascii="Times New Roman" w:hAnsi="Times New Roman"/>
          <w:sz w:val="28"/>
          <w:szCs w:val="28"/>
        </w:rPr>
        <w:t>о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 w:rsidRPr="00730362">
        <w:rPr>
          <w:rFonts w:ascii="Times New Roman" w:hAnsi="Times New Roman"/>
          <w:sz w:val="28"/>
          <w:szCs w:val="28"/>
        </w:rPr>
        <w:t>проведено Архангельским филиалом Федерального государственного бюдже</w:t>
      </w:r>
      <w:r>
        <w:rPr>
          <w:rFonts w:ascii="Times New Roman" w:hAnsi="Times New Roman"/>
          <w:sz w:val="28"/>
          <w:szCs w:val="28"/>
        </w:rPr>
        <w:t xml:space="preserve">тного учреждения «Рослесинфорг» </w:t>
      </w:r>
      <w:r w:rsidRPr="00EA66D7">
        <w:rPr>
          <w:rFonts w:ascii="Times New Roman" w:hAnsi="Times New Roman"/>
          <w:sz w:val="28"/>
          <w:szCs w:val="28"/>
        </w:rPr>
        <w:t>в 2019 году</w:t>
      </w:r>
      <w:r>
        <w:rPr>
          <w:rFonts w:ascii="Times New Roman" w:hAnsi="Times New Roman"/>
          <w:sz w:val="28"/>
          <w:szCs w:val="28"/>
        </w:rPr>
        <w:t>. З</w:t>
      </w:r>
      <w:r w:rsidRPr="00EA66D7">
        <w:rPr>
          <w:rFonts w:ascii="Times New Roman" w:hAnsi="Times New Roman"/>
          <w:sz w:val="28"/>
          <w:szCs w:val="28"/>
        </w:rPr>
        <w:t xml:space="preserve">а это время могли произойти </w:t>
      </w:r>
      <w:r>
        <w:rPr>
          <w:rFonts w:ascii="Times New Roman" w:hAnsi="Times New Roman"/>
          <w:sz w:val="28"/>
          <w:szCs w:val="28"/>
        </w:rPr>
        <w:t>изменения</w:t>
      </w:r>
      <w:r w:rsidRPr="00EA66D7">
        <w:rPr>
          <w:rFonts w:ascii="Times New Roman" w:hAnsi="Times New Roman"/>
          <w:sz w:val="28"/>
          <w:szCs w:val="28"/>
        </w:rPr>
        <w:t>, поэтому было принято решение провести оценку экологического состояния кедровой рощи.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Исследование </w:t>
      </w:r>
      <w:r>
        <w:rPr>
          <w:rFonts w:ascii="Times New Roman" w:hAnsi="Times New Roman"/>
          <w:sz w:val="28"/>
          <w:szCs w:val="28"/>
        </w:rPr>
        <w:t>К</w:t>
      </w:r>
      <w:r w:rsidRPr="00EA66D7">
        <w:rPr>
          <w:rFonts w:ascii="Times New Roman" w:hAnsi="Times New Roman"/>
          <w:sz w:val="28"/>
          <w:szCs w:val="28"/>
        </w:rPr>
        <w:t xml:space="preserve">оряжемской </w:t>
      </w:r>
      <w:r>
        <w:rPr>
          <w:rFonts w:ascii="Times New Roman" w:hAnsi="Times New Roman"/>
          <w:sz w:val="28"/>
          <w:szCs w:val="28"/>
        </w:rPr>
        <w:t xml:space="preserve">кедровой </w:t>
      </w:r>
      <w:r w:rsidRPr="00EA66D7">
        <w:rPr>
          <w:rFonts w:ascii="Times New Roman" w:hAnsi="Times New Roman"/>
          <w:sz w:val="28"/>
          <w:szCs w:val="28"/>
        </w:rPr>
        <w:t xml:space="preserve">рощи проводилось </w:t>
      </w:r>
      <w:r>
        <w:rPr>
          <w:rFonts w:ascii="Times New Roman" w:hAnsi="Times New Roman"/>
          <w:sz w:val="28"/>
          <w:szCs w:val="28"/>
        </w:rPr>
        <w:t>в сентябре-октябре</w:t>
      </w:r>
      <w:r w:rsidRPr="00EA66D7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5</w:t>
      </w:r>
      <w:r w:rsidRPr="00EA66D7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A66D7">
        <w:rPr>
          <w:rFonts w:ascii="Times New Roman" w:hAnsi="Times New Roman"/>
          <w:sz w:val="28"/>
          <w:szCs w:val="28"/>
        </w:rPr>
        <w:t>было разделено на несколько этапов.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Первый этап: изучение истории появления, уточнение площади и географически</w:t>
      </w:r>
      <w:r>
        <w:rPr>
          <w:rFonts w:ascii="Times New Roman" w:hAnsi="Times New Roman"/>
          <w:sz w:val="28"/>
          <w:szCs w:val="28"/>
        </w:rPr>
        <w:t>х</w:t>
      </w:r>
      <w:r w:rsidRPr="00EA66D7">
        <w:rPr>
          <w:rFonts w:ascii="Times New Roman" w:hAnsi="Times New Roman"/>
          <w:sz w:val="28"/>
          <w:szCs w:val="28"/>
        </w:rPr>
        <w:t xml:space="preserve"> данны</w:t>
      </w:r>
      <w:r>
        <w:rPr>
          <w:rFonts w:ascii="Times New Roman" w:hAnsi="Times New Roman"/>
          <w:sz w:val="28"/>
          <w:szCs w:val="28"/>
        </w:rPr>
        <w:t>х</w:t>
      </w:r>
      <w:r w:rsidRPr="00EA66D7">
        <w:rPr>
          <w:rFonts w:ascii="Times New Roman" w:hAnsi="Times New Roman"/>
          <w:sz w:val="28"/>
          <w:szCs w:val="28"/>
        </w:rPr>
        <w:t>, анализ планировки рощи и расположения дорожно-тропиночной сети</w:t>
      </w:r>
      <w:r w:rsidRPr="00185BA4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6</w:t>
      </w:r>
      <w:r w:rsidRPr="00185BA4">
        <w:rPr>
          <w:rFonts w:ascii="Times New Roman" w:hAnsi="Times New Roman"/>
          <w:sz w:val="28"/>
          <w:szCs w:val="28"/>
        </w:rPr>
        <w:t>]</w:t>
      </w:r>
      <w:r w:rsidRPr="00EA66D7">
        <w:rPr>
          <w:rFonts w:ascii="Times New Roman" w:hAnsi="Times New Roman"/>
          <w:sz w:val="28"/>
          <w:szCs w:val="28"/>
        </w:rPr>
        <w:t xml:space="preserve">. </w:t>
      </w:r>
    </w:p>
    <w:p w:rsidR="00CD10E8" w:rsidRPr="00756EAC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EA66D7">
        <w:rPr>
          <w:rFonts w:ascii="Times New Roman" w:hAnsi="Times New Roman"/>
          <w:spacing w:val="-4"/>
          <w:sz w:val="28"/>
          <w:szCs w:val="28"/>
        </w:rPr>
        <w:t>Второй этап: исс</w:t>
      </w:r>
      <w:r>
        <w:rPr>
          <w:rFonts w:ascii="Times New Roman" w:hAnsi="Times New Roman"/>
          <w:spacing w:val="-4"/>
          <w:sz w:val="28"/>
          <w:szCs w:val="28"/>
        </w:rPr>
        <w:t xml:space="preserve">ледование древесных насаждений, </w:t>
      </w:r>
      <w:r w:rsidRPr="00756EAC">
        <w:rPr>
          <w:rFonts w:ascii="Times New Roman" w:hAnsi="Times New Roman"/>
          <w:color w:val="000000"/>
          <w:spacing w:val="-4"/>
          <w:sz w:val="28"/>
          <w:szCs w:val="28"/>
        </w:rPr>
        <w:t xml:space="preserve">проведение картирования деревьев и составление ведомостей по участку: </w:t>
      </w:r>
    </w:p>
    <w:p w:rsidR="00CD10E8" w:rsidRPr="00EA66D7" w:rsidRDefault="00CD10E8" w:rsidP="00CD10E8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EA66D7">
        <w:rPr>
          <w:rFonts w:ascii="Times New Roman" w:hAnsi="Times New Roman"/>
          <w:spacing w:val="-4"/>
          <w:sz w:val="28"/>
          <w:szCs w:val="28"/>
        </w:rPr>
        <w:t>каждое дерево вносилось в перечетную ведомость и на картосхему</w:t>
      </w:r>
      <w:r>
        <w:rPr>
          <w:rFonts w:ascii="Times New Roman" w:hAnsi="Times New Roman"/>
          <w:spacing w:val="-4"/>
          <w:sz w:val="28"/>
          <w:szCs w:val="28"/>
        </w:rPr>
        <w:t>, что представлено в приложении 1</w:t>
      </w:r>
      <w:r w:rsidRPr="00EA66D7">
        <w:rPr>
          <w:rFonts w:ascii="Times New Roman" w:hAnsi="Times New Roman"/>
          <w:spacing w:val="-4"/>
          <w:sz w:val="28"/>
          <w:szCs w:val="28"/>
        </w:rPr>
        <w:t>;</w:t>
      </w:r>
    </w:p>
    <w:p w:rsidR="00CD10E8" w:rsidRPr="00EA66D7" w:rsidRDefault="00CD10E8" w:rsidP="00CD10E8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pacing w:val="-4"/>
          <w:sz w:val="28"/>
          <w:szCs w:val="28"/>
        </w:rPr>
        <w:t xml:space="preserve">на высоте грудной клетки </w:t>
      </w:r>
      <w:r>
        <w:rPr>
          <w:rFonts w:ascii="Times New Roman" w:hAnsi="Times New Roman"/>
          <w:spacing w:val="-4"/>
          <w:sz w:val="28"/>
          <w:szCs w:val="28"/>
        </w:rPr>
        <w:t>рулеткой</w:t>
      </w:r>
      <w:r w:rsidRPr="00EA66D7">
        <w:rPr>
          <w:rFonts w:ascii="Times New Roman" w:hAnsi="Times New Roman"/>
          <w:spacing w:val="-4"/>
          <w:sz w:val="28"/>
          <w:szCs w:val="28"/>
        </w:rPr>
        <w:t xml:space="preserve"> измерялся обхват дерева и высчитывался диаметр </w:t>
      </w:r>
      <w:r>
        <w:rPr>
          <w:rFonts w:ascii="Times New Roman" w:hAnsi="Times New Roman"/>
          <w:spacing w:val="-4"/>
          <w:sz w:val="28"/>
          <w:szCs w:val="28"/>
        </w:rPr>
        <w:t>ствола</w:t>
      </w:r>
      <w:r w:rsidRPr="00EA66D7">
        <w:rPr>
          <w:rFonts w:ascii="Times New Roman" w:hAnsi="Times New Roman"/>
          <w:spacing w:val="-4"/>
          <w:sz w:val="28"/>
          <w:szCs w:val="28"/>
        </w:rPr>
        <w:t xml:space="preserve"> (D=S/π, где </w:t>
      </w:r>
      <w:r w:rsidRPr="00EA66D7">
        <w:rPr>
          <w:rFonts w:ascii="Times New Roman" w:hAnsi="Times New Roman"/>
          <w:spacing w:val="-4"/>
          <w:sz w:val="28"/>
          <w:szCs w:val="28"/>
          <w:lang w:val="en-US"/>
        </w:rPr>
        <w:t>S</w:t>
      </w:r>
      <w:r>
        <w:rPr>
          <w:rFonts w:ascii="Times New Roman" w:hAnsi="Times New Roman"/>
          <w:spacing w:val="-4"/>
          <w:sz w:val="28"/>
          <w:szCs w:val="28"/>
        </w:rPr>
        <w:t xml:space="preserve"> –</w:t>
      </w:r>
      <w:r w:rsidRPr="00EA66D7">
        <w:rPr>
          <w:rFonts w:ascii="Times New Roman" w:hAnsi="Times New Roman"/>
          <w:spacing w:val="-4"/>
          <w:sz w:val="28"/>
          <w:szCs w:val="28"/>
        </w:rPr>
        <w:t xml:space="preserve"> обхват дерева, π=3,14)</w:t>
      </w:r>
      <w:r w:rsidRPr="003D796D">
        <w:rPr>
          <w:rFonts w:ascii="Times New Roman" w:hAnsi="Times New Roman"/>
          <w:spacing w:val="-4"/>
          <w:sz w:val="28"/>
          <w:szCs w:val="28"/>
        </w:rPr>
        <w:t xml:space="preserve"> [</w:t>
      </w:r>
      <w:r>
        <w:rPr>
          <w:rFonts w:ascii="Times New Roman" w:hAnsi="Times New Roman"/>
          <w:spacing w:val="-4"/>
          <w:sz w:val="28"/>
          <w:szCs w:val="28"/>
        </w:rPr>
        <w:t>9</w:t>
      </w:r>
      <w:r w:rsidRPr="003D796D">
        <w:rPr>
          <w:rFonts w:ascii="Times New Roman" w:hAnsi="Times New Roman"/>
          <w:spacing w:val="-4"/>
          <w:sz w:val="28"/>
          <w:szCs w:val="28"/>
        </w:rPr>
        <w:t>]</w:t>
      </w:r>
      <w:r w:rsidRPr="00EA66D7">
        <w:rPr>
          <w:rFonts w:ascii="Times New Roman" w:hAnsi="Times New Roman"/>
          <w:spacing w:val="-4"/>
          <w:sz w:val="28"/>
          <w:szCs w:val="28"/>
        </w:rPr>
        <w:t>;</w:t>
      </w:r>
    </w:p>
    <w:p w:rsidR="00CD10E8" w:rsidRPr="00EA66D7" w:rsidRDefault="00CD10E8" w:rsidP="00CD10E8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санитарно-гигиеническая и эстетическая оценка каждого дерева в соответствии со шкалой жизнеустойчивости деревьев по Б.Г.</w:t>
      </w:r>
      <w:r>
        <w:rPr>
          <w:rFonts w:ascii="Times New Roman" w:hAnsi="Times New Roman"/>
          <w:sz w:val="28"/>
          <w:szCs w:val="28"/>
        </w:rPr>
        <w:t> </w:t>
      </w:r>
      <w:r w:rsidRPr="00EA66D7">
        <w:rPr>
          <w:rFonts w:ascii="Times New Roman" w:hAnsi="Times New Roman"/>
          <w:sz w:val="28"/>
          <w:szCs w:val="28"/>
        </w:rPr>
        <w:t>Нестерову [</w:t>
      </w:r>
      <w:r>
        <w:rPr>
          <w:rFonts w:ascii="Times New Roman" w:hAnsi="Times New Roman"/>
          <w:sz w:val="28"/>
          <w:szCs w:val="28"/>
        </w:rPr>
        <w:t>4</w:t>
      </w:r>
      <w:r w:rsidRPr="00EA66D7">
        <w:rPr>
          <w:rFonts w:ascii="Times New Roman" w:hAnsi="Times New Roman"/>
          <w:sz w:val="28"/>
          <w:szCs w:val="28"/>
        </w:rPr>
        <w:t>] и эстетическая оценка декорат</w:t>
      </w:r>
      <w:r>
        <w:rPr>
          <w:rFonts w:ascii="Times New Roman" w:hAnsi="Times New Roman"/>
          <w:sz w:val="28"/>
          <w:szCs w:val="28"/>
        </w:rPr>
        <w:t>ивности по В.А. Агальцовой [1</w:t>
      </w:r>
      <w:r w:rsidRPr="00EA66D7">
        <w:rPr>
          <w:rFonts w:ascii="Times New Roman" w:hAnsi="Times New Roman"/>
          <w:sz w:val="28"/>
          <w:szCs w:val="28"/>
        </w:rPr>
        <w:t xml:space="preserve">]).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Третий этап: выявление видового состава кустарников и места их произрастания. В перечетную ведомость вносились названия кустарников, а на картосхеме место их произрастания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отмечал</w:t>
      </w:r>
      <w:r>
        <w:rPr>
          <w:rFonts w:ascii="Times New Roman" w:hAnsi="Times New Roman"/>
          <w:sz w:val="28"/>
          <w:szCs w:val="28"/>
        </w:rPr>
        <w:t>о</w:t>
      </w:r>
      <w:r w:rsidRPr="00EA66D7">
        <w:rPr>
          <w:rFonts w:ascii="Times New Roman" w:hAnsi="Times New Roman"/>
          <w:sz w:val="28"/>
          <w:szCs w:val="28"/>
        </w:rPr>
        <w:t xml:space="preserve">сь </w:t>
      </w:r>
      <w:r>
        <w:rPr>
          <w:rFonts w:ascii="Times New Roman" w:hAnsi="Times New Roman"/>
          <w:sz w:val="28"/>
          <w:szCs w:val="28"/>
        </w:rPr>
        <w:t>зеленым цветом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 w:rsidRPr="0003644D">
        <w:rPr>
          <w:rFonts w:ascii="Times New Roman" w:hAnsi="Times New Roman"/>
          <w:sz w:val="28"/>
          <w:szCs w:val="28"/>
        </w:rPr>
        <w:t>[3]</w:t>
      </w:r>
      <w:r w:rsidRPr="00EA66D7">
        <w:rPr>
          <w:rFonts w:ascii="Times New Roman" w:hAnsi="Times New Roman"/>
          <w:sz w:val="28"/>
          <w:szCs w:val="28"/>
        </w:rPr>
        <w:t xml:space="preserve">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Четвертый</w:t>
      </w:r>
      <w:r w:rsidRPr="00EA66D7">
        <w:rPr>
          <w:rFonts w:ascii="Times New Roman" w:hAnsi="Times New Roman"/>
          <w:sz w:val="28"/>
          <w:szCs w:val="28"/>
        </w:rPr>
        <w:t xml:space="preserve"> этап: составление </w:t>
      </w:r>
      <w:r>
        <w:rPr>
          <w:rFonts w:ascii="Times New Roman" w:hAnsi="Times New Roman"/>
          <w:sz w:val="28"/>
          <w:szCs w:val="28"/>
        </w:rPr>
        <w:t>перечетной</w:t>
      </w:r>
      <w:r w:rsidRPr="00EA66D7">
        <w:rPr>
          <w:rFonts w:ascii="Times New Roman" w:hAnsi="Times New Roman"/>
          <w:sz w:val="28"/>
          <w:szCs w:val="28"/>
        </w:rPr>
        <w:t xml:space="preserve"> ведомост</w:t>
      </w:r>
      <w:r>
        <w:rPr>
          <w:rFonts w:ascii="Times New Roman" w:hAnsi="Times New Roman"/>
          <w:sz w:val="28"/>
          <w:szCs w:val="28"/>
        </w:rPr>
        <w:t>и</w:t>
      </w:r>
      <w:r w:rsidRPr="00EA66D7">
        <w:rPr>
          <w:rFonts w:ascii="Times New Roman" w:hAnsi="Times New Roman"/>
          <w:sz w:val="28"/>
          <w:szCs w:val="28"/>
        </w:rPr>
        <w:t xml:space="preserve"> деревьев и анализ полученных данных [</w:t>
      </w:r>
      <w:r w:rsidRPr="00C23E8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 7</w:t>
      </w:r>
      <w:r w:rsidRPr="00EA66D7">
        <w:rPr>
          <w:rFonts w:ascii="Times New Roman" w:hAnsi="Times New Roman"/>
          <w:sz w:val="28"/>
          <w:szCs w:val="28"/>
        </w:rPr>
        <w:t>].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Кедровая роща находится в северо-восточной части города </w:t>
      </w:r>
      <w:r>
        <w:rPr>
          <w:rFonts w:ascii="Times New Roman" w:hAnsi="Times New Roman"/>
          <w:sz w:val="28"/>
          <w:szCs w:val="28"/>
        </w:rPr>
        <w:t xml:space="preserve">Коряжмы Архангельской области </w:t>
      </w:r>
      <w:r w:rsidRPr="00EA66D7">
        <w:rPr>
          <w:rFonts w:ascii="Times New Roman" w:hAnsi="Times New Roman"/>
          <w:sz w:val="28"/>
          <w:szCs w:val="28"/>
        </w:rPr>
        <w:t xml:space="preserve">вблизи левого берега реки Вычегды. Ландшафт – плоская равнина. По лесорастительным условиям относится к средней подзоне тайги. По данным лаборатории лесного почвоведения роща произрастает на бывшей пашне. 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Пло</w:t>
      </w:r>
      <w:r>
        <w:rPr>
          <w:rFonts w:ascii="Times New Roman" w:hAnsi="Times New Roman"/>
          <w:sz w:val="28"/>
          <w:szCs w:val="28"/>
        </w:rPr>
        <w:t>щадь кедровой рощи составляет 1,</w:t>
      </w:r>
      <w:r w:rsidRPr="00EA66D7">
        <w:rPr>
          <w:rFonts w:ascii="Times New Roman" w:hAnsi="Times New Roman"/>
          <w:sz w:val="28"/>
          <w:szCs w:val="28"/>
        </w:rPr>
        <w:t xml:space="preserve">9 га, непосредственно под посадки занята территория площадью 1,5 га, остальная площадь – канавы, подземные и наземные коммуникации. По периметру роща огорожена забором. Территория рощи граничит с автомобильной дорогой, ведущей к </w:t>
      </w:r>
      <w:r>
        <w:rPr>
          <w:rFonts w:ascii="Times New Roman" w:hAnsi="Times New Roman"/>
          <w:sz w:val="28"/>
          <w:szCs w:val="28"/>
        </w:rPr>
        <w:t>жилым домам</w:t>
      </w:r>
      <w:r w:rsidRPr="00EA66D7">
        <w:rPr>
          <w:rFonts w:ascii="Times New Roman" w:hAnsi="Times New Roman"/>
          <w:sz w:val="28"/>
          <w:szCs w:val="28"/>
        </w:rPr>
        <w:t xml:space="preserve"> и к храму Преподобного Лонгина Коряжемского [</w:t>
      </w:r>
      <w:r w:rsidRPr="00C23E8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EA66D7">
        <w:rPr>
          <w:rFonts w:ascii="Times New Roman" w:hAnsi="Times New Roman"/>
          <w:sz w:val="28"/>
          <w:szCs w:val="28"/>
        </w:rPr>
        <w:t>].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EA66D7">
        <w:rPr>
          <w:rFonts w:ascii="Times New Roman" w:hAnsi="Times New Roman"/>
          <w:b/>
          <w:sz w:val="28"/>
          <w:szCs w:val="28"/>
        </w:rPr>
        <w:t>.2. Экологическое состояние кедровой рощи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На втором этапе исследования определили, что на территории рощи доминируют следующие виды деревьев и кустарников, которые создают «костяк» рощи: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1. Сосна кедровая сибирская – основные посадки.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2. Лиственница сибирская – сопутствующие посадки для формирования аллей, а также для уменьшения воздействия загрязнений на молодые </w:t>
      </w:r>
      <w:r>
        <w:rPr>
          <w:rFonts w:ascii="Times New Roman" w:hAnsi="Times New Roman"/>
          <w:sz w:val="28"/>
          <w:szCs w:val="28"/>
        </w:rPr>
        <w:t>кедры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lastRenderedPageBreak/>
        <w:t>3. Липа мелколистная – сопутствующие посадки, которые служат почвоулучшающей породой, а также подгоном для кедра (стимулирует рост в высоту главной породы, препятствует разрастанию сучьев, искривлению ствола, способствует очищению стволов и их полнодревесности).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4. Кустарники: </w:t>
      </w:r>
      <w:r>
        <w:rPr>
          <w:rFonts w:ascii="Times New Roman" w:hAnsi="Times New Roman"/>
          <w:sz w:val="28"/>
          <w:szCs w:val="28"/>
        </w:rPr>
        <w:t>с</w:t>
      </w:r>
      <w:r w:rsidRPr="00EA66D7">
        <w:rPr>
          <w:rFonts w:ascii="Times New Roman" w:hAnsi="Times New Roman"/>
          <w:sz w:val="28"/>
          <w:szCs w:val="28"/>
        </w:rPr>
        <w:t xml:space="preserve">ирень обыкновенная, </w:t>
      </w:r>
      <w:r>
        <w:rPr>
          <w:rFonts w:ascii="Times New Roman" w:hAnsi="Times New Roman"/>
          <w:sz w:val="28"/>
          <w:szCs w:val="28"/>
        </w:rPr>
        <w:t>с</w:t>
      </w:r>
      <w:r w:rsidRPr="00EA66D7">
        <w:rPr>
          <w:rFonts w:ascii="Times New Roman" w:hAnsi="Times New Roman"/>
          <w:sz w:val="28"/>
          <w:szCs w:val="28"/>
        </w:rPr>
        <w:t>ирень венгерская, шиповник морщинистый – крупнокустарниковые сопутствующие посадки живой изгороди</w:t>
      </w:r>
      <w:r w:rsidRPr="00C23E83">
        <w:rPr>
          <w:rFonts w:ascii="Times New Roman" w:hAnsi="Times New Roman"/>
          <w:sz w:val="28"/>
          <w:szCs w:val="28"/>
        </w:rPr>
        <w:t xml:space="preserve"> [2]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Данные общего количества деревьев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кедровой роще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сентябрь</w:t>
      </w:r>
      <w:r w:rsidRPr="00EA66D7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5</w:t>
      </w:r>
      <w:r w:rsidRPr="00EA66D7">
        <w:rPr>
          <w:rFonts w:ascii="Times New Roman" w:hAnsi="Times New Roman"/>
          <w:sz w:val="28"/>
          <w:szCs w:val="28"/>
        </w:rPr>
        <w:t xml:space="preserve"> года занесены в таблицу 1.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Таблица 1</w:t>
      </w:r>
      <w:r>
        <w:rPr>
          <w:rFonts w:ascii="Times New Roman" w:hAnsi="Times New Roman"/>
          <w:sz w:val="28"/>
          <w:szCs w:val="28"/>
        </w:rPr>
        <w:t>. Сравнение</w:t>
      </w:r>
      <w:r w:rsidRPr="00EA66D7">
        <w:rPr>
          <w:rFonts w:ascii="Times New Roman" w:hAnsi="Times New Roman"/>
          <w:sz w:val="28"/>
          <w:szCs w:val="28"/>
        </w:rPr>
        <w:t xml:space="preserve"> количеств</w:t>
      </w:r>
      <w:r>
        <w:rPr>
          <w:rFonts w:ascii="Times New Roman" w:hAnsi="Times New Roman"/>
          <w:sz w:val="28"/>
          <w:szCs w:val="28"/>
        </w:rPr>
        <w:t>а</w:t>
      </w:r>
      <w:r w:rsidRPr="00EA66D7">
        <w:rPr>
          <w:rFonts w:ascii="Times New Roman" w:hAnsi="Times New Roman"/>
          <w:sz w:val="28"/>
          <w:szCs w:val="28"/>
        </w:rPr>
        <w:t xml:space="preserve"> деревьев в кедровой роще</w:t>
      </w:r>
      <w:r>
        <w:rPr>
          <w:rFonts w:ascii="Times New Roman" w:hAnsi="Times New Roman"/>
          <w:sz w:val="28"/>
          <w:szCs w:val="28"/>
        </w:rPr>
        <w:t xml:space="preserve"> в 2019 и 2025 году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5"/>
        <w:gridCol w:w="1243"/>
        <w:gridCol w:w="1244"/>
        <w:gridCol w:w="1244"/>
        <w:gridCol w:w="1244"/>
        <w:gridCol w:w="1244"/>
        <w:gridCol w:w="1240"/>
      </w:tblGrid>
      <w:tr w:rsidR="00CD10E8" w:rsidRPr="002C7FA9" w:rsidTr="00AD2B20">
        <w:tc>
          <w:tcPr>
            <w:tcW w:w="121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Название дерева</w:t>
            </w:r>
          </w:p>
        </w:tc>
        <w:tc>
          <w:tcPr>
            <w:tcW w:w="12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/>
                <w:sz w:val="28"/>
                <w:szCs w:val="28"/>
              </w:rPr>
              <w:t>, шт</w:t>
            </w:r>
          </w:p>
        </w:tc>
        <w:tc>
          <w:tcPr>
            <w:tcW w:w="12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Средняя высота, м</w:t>
            </w:r>
          </w:p>
        </w:tc>
        <w:tc>
          <w:tcPr>
            <w:tcW w:w="12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Средний диаметр, см</w:t>
            </w:r>
          </w:p>
        </w:tc>
      </w:tr>
      <w:tr w:rsidR="00CD10E8" w:rsidRPr="002C7FA9" w:rsidTr="00AD2B20">
        <w:tc>
          <w:tcPr>
            <w:tcW w:w="121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2025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2025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2025</w:t>
            </w:r>
          </w:p>
        </w:tc>
      </w:tr>
      <w:tr w:rsidR="00CD10E8" w:rsidRPr="002C7FA9" w:rsidTr="00AD2B20"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Кедры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18,8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20,2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61,3</w:t>
            </w:r>
          </w:p>
        </w:tc>
      </w:tr>
      <w:tr w:rsidR="00CD10E8" w:rsidRPr="002C7FA9" w:rsidTr="00AD2B20"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Кедры молодые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318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315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11,8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CD10E8" w:rsidRPr="002C7FA9" w:rsidTr="00AD2B20"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Лиственница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16,8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CD10E8" w:rsidRPr="002C7FA9" w:rsidTr="00AD2B20"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Липа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431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427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CD10E8" w:rsidRPr="002C7FA9" w:rsidTr="00AD2B20"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11,1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CD10E8" w:rsidRPr="002C7FA9" w:rsidTr="00AD2B20"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Берёза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CD10E8" w:rsidRPr="002C7FA9" w:rsidTr="00AD2B20"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Тополь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19,8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26,3</w:t>
            </w:r>
          </w:p>
        </w:tc>
      </w:tr>
      <w:tr w:rsidR="00CD10E8" w:rsidRPr="002C7FA9" w:rsidTr="00AD2B20"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Рябина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10E8" w:rsidRPr="002C7FA9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FA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:rsidR="00CD10E8" w:rsidRPr="00EA66D7" w:rsidRDefault="00CD10E8" w:rsidP="00CD10E8">
      <w:pPr>
        <w:widowControl w:val="0"/>
        <w:spacing w:before="20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Сравнив полученные результаты с данными предыдущих исследований, видно, что за </w:t>
      </w:r>
      <w:r>
        <w:rPr>
          <w:rFonts w:ascii="Times New Roman" w:hAnsi="Times New Roman"/>
          <w:sz w:val="28"/>
          <w:szCs w:val="28"/>
        </w:rPr>
        <w:t>6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</w:t>
      </w:r>
      <w:r w:rsidRPr="00EA66D7">
        <w:rPr>
          <w:rFonts w:ascii="Times New Roman" w:hAnsi="Times New Roman"/>
          <w:sz w:val="28"/>
          <w:szCs w:val="28"/>
        </w:rPr>
        <w:t xml:space="preserve"> количество деревьев уменьшилось на 2</w:t>
      </w:r>
      <w:r w:rsidR="0020171B">
        <w:rPr>
          <w:rFonts w:ascii="Times New Roman" w:hAnsi="Times New Roman"/>
          <w:sz w:val="28"/>
          <w:szCs w:val="28"/>
        </w:rPr>
        <w:t>4</w:t>
      </w:r>
      <w:r w:rsidRPr="00EA66D7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ов</w:t>
      </w:r>
      <w:r w:rsidRPr="00EA66D7">
        <w:rPr>
          <w:rFonts w:ascii="Times New Roman" w:hAnsi="Times New Roman"/>
          <w:sz w:val="28"/>
          <w:szCs w:val="28"/>
        </w:rPr>
        <w:t>. Это связано с тем, что в 2019 году больные деревья были убраны</w:t>
      </w:r>
      <w:r>
        <w:rPr>
          <w:rFonts w:ascii="Times New Roman" w:hAnsi="Times New Roman"/>
          <w:sz w:val="28"/>
          <w:szCs w:val="28"/>
        </w:rPr>
        <w:t>,</w:t>
      </w:r>
      <w:r w:rsidRPr="00EA66D7">
        <w:rPr>
          <w:rFonts w:ascii="Times New Roman" w:hAnsi="Times New Roman"/>
          <w:sz w:val="28"/>
          <w:szCs w:val="28"/>
        </w:rPr>
        <w:t xml:space="preserve"> и вместо них высажены молодые деревца, </w:t>
      </w:r>
      <w:r>
        <w:rPr>
          <w:rFonts w:ascii="Times New Roman" w:hAnsi="Times New Roman"/>
          <w:sz w:val="28"/>
          <w:szCs w:val="28"/>
        </w:rPr>
        <w:t>не все они</w:t>
      </w:r>
      <w:r w:rsidRPr="00EA66D7">
        <w:rPr>
          <w:rFonts w:ascii="Times New Roman" w:hAnsi="Times New Roman"/>
          <w:sz w:val="28"/>
          <w:szCs w:val="28"/>
        </w:rPr>
        <w:t xml:space="preserve"> оказались жизнестойкими [</w:t>
      </w:r>
      <w:r w:rsidRPr="00C23E8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EA66D7">
        <w:rPr>
          <w:rFonts w:ascii="Times New Roman" w:hAnsi="Times New Roman"/>
          <w:sz w:val="28"/>
          <w:szCs w:val="28"/>
        </w:rPr>
        <w:t xml:space="preserve">].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Темпы роста кедров считаются показателями состояния воздуха в городе. За </w:t>
      </w:r>
      <w:r>
        <w:rPr>
          <w:rFonts w:ascii="Times New Roman" w:hAnsi="Times New Roman"/>
          <w:sz w:val="28"/>
          <w:szCs w:val="28"/>
        </w:rPr>
        <w:t>6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лет </w:t>
      </w:r>
      <w:r w:rsidRPr="00EA66D7">
        <w:rPr>
          <w:rFonts w:ascii="Times New Roman" w:hAnsi="Times New Roman"/>
          <w:sz w:val="28"/>
          <w:szCs w:val="28"/>
        </w:rPr>
        <w:t xml:space="preserve">высота кедров увеличилась в среднем на </w:t>
      </w:r>
      <w:r>
        <w:rPr>
          <w:rFonts w:ascii="Times New Roman" w:hAnsi="Times New Roman"/>
          <w:sz w:val="28"/>
          <w:szCs w:val="28"/>
        </w:rPr>
        <w:t>1</w:t>
      </w:r>
      <w:r w:rsidRPr="00EA66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</w:t>
      </w:r>
      <w:r w:rsidRPr="00EA66D7">
        <w:rPr>
          <w:rFonts w:ascii="Times New Roman" w:hAnsi="Times New Roman"/>
          <w:sz w:val="28"/>
          <w:szCs w:val="28"/>
        </w:rPr>
        <w:t xml:space="preserve"> м, что составляет в год примерно 22,5 см. Если учитывать, что в среднем кедр за год вытягивается на 20-27 см, то прирост </w:t>
      </w:r>
      <w:r>
        <w:rPr>
          <w:rFonts w:ascii="Times New Roman" w:hAnsi="Times New Roman"/>
          <w:sz w:val="28"/>
          <w:szCs w:val="28"/>
        </w:rPr>
        <w:t>к</w:t>
      </w:r>
      <w:r w:rsidRPr="00EA66D7">
        <w:rPr>
          <w:rFonts w:ascii="Times New Roman" w:hAnsi="Times New Roman"/>
          <w:sz w:val="28"/>
          <w:szCs w:val="28"/>
        </w:rPr>
        <w:t xml:space="preserve">оряжемских кедров находится в рамках допустимых значений, а это считается хорошим показателем </w:t>
      </w:r>
      <w:r>
        <w:rPr>
          <w:rFonts w:ascii="Times New Roman" w:hAnsi="Times New Roman"/>
          <w:sz w:val="28"/>
          <w:szCs w:val="28"/>
        </w:rPr>
        <w:t xml:space="preserve">чистоты </w:t>
      </w:r>
      <w:r w:rsidRPr="00EA66D7">
        <w:rPr>
          <w:rFonts w:ascii="Times New Roman" w:hAnsi="Times New Roman"/>
          <w:sz w:val="28"/>
          <w:szCs w:val="28"/>
        </w:rPr>
        <w:t>воздуха в город</w:t>
      </w:r>
      <w:r>
        <w:rPr>
          <w:rFonts w:ascii="Times New Roman" w:hAnsi="Times New Roman"/>
          <w:sz w:val="28"/>
          <w:szCs w:val="28"/>
        </w:rPr>
        <w:t>е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Так как в Коряжемскую рощу кедры периодически подсаживались, и возраст саженцев варьировал от 3 до 11 лет, то </w:t>
      </w:r>
      <w:r>
        <w:rPr>
          <w:rFonts w:ascii="Times New Roman" w:hAnsi="Times New Roman"/>
          <w:sz w:val="28"/>
          <w:szCs w:val="28"/>
        </w:rPr>
        <w:t xml:space="preserve">непросто </w:t>
      </w:r>
      <w:r w:rsidRPr="00EA66D7">
        <w:rPr>
          <w:rFonts w:ascii="Times New Roman" w:hAnsi="Times New Roman"/>
          <w:sz w:val="28"/>
          <w:szCs w:val="28"/>
        </w:rPr>
        <w:t>определить их точный возраст по высоте дерева. Срок жизни кедра можно также определить по диаметру ствола. Соотношение расчёта размера и возраста должно иметь показатель в 65%. Например, столетнее дерево им</w:t>
      </w:r>
      <w:r>
        <w:rPr>
          <w:rFonts w:ascii="Times New Roman" w:hAnsi="Times New Roman"/>
          <w:sz w:val="28"/>
          <w:szCs w:val="28"/>
        </w:rPr>
        <w:t>еет 60-</w:t>
      </w:r>
      <w:r w:rsidRPr="00EA66D7">
        <w:rPr>
          <w:rFonts w:ascii="Times New Roman" w:hAnsi="Times New Roman"/>
          <w:sz w:val="28"/>
          <w:szCs w:val="28"/>
        </w:rPr>
        <w:t>70 см в диаметре [1</w:t>
      </w:r>
      <w:r>
        <w:rPr>
          <w:rFonts w:ascii="Times New Roman" w:hAnsi="Times New Roman"/>
          <w:sz w:val="28"/>
          <w:szCs w:val="28"/>
        </w:rPr>
        <w:t>4</w:t>
      </w:r>
      <w:r w:rsidRPr="00EA66D7">
        <w:rPr>
          <w:rFonts w:ascii="Times New Roman" w:hAnsi="Times New Roman"/>
          <w:sz w:val="28"/>
          <w:szCs w:val="28"/>
        </w:rPr>
        <w:t>].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По толщине ствола кедры распределились следующим образом: 2</w:t>
      </w:r>
      <w:r>
        <w:rPr>
          <w:rFonts w:ascii="Times New Roman" w:hAnsi="Times New Roman"/>
          <w:sz w:val="28"/>
          <w:szCs w:val="28"/>
        </w:rPr>
        <w:t>03</w:t>
      </w:r>
      <w:r w:rsidRPr="00EA66D7">
        <w:rPr>
          <w:rFonts w:ascii="Times New Roman" w:hAnsi="Times New Roman"/>
          <w:sz w:val="28"/>
          <w:szCs w:val="28"/>
        </w:rPr>
        <w:t xml:space="preserve"> дерев</w:t>
      </w:r>
      <w:r>
        <w:rPr>
          <w:rFonts w:ascii="Times New Roman" w:hAnsi="Times New Roman"/>
          <w:sz w:val="28"/>
          <w:szCs w:val="28"/>
        </w:rPr>
        <w:t>а</w:t>
      </w:r>
      <w:r w:rsidRPr="00EA66D7">
        <w:rPr>
          <w:rFonts w:ascii="Times New Roman" w:hAnsi="Times New Roman"/>
          <w:sz w:val="28"/>
          <w:szCs w:val="28"/>
        </w:rPr>
        <w:t xml:space="preserve"> имеют диаметр в диапазоне от 1 до 20 см, 1</w:t>
      </w:r>
      <w:r>
        <w:rPr>
          <w:rFonts w:ascii="Times New Roman" w:hAnsi="Times New Roman"/>
          <w:sz w:val="28"/>
          <w:szCs w:val="28"/>
        </w:rPr>
        <w:t>06</w:t>
      </w:r>
      <w:r w:rsidRPr="00EA66D7">
        <w:rPr>
          <w:rFonts w:ascii="Times New Roman" w:hAnsi="Times New Roman"/>
          <w:sz w:val="28"/>
          <w:szCs w:val="28"/>
        </w:rPr>
        <w:t xml:space="preserve"> деревьев имеют диаметр от 21 до 40 см, от 41 до 60 см – </w:t>
      </w:r>
      <w:r>
        <w:rPr>
          <w:rFonts w:ascii="Times New Roman" w:hAnsi="Times New Roman"/>
          <w:sz w:val="28"/>
          <w:szCs w:val="28"/>
        </w:rPr>
        <w:t>31</w:t>
      </w:r>
      <w:r w:rsidRPr="00EA66D7">
        <w:rPr>
          <w:rFonts w:ascii="Times New Roman" w:hAnsi="Times New Roman"/>
          <w:sz w:val="28"/>
          <w:szCs w:val="28"/>
        </w:rPr>
        <w:t xml:space="preserve"> дерев</w:t>
      </w:r>
      <w:r>
        <w:rPr>
          <w:rFonts w:ascii="Times New Roman" w:hAnsi="Times New Roman"/>
          <w:sz w:val="28"/>
          <w:szCs w:val="28"/>
        </w:rPr>
        <w:t>о</w:t>
      </w:r>
      <w:r w:rsidRPr="00EA66D7">
        <w:rPr>
          <w:rFonts w:ascii="Times New Roman" w:hAnsi="Times New Roman"/>
          <w:sz w:val="28"/>
          <w:szCs w:val="28"/>
        </w:rPr>
        <w:t>, от 61 до 80 см – 12 деревьев</w:t>
      </w:r>
      <w:r>
        <w:rPr>
          <w:rFonts w:ascii="Times New Roman" w:hAnsi="Times New Roman"/>
          <w:sz w:val="28"/>
          <w:szCs w:val="28"/>
        </w:rPr>
        <w:t>, что представлено на рисунке 1.</w:t>
      </w:r>
      <w:r w:rsidRPr="00EA66D7">
        <w:rPr>
          <w:rFonts w:ascii="Times New Roman" w:hAnsi="Times New Roman"/>
          <w:sz w:val="28"/>
          <w:szCs w:val="28"/>
        </w:rPr>
        <w:t xml:space="preserve"> 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2455" cy="3157855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унок </w:t>
      </w:r>
      <w:r w:rsidRPr="00EA66D7">
        <w:rPr>
          <w:rFonts w:ascii="Times New Roman" w:hAnsi="Times New Roman"/>
          <w:sz w:val="28"/>
          <w:szCs w:val="28"/>
        </w:rPr>
        <w:t>1. Распределение кедров по ступеням толщины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</w:t>
      </w:r>
      <w:r w:rsidRPr="00EA66D7">
        <w:rPr>
          <w:rFonts w:ascii="Times New Roman" w:hAnsi="Times New Roman"/>
          <w:sz w:val="28"/>
          <w:szCs w:val="28"/>
        </w:rPr>
        <w:t>, можно сделать вывод, что 12 кедров оказались деревьями-патриархами (диаметр 61 см и более). Это свидетельствует о том, что в Коряжемской роще произрастают деревья, возраст которых более ста лет. Эти деревья-старожилы составляют почти 3,5% от общего числа кедров.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Проанализировав данные среднего диаметра</w:t>
      </w:r>
      <w:r>
        <w:rPr>
          <w:rFonts w:ascii="Times New Roman" w:hAnsi="Times New Roman"/>
          <w:sz w:val="28"/>
          <w:szCs w:val="28"/>
        </w:rPr>
        <w:t xml:space="preserve"> стволов всех деревьев, произрастающих в роще, что представлено в приложении 4, можно сделать вывод, что в 2019 году </w:t>
      </w:r>
      <w:r w:rsidRPr="00EA66D7">
        <w:rPr>
          <w:rFonts w:ascii="Times New Roman" w:hAnsi="Times New Roman"/>
          <w:sz w:val="28"/>
          <w:szCs w:val="28"/>
        </w:rPr>
        <w:t xml:space="preserve">средний диаметр </w:t>
      </w:r>
      <w:r>
        <w:rPr>
          <w:rFonts w:ascii="Times New Roman" w:hAnsi="Times New Roman"/>
          <w:sz w:val="28"/>
          <w:szCs w:val="28"/>
        </w:rPr>
        <w:t xml:space="preserve">деревьев </w:t>
      </w:r>
      <w:r w:rsidRPr="00EA66D7">
        <w:rPr>
          <w:rFonts w:ascii="Times New Roman" w:hAnsi="Times New Roman"/>
          <w:sz w:val="28"/>
          <w:szCs w:val="28"/>
        </w:rPr>
        <w:t>варьировался от 8 до 50 см, в 202</w:t>
      </w:r>
      <w:r>
        <w:rPr>
          <w:rFonts w:ascii="Times New Roman" w:hAnsi="Times New Roman"/>
          <w:sz w:val="28"/>
          <w:szCs w:val="28"/>
        </w:rPr>
        <w:t>5</w:t>
      </w:r>
      <w:r w:rsidRPr="00EA66D7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–</w:t>
      </w:r>
      <w:r w:rsidRPr="00EA66D7">
        <w:rPr>
          <w:rFonts w:ascii="Times New Roman" w:hAnsi="Times New Roman"/>
          <w:sz w:val="28"/>
          <w:szCs w:val="28"/>
        </w:rPr>
        <w:t xml:space="preserve"> от 1</w:t>
      </w:r>
      <w:r>
        <w:rPr>
          <w:rFonts w:ascii="Times New Roman" w:hAnsi="Times New Roman"/>
          <w:sz w:val="28"/>
          <w:szCs w:val="28"/>
        </w:rPr>
        <w:t>4</w:t>
      </w:r>
      <w:r w:rsidRPr="00EA66D7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61,3</w:t>
      </w:r>
      <w:r w:rsidRPr="00EA66D7">
        <w:rPr>
          <w:rFonts w:ascii="Times New Roman" w:hAnsi="Times New Roman"/>
          <w:sz w:val="28"/>
          <w:szCs w:val="28"/>
        </w:rPr>
        <w:t xml:space="preserve"> см. Это хороший показатель темпов роста, </w:t>
      </w:r>
      <w:r w:rsidRPr="008E787C">
        <w:rPr>
          <w:rFonts w:ascii="Times New Roman" w:hAnsi="Times New Roman"/>
          <w:sz w:val="28"/>
          <w:szCs w:val="28"/>
        </w:rPr>
        <w:t>указывающий</w:t>
      </w:r>
      <w:r w:rsidRPr="00531153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 xml:space="preserve">на достаточное количество влаги и питательных </w:t>
      </w:r>
      <w:r>
        <w:rPr>
          <w:rFonts w:ascii="Times New Roman" w:hAnsi="Times New Roman"/>
          <w:sz w:val="28"/>
          <w:szCs w:val="28"/>
        </w:rPr>
        <w:t>веществ</w:t>
      </w:r>
      <w:r w:rsidRPr="00EA66D7">
        <w:rPr>
          <w:rFonts w:ascii="Times New Roman" w:hAnsi="Times New Roman"/>
          <w:sz w:val="28"/>
          <w:szCs w:val="28"/>
        </w:rPr>
        <w:t>, которые получают деревья.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Результаты санитарно-гигиенической и эстетической оценки каждого дерева позволили определить класс жизнеустойчивости деревьев</w:t>
      </w:r>
      <w:r>
        <w:rPr>
          <w:rFonts w:ascii="Times New Roman" w:hAnsi="Times New Roman"/>
          <w:sz w:val="28"/>
          <w:szCs w:val="28"/>
        </w:rPr>
        <w:t>, что представлено на рисунке 2 и в приложении 2.</w:t>
      </w: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1505" cy="260540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D10E8" w:rsidRPr="00EA66D7" w:rsidRDefault="00CD10E8" w:rsidP="00CD10E8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унок </w:t>
      </w:r>
      <w:r w:rsidRPr="00EA66D7">
        <w:rPr>
          <w:rFonts w:ascii="Times New Roman" w:hAnsi="Times New Roman"/>
          <w:sz w:val="28"/>
          <w:szCs w:val="28"/>
        </w:rPr>
        <w:t>2. Распределение деревьев по классам устойчивости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EA66D7">
        <w:rPr>
          <w:rFonts w:ascii="Times New Roman" w:hAnsi="Times New Roman"/>
          <w:spacing w:val="-6"/>
          <w:sz w:val="28"/>
          <w:szCs w:val="28"/>
        </w:rPr>
        <w:lastRenderedPageBreak/>
        <w:t>К первому классу устойчивости</w:t>
      </w:r>
      <w:r>
        <w:rPr>
          <w:rFonts w:ascii="Times New Roman" w:hAnsi="Times New Roman"/>
          <w:spacing w:val="-6"/>
          <w:sz w:val="28"/>
          <w:szCs w:val="28"/>
        </w:rPr>
        <w:t xml:space="preserve"> (</w:t>
      </w:r>
      <w:r>
        <w:rPr>
          <w:rFonts w:ascii="Times New Roman" w:hAnsi="Times New Roman"/>
          <w:spacing w:val="-6"/>
          <w:sz w:val="28"/>
          <w:szCs w:val="28"/>
          <w:lang w:val="en-US"/>
        </w:rPr>
        <w:t>I</w:t>
      </w:r>
      <w:r>
        <w:rPr>
          <w:rFonts w:ascii="Times New Roman" w:hAnsi="Times New Roman"/>
          <w:spacing w:val="-6"/>
          <w:sz w:val="28"/>
          <w:szCs w:val="28"/>
        </w:rPr>
        <w:t>)</w:t>
      </w:r>
      <w:r w:rsidRPr="00EA66D7">
        <w:rPr>
          <w:rFonts w:ascii="Times New Roman" w:hAnsi="Times New Roman"/>
          <w:spacing w:val="-6"/>
          <w:sz w:val="28"/>
          <w:szCs w:val="28"/>
        </w:rPr>
        <w:t xml:space="preserve"> можно отнести 526 деревьев. Эти деревья совершенно здоровые, с признаками хорошего роста и развития, из них 305 кедров. </w:t>
      </w:r>
    </w:p>
    <w:p w:rsidR="00CD10E8" w:rsidRPr="00DE11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DE11E8">
        <w:rPr>
          <w:rFonts w:ascii="Times New Roman" w:hAnsi="Times New Roman"/>
          <w:spacing w:val="-4"/>
          <w:sz w:val="28"/>
          <w:szCs w:val="28"/>
        </w:rPr>
        <w:t>Ко второй классу устойчивости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(</w:t>
      </w:r>
      <w:r>
        <w:rPr>
          <w:rFonts w:ascii="Times New Roman" w:hAnsi="Times New Roman"/>
          <w:spacing w:val="-6"/>
          <w:sz w:val="28"/>
          <w:szCs w:val="28"/>
          <w:lang w:val="en-US"/>
        </w:rPr>
        <w:t>II</w:t>
      </w:r>
      <w:r>
        <w:rPr>
          <w:rFonts w:ascii="Times New Roman" w:hAnsi="Times New Roman"/>
          <w:spacing w:val="-6"/>
          <w:sz w:val="28"/>
          <w:szCs w:val="28"/>
        </w:rPr>
        <w:t>)</w:t>
      </w:r>
      <w:r w:rsidRPr="00EA66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E11E8">
        <w:rPr>
          <w:rFonts w:ascii="Times New Roman" w:hAnsi="Times New Roman"/>
          <w:spacing w:val="-4"/>
          <w:sz w:val="28"/>
          <w:szCs w:val="28"/>
        </w:rPr>
        <w:t>относятся деревья с несколько замедленным приростом по высоте, с единичными сухими сучьями в кроне и незначительными (по 10-15 см) наружными повреждениями ствола, без образования гнилей. Таких деревьев в роще оказалось 263 штуки, из них 32 кедра.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К третьему класс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DE11E8">
        <w:rPr>
          <w:rFonts w:ascii="Times New Roman" w:hAnsi="Times New Roman"/>
          <w:spacing w:val="-4"/>
          <w:sz w:val="28"/>
          <w:szCs w:val="28"/>
        </w:rPr>
        <w:t>устойчивости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(</w:t>
      </w:r>
      <w:r>
        <w:rPr>
          <w:rFonts w:ascii="Times New Roman" w:hAnsi="Times New Roman"/>
          <w:spacing w:val="-6"/>
          <w:sz w:val="28"/>
          <w:szCs w:val="28"/>
          <w:lang w:val="en-US"/>
        </w:rPr>
        <w:t>III</w:t>
      </w:r>
      <w:r>
        <w:rPr>
          <w:rFonts w:ascii="Times New Roman" w:hAnsi="Times New Roman"/>
          <w:spacing w:val="-6"/>
          <w:sz w:val="28"/>
          <w:szCs w:val="28"/>
        </w:rPr>
        <w:t>)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отнесено 69</w:t>
      </w:r>
      <w:r w:rsidRPr="00EA66D7">
        <w:rPr>
          <w:rFonts w:ascii="Times New Roman" w:hAnsi="Times New Roman"/>
          <w:sz w:val="28"/>
          <w:szCs w:val="28"/>
        </w:rPr>
        <w:t xml:space="preserve"> деревьев, </w:t>
      </w:r>
      <w:r>
        <w:rPr>
          <w:rFonts w:ascii="Times New Roman" w:hAnsi="Times New Roman"/>
          <w:sz w:val="28"/>
          <w:szCs w:val="28"/>
        </w:rPr>
        <w:t>наблюдается</w:t>
      </w:r>
      <w:r w:rsidRPr="00EA66D7">
        <w:rPr>
          <w:rFonts w:ascii="Times New Roman" w:hAnsi="Times New Roman"/>
          <w:sz w:val="28"/>
          <w:szCs w:val="28"/>
        </w:rPr>
        <w:t xml:space="preserve"> явно</w:t>
      </w:r>
      <w:r>
        <w:rPr>
          <w:rFonts w:ascii="Times New Roman" w:hAnsi="Times New Roman"/>
          <w:sz w:val="28"/>
          <w:szCs w:val="28"/>
        </w:rPr>
        <w:t>е</w:t>
      </w:r>
      <w:r w:rsidRPr="00EA66D7">
        <w:rPr>
          <w:rFonts w:ascii="Times New Roman" w:hAnsi="Times New Roman"/>
          <w:sz w:val="28"/>
          <w:szCs w:val="28"/>
        </w:rPr>
        <w:t xml:space="preserve"> ослаблен</w:t>
      </w:r>
      <w:r>
        <w:rPr>
          <w:rFonts w:ascii="Times New Roman" w:hAnsi="Times New Roman"/>
          <w:sz w:val="28"/>
          <w:szCs w:val="28"/>
        </w:rPr>
        <w:t>и</w:t>
      </w:r>
      <w:r w:rsidRPr="00EA66D7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A66D7">
        <w:rPr>
          <w:rFonts w:ascii="Times New Roman" w:hAnsi="Times New Roman"/>
          <w:sz w:val="28"/>
          <w:szCs w:val="28"/>
        </w:rPr>
        <w:t>изреженно</w:t>
      </w:r>
      <w:r>
        <w:rPr>
          <w:rFonts w:ascii="Times New Roman" w:hAnsi="Times New Roman"/>
          <w:sz w:val="28"/>
          <w:szCs w:val="28"/>
        </w:rPr>
        <w:t>сть</w:t>
      </w:r>
      <w:r w:rsidRPr="00EA66D7">
        <w:rPr>
          <w:rFonts w:ascii="Times New Roman" w:hAnsi="Times New Roman"/>
          <w:sz w:val="28"/>
          <w:szCs w:val="28"/>
        </w:rPr>
        <w:t xml:space="preserve"> крон</w:t>
      </w:r>
      <w:r>
        <w:rPr>
          <w:rFonts w:ascii="Times New Roman" w:hAnsi="Times New Roman"/>
          <w:sz w:val="28"/>
          <w:szCs w:val="28"/>
        </w:rPr>
        <w:t xml:space="preserve">ы с </w:t>
      </w:r>
      <w:r w:rsidRPr="00EA66D7">
        <w:rPr>
          <w:rFonts w:ascii="Times New Roman" w:hAnsi="Times New Roman"/>
          <w:sz w:val="28"/>
          <w:szCs w:val="28"/>
        </w:rPr>
        <w:t xml:space="preserve">укороченными побегами, бледной окраской хвои у хвойных, слабым приростом по высоте, со значительным количеством сухих сучьев (до 1/3 высоты) или суховершинностью. К этому классу устойчивости </w:t>
      </w:r>
      <w:r>
        <w:rPr>
          <w:rFonts w:ascii="Times New Roman" w:hAnsi="Times New Roman"/>
          <w:sz w:val="28"/>
          <w:szCs w:val="28"/>
        </w:rPr>
        <w:t>было отнесено</w:t>
      </w:r>
      <w:r w:rsidRPr="00EA66D7">
        <w:rPr>
          <w:rFonts w:ascii="Times New Roman" w:hAnsi="Times New Roman"/>
          <w:sz w:val="28"/>
          <w:szCs w:val="28"/>
        </w:rPr>
        <w:t xml:space="preserve"> 12 кедров.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К четвертому класс устойчивости (IV) отнесли 8 деревьев, из них </w:t>
      </w:r>
      <w:r>
        <w:rPr>
          <w:rFonts w:ascii="Times New Roman" w:hAnsi="Times New Roman"/>
          <w:sz w:val="28"/>
          <w:szCs w:val="28"/>
        </w:rPr>
        <w:t>3</w:t>
      </w:r>
      <w:r w:rsidRPr="00EA66D7">
        <w:rPr>
          <w:rFonts w:ascii="Times New Roman" w:hAnsi="Times New Roman"/>
          <w:sz w:val="28"/>
          <w:szCs w:val="28"/>
        </w:rPr>
        <w:t xml:space="preserve"> кедра. Деревья усыхающие, в кроне до 2/3 сухих ветвей, с большими сухими вершинами, поломанными ветками и сучками, но без наличия распространившихся стволовых гнилей или плодовых тел на стволах. 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К пятому классу устойчивости (V) никакие деревья не были отнесены, так как в роще не нашлось совсем усохших деревьев или со слабыми признаками жизнеспособности, полностью пораженны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EA66D7">
        <w:rPr>
          <w:rFonts w:ascii="Times New Roman" w:hAnsi="Times New Roman"/>
          <w:sz w:val="28"/>
          <w:szCs w:val="28"/>
        </w:rPr>
        <w:t>стволовыми гнилями и стволовыми вредителями. Это связано с тем, что в 2019 году больные деревья были убраны, и вместо них высажены дополнительные лиственницы и липы, которые сохранили жизнестойкость.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</w:t>
      </w:r>
      <w:r w:rsidRPr="00EA66D7">
        <w:rPr>
          <w:rFonts w:ascii="Times New Roman" w:hAnsi="Times New Roman"/>
          <w:sz w:val="28"/>
          <w:szCs w:val="28"/>
        </w:rPr>
        <w:t xml:space="preserve"> можно сделать вывод, что в основной своей массе древостой здоровый, с признаками хорошего роста и развития.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Эстетическая оценка декоративности </w:t>
      </w:r>
      <w:r>
        <w:rPr>
          <w:rFonts w:ascii="Times New Roman" w:hAnsi="Times New Roman"/>
          <w:sz w:val="28"/>
          <w:szCs w:val="28"/>
        </w:rPr>
        <w:t xml:space="preserve">деревьев </w:t>
      </w:r>
      <w:r w:rsidRPr="00EA66D7">
        <w:rPr>
          <w:rFonts w:ascii="Times New Roman" w:hAnsi="Times New Roman"/>
          <w:sz w:val="28"/>
          <w:szCs w:val="28"/>
        </w:rPr>
        <w:t>проводилась по трехбалльной системе</w:t>
      </w:r>
      <w:r>
        <w:rPr>
          <w:rFonts w:ascii="Times New Roman" w:hAnsi="Times New Roman"/>
          <w:sz w:val="28"/>
          <w:szCs w:val="28"/>
        </w:rPr>
        <w:t>, что представлено на рисунке 3 и в приложении 3.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6780" cy="2486025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</w:t>
      </w:r>
      <w:r w:rsidRPr="00EA66D7">
        <w:rPr>
          <w:rFonts w:ascii="Times New Roman" w:hAnsi="Times New Roman"/>
          <w:sz w:val="28"/>
          <w:szCs w:val="28"/>
        </w:rPr>
        <w:t xml:space="preserve"> 3. Эстетическая оценка деревьев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 один балл можно оценить 526 деревьев, которые имеют высокие декоративные качества, т.е. ветви таких деревьев распределены равномерно, хвоя без видимых признаков повреждений, сухие или поломанные ветки и сучья отсутствуют. Среди этого числа деревьев, можно выделить 305 кедров, которым не требуется про</w:t>
      </w:r>
      <w:r>
        <w:rPr>
          <w:rFonts w:ascii="Times New Roman" w:hAnsi="Times New Roman"/>
          <w:sz w:val="28"/>
          <w:szCs w:val="28"/>
        </w:rPr>
        <w:t>ведение санитарных мероприятий, что представлено в приложении 5.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8E2DE3">
        <w:rPr>
          <w:rFonts w:ascii="Times New Roman" w:hAnsi="Times New Roman"/>
          <w:spacing w:val="-4"/>
          <w:sz w:val="28"/>
          <w:szCs w:val="28"/>
        </w:rPr>
        <w:lastRenderedPageBreak/>
        <w:t xml:space="preserve">По 2 балла получили деревья средней декоративности. Ветви на таких деревьях распределены равномерно, но некоторые нуждаются в обрезке с последующей заделкой и декорированием мест повреждения, а ствол нуждается в работе по лечению ран. Всего в роще </w:t>
      </w:r>
      <w:r>
        <w:rPr>
          <w:rFonts w:ascii="Times New Roman" w:hAnsi="Times New Roman"/>
          <w:spacing w:val="-4"/>
          <w:sz w:val="28"/>
          <w:szCs w:val="28"/>
        </w:rPr>
        <w:t xml:space="preserve">таких деревьев </w:t>
      </w:r>
      <w:r w:rsidRPr="008E2DE3">
        <w:rPr>
          <w:rFonts w:ascii="Times New Roman" w:hAnsi="Times New Roman"/>
          <w:spacing w:val="-4"/>
          <w:sz w:val="28"/>
          <w:szCs w:val="28"/>
        </w:rPr>
        <w:t>оказалось 332</w:t>
      </w:r>
      <w:r>
        <w:rPr>
          <w:rFonts w:ascii="Times New Roman" w:hAnsi="Times New Roman"/>
          <w:spacing w:val="-4"/>
          <w:sz w:val="28"/>
          <w:szCs w:val="28"/>
        </w:rPr>
        <w:t xml:space="preserve"> штуки</w:t>
      </w:r>
      <w:r w:rsidRPr="008E2DE3">
        <w:rPr>
          <w:rFonts w:ascii="Times New Roman" w:hAnsi="Times New Roman"/>
          <w:spacing w:val="-4"/>
          <w:sz w:val="28"/>
          <w:szCs w:val="28"/>
        </w:rPr>
        <w:t xml:space="preserve">, среди которых можно выделить 44 кедра. Некоторые ветки на данных деревьях оказались сухими, имелось большое количество сучков, а на хвоинках наблюдались сухие кончики и черно-желтые пятна, что говорит о </w:t>
      </w:r>
      <w:r>
        <w:rPr>
          <w:rFonts w:ascii="Times New Roman" w:hAnsi="Times New Roman"/>
          <w:spacing w:val="-4"/>
          <w:sz w:val="28"/>
          <w:szCs w:val="28"/>
        </w:rPr>
        <w:t xml:space="preserve">наличии </w:t>
      </w:r>
      <w:r w:rsidRPr="008E2DE3">
        <w:rPr>
          <w:rFonts w:ascii="Times New Roman" w:hAnsi="Times New Roman"/>
          <w:spacing w:val="-4"/>
          <w:sz w:val="28"/>
          <w:szCs w:val="28"/>
        </w:rPr>
        <w:t>загрязн</w:t>
      </w:r>
      <w:r>
        <w:rPr>
          <w:rFonts w:ascii="Times New Roman" w:hAnsi="Times New Roman"/>
          <w:spacing w:val="-4"/>
          <w:sz w:val="28"/>
          <w:szCs w:val="28"/>
        </w:rPr>
        <w:t>яющих веществ в воздухе.</w:t>
      </w:r>
      <w:r w:rsidRPr="008E2DE3">
        <w:rPr>
          <w:rFonts w:ascii="Times New Roman" w:hAnsi="Times New Roman"/>
          <w:spacing w:val="-4"/>
          <w:sz w:val="28"/>
          <w:szCs w:val="28"/>
        </w:rPr>
        <w:t xml:space="preserve"> Следует отметить, что кедры с пораженными хвоинками располагались в той части рощи, которая находится ближе к д</w:t>
      </w:r>
      <w:r>
        <w:rPr>
          <w:rFonts w:ascii="Times New Roman" w:hAnsi="Times New Roman"/>
          <w:spacing w:val="-4"/>
          <w:sz w:val="28"/>
          <w:szCs w:val="28"/>
        </w:rPr>
        <w:t>о</w:t>
      </w:r>
      <w:r w:rsidRPr="008E2DE3">
        <w:rPr>
          <w:rFonts w:ascii="Times New Roman" w:hAnsi="Times New Roman"/>
          <w:spacing w:val="-4"/>
          <w:sz w:val="28"/>
          <w:szCs w:val="28"/>
        </w:rPr>
        <w:t>роге и со стороны промышленного предприятия</w:t>
      </w:r>
      <w:r>
        <w:rPr>
          <w:rFonts w:ascii="Times New Roman" w:hAnsi="Times New Roman"/>
          <w:spacing w:val="-4"/>
          <w:sz w:val="28"/>
          <w:szCs w:val="28"/>
        </w:rPr>
        <w:t>, что представлено в приложении 5</w:t>
      </w:r>
      <w:r w:rsidRPr="008E2DE3">
        <w:rPr>
          <w:rFonts w:ascii="Times New Roman" w:hAnsi="Times New Roman"/>
          <w:spacing w:val="-4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Деревьев, которые </w:t>
      </w:r>
      <w:r>
        <w:rPr>
          <w:rFonts w:ascii="Times New Roman" w:hAnsi="Times New Roman"/>
          <w:sz w:val="28"/>
          <w:szCs w:val="28"/>
        </w:rPr>
        <w:t>имеют</w:t>
      </w:r>
      <w:r w:rsidRPr="00EA66D7">
        <w:rPr>
          <w:rFonts w:ascii="Times New Roman" w:hAnsi="Times New Roman"/>
          <w:sz w:val="28"/>
          <w:szCs w:val="28"/>
        </w:rPr>
        <w:t xml:space="preserve"> низкие декоративные качества, оказалось всего 8 штук: 3 кедра и 5 лиственниц. Их стволы были наполовину засохшими, но не поломанными. Поэтому </w:t>
      </w:r>
      <w:r>
        <w:rPr>
          <w:rFonts w:ascii="Times New Roman" w:hAnsi="Times New Roman"/>
          <w:sz w:val="28"/>
          <w:szCs w:val="28"/>
        </w:rPr>
        <w:t>срубать</w:t>
      </w:r>
      <w:r w:rsidRPr="00EA66D7">
        <w:rPr>
          <w:rFonts w:ascii="Times New Roman" w:hAnsi="Times New Roman"/>
          <w:sz w:val="28"/>
          <w:szCs w:val="28"/>
        </w:rPr>
        <w:t xml:space="preserve"> деревья не имело смысла. Каждое дерево должно жить до своей естественной старости и смерти.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</w:t>
      </w:r>
      <w:r w:rsidRPr="00EA66D7">
        <w:rPr>
          <w:rFonts w:ascii="Times New Roman" w:hAnsi="Times New Roman"/>
          <w:sz w:val="28"/>
          <w:szCs w:val="28"/>
        </w:rPr>
        <w:t>, можно сделать вывод, что высокие декоративные качества присущи следующим видам</w:t>
      </w:r>
      <w:r>
        <w:rPr>
          <w:rFonts w:ascii="Times New Roman" w:hAnsi="Times New Roman"/>
          <w:sz w:val="28"/>
          <w:szCs w:val="28"/>
        </w:rPr>
        <w:t xml:space="preserve"> деревьев</w:t>
      </w:r>
      <w:r w:rsidRPr="00EA66D7">
        <w:rPr>
          <w:rFonts w:ascii="Times New Roman" w:hAnsi="Times New Roman"/>
          <w:sz w:val="28"/>
          <w:szCs w:val="28"/>
        </w:rPr>
        <w:t>: кедр (350 деревьев</w:t>
      </w:r>
      <w:r>
        <w:rPr>
          <w:rFonts w:ascii="Times New Roman" w:hAnsi="Times New Roman"/>
          <w:sz w:val="28"/>
          <w:szCs w:val="28"/>
        </w:rPr>
        <w:t xml:space="preserve"> по 1 баллу</w:t>
      </w:r>
      <w:r w:rsidRPr="00EA66D7">
        <w:rPr>
          <w:rFonts w:ascii="Times New Roman" w:hAnsi="Times New Roman"/>
          <w:sz w:val="28"/>
          <w:szCs w:val="28"/>
        </w:rPr>
        <w:t>) и липа (174 дерева</w:t>
      </w:r>
      <w:r>
        <w:rPr>
          <w:rFonts w:ascii="Times New Roman" w:hAnsi="Times New Roman"/>
          <w:sz w:val="28"/>
          <w:szCs w:val="28"/>
        </w:rPr>
        <w:t xml:space="preserve"> по 1 баллу</w:t>
      </w:r>
      <w:r w:rsidRPr="00EA66D7">
        <w:rPr>
          <w:rFonts w:ascii="Times New Roman" w:hAnsi="Times New Roman"/>
          <w:sz w:val="28"/>
          <w:szCs w:val="28"/>
        </w:rPr>
        <w:t>).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 ходе эстетической оценки рощи также была замечена многовершинность почти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половины кедров. Многовершинность образуется при отмирании верхушечного побега и замещении его двумя или более побегами из верхней мутовки. В результате увеличиваются размеры кроны, ее плотность, особенно верхней части [</w:t>
      </w:r>
      <w:r>
        <w:rPr>
          <w:rFonts w:ascii="Times New Roman" w:hAnsi="Times New Roman"/>
          <w:sz w:val="28"/>
          <w:szCs w:val="28"/>
        </w:rPr>
        <w:t>5</w:t>
      </w:r>
      <w:r w:rsidRPr="00EA66D7">
        <w:rPr>
          <w:rFonts w:ascii="Times New Roman" w:hAnsi="Times New Roman"/>
          <w:sz w:val="28"/>
          <w:szCs w:val="28"/>
        </w:rPr>
        <w:t>]. Многовершинность для кедров нехарактерна, это считается отклонением, 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вреда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приносит, поэтому нужно проанализировать, детально изучить, как это скажется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развитии кедров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 xml:space="preserve">дальнейшем.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Таким образом, санитарно-гигиеническое и эстетическое состояние рощи и большинства кедров оказалось в хорошем и удовлетворительном состоянии.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На третьем этапе был изу</w:t>
      </w:r>
      <w:r>
        <w:rPr>
          <w:rFonts w:ascii="Times New Roman" w:hAnsi="Times New Roman"/>
          <w:sz w:val="28"/>
          <w:szCs w:val="28"/>
        </w:rPr>
        <w:t xml:space="preserve">чен видовой состав кустарников, что представлено в таблице 2 </w:t>
      </w:r>
      <w:r w:rsidRPr="004E5A17">
        <w:rPr>
          <w:rFonts w:ascii="Times New Roman" w:hAnsi="Times New Roman"/>
          <w:sz w:val="28"/>
          <w:szCs w:val="28"/>
        </w:rPr>
        <w:t>[2</w:t>
      </w:r>
      <w:r>
        <w:rPr>
          <w:rFonts w:ascii="Times New Roman" w:hAnsi="Times New Roman"/>
          <w:sz w:val="28"/>
          <w:szCs w:val="28"/>
        </w:rPr>
        <w:t>, 7</w:t>
      </w:r>
      <w:r w:rsidRPr="004E5A1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 Сравнение</w:t>
      </w:r>
      <w:r w:rsidRPr="00EA66D7">
        <w:rPr>
          <w:rFonts w:ascii="Times New Roman" w:hAnsi="Times New Roman"/>
          <w:sz w:val="28"/>
          <w:szCs w:val="28"/>
        </w:rPr>
        <w:t xml:space="preserve"> количеств</w:t>
      </w:r>
      <w:r>
        <w:rPr>
          <w:rFonts w:ascii="Times New Roman" w:hAnsi="Times New Roman"/>
          <w:sz w:val="28"/>
          <w:szCs w:val="28"/>
        </w:rPr>
        <w:t>а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кустарников</w:t>
      </w:r>
      <w:r w:rsidRPr="00EA66D7">
        <w:rPr>
          <w:rFonts w:ascii="Times New Roman" w:hAnsi="Times New Roman"/>
          <w:sz w:val="28"/>
          <w:szCs w:val="28"/>
        </w:rPr>
        <w:t xml:space="preserve"> в кедровой роще</w:t>
      </w:r>
      <w:r>
        <w:rPr>
          <w:rFonts w:ascii="Times New Roman" w:hAnsi="Times New Roman"/>
          <w:sz w:val="28"/>
          <w:szCs w:val="28"/>
        </w:rPr>
        <w:t xml:space="preserve"> в 2021 и 2025 г.</w:t>
      </w:r>
    </w:p>
    <w:p w:rsidR="00CD10E8" w:rsidRDefault="00CD10E8" w:rsidP="00CD10E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2"/>
        <w:gridCol w:w="5175"/>
        <w:gridCol w:w="1843"/>
        <w:gridCol w:w="1904"/>
      </w:tblGrid>
      <w:tr w:rsidR="00CD10E8" w:rsidRPr="00F17A56" w:rsidTr="00AD2B20">
        <w:tc>
          <w:tcPr>
            <w:tcW w:w="473" w:type="pct"/>
            <w:vMerge w:val="restar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26" w:type="pct"/>
            <w:vMerge w:val="restar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Кустарник</w:t>
            </w:r>
          </w:p>
        </w:tc>
        <w:tc>
          <w:tcPr>
            <w:tcW w:w="1901" w:type="pct"/>
            <w:gridSpan w:val="2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Количество, шт</w:t>
            </w:r>
          </w:p>
        </w:tc>
      </w:tr>
      <w:tr w:rsidR="00CD10E8" w:rsidRPr="00F17A56" w:rsidTr="00AD2B20">
        <w:tc>
          <w:tcPr>
            <w:tcW w:w="473" w:type="pct"/>
            <w:vMerge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6" w:type="pct"/>
            <w:vMerge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pct"/>
            <w:tcBorders>
              <w:righ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2025</w:t>
            </w:r>
          </w:p>
        </w:tc>
      </w:tr>
      <w:tr w:rsidR="00CD10E8" w:rsidRPr="00F17A56" w:rsidTr="00AD2B20">
        <w:tc>
          <w:tcPr>
            <w:tcW w:w="473" w:type="pc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26" w:type="pct"/>
          </w:tcPr>
          <w:p w:rsidR="00CD10E8" w:rsidRPr="00F17A56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Роза морщинистая «Рубра»</w:t>
            </w:r>
          </w:p>
        </w:tc>
        <w:tc>
          <w:tcPr>
            <w:tcW w:w="935" w:type="pct"/>
            <w:tcBorders>
              <w:righ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CD10E8" w:rsidRPr="00F17A56" w:rsidTr="00AD2B20">
        <w:tc>
          <w:tcPr>
            <w:tcW w:w="473" w:type="pc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26" w:type="pct"/>
          </w:tcPr>
          <w:p w:rsidR="00CD10E8" w:rsidRPr="00F17A56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935" w:type="pct"/>
            <w:tcBorders>
              <w:righ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D10E8" w:rsidRPr="00F17A56" w:rsidTr="00AD2B20">
        <w:tc>
          <w:tcPr>
            <w:tcW w:w="473" w:type="pc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26" w:type="pct"/>
          </w:tcPr>
          <w:p w:rsidR="00CD10E8" w:rsidRPr="00F17A56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Калина обыкновенная</w:t>
            </w:r>
          </w:p>
        </w:tc>
        <w:tc>
          <w:tcPr>
            <w:tcW w:w="935" w:type="pct"/>
            <w:tcBorders>
              <w:righ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10E8" w:rsidRPr="00F17A56" w:rsidTr="00AD2B20">
        <w:tc>
          <w:tcPr>
            <w:tcW w:w="473" w:type="pc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26" w:type="pct"/>
          </w:tcPr>
          <w:p w:rsidR="00CD10E8" w:rsidRPr="00F17A56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Жимолость съедобная</w:t>
            </w:r>
          </w:p>
        </w:tc>
        <w:tc>
          <w:tcPr>
            <w:tcW w:w="935" w:type="pct"/>
            <w:tcBorders>
              <w:righ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CD10E8" w:rsidRPr="00F17A56" w:rsidTr="00AD2B20">
        <w:tc>
          <w:tcPr>
            <w:tcW w:w="473" w:type="pc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26" w:type="pct"/>
          </w:tcPr>
          <w:p w:rsidR="00CD10E8" w:rsidRPr="00F17A56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Крушина ломкая</w:t>
            </w:r>
          </w:p>
        </w:tc>
        <w:tc>
          <w:tcPr>
            <w:tcW w:w="935" w:type="pct"/>
            <w:tcBorders>
              <w:righ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CD10E8" w:rsidRPr="00F17A56" w:rsidTr="00AD2B20">
        <w:tc>
          <w:tcPr>
            <w:tcW w:w="473" w:type="pc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26" w:type="pct"/>
          </w:tcPr>
          <w:p w:rsidR="00CD10E8" w:rsidRPr="00F17A56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Дерен белый</w:t>
            </w:r>
          </w:p>
        </w:tc>
        <w:tc>
          <w:tcPr>
            <w:tcW w:w="935" w:type="pct"/>
            <w:tcBorders>
              <w:righ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</w:tr>
      <w:tr w:rsidR="00CD10E8" w:rsidRPr="00F17A56" w:rsidTr="00AD2B20">
        <w:tc>
          <w:tcPr>
            <w:tcW w:w="473" w:type="pc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26" w:type="pct"/>
          </w:tcPr>
          <w:p w:rsidR="00CD10E8" w:rsidRPr="00F17A56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Смородина красная</w:t>
            </w:r>
          </w:p>
        </w:tc>
        <w:tc>
          <w:tcPr>
            <w:tcW w:w="935" w:type="pct"/>
            <w:tcBorders>
              <w:righ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CD10E8" w:rsidRPr="00F17A56" w:rsidTr="00AD2B20">
        <w:tc>
          <w:tcPr>
            <w:tcW w:w="473" w:type="pct"/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26" w:type="pct"/>
          </w:tcPr>
          <w:p w:rsidR="00CD10E8" w:rsidRPr="00F17A56" w:rsidRDefault="00CD10E8" w:rsidP="00AD2B2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Можжевельник обыкновенный</w:t>
            </w:r>
          </w:p>
        </w:tc>
        <w:tc>
          <w:tcPr>
            <w:tcW w:w="935" w:type="pct"/>
            <w:tcBorders>
              <w:righ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7A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66" w:type="pct"/>
            <w:tcBorders>
              <w:left w:val="single" w:sz="4" w:space="0" w:color="auto"/>
            </w:tcBorders>
            <w:vAlign w:val="center"/>
          </w:tcPr>
          <w:p w:rsidR="00CD10E8" w:rsidRPr="00F17A56" w:rsidRDefault="00CD10E8" w:rsidP="00AD2B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17A56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</w:tbl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Эти кустарники расположены с левой стороны от основной тропы в так </w:t>
      </w:r>
      <w:r w:rsidRPr="00EA66D7">
        <w:rPr>
          <w:rFonts w:ascii="Times New Roman" w:hAnsi="Times New Roman"/>
          <w:sz w:val="28"/>
          <w:szCs w:val="28"/>
        </w:rPr>
        <w:lastRenderedPageBreak/>
        <w:t>называемом уличном мини-дендрарии, за исключение</w:t>
      </w:r>
      <w:r>
        <w:rPr>
          <w:rFonts w:ascii="Times New Roman" w:hAnsi="Times New Roman"/>
          <w:sz w:val="28"/>
          <w:szCs w:val="28"/>
        </w:rPr>
        <w:t>м</w:t>
      </w:r>
      <w:r w:rsidRPr="00EA66D7">
        <w:rPr>
          <w:rFonts w:ascii="Times New Roman" w:hAnsi="Times New Roman"/>
          <w:sz w:val="28"/>
          <w:szCs w:val="28"/>
        </w:rPr>
        <w:t xml:space="preserve"> шиповника, который посажен с двух сторон от основной тропы.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 сравнению с данными 2021 года</w:t>
      </w:r>
      <w:r w:rsidRPr="00EA66D7">
        <w:rPr>
          <w:rFonts w:ascii="Times New Roman" w:hAnsi="Times New Roman"/>
          <w:sz w:val="28"/>
          <w:szCs w:val="28"/>
        </w:rPr>
        <w:t>, когда дендрарий открывался,  количество насаждений уменьшилось на 11 единиц. Это связано с низкой жизнестойкостью некоторых видов кустарников (калина, рябина, шиповник и дерен)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5BA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15</w:t>
      </w:r>
      <w:r w:rsidRPr="00185BA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Во время проведения исследования было выявлено, что ежедневно кедровую рощу посещает большое количество людей. Пожилые люди приходят в рощу по пути в храм, молодые мамы гуляют с колясками, кто-то просто прогуливается по тропинкам</w:t>
      </w:r>
      <w:r>
        <w:rPr>
          <w:rFonts w:ascii="Times New Roman" w:hAnsi="Times New Roman"/>
          <w:sz w:val="28"/>
          <w:szCs w:val="28"/>
        </w:rPr>
        <w:t>,</w:t>
      </w:r>
      <w:r w:rsidRPr="00EA66D7">
        <w:rPr>
          <w:rFonts w:ascii="Times New Roman" w:hAnsi="Times New Roman"/>
          <w:sz w:val="28"/>
          <w:szCs w:val="28"/>
        </w:rPr>
        <w:t xml:space="preserve"> корм</w:t>
      </w:r>
      <w:r>
        <w:rPr>
          <w:rFonts w:ascii="Times New Roman" w:hAnsi="Times New Roman"/>
          <w:sz w:val="28"/>
          <w:szCs w:val="28"/>
        </w:rPr>
        <w:t>и</w:t>
      </w:r>
      <w:r w:rsidRPr="00EA66D7">
        <w:rPr>
          <w:rFonts w:ascii="Times New Roman" w:hAnsi="Times New Roman"/>
          <w:sz w:val="28"/>
          <w:szCs w:val="28"/>
        </w:rPr>
        <w:t>т птиц</w:t>
      </w:r>
      <w:r>
        <w:rPr>
          <w:rFonts w:ascii="Times New Roman" w:hAnsi="Times New Roman"/>
          <w:sz w:val="28"/>
          <w:szCs w:val="28"/>
        </w:rPr>
        <w:t xml:space="preserve"> и белок. Горожане следят за соблюдением правил поведения в кедровой роще, за недопустимостью выгула собак на ее территории, т.к. они пугают семьи белок, которые постоянно проживают в роще.</w:t>
      </w:r>
      <w:r w:rsidRPr="00EA66D7">
        <w:rPr>
          <w:rFonts w:ascii="Times New Roman" w:hAnsi="Times New Roman"/>
          <w:sz w:val="28"/>
          <w:szCs w:val="28"/>
        </w:rPr>
        <w:t xml:space="preserve"> Всё это говорит о </w:t>
      </w:r>
      <w:r>
        <w:rPr>
          <w:rFonts w:ascii="Times New Roman" w:hAnsi="Times New Roman"/>
          <w:sz w:val="28"/>
          <w:szCs w:val="28"/>
        </w:rPr>
        <w:t>том, что кедровая роща это не только памятник природы, но и любимое место отдыха горожан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</w:t>
      </w:r>
    </w:p>
    <w:p w:rsidR="00CD10E8" w:rsidRPr="00EA66D7" w:rsidRDefault="00CD10E8" w:rsidP="00CD10E8">
      <w:pPr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В результате полученных данных, </w:t>
      </w:r>
      <w:r>
        <w:rPr>
          <w:rFonts w:ascii="Times New Roman" w:hAnsi="Times New Roman"/>
          <w:sz w:val="28"/>
          <w:szCs w:val="28"/>
        </w:rPr>
        <w:t>выявили</w:t>
      </w:r>
      <w:r w:rsidRPr="00EA66D7">
        <w:rPr>
          <w:rFonts w:ascii="Times New Roman" w:hAnsi="Times New Roman"/>
          <w:sz w:val="28"/>
          <w:szCs w:val="28"/>
        </w:rPr>
        <w:t xml:space="preserve">, что экологическое состояние кедровой рощи – удовлетворительное, так как за </w:t>
      </w:r>
      <w:r>
        <w:rPr>
          <w:rFonts w:ascii="Times New Roman" w:hAnsi="Times New Roman"/>
          <w:sz w:val="28"/>
          <w:szCs w:val="28"/>
        </w:rPr>
        <w:t>6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</w:t>
      </w:r>
      <w:r w:rsidRPr="00EA66D7">
        <w:rPr>
          <w:rFonts w:ascii="Times New Roman" w:hAnsi="Times New Roman"/>
          <w:sz w:val="28"/>
          <w:szCs w:val="28"/>
        </w:rPr>
        <w:t xml:space="preserve"> количество деревьев уменьшилось всего на 24 экземпляра, а высота </w:t>
      </w:r>
      <w:r>
        <w:rPr>
          <w:rFonts w:ascii="Times New Roman" w:hAnsi="Times New Roman"/>
          <w:sz w:val="28"/>
          <w:szCs w:val="28"/>
        </w:rPr>
        <w:t xml:space="preserve">увеличилась в среднем на 1,4 м. Динамика роста деревьев </w:t>
      </w:r>
      <w:r w:rsidRPr="00EA66D7">
        <w:rPr>
          <w:rFonts w:ascii="Times New Roman" w:hAnsi="Times New Roman"/>
          <w:sz w:val="28"/>
          <w:szCs w:val="28"/>
        </w:rPr>
        <w:t xml:space="preserve">в год составляет </w:t>
      </w:r>
      <w:r>
        <w:rPr>
          <w:rFonts w:ascii="Times New Roman" w:hAnsi="Times New Roman"/>
          <w:sz w:val="28"/>
          <w:szCs w:val="28"/>
        </w:rPr>
        <w:t>около</w:t>
      </w:r>
      <w:r w:rsidRPr="00EA66D7">
        <w:rPr>
          <w:rFonts w:ascii="Times New Roman" w:hAnsi="Times New Roman"/>
          <w:sz w:val="28"/>
          <w:szCs w:val="28"/>
        </w:rPr>
        <w:t xml:space="preserve"> 22,5 см</w:t>
      </w:r>
      <w:r>
        <w:rPr>
          <w:rFonts w:ascii="Times New Roman" w:hAnsi="Times New Roman"/>
          <w:sz w:val="28"/>
          <w:szCs w:val="28"/>
        </w:rPr>
        <w:t xml:space="preserve">, при </w:t>
      </w:r>
      <w:r w:rsidRPr="00EA66D7">
        <w:rPr>
          <w:rFonts w:ascii="Times New Roman" w:hAnsi="Times New Roman"/>
          <w:sz w:val="28"/>
          <w:szCs w:val="28"/>
        </w:rPr>
        <w:t>норм</w:t>
      </w:r>
      <w:r>
        <w:rPr>
          <w:rFonts w:ascii="Times New Roman" w:hAnsi="Times New Roman"/>
          <w:sz w:val="28"/>
          <w:szCs w:val="28"/>
        </w:rPr>
        <w:t>е</w:t>
      </w:r>
      <w:r w:rsidRPr="00EA66D7">
        <w:rPr>
          <w:rFonts w:ascii="Times New Roman" w:hAnsi="Times New Roman"/>
          <w:sz w:val="28"/>
          <w:szCs w:val="28"/>
        </w:rPr>
        <w:t xml:space="preserve"> прироста за год 20-27 см</w:t>
      </w:r>
      <w:r>
        <w:rPr>
          <w:rFonts w:ascii="Times New Roman" w:hAnsi="Times New Roman"/>
          <w:sz w:val="28"/>
          <w:szCs w:val="28"/>
        </w:rPr>
        <w:t>. Такие темпы роста кедров являются хорошим индикатором состояния воздуха.</w:t>
      </w:r>
    </w:p>
    <w:p w:rsidR="00CD10E8" w:rsidRPr="00EA66D7" w:rsidRDefault="00CD10E8" w:rsidP="00CD10E8">
      <w:pPr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Средний диаметр исследованных стволов в 202</w:t>
      </w:r>
      <w:r>
        <w:rPr>
          <w:rFonts w:ascii="Times New Roman" w:hAnsi="Times New Roman"/>
          <w:sz w:val="28"/>
          <w:szCs w:val="28"/>
        </w:rPr>
        <w:t>5</w:t>
      </w:r>
      <w:r w:rsidRPr="00EA66D7">
        <w:rPr>
          <w:rFonts w:ascii="Times New Roman" w:hAnsi="Times New Roman"/>
          <w:sz w:val="28"/>
          <w:szCs w:val="28"/>
        </w:rPr>
        <w:t xml:space="preserve"> году (</w:t>
      </w:r>
      <w:r w:rsidRPr="00EA66D7">
        <w:rPr>
          <w:rFonts w:ascii="Times New Roman" w:hAnsi="Times New Roman"/>
          <w:sz w:val="28"/>
          <w:szCs w:val="28"/>
          <w:lang w:val="en-US"/>
        </w:rPr>
        <w:t>D</w:t>
      </w:r>
      <w:r w:rsidRPr="00EA66D7"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EA66D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61,3</w:t>
      </w:r>
      <w:r w:rsidRPr="00EA66D7">
        <w:rPr>
          <w:rFonts w:ascii="Times New Roman" w:hAnsi="Times New Roman"/>
          <w:sz w:val="28"/>
          <w:szCs w:val="28"/>
        </w:rPr>
        <w:t xml:space="preserve"> см) выше, чем в 2019 году (</w:t>
      </w:r>
      <w:r w:rsidRPr="00EA66D7">
        <w:rPr>
          <w:rFonts w:ascii="Times New Roman" w:hAnsi="Times New Roman"/>
          <w:sz w:val="28"/>
          <w:szCs w:val="28"/>
          <w:lang w:val="en-US"/>
        </w:rPr>
        <w:t>D</w:t>
      </w:r>
      <w:r w:rsidRPr="00EA66D7">
        <w:rPr>
          <w:rFonts w:ascii="Times New Roman" w:hAnsi="Times New Roman"/>
          <w:sz w:val="28"/>
          <w:szCs w:val="28"/>
          <w:vertAlign w:val="subscript"/>
        </w:rPr>
        <w:t>ср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 xml:space="preserve">8-50 см), что указывает на получение достаточного количества влаги и питательных </w:t>
      </w:r>
      <w:r>
        <w:rPr>
          <w:rFonts w:ascii="Times New Roman" w:hAnsi="Times New Roman"/>
          <w:sz w:val="28"/>
          <w:szCs w:val="28"/>
        </w:rPr>
        <w:t>веществ</w:t>
      </w:r>
      <w:r w:rsidRPr="00EA66D7">
        <w:rPr>
          <w:rFonts w:ascii="Times New Roman" w:hAnsi="Times New Roman"/>
          <w:sz w:val="28"/>
          <w:szCs w:val="28"/>
        </w:rPr>
        <w:t xml:space="preserve"> деревьями. </w:t>
      </w:r>
    </w:p>
    <w:p w:rsidR="00CD10E8" w:rsidRDefault="00CD10E8" w:rsidP="00CD10E8">
      <w:pPr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Проведенная санитарно-гигиеническая и эстетическая оценка дерев</w:t>
      </w:r>
      <w:r>
        <w:rPr>
          <w:rFonts w:ascii="Times New Roman" w:hAnsi="Times New Roman"/>
          <w:sz w:val="28"/>
          <w:szCs w:val="28"/>
        </w:rPr>
        <w:t>ьев</w:t>
      </w:r>
      <w:r w:rsidRPr="00EA66D7">
        <w:rPr>
          <w:rFonts w:ascii="Times New Roman" w:hAnsi="Times New Roman"/>
          <w:sz w:val="28"/>
          <w:szCs w:val="28"/>
        </w:rPr>
        <w:t xml:space="preserve"> доказывает, что основная масса древостоя (526 деревьев, из них 305 кедров) с признаками хорошего роста и развития, высокими декоративными качествами обладают </w:t>
      </w:r>
      <w:r>
        <w:rPr>
          <w:rFonts w:ascii="Times New Roman" w:hAnsi="Times New Roman"/>
          <w:sz w:val="28"/>
          <w:szCs w:val="28"/>
        </w:rPr>
        <w:t xml:space="preserve">350 </w:t>
      </w:r>
      <w:r w:rsidRPr="00EA66D7">
        <w:rPr>
          <w:rFonts w:ascii="Times New Roman" w:hAnsi="Times New Roman"/>
          <w:sz w:val="28"/>
          <w:szCs w:val="28"/>
        </w:rPr>
        <w:t>кедр</w:t>
      </w:r>
      <w:r>
        <w:rPr>
          <w:rFonts w:ascii="Times New Roman" w:hAnsi="Times New Roman"/>
          <w:sz w:val="28"/>
          <w:szCs w:val="28"/>
        </w:rPr>
        <w:t>ов</w:t>
      </w:r>
      <w:r w:rsidRPr="00EA66D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174 </w:t>
      </w:r>
      <w:r w:rsidRPr="00EA66D7">
        <w:rPr>
          <w:rFonts w:ascii="Times New Roman" w:hAnsi="Times New Roman"/>
          <w:sz w:val="28"/>
          <w:szCs w:val="28"/>
        </w:rPr>
        <w:t>лип</w:t>
      </w:r>
      <w:r>
        <w:rPr>
          <w:rFonts w:ascii="Times New Roman" w:hAnsi="Times New Roman"/>
          <w:sz w:val="28"/>
          <w:szCs w:val="28"/>
        </w:rPr>
        <w:t>ы.</w:t>
      </w:r>
    </w:p>
    <w:p w:rsidR="00CD10E8" w:rsidRPr="00EA66D7" w:rsidRDefault="00CD10E8" w:rsidP="00CD10E8">
      <w:pPr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EA66D7">
        <w:rPr>
          <w:rFonts w:ascii="Times New Roman" w:hAnsi="Times New Roman"/>
          <w:sz w:val="28"/>
          <w:szCs w:val="28"/>
        </w:rPr>
        <w:t xml:space="preserve">оличество </w:t>
      </w:r>
      <w:r>
        <w:rPr>
          <w:rFonts w:ascii="Times New Roman" w:hAnsi="Times New Roman"/>
          <w:sz w:val="28"/>
          <w:szCs w:val="28"/>
        </w:rPr>
        <w:t xml:space="preserve">кустарниковых </w:t>
      </w:r>
      <w:r w:rsidRPr="00EA66D7">
        <w:rPr>
          <w:rFonts w:ascii="Times New Roman" w:hAnsi="Times New Roman"/>
          <w:sz w:val="28"/>
          <w:szCs w:val="28"/>
        </w:rPr>
        <w:t xml:space="preserve">насаждений </w:t>
      </w:r>
      <w:r>
        <w:rPr>
          <w:rFonts w:ascii="Times New Roman" w:hAnsi="Times New Roman"/>
          <w:sz w:val="28"/>
          <w:szCs w:val="28"/>
        </w:rPr>
        <w:t xml:space="preserve">за 2021-2025 года </w:t>
      </w:r>
      <w:r w:rsidRPr="00EA66D7">
        <w:rPr>
          <w:rFonts w:ascii="Times New Roman" w:hAnsi="Times New Roman"/>
          <w:sz w:val="28"/>
          <w:szCs w:val="28"/>
        </w:rPr>
        <w:t>уменьшилось на 11</w:t>
      </w:r>
      <w:r>
        <w:rPr>
          <w:rFonts w:ascii="Times New Roman" w:hAnsi="Times New Roman"/>
          <w:sz w:val="28"/>
          <w:szCs w:val="28"/>
        </w:rPr>
        <w:t xml:space="preserve"> единиц, что</w:t>
      </w:r>
      <w:r w:rsidRPr="00EA66D7">
        <w:rPr>
          <w:rFonts w:ascii="Times New Roman" w:hAnsi="Times New Roman"/>
          <w:sz w:val="28"/>
          <w:szCs w:val="28"/>
        </w:rPr>
        <w:t xml:space="preserve"> связано с низкой жизнестойкостью некоторых видов кустарников</w:t>
      </w:r>
      <w:r>
        <w:rPr>
          <w:rFonts w:ascii="Times New Roman" w:hAnsi="Times New Roman"/>
          <w:sz w:val="28"/>
          <w:szCs w:val="28"/>
        </w:rPr>
        <w:t>, таких как</w:t>
      </w:r>
      <w:r w:rsidRPr="00EA66D7">
        <w:rPr>
          <w:rFonts w:ascii="Times New Roman" w:hAnsi="Times New Roman"/>
          <w:sz w:val="28"/>
          <w:szCs w:val="28"/>
        </w:rPr>
        <w:t xml:space="preserve"> калина, шиповник и дерен</w:t>
      </w:r>
      <w:r>
        <w:rPr>
          <w:rFonts w:ascii="Times New Roman" w:hAnsi="Times New Roman"/>
          <w:sz w:val="28"/>
          <w:szCs w:val="28"/>
        </w:rPr>
        <w:t>.</w:t>
      </w:r>
    </w:p>
    <w:p w:rsidR="00CD10E8" w:rsidRDefault="00CD10E8" w:rsidP="00CD10E8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EA66D7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Парки, рощи, сады и скверы в значительной степени определяют структуру </w:t>
      </w:r>
      <w:r>
        <w:rPr>
          <w:rFonts w:ascii="Times New Roman" w:hAnsi="Times New Roman"/>
          <w:sz w:val="28"/>
          <w:szCs w:val="28"/>
        </w:rPr>
        <w:t xml:space="preserve">любого </w:t>
      </w:r>
      <w:r w:rsidRPr="00EA66D7">
        <w:rPr>
          <w:rFonts w:ascii="Times New Roman" w:hAnsi="Times New Roman"/>
          <w:sz w:val="28"/>
          <w:szCs w:val="28"/>
        </w:rPr>
        <w:t>города, являются обязательными элементами его культурного ландшафта, способствуют улучшению санитарно-гигиенических и микроклиматических условий жизни горожан.</w:t>
      </w:r>
    </w:p>
    <w:p w:rsidR="00CD10E8" w:rsidRPr="004E1964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964">
        <w:rPr>
          <w:rFonts w:ascii="Times New Roman" w:hAnsi="Times New Roman"/>
          <w:sz w:val="28"/>
          <w:szCs w:val="28"/>
        </w:rPr>
        <w:t xml:space="preserve">Кедровая роща в городе Коряжме </w:t>
      </w:r>
      <w:r>
        <w:rPr>
          <w:rFonts w:ascii="Times New Roman" w:hAnsi="Times New Roman"/>
          <w:sz w:val="28"/>
          <w:szCs w:val="28"/>
        </w:rPr>
        <w:t>–</w:t>
      </w:r>
      <w:r w:rsidRPr="004E1964">
        <w:rPr>
          <w:rFonts w:ascii="Times New Roman" w:hAnsi="Times New Roman"/>
          <w:sz w:val="28"/>
          <w:szCs w:val="28"/>
        </w:rPr>
        <w:t xml:space="preserve"> значимый историко-культурный объект. На протяжении различных периодов данная территория подвергалась значительным антропогенным нагрузкам, что, в свою очередь, негативно сказалось на её состоянии.  Поддержание кедровой рощи в удовлетворительном состоянии как специфичного памятника природы играет ключевую роль не только в экологии, но и в сохранении культурного наследия, воспитании молодежи и формировании исторического сознания.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В ходе </w:t>
      </w:r>
      <w:r>
        <w:rPr>
          <w:rFonts w:ascii="Times New Roman" w:hAnsi="Times New Roman"/>
          <w:sz w:val="28"/>
          <w:szCs w:val="28"/>
        </w:rPr>
        <w:t>исслед</w:t>
      </w:r>
      <w:r w:rsidRPr="00EA66D7">
        <w:rPr>
          <w:rFonts w:ascii="Times New Roman" w:hAnsi="Times New Roman"/>
          <w:sz w:val="28"/>
          <w:szCs w:val="28"/>
        </w:rPr>
        <w:t xml:space="preserve">ования </w:t>
      </w:r>
      <w:r>
        <w:rPr>
          <w:rFonts w:ascii="Times New Roman" w:hAnsi="Times New Roman"/>
          <w:sz w:val="28"/>
          <w:szCs w:val="28"/>
        </w:rPr>
        <w:t>и</w:t>
      </w:r>
      <w:r w:rsidRPr="00EA66D7">
        <w:rPr>
          <w:rFonts w:ascii="Times New Roman" w:hAnsi="Times New Roman"/>
          <w:sz w:val="28"/>
          <w:szCs w:val="28"/>
        </w:rPr>
        <w:t>зучены исторические</w:t>
      </w:r>
      <w:r>
        <w:rPr>
          <w:rFonts w:ascii="Times New Roman" w:hAnsi="Times New Roman"/>
          <w:sz w:val="28"/>
          <w:szCs w:val="28"/>
        </w:rPr>
        <w:t xml:space="preserve"> аспекты развития кедровой рощи, выявлены причины усыхания кедров, и</w:t>
      </w:r>
      <w:r w:rsidRPr="00EA66D7">
        <w:rPr>
          <w:rFonts w:ascii="Times New Roman" w:hAnsi="Times New Roman"/>
          <w:sz w:val="28"/>
          <w:szCs w:val="28"/>
        </w:rPr>
        <w:t>сследован древостой и видовой состав рощи</w:t>
      </w:r>
      <w:r>
        <w:rPr>
          <w:rFonts w:ascii="Times New Roman" w:hAnsi="Times New Roman"/>
          <w:sz w:val="28"/>
          <w:szCs w:val="28"/>
        </w:rPr>
        <w:t>, проведена санитарно-гигиеническая и эстетическая оценка деревьев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В результате полученных данных </w:t>
      </w:r>
      <w:r>
        <w:rPr>
          <w:rFonts w:ascii="Times New Roman" w:hAnsi="Times New Roman"/>
          <w:sz w:val="28"/>
          <w:szCs w:val="28"/>
        </w:rPr>
        <w:t>установлено,</w:t>
      </w:r>
      <w:r w:rsidRPr="00EA66D7">
        <w:rPr>
          <w:rFonts w:ascii="Times New Roman" w:hAnsi="Times New Roman"/>
          <w:sz w:val="28"/>
          <w:szCs w:val="28"/>
        </w:rPr>
        <w:t xml:space="preserve"> что экологическое состояние кедровой рощи – удовлетворительное, так как за </w:t>
      </w:r>
      <w:r>
        <w:rPr>
          <w:rFonts w:ascii="Times New Roman" w:hAnsi="Times New Roman"/>
          <w:sz w:val="28"/>
          <w:szCs w:val="28"/>
        </w:rPr>
        <w:t>последние 6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</w:t>
      </w:r>
      <w:r w:rsidRPr="00EA66D7">
        <w:rPr>
          <w:rFonts w:ascii="Times New Roman" w:hAnsi="Times New Roman"/>
          <w:sz w:val="28"/>
          <w:szCs w:val="28"/>
        </w:rPr>
        <w:t xml:space="preserve"> количество деревьев уме</w:t>
      </w:r>
      <w:r>
        <w:rPr>
          <w:rFonts w:ascii="Times New Roman" w:hAnsi="Times New Roman"/>
          <w:sz w:val="28"/>
          <w:szCs w:val="28"/>
        </w:rPr>
        <w:t>ньшилось всего на 24 экземпляра.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Средняя высота деревьев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увеличилась на 1,4 м, а динамика роста деревьев </w:t>
      </w:r>
      <w:r w:rsidRPr="00EA66D7">
        <w:rPr>
          <w:rFonts w:ascii="Times New Roman" w:hAnsi="Times New Roman"/>
          <w:sz w:val="28"/>
          <w:szCs w:val="28"/>
        </w:rPr>
        <w:t>в год состав</w:t>
      </w:r>
      <w:r>
        <w:rPr>
          <w:rFonts w:ascii="Times New Roman" w:hAnsi="Times New Roman"/>
          <w:sz w:val="28"/>
          <w:szCs w:val="28"/>
        </w:rPr>
        <w:t>ила</w:t>
      </w:r>
      <w:r w:rsidRPr="00EA66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около</w:t>
      </w:r>
      <w:r w:rsidRPr="00EA66D7">
        <w:rPr>
          <w:rFonts w:ascii="Times New Roman" w:hAnsi="Times New Roman"/>
          <w:sz w:val="28"/>
          <w:szCs w:val="28"/>
        </w:rPr>
        <w:t xml:space="preserve"> 22,5 см</w:t>
      </w:r>
      <w:r>
        <w:rPr>
          <w:rFonts w:ascii="Times New Roman" w:hAnsi="Times New Roman"/>
          <w:sz w:val="28"/>
          <w:szCs w:val="28"/>
        </w:rPr>
        <w:t xml:space="preserve">, при </w:t>
      </w:r>
      <w:r w:rsidRPr="00EA66D7">
        <w:rPr>
          <w:rFonts w:ascii="Times New Roman" w:hAnsi="Times New Roman"/>
          <w:sz w:val="28"/>
          <w:szCs w:val="28"/>
        </w:rPr>
        <w:t>норм</w:t>
      </w:r>
      <w:r>
        <w:rPr>
          <w:rFonts w:ascii="Times New Roman" w:hAnsi="Times New Roman"/>
          <w:sz w:val="28"/>
          <w:szCs w:val="28"/>
        </w:rPr>
        <w:t>е</w:t>
      </w:r>
      <w:r w:rsidRPr="00EA66D7">
        <w:rPr>
          <w:rFonts w:ascii="Times New Roman" w:hAnsi="Times New Roman"/>
          <w:sz w:val="28"/>
          <w:szCs w:val="28"/>
        </w:rPr>
        <w:t xml:space="preserve"> прироста за год 20-27 см</w:t>
      </w:r>
      <w:r>
        <w:rPr>
          <w:rFonts w:ascii="Times New Roman" w:hAnsi="Times New Roman"/>
          <w:sz w:val="28"/>
          <w:szCs w:val="28"/>
        </w:rPr>
        <w:t>. Такие темпы роста кедров являются хорошим индикатором состояния воздуха.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Средний диаметр исследованных стволов в 202</w:t>
      </w:r>
      <w:r>
        <w:rPr>
          <w:rFonts w:ascii="Times New Roman" w:hAnsi="Times New Roman"/>
          <w:sz w:val="28"/>
          <w:szCs w:val="28"/>
        </w:rPr>
        <w:t>5</w:t>
      </w:r>
      <w:r w:rsidRPr="00EA66D7">
        <w:rPr>
          <w:rFonts w:ascii="Times New Roman" w:hAnsi="Times New Roman"/>
          <w:sz w:val="28"/>
          <w:szCs w:val="28"/>
        </w:rPr>
        <w:t xml:space="preserve"> году выше, чем в 2019, что указывает на получение достаточного количества влаги и питательных </w:t>
      </w:r>
      <w:r>
        <w:rPr>
          <w:rFonts w:ascii="Times New Roman" w:hAnsi="Times New Roman"/>
          <w:sz w:val="28"/>
          <w:szCs w:val="28"/>
        </w:rPr>
        <w:t>веществ</w:t>
      </w:r>
      <w:r w:rsidRPr="00EA66D7">
        <w:rPr>
          <w:rFonts w:ascii="Times New Roman" w:hAnsi="Times New Roman"/>
          <w:sz w:val="28"/>
          <w:szCs w:val="28"/>
        </w:rPr>
        <w:t xml:space="preserve"> деревьями. 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Проведенная санитарно-гигиеническая и эстетическая оценка дерев</w:t>
      </w:r>
      <w:r>
        <w:rPr>
          <w:rFonts w:ascii="Times New Roman" w:hAnsi="Times New Roman"/>
          <w:sz w:val="28"/>
          <w:szCs w:val="28"/>
        </w:rPr>
        <w:t>ьев</w:t>
      </w:r>
      <w:r w:rsidRPr="00EA66D7">
        <w:rPr>
          <w:rFonts w:ascii="Times New Roman" w:hAnsi="Times New Roman"/>
          <w:sz w:val="28"/>
          <w:szCs w:val="28"/>
        </w:rPr>
        <w:t xml:space="preserve"> доказывае</w:t>
      </w:r>
      <w:r>
        <w:rPr>
          <w:rFonts w:ascii="Times New Roman" w:hAnsi="Times New Roman"/>
          <w:sz w:val="28"/>
          <w:szCs w:val="28"/>
        </w:rPr>
        <w:t xml:space="preserve">т, что основная масса древостоя имеет </w:t>
      </w:r>
      <w:r w:rsidRPr="00EA66D7">
        <w:rPr>
          <w:rFonts w:ascii="Times New Roman" w:hAnsi="Times New Roman"/>
          <w:sz w:val="28"/>
          <w:szCs w:val="28"/>
        </w:rPr>
        <w:t>признак</w:t>
      </w:r>
      <w:r>
        <w:rPr>
          <w:rFonts w:ascii="Times New Roman" w:hAnsi="Times New Roman"/>
          <w:sz w:val="28"/>
          <w:szCs w:val="28"/>
        </w:rPr>
        <w:t xml:space="preserve">и хорошего роста и развития с </w:t>
      </w:r>
      <w:r w:rsidRPr="00EA66D7">
        <w:rPr>
          <w:rFonts w:ascii="Times New Roman" w:hAnsi="Times New Roman"/>
          <w:sz w:val="28"/>
          <w:szCs w:val="28"/>
        </w:rPr>
        <w:t>высокими декоративными качествами</w:t>
      </w:r>
      <w:r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EA66D7">
        <w:rPr>
          <w:rFonts w:ascii="Times New Roman" w:hAnsi="Times New Roman"/>
          <w:sz w:val="28"/>
          <w:szCs w:val="28"/>
        </w:rPr>
        <w:t xml:space="preserve">оличество </w:t>
      </w:r>
      <w:r>
        <w:rPr>
          <w:rFonts w:ascii="Times New Roman" w:hAnsi="Times New Roman"/>
          <w:sz w:val="28"/>
          <w:szCs w:val="28"/>
        </w:rPr>
        <w:t xml:space="preserve">кустарниковых </w:t>
      </w:r>
      <w:r w:rsidRPr="00EA66D7">
        <w:rPr>
          <w:rFonts w:ascii="Times New Roman" w:hAnsi="Times New Roman"/>
          <w:sz w:val="28"/>
          <w:szCs w:val="28"/>
        </w:rPr>
        <w:t xml:space="preserve">насаждений </w:t>
      </w:r>
      <w:r>
        <w:rPr>
          <w:rFonts w:ascii="Times New Roman" w:hAnsi="Times New Roman"/>
          <w:sz w:val="28"/>
          <w:szCs w:val="28"/>
        </w:rPr>
        <w:t xml:space="preserve">за 4 года незначительно </w:t>
      </w:r>
      <w:r w:rsidRPr="00EA66D7">
        <w:rPr>
          <w:rFonts w:ascii="Times New Roman" w:hAnsi="Times New Roman"/>
          <w:sz w:val="28"/>
          <w:szCs w:val="28"/>
        </w:rPr>
        <w:t>уменьшилось</w:t>
      </w:r>
      <w:r>
        <w:rPr>
          <w:rFonts w:ascii="Times New Roman" w:hAnsi="Times New Roman"/>
          <w:sz w:val="28"/>
          <w:szCs w:val="28"/>
        </w:rPr>
        <w:t>, что</w:t>
      </w:r>
      <w:r w:rsidRPr="00EA66D7">
        <w:rPr>
          <w:rFonts w:ascii="Times New Roman" w:hAnsi="Times New Roman"/>
          <w:sz w:val="28"/>
          <w:szCs w:val="28"/>
        </w:rPr>
        <w:t xml:space="preserve"> связано с низкой жизнестойкостью некоторых видов кустарников</w:t>
      </w:r>
      <w:r>
        <w:rPr>
          <w:rFonts w:ascii="Times New Roman" w:hAnsi="Times New Roman"/>
          <w:sz w:val="28"/>
          <w:szCs w:val="28"/>
        </w:rPr>
        <w:t>, таких как</w:t>
      </w:r>
      <w:r w:rsidRPr="00EA66D7">
        <w:rPr>
          <w:rFonts w:ascii="Times New Roman" w:hAnsi="Times New Roman"/>
          <w:sz w:val="28"/>
          <w:szCs w:val="28"/>
        </w:rPr>
        <w:t xml:space="preserve"> калина</w:t>
      </w:r>
      <w:r>
        <w:rPr>
          <w:rFonts w:ascii="Times New Roman" w:hAnsi="Times New Roman"/>
          <w:sz w:val="28"/>
          <w:szCs w:val="28"/>
        </w:rPr>
        <w:t>,</w:t>
      </w:r>
      <w:r w:rsidRPr="00EA66D7">
        <w:rPr>
          <w:rFonts w:ascii="Times New Roman" w:hAnsi="Times New Roman"/>
          <w:sz w:val="28"/>
          <w:szCs w:val="28"/>
        </w:rPr>
        <w:t xml:space="preserve"> шиповник и дерен</w:t>
      </w:r>
      <w:r>
        <w:rPr>
          <w:rFonts w:ascii="Times New Roman" w:hAnsi="Times New Roman"/>
          <w:sz w:val="28"/>
          <w:szCs w:val="28"/>
        </w:rPr>
        <w:t>.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Таким образом, </w:t>
      </w:r>
      <w:r w:rsidRPr="003A45D4">
        <w:rPr>
          <w:rFonts w:ascii="Times New Roman" w:hAnsi="Times New Roman"/>
          <w:sz w:val="28"/>
          <w:szCs w:val="28"/>
        </w:rPr>
        <w:t xml:space="preserve">в ходе исследовательской работы нам удалось </w:t>
      </w:r>
      <w:r>
        <w:rPr>
          <w:rFonts w:ascii="Times New Roman" w:hAnsi="Times New Roman"/>
          <w:sz w:val="28"/>
          <w:szCs w:val="28"/>
        </w:rPr>
        <w:t xml:space="preserve">выявить, что на протяжении многих лет, когда за кедровой рощей не было надлежащего ухода, а влияние антропогенных факторов и рекреационной нагрузки было велико, почти все кедры оказались на грани вымирания. </w:t>
      </w:r>
      <w:r w:rsidRPr="00EA66D7">
        <w:rPr>
          <w:rFonts w:ascii="Times New Roman" w:hAnsi="Times New Roman"/>
          <w:sz w:val="28"/>
          <w:szCs w:val="28"/>
        </w:rPr>
        <w:t>В настоящее время</w:t>
      </w:r>
      <w:r>
        <w:rPr>
          <w:rFonts w:ascii="Times New Roman" w:hAnsi="Times New Roman"/>
          <w:sz w:val="28"/>
          <w:szCs w:val="28"/>
        </w:rPr>
        <w:t xml:space="preserve">, как показало исследование, </w:t>
      </w:r>
      <w:r w:rsidRPr="00EA66D7">
        <w:rPr>
          <w:rFonts w:ascii="Times New Roman" w:hAnsi="Times New Roman"/>
          <w:sz w:val="28"/>
          <w:szCs w:val="28"/>
        </w:rPr>
        <w:t>кедровая роща находится в удовлетворительном состоянии. Решенная в свое время проблем</w:t>
      </w:r>
      <w:r>
        <w:rPr>
          <w:rFonts w:ascii="Times New Roman" w:hAnsi="Times New Roman"/>
          <w:sz w:val="28"/>
          <w:szCs w:val="28"/>
        </w:rPr>
        <w:t xml:space="preserve">а с нарушением водного режима, </w:t>
      </w:r>
      <w:r w:rsidRPr="00EA66D7">
        <w:rPr>
          <w:rFonts w:ascii="Times New Roman" w:hAnsi="Times New Roman"/>
          <w:sz w:val="28"/>
          <w:szCs w:val="28"/>
        </w:rPr>
        <w:t>высадка молодняка кедра</w:t>
      </w:r>
      <w:r w:rsidRPr="008F111E"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и других сопутствующих растений</w:t>
      </w:r>
      <w:r>
        <w:rPr>
          <w:rFonts w:ascii="Times New Roman" w:hAnsi="Times New Roman"/>
          <w:sz w:val="28"/>
          <w:szCs w:val="28"/>
        </w:rPr>
        <w:t xml:space="preserve">, установление ограждения и введение ограничительных правил поведения на территории рощи </w:t>
      </w:r>
      <w:r w:rsidRPr="00EA66D7">
        <w:rPr>
          <w:rFonts w:ascii="Times New Roman" w:hAnsi="Times New Roman"/>
          <w:sz w:val="28"/>
          <w:szCs w:val="28"/>
        </w:rPr>
        <w:t>привели к хорошим результатам – кедровая роща восстановлена.</w:t>
      </w:r>
    </w:p>
    <w:p w:rsidR="00CD10E8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45D4">
        <w:rPr>
          <w:rFonts w:ascii="Times New Roman" w:hAnsi="Times New Roman"/>
          <w:sz w:val="28"/>
          <w:szCs w:val="28"/>
        </w:rPr>
        <w:t>Все вышесказанное позволяет считать, что цель работы достигнута,  задачи выполнены в полном объеме, гипотеза подтверждена, работа имеет образовательную ценность. В дальнейшем планируется проводить такие исследования для сравнения результатов и получения информации о</w:t>
      </w:r>
      <w:r>
        <w:rPr>
          <w:rFonts w:ascii="Times New Roman" w:hAnsi="Times New Roman"/>
          <w:sz w:val="28"/>
          <w:szCs w:val="28"/>
        </w:rPr>
        <w:t>б</w:t>
      </w:r>
      <w:r w:rsidRPr="003A45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экологическом состоянии кедровой рощи.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5D2332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</w:t>
      </w:r>
    </w:p>
    <w:p w:rsidR="00CD10E8" w:rsidRPr="005D2332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10E8" w:rsidRPr="006E2450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6E2450">
        <w:rPr>
          <w:rFonts w:ascii="Times New Roman" w:hAnsi="Times New Roman"/>
          <w:sz w:val="28"/>
          <w:szCs w:val="28"/>
        </w:rPr>
        <w:t>Агальцова В.А. Сохранение мемориальных лесопарков. – М.: Лесная промышленность, 1980</w:t>
      </w:r>
      <w:r>
        <w:rPr>
          <w:rFonts w:ascii="Times New Roman" w:hAnsi="Times New Roman"/>
          <w:sz w:val="28"/>
          <w:szCs w:val="28"/>
        </w:rPr>
        <w:t>.</w:t>
      </w:r>
      <w:r w:rsidRPr="006E2450">
        <w:rPr>
          <w:rFonts w:ascii="Times New Roman" w:hAnsi="Times New Roman"/>
          <w:sz w:val="28"/>
          <w:szCs w:val="28"/>
        </w:rPr>
        <w:t xml:space="preserve"> – 249 с. </w:t>
      </w:r>
    </w:p>
    <w:p w:rsidR="00CD10E8" w:rsidRPr="006E2450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6E2450">
        <w:rPr>
          <w:rFonts w:ascii="Times New Roman" w:hAnsi="Times New Roman"/>
          <w:sz w:val="28"/>
          <w:szCs w:val="28"/>
        </w:rPr>
        <w:t>Валягина-Малютина Е.Т. Деревья и кустарники средней полосы Европейской части России: Определитель. – СПб</w:t>
      </w:r>
      <w:r>
        <w:rPr>
          <w:rFonts w:ascii="Times New Roman" w:hAnsi="Times New Roman"/>
          <w:sz w:val="28"/>
          <w:szCs w:val="28"/>
        </w:rPr>
        <w:t>.</w:t>
      </w:r>
      <w:r w:rsidRPr="006E2450">
        <w:rPr>
          <w:rFonts w:ascii="Times New Roman" w:hAnsi="Times New Roman"/>
          <w:sz w:val="28"/>
          <w:szCs w:val="28"/>
        </w:rPr>
        <w:t>: Специальная литература, 1998.</w:t>
      </w:r>
      <w:r>
        <w:rPr>
          <w:rFonts w:ascii="Times New Roman" w:hAnsi="Times New Roman"/>
          <w:sz w:val="28"/>
          <w:szCs w:val="28"/>
        </w:rPr>
        <w:t xml:space="preserve"> – 112 с.</w:t>
      </w:r>
      <w:r w:rsidRPr="006E2450">
        <w:rPr>
          <w:rFonts w:ascii="Times New Roman" w:hAnsi="Times New Roman"/>
          <w:sz w:val="28"/>
          <w:szCs w:val="28"/>
        </w:rPr>
        <w:t xml:space="preserve"> </w:t>
      </w:r>
    </w:p>
    <w:p w:rsidR="00CD10E8" w:rsidRPr="006E2450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6E2450">
        <w:rPr>
          <w:rFonts w:ascii="Times New Roman" w:hAnsi="Times New Roman"/>
          <w:sz w:val="28"/>
          <w:szCs w:val="28"/>
        </w:rPr>
        <w:t>Комплексная экологическая практика школьников и студентов. Программы. Методики. Оснащени</w:t>
      </w:r>
      <w:r>
        <w:rPr>
          <w:rFonts w:ascii="Times New Roman" w:hAnsi="Times New Roman"/>
          <w:sz w:val="28"/>
          <w:szCs w:val="28"/>
        </w:rPr>
        <w:t>е. Учебно-методическое пособие</w:t>
      </w:r>
      <w:r w:rsidRPr="001C612B">
        <w:rPr>
          <w:rFonts w:ascii="Times New Roman" w:hAnsi="Times New Roman"/>
          <w:sz w:val="28"/>
          <w:szCs w:val="28"/>
        </w:rPr>
        <w:t xml:space="preserve"> /</w:t>
      </w:r>
      <w:r w:rsidRPr="006E24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6E2450">
        <w:rPr>
          <w:rFonts w:ascii="Times New Roman" w:hAnsi="Times New Roman"/>
          <w:sz w:val="28"/>
          <w:szCs w:val="28"/>
        </w:rPr>
        <w:t>од ред</w:t>
      </w:r>
      <w:r>
        <w:rPr>
          <w:rFonts w:ascii="Times New Roman" w:hAnsi="Times New Roman"/>
          <w:sz w:val="28"/>
          <w:szCs w:val="28"/>
        </w:rPr>
        <w:t>акцией проф. Л.А. К</w:t>
      </w:r>
      <w:r w:rsidRPr="006E2450">
        <w:rPr>
          <w:rFonts w:ascii="Times New Roman" w:hAnsi="Times New Roman"/>
          <w:sz w:val="28"/>
          <w:szCs w:val="28"/>
        </w:rPr>
        <w:t xml:space="preserve">оробейниковой. – СПб.: Крисмас+. 2002. – 268 с. </w:t>
      </w:r>
    </w:p>
    <w:p w:rsidR="00CD10E8" w:rsidRPr="00F043AE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043AE">
        <w:rPr>
          <w:rFonts w:ascii="Times New Roman" w:hAnsi="Times New Roman"/>
          <w:sz w:val="28"/>
          <w:szCs w:val="28"/>
        </w:rPr>
        <w:t xml:space="preserve">Нестеров Б.Г. Санитарно-гигиеническое состояние древесных насаждений </w:t>
      </w:r>
      <w:r w:rsidRPr="006E2450">
        <w:rPr>
          <w:rFonts w:ascii="Times New Roman" w:hAnsi="Times New Roman"/>
          <w:sz w:val="28"/>
          <w:szCs w:val="28"/>
        </w:rPr>
        <w:t>–</w:t>
      </w:r>
      <w:r w:rsidRPr="00F043AE">
        <w:rPr>
          <w:rFonts w:ascii="Times New Roman" w:hAnsi="Times New Roman"/>
          <w:sz w:val="28"/>
          <w:szCs w:val="28"/>
        </w:rPr>
        <w:t xml:space="preserve"> М.: Лесная промышленность</w:t>
      </w:r>
      <w:r>
        <w:rPr>
          <w:rFonts w:ascii="Times New Roman" w:hAnsi="Times New Roman"/>
          <w:sz w:val="28"/>
          <w:szCs w:val="28"/>
        </w:rPr>
        <w:t>,</w:t>
      </w:r>
      <w:r w:rsidRPr="00F043AE">
        <w:rPr>
          <w:rFonts w:ascii="Times New Roman" w:hAnsi="Times New Roman"/>
          <w:sz w:val="28"/>
          <w:szCs w:val="28"/>
        </w:rPr>
        <w:t xml:space="preserve"> 1989. </w:t>
      </w:r>
      <w:r w:rsidRPr="006E245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33 с</w:t>
      </w:r>
      <w:r w:rsidRPr="00F043AE">
        <w:rPr>
          <w:rFonts w:ascii="Times New Roman" w:hAnsi="Times New Roman"/>
          <w:sz w:val="28"/>
          <w:szCs w:val="28"/>
        </w:rPr>
        <w:t xml:space="preserve">. </w:t>
      </w:r>
    </w:p>
    <w:p w:rsidR="00CD10E8" w:rsidRPr="00F043AE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043AE">
        <w:rPr>
          <w:rFonts w:ascii="Times New Roman" w:hAnsi="Times New Roman"/>
          <w:sz w:val="28"/>
          <w:szCs w:val="28"/>
        </w:rPr>
        <w:t>Никитенко Е.А. Многовершинность кедра на лесосеменных плантациях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38C7">
        <w:rPr>
          <w:rFonts w:ascii="Times New Roman" w:hAnsi="Times New Roman"/>
          <w:sz w:val="28"/>
          <w:szCs w:val="28"/>
        </w:rPr>
        <w:t>//</w:t>
      </w:r>
      <w:r w:rsidRPr="00F043AE">
        <w:rPr>
          <w:rFonts w:ascii="Times New Roman" w:hAnsi="Times New Roman"/>
          <w:sz w:val="28"/>
          <w:szCs w:val="28"/>
        </w:rPr>
        <w:t xml:space="preserve"> Лесоведение</w:t>
      </w:r>
      <w:r>
        <w:rPr>
          <w:rFonts w:ascii="Times New Roman" w:hAnsi="Times New Roman"/>
          <w:sz w:val="28"/>
          <w:szCs w:val="28"/>
        </w:rPr>
        <w:t>.</w:t>
      </w:r>
      <w:r w:rsidRPr="00F043AE">
        <w:rPr>
          <w:rFonts w:ascii="Times New Roman" w:hAnsi="Times New Roman"/>
          <w:sz w:val="28"/>
          <w:szCs w:val="28"/>
        </w:rPr>
        <w:t xml:space="preserve"> </w:t>
      </w:r>
      <w:r w:rsidRPr="006E245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43AE">
        <w:rPr>
          <w:rFonts w:ascii="Times New Roman" w:hAnsi="Times New Roman"/>
          <w:sz w:val="28"/>
          <w:szCs w:val="28"/>
        </w:rPr>
        <w:t>2010</w:t>
      </w:r>
      <w:r>
        <w:rPr>
          <w:rFonts w:ascii="Times New Roman" w:hAnsi="Times New Roman"/>
          <w:sz w:val="28"/>
          <w:szCs w:val="28"/>
        </w:rPr>
        <w:t>.</w:t>
      </w:r>
      <w:r w:rsidRPr="00150E0E">
        <w:rPr>
          <w:rFonts w:ascii="Times New Roman" w:hAnsi="Times New Roman"/>
          <w:sz w:val="28"/>
          <w:szCs w:val="28"/>
        </w:rPr>
        <w:t xml:space="preserve"> </w:t>
      </w:r>
      <w:r w:rsidRPr="006E2450">
        <w:rPr>
          <w:rFonts w:ascii="Times New Roman" w:hAnsi="Times New Roman"/>
          <w:sz w:val="28"/>
          <w:szCs w:val="28"/>
        </w:rPr>
        <w:t>–</w:t>
      </w:r>
      <w:r w:rsidRPr="00F043AE">
        <w:rPr>
          <w:rFonts w:ascii="Times New Roman" w:hAnsi="Times New Roman"/>
          <w:sz w:val="28"/>
          <w:szCs w:val="28"/>
        </w:rPr>
        <w:t xml:space="preserve"> № 1</w:t>
      </w:r>
      <w:r>
        <w:rPr>
          <w:rFonts w:ascii="Times New Roman" w:hAnsi="Times New Roman"/>
          <w:sz w:val="28"/>
          <w:szCs w:val="28"/>
        </w:rPr>
        <w:t>.</w:t>
      </w:r>
      <w:r w:rsidRPr="00F043AE">
        <w:rPr>
          <w:rFonts w:ascii="Times New Roman" w:hAnsi="Times New Roman"/>
          <w:sz w:val="28"/>
          <w:szCs w:val="28"/>
        </w:rPr>
        <w:t xml:space="preserve"> </w:t>
      </w:r>
      <w:r w:rsidRPr="006E245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043AE">
        <w:rPr>
          <w:rFonts w:ascii="Times New Roman" w:hAnsi="Times New Roman"/>
          <w:sz w:val="28"/>
          <w:szCs w:val="28"/>
        </w:rPr>
        <w:t xml:space="preserve">. 46-52. </w:t>
      </w:r>
    </w:p>
    <w:p w:rsidR="00CD10E8" w:rsidRPr="00F043AE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043AE">
        <w:rPr>
          <w:rFonts w:ascii="Times New Roman" w:hAnsi="Times New Roman"/>
          <w:spacing w:val="-4"/>
          <w:sz w:val="28"/>
          <w:szCs w:val="28"/>
        </w:rPr>
        <w:t xml:space="preserve">Репина Н.Н. Экологический мониторинг парков и скверов // Экологический мониторинг в школе: </w:t>
      </w:r>
      <w:r>
        <w:rPr>
          <w:rFonts w:ascii="Times New Roman" w:hAnsi="Times New Roman"/>
          <w:spacing w:val="-4"/>
          <w:sz w:val="28"/>
          <w:szCs w:val="28"/>
        </w:rPr>
        <w:t>п</w:t>
      </w:r>
      <w:r w:rsidRPr="00F043AE">
        <w:rPr>
          <w:rFonts w:ascii="Times New Roman" w:hAnsi="Times New Roman"/>
          <w:spacing w:val="-4"/>
          <w:sz w:val="28"/>
          <w:szCs w:val="28"/>
        </w:rPr>
        <w:t>рограммы и рекомендации по проведению непр</w:t>
      </w:r>
      <w:r>
        <w:rPr>
          <w:rFonts w:ascii="Times New Roman" w:hAnsi="Times New Roman"/>
          <w:spacing w:val="-4"/>
          <w:sz w:val="28"/>
          <w:szCs w:val="28"/>
        </w:rPr>
        <w:t>ерывной экологической практики</w:t>
      </w:r>
      <w:r w:rsidRPr="00F043AE">
        <w:rPr>
          <w:rFonts w:ascii="Times New Roman" w:hAnsi="Times New Roman"/>
          <w:spacing w:val="-4"/>
          <w:sz w:val="28"/>
          <w:szCs w:val="28"/>
        </w:rPr>
        <w:t xml:space="preserve"> / </w:t>
      </w:r>
      <w:r>
        <w:rPr>
          <w:rFonts w:ascii="Times New Roman" w:hAnsi="Times New Roman"/>
          <w:spacing w:val="-4"/>
          <w:sz w:val="28"/>
          <w:szCs w:val="28"/>
        </w:rPr>
        <w:t>п</w:t>
      </w:r>
      <w:r w:rsidRPr="00F043AE">
        <w:rPr>
          <w:rFonts w:ascii="Times New Roman" w:hAnsi="Times New Roman"/>
          <w:spacing w:val="-4"/>
          <w:sz w:val="28"/>
          <w:szCs w:val="28"/>
        </w:rPr>
        <w:t xml:space="preserve">од ред. проф. Л.А. Коробейниковой. </w:t>
      </w:r>
      <w:r w:rsidRPr="006E2450">
        <w:rPr>
          <w:rFonts w:ascii="Times New Roman" w:hAnsi="Times New Roman"/>
          <w:sz w:val="28"/>
          <w:szCs w:val="28"/>
        </w:rPr>
        <w:t>–</w:t>
      </w:r>
      <w:r w:rsidRPr="00F043AE">
        <w:rPr>
          <w:rFonts w:ascii="Times New Roman" w:hAnsi="Times New Roman"/>
          <w:spacing w:val="-4"/>
          <w:sz w:val="28"/>
          <w:szCs w:val="28"/>
        </w:rPr>
        <w:t xml:space="preserve"> Вологда, 2000.</w:t>
      </w:r>
      <w:r w:rsidRPr="00150E0E">
        <w:rPr>
          <w:rFonts w:ascii="Times New Roman" w:hAnsi="Times New Roman"/>
          <w:sz w:val="28"/>
          <w:szCs w:val="28"/>
        </w:rPr>
        <w:t xml:space="preserve"> </w:t>
      </w:r>
      <w:r w:rsidRPr="006E2450">
        <w:rPr>
          <w:rFonts w:ascii="Times New Roman" w:hAnsi="Times New Roman"/>
          <w:sz w:val="28"/>
          <w:szCs w:val="28"/>
        </w:rPr>
        <w:t>–</w:t>
      </w:r>
      <w:r w:rsidRPr="00F043AE">
        <w:rPr>
          <w:rFonts w:ascii="Times New Roman" w:hAnsi="Times New Roman"/>
          <w:spacing w:val="-4"/>
          <w:sz w:val="28"/>
          <w:szCs w:val="28"/>
        </w:rPr>
        <w:t xml:space="preserve"> 174</w:t>
      </w:r>
      <w:r>
        <w:rPr>
          <w:rFonts w:ascii="Times New Roman" w:hAnsi="Times New Roman"/>
          <w:spacing w:val="-4"/>
          <w:sz w:val="28"/>
          <w:szCs w:val="28"/>
        </w:rPr>
        <w:t xml:space="preserve"> с</w:t>
      </w:r>
      <w:r w:rsidRPr="00F043AE">
        <w:rPr>
          <w:rFonts w:ascii="Times New Roman" w:hAnsi="Times New Roman"/>
          <w:spacing w:val="-4"/>
          <w:sz w:val="28"/>
          <w:szCs w:val="28"/>
        </w:rPr>
        <w:t>.</w:t>
      </w:r>
      <w:r w:rsidRPr="00F043AE">
        <w:rPr>
          <w:rFonts w:ascii="Times New Roman" w:hAnsi="Times New Roman"/>
          <w:sz w:val="28"/>
          <w:szCs w:val="28"/>
        </w:rPr>
        <w:t xml:space="preserve"> </w:t>
      </w:r>
    </w:p>
    <w:p w:rsidR="00CD10E8" w:rsidRPr="00F043AE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043AE">
        <w:rPr>
          <w:rFonts w:ascii="Times New Roman" w:hAnsi="Times New Roman"/>
          <w:sz w:val="28"/>
          <w:szCs w:val="28"/>
        </w:rPr>
        <w:t xml:space="preserve">Скворцов В.Э. Атлас определитель сосудистых растений таежной зовы Европейской части России. Региональные списки редких и охраняемых видов. </w:t>
      </w:r>
      <w:r w:rsidRPr="006E245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43AE">
        <w:rPr>
          <w:rFonts w:ascii="Times New Roman" w:hAnsi="Times New Roman"/>
          <w:sz w:val="28"/>
          <w:szCs w:val="28"/>
        </w:rPr>
        <w:t xml:space="preserve">М.: ГРИНПИС России, 2000. – 587 </w:t>
      </w:r>
      <w:r w:rsidRPr="00F043AE">
        <w:rPr>
          <w:rFonts w:ascii="Times New Roman" w:hAnsi="Times New Roman"/>
          <w:sz w:val="28"/>
          <w:szCs w:val="28"/>
          <w:lang w:val="en-US"/>
        </w:rPr>
        <w:t>c</w:t>
      </w:r>
      <w:r w:rsidRPr="00F043AE">
        <w:rPr>
          <w:rFonts w:ascii="Times New Roman" w:hAnsi="Times New Roman"/>
          <w:sz w:val="28"/>
          <w:szCs w:val="28"/>
        </w:rPr>
        <w:t>.</w:t>
      </w:r>
    </w:p>
    <w:p w:rsidR="00CD10E8" w:rsidRPr="00F043AE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F043AE">
        <w:rPr>
          <w:rFonts w:ascii="Times New Roman" w:hAnsi="Times New Roman"/>
          <w:sz w:val="28"/>
          <w:szCs w:val="28"/>
        </w:rPr>
        <w:t xml:space="preserve">Сохранение ценных природных территорий Северо-Запада России. Анализ репрезентативности сети ООПТ Архангельской, Вологодской, Ленинградской и Мурманской областей, Республики Карелии, Санкт-Петербурга / </w:t>
      </w:r>
      <w:r>
        <w:rPr>
          <w:rFonts w:ascii="Times New Roman" w:hAnsi="Times New Roman"/>
          <w:sz w:val="28"/>
          <w:szCs w:val="28"/>
        </w:rPr>
        <w:t>п</w:t>
      </w:r>
      <w:r w:rsidRPr="00F043AE">
        <w:rPr>
          <w:rFonts w:ascii="Times New Roman" w:hAnsi="Times New Roman"/>
          <w:sz w:val="28"/>
          <w:szCs w:val="28"/>
        </w:rPr>
        <w:t xml:space="preserve">од ред. Кобякова К.Н. СПб., 2011. </w:t>
      </w:r>
      <w:r w:rsidRPr="006E2450">
        <w:rPr>
          <w:rFonts w:ascii="Times New Roman" w:hAnsi="Times New Roman"/>
          <w:sz w:val="28"/>
          <w:szCs w:val="28"/>
        </w:rPr>
        <w:t>–</w:t>
      </w:r>
      <w:r w:rsidRPr="00F043AE">
        <w:rPr>
          <w:rFonts w:ascii="Times New Roman" w:hAnsi="Times New Roman"/>
          <w:sz w:val="28"/>
          <w:szCs w:val="28"/>
        </w:rPr>
        <w:t xml:space="preserve"> 508 с.</w:t>
      </w:r>
    </w:p>
    <w:p w:rsidR="00CD10E8" w:rsidRPr="00C85B0B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color w:val="000000"/>
          <w:sz w:val="27"/>
          <w:szCs w:val="27"/>
          <w:shd w:val="clear" w:color="auto" w:fill="D9D9FF"/>
        </w:rPr>
      </w:pPr>
      <w:r>
        <w:rPr>
          <w:rFonts w:ascii="Times New Roman" w:hAnsi="Times New Roman"/>
          <w:sz w:val="28"/>
          <w:szCs w:val="28"/>
        </w:rPr>
        <w:t>Ясовеев</w:t>
      </w:r>
      <w:r w:rsidRPr="006E2450">
        <w:rPr>
          <w:rFonts w:ascii="Times New Roman" w:hAnsi="Times New Roman"/>
          <w:sz w:val="28"/>
          <w:szCs w:val="28"/>
        </w:rPr>
        <w:t xml:space="preserve"> М.Г. Экологический мониторинг и экологическая экспертиза: Учебное пособие / М.Г. Ясовеев, Э.В. Какарека, Н.С. Шевцова. – М.: Инфра-М, 2015. – 166 c.</w:t>
      </w:r>
    </w:p>
    <w:p w:rsidR="00CD10E8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Кедровая роща // Туристический портал Архангельской области «Открытый Север»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>:</w:t>
      </w:r>
      <w:r>
        <w:t xml:space="preserve"> </w:t>
      </w:r>
      <w:hyperlink r:id="rId10" w:history="1">
        <w:r>
          <w:rPr>
            <w:rStyle w:val="ad"/>
            <w:rFonts w:ascii="Times New Roman" w:hAnsi="Times New Roman"/>
            <w:sz w:val="28"/>
            <w:szCs w:val="28"/>
          </w:rPr>
          <w:t>https://pomorland.travel/what-to-see/kedrovaya-roshcha/</w:t>
        </w:r>
      </w:hyperlink>
      <w:r>
        <w:t xml:space="preserve"> </w:t>
      </w:r>
      <w:r>
        <w:rPr>
          <w:rFonts w:ascii="Times New Roman" w:hAnsi="Times New Roman"/>
          <w:sz w:val="28"/>
          <w:szCs w:val="28"/>
        </w:rPr>
        <w:t>(Дата обращения: 14.09.2025).</w:t>
      </w:r>
    </w:p>
    <w:p w:rsidR="00CD10E8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Кедровая роща в г.Коряжма // Сайт ООПТ России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1" w:history="1">
        <w:r>
          <w:rPr>
            <w:rStyle w:val="ad"/>
            <w:rFonts w:ascii="Times New Roman" w:hAnsi="Times New Roman"/>
            <w:sz w:val="28"/>
            <w:szCs w:val="28"/>
          </w:rPr>
          <w:t>http://www.oopt.aari.ru/oopt/Кедровая-роща-в-г-Коряжма</w:t>
        </w:r>
      </w:hyperlink>
      <w:r>
        <w:rPr>
          <w:rFonts w:ascii="Times New Roman" w:hAnsi="Times New Roman"/>
          <w:sz w:val="28"/>
          <w:szCs w:val="28"/>
        </w:rPr>
        <w:t xml:space="preserve"> (Дата обращения 08.10.2025).</w:t>
      </w:r>
    </w:p>
    <w:p w:rsidR="00CD10E8" w:rsidRPr="00B45D5F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Кедры — индикаторы состояния атмосферного воздуха в Коряжме // Информационное агентство Регион 29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2" w:history="1">
        <w:r>
          <w:rPr>
            <w:rStyle w:val="ad"/>
            <w:rFonts w:ascii="Times New Roman" w:hAnsi="Times New Roman"/>
            <w:sz w:val="28"/>
            <w:szCs w:val="28"/>
          </w:rPr>
          <w:t>https://region29.ru/2019/10/15/5da59cb7764de9143a23e782.html</w:t>
        </w:r>
      </w:hyperlink>
      <w:r>
        <w:rPr>
          <w:rFonts w:ascii="Times New Roman" w:hAnsi="Times New Roman"/>
          <w:sz w:val="28"/>
          <w:szCs w:val="28"/>
        </w:rPr>
        <w:t xml:space="preserve"> (Дата обращения </w:t>
      </w:r>
      <w:r w:rsidRPr="00B45D5F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>.09.2025).</w:t>
      </w:r>
    </w:p>
    <w:p w:rsidR="00CD10E8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Открытие научно-познавательной тропы в кедровой роще Коряжмы // Коряжма 24: новости города и региона </w:t>
      </w:r>
      <w:hyperlink r:id="rId13" w:history="1">
        <w:r w:rsidRPr="00F417EC">
          <w:rPr>
            <w:rStyle w:val="ad"/>
            <w:rFonts w:ascii="Times New Roman" w:hAnsi="Times New Roman"/>
            <w:sz w:val="28"/>
            <w:szCs w:val="28"/>
          </w:rPr>
          <w:t>https://kor24.ru/news/20211111/v-kedrovoj-roscshe-koryazhmy-poyavilas-nauchno-poznavatelnaya-tropa</w:t>
        </w:r>
      </w:hyperlink>
      <w:r>
        <w:rPr>
          <w:rFonts w:ascii="Times New Roman" w:hAnsi="Times New Roman"/>
          <w:sz w:val="28"/>
          <w:szCs w:val="28"/>
        </w:rPr>
        <w:t xml:space="preserve"> (Дата обращения 08.10.2025).</w:t>
      </w:r>
    </w:p>
    <w:p w:rsidR="00CD10E8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соотношения диаметр/возраст кедра по России в 20 веке и сравнение с данными 18 века // Блог-платформа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ive</w:t>
      </w:r>
      <w:r>
        <w:rPr>
          <w:rFonts w:ascii="Times New Roman" w:hAnsi="Times New Roman"/>
          <w:sz w:val="28"/>
          <w:szCs w:val="28"/>
          <w:lang w:val="en-US"/>
        </w:rPr>
        <w:t>J</w:t>
      </w:r>
      <w:r>
        <w:rPr>
          <w:rFonts w:ascii="Times New Roman" w:hAnsi="Times New Roman"/>
          <w:sz w:val="28"/>
          <w:szCs w:val="28"/>
        </w:rPr>
        <w:t xml:space="preserve">ournal Живой Журнал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4" w:history="1">
        <w:r>
          <w:rPr>
            <w:rStyle w:val="ad"/>
            <w:rFonts w:ascii="Times New Roman" w:hAnsi="Times New Roman"/>
            <w:sz w:val="28"/>
            <w:szCs w:val="28"/>
          </w:rPr>
          <w:t>https://rodline.livejournal.com/304643.html</w:t>
        </w:r>
      </w:hyperlink>
      <w:r>
        <w:rPr>
          <w:rFonts w:ascii="Times New Roman" w:hAnsi="Times New Roman"/>
          <w:sz w:val="28"/>
          <w:szCs w:val="28"/>
        </w:rPr>
        <w:t xml:space="preserve">. (Дата обращения </w:t>
      </w:r>
      <w:r>
        <w:rPr>
          <w:rFonts w:ascii="Times New Roman" w:hAnsi="Times New Roman"/>
          <w:sz w:val="28"/>
          <w:szCs w:val="28"/>
        </w:rPr>
        <w:lastRenderedPageBreak/>
        <w:t>14.09.2025).</w:t>
      </w:r>
    </w:p>
    <w:p w:rsidR="00CD10E8" w:rsidRPr="00DD034D" w:rsidRDefault="00CD10E8" w:rsidP="00CD10E8">
      <w:pPr>
        <w:pStyle w:val="a4"/>
        <w:widowControl w:val="0"/>
        <w:numPr>
          <w:ilvl w:val="0"/>
          <w:numId w:val="28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DD034D">
        <w:rPr>
          <w:rFonts w:ascii="Times New Roman" w:hAnsi="Times New Roman"/>
          <w:sz w:val="28"/>
          <w:szCs w:val="28"/>
        </w:rPr>
        <w:t xml:space="preserve">Паспорт особо охраняемой природной территории «Коряжемская кедровая роща» // Сайт администрации городского Архангельской области «Город Коряжма» </w:t>
      </w:r>
      <w:r w:rsidRPr="00DD034D">
        <w:rPr>
          <w:rFonts w:ascii="Times New Roman" w:hAnsi="Times New Roman"/>
          <w:sz w:val="28"/>
          <w:szCs w:val="28"/>
          <w:lang w:val="en-US"/>
        </w:rPr>
        <w:t>URL</w:t>
      </w:r>
      <w:r w:rsidRPr="00DD034D">
        <w:rPr>
          <w:rFonts w:ascii="Times New Roman" w:hAnsi="Times New Roman"/>
          <w:sz w:val="28"/>
          <w:szCs w:val="28"/>
        </w:rPr>
        <w:t xml:space="preserve">: </w:t>
      </w:r>
      <w:hyperlink r:id="rId15" w:history="1">
        <w:r w:rsidRPr="00DD034D">
          <w:rPr>
            <w:rStyle w:val="ad"/>
            <w:rFonts w:ascii="Times New Roman" w:hAnsi="Times New Roman"/>
            <w:sz w:val="28"/>
            <w:szCs w:val="28"/>
            <w:lang w:val="en-US"/>
          </w:rPr>
          <w:t>https</w:t>
        </w:r>
        <w:r w:rsidRPr="00DD034D">
          <w:rPr>
            <w:rStyle w:val="ad"/>
            <w:rFonts w:ascii="Times New Roman" w:hAnsi="Times New Roman"/>
            <w:sz w:val="28"/>
            <w:szCs w:val="28"/>
          </w:rPr>
          <w:t>://</w:t>
        </w:r>
        <w:r w:rsidRPr="00DD034D">
          <w:rPr>
            <w:rStyle w:val="ad"/>
            <w:rFonts w:ascii="Times New Roman" w:hAnsi="Times New Roman"/>
            <w:sz w:val="28"/>
            <w:szCs w:val="28"/>
            <w:lang w:val="en-US"/>
          </w:rPr>
          <w:t>www</w:t>
        </w:r>
        <w:r w:rsidRPr="00DD034D">
          <w:rPr>
            <w:rStyle w:val="ad"/>
            <w:rFonts w:ascii="Times New Roman" w:hAnsi="Times New Roman"/>
            <w:sz w:val="28"/>
            <w:szCs w:val="28"/>
          </w:rPr>
          <w:t>.</w:t>
        </w:r>
        <w:r w:rsidRPr="00DD034D">
          <w:rPr>
            <w:rStyle w:val="ad"/>
            <w:rFonts w:ascii="Times New Roman" w:hAnsi="Times New Roman"/>
            <w:sz w:val="28"/>
            <w:szCs w:val="28"/>
            <w:lang w:val="en-US"/>
          </w:rPr>
          <w:t>koradm</w:t>
        </w:r>
        <w:r w:rsidRPr="00DD034D">
          <w:rPr>
            <w:rStyle w:val="ad"/>
            <w:rFonts w:ascii="Times New Roman" w:hAnsi="Times New Roman"/>
            <w:sz w:val="28"/>
            <w:szCs w:val="28"/>
          </w:rPr>
          <w:t>.</w:t>
        </w:r>
        <w:r w:rsidRPr="00DD034D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  <w:r w:rsidRPr="00DD034D">
          <w:rPr>
            <w:rStyle w:val="ad"/>
            <w:rFonts w:ascii="Times New Roman" w:hAnsi="Times New Roman"/>
            <w:sz w:val="28"/>
            <w:szCs w:val="28"/>
          </w:rPr>
          <w:t>/</w:t>
        </w:r>
        <w:r w:rsidRPr="00DD034D">
          <w:rPr>
            <w:rStyle w:val="ad"/>
            <w:rFonts w:ascii="Times New Roman" w:hAnsi="Times New Roman"/>
            <w:sz w:val="28"/>
            <w:szCs w:val="28"/>
            <w:lang w:val="en-US"/>
          </w:rPr>
          <w:t>gostyam</w:t>
        </w:r>
        <w:r w:rsidRPr="00DD034D">
          <w:rPr>
            <w:rStyle w:val="ad"/>
            <w:rFonts w:ascii="Times New Roman" w:hAnsi="Times New Roman"/>
            <w:sz w:val="28"/>
            <w:szCs w:val="28"/>
          </w:rPr>
          <w:t>-</w:t>
        </w:r>
        <w:r w:rsidRPr="00DD034D">
          <w:rPr>
            <w:rStyle w:val="ad"/>
            <w:rFonts w:ascii="Times New Roman" w:hAnsi="Times New Roman"/>
            <w:sz w:val="28"/>
            <w:szCs w:val="28"/>
            <w:lang w:val="en-US"/>
          </w:rPr>
          <w:t>goroda</w:t>
        </w:r>
        <w:r w:rsidRPr="00DD034D">
          <w:rPr>
            <w:rStyle w:val="ad"/>
            <w:rFonts w:ascii="Times New Roman" w:hAnsi="Times New Roman"/>
            <w:sz w:val="28"/>
            <w:szCs w:val="28"/>
          </w:rPr>
          <w:t>/</w:t>
        </w:r>
        <w:r w:rsidRPr="00DD034D">
          <w:rPr>
            <w:rStyle w:val="ad"/>
            <w:rFonts w:ascii="Times New Roman" w:hAnsi="Times New Roman"/>
            <w:sz w:val="28"/>
            <w:szCs w:val="28"/>
            <w:lang w:val="en-US"/>
          </w:rPr>
          <w:t>koryazhemskaya</w:t>
        </w:r>
        <w:r w:rsidRPr="00DD034D">
          <w:rPr>
            <w:rStyle w:val="ad"/>
            <w:rFonts w:ascii="Times New Roman" w:hAnsi="Times New Roman"/>
            <w:sz w:val="28"/>
            <w:szCs w:val="28"/>
          </w:rPr>
          <w:t>-</w:t>
        </w:r>
        <w:r w:rsidRPr="00DD034D">
          <w:rPr>
            <w:rStyle w:val="ad"/>
            <w:rFonts w:ascii="Times New Roman" w:hAnsi="Times New Roman"/>
            <w:sz w:val="28"/>
            <w:szCs w:val="28"/>
            <w:lang w:val="en-US"/>
          </w:rPr>
          <w:t>kedrovaya</w:t>
        </w:r>
        <w:r w:rsidRPr="00DD034D">
          <w:rPr>
            <w:rStyle w:val="ad"/>
            <w:rFonts w:ascii="Times New Roman" w:hAnsi="Times New Roman"/>
            <w:sz w:val="28"/>
            <w:szCs w:val="28"/>
          </w:rPr>
          <w:t>-</w:t>
        </w:r>
        <w:r w:rsidRPr="00DD034D">
          <w:rPr>
            <w:rStyle w:val="ad"/>
            <w:rFonts w:ascii="Times New Roman" w:hAnsi="Times New Roman"/>
            <w:sz w:val="28"/>
            <w:szCs w:val="28"/>
            <w:lang w:val="en-US"/>
          </w:rPr>
          <w:t>roshcha</w:t>
        </w:r>
        <w:r w:rsidRPr="00DD034D">
          <w:rPr>
            <w:rStyle w:val="ad"/>
            <w:rFonts w:ascii="Times New Roman" w:hAnsi="Times New Roman"/>
            <w:sz w:val="28"/>
            <w:szCs w:val="28"/>
          </w:rPr>
          <w:t>/</w:t>
        </w:r>
      </w:hyperlink>
      <w:r w:rsidRPr="00DD034D">
        <w:rPr>
          <w:rFonts w:ascii="Times New Roman" w:hAnsi="Times New Roman"/>
          <w:sz w:val="28"/>
          <w:szCs w:val="28"/>
        </w:rPr>
        <w:t xml:space="preserve"> (Дата обращения 08.10.2025).</w:t>
      </w:r>
    </w:p>
    <w:p w:rsidR="00CD10E8" w:rsidRDefault="00CD10E8" w:rsidP="00CD10E8">
      <w:pPr>
        <w:widowControl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D44095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500F">
        <w:rPr>
          <w:rFonts w:ascii="Times New Roman" w:hAnsi="Times New Roman"/>
          <w:b/>
          <w:sz w:val="28"/>
          <w:szCs w:val="28"/>
        </w:rPr>
        <w:t>Особо охраняемая территория муниципального образования г. Коряжма</w:t>
      </w:r>
    </w:p>
    <w:p w:rsidR="00CD10E8" w:rsidRPr="0039500F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00805"/>
            <wp:effectExtent l="19050" t="0" r="0" b="0"/>
            <wp:docPr id="4" name="Рисунок 1" descr="https://www.koradm.ru/upload/pics_kedr/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koradm.ru/upload/pics_kedr/shem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E8" w:rsidRPr="00EA66D7" w:rsidRDefault="00CD10E8" w:rsidP="00CD10E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Картосхема кедровой рощи</w:t>
      </w:r>
    </w:p>
    <w:p w:rsidR="00CD10E8" w:rsidRDefault="00CD10E8" w:rsidP="00CD10E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0605" cy="3872230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E8" w:rsidRPr="00EA66D7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10E8" w:rsidRPr="006F736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6F7368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CD10E8" w:rsidRPr="0039500F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500F">
        <w:rPr>
          <w:rFonts w:ascii="Times New Roman" w:hAnsi="Times New Roman"/>
          <w:b/>
          <w:sz w:val="28"/>
          <w:szCs w:val="28"/>
        </w:rPr>
        <w:t>Шкала жизнеустойчивости деревьев</w:t>
      </w:r>
    </w:p>
    <w:p w:rsidR="00CD10E8" w:rsidRPr="0039500F" w:rsidRDefault="00CD10E8" w:rsidP="00CD10E8">
      <w:pPr>
        <w:widowControl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500F">
        <w:rPr>
          <w:rFonts w:ascii="Times New Roman" w:hAnsi="Times New Roman"/>
          <w:b/>
          <w:sz w:val="28"/>
          <w:szCs w:val="28"/>
        </w:rPr>
        <w:t xml:space="preserve">(санитарно-гигиеническая оценка по Б.Г. Нестерову) 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Первый класс устойчивости (I): деревья совершенно здоровые, с признаками хорошего роста и развития.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Второй класс устойчивости (II): деревья с несколько замедленным приростом по высоте, с единичными сухими сучьями в кроне и незначительными (по 10-15 см) наружными повреждениями ствола, без образования гнилей.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Третий класс устойчивости (III): деревья явно ослабленные, с изреженной кроной, укороченными побегами, бледной окраской хвои у хвойных, с наличием дупел и стволовых гнилей, морозобойных трещин площадью свыше 150 см</w:t>
      </w:r>
      <w:r w:rsidRPr="001172F8">
        <w:rPr>
          <w:rFonts w:ascii="Times New Roman" w:hAnsi="Times New Roman"/>
          <w:sz w:val="28"/>
          <w:szCs w:val="28"/>
          <w:vertAlign w:val="superscript"/>
        </w:rPr>
        <w:t>2</w:t>
      </w:r>
      <w:r w:rsidRPr="00EA66D7">
        <w:rPr>
          <w:rFonts w:ascii="Times New Roman" w:hAnsi="Times New Roman"/>
          <w:sz w:val="28"/>
          <w:szCs w:val="28"/>
        </w:rPr>
        <w:t xml:space="preserve">, прекратившимся или слабым приростом по высоте, со значительным количеством сухих сучьев (до 1/3 высоты) или суховершинностью.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Четвертый класс устойчивости (IV): деревья усыхающие, с наличием сильно распространившихся стволовых гнилей, плодовых тел на стволах, в кроне до 2/3 сухих ветвей, с большими дуплами и сухими вершинами.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Пятый класс устойчивости (V): деревья</w:t>
      </w:r>
      <w:r>
        <w:rPr>
          <w:rFonts w:ascii="Times New Roman" w:hAnsi="Times New Roman"/>
          <w:sz w:val="28"/>
          <w:szCs w:val="28"/>
        </w:rPr>
        <w:t>,</w:t>
      </w:r>
      <w:r w:rsidRPr="00EA66D7">
        <w:rPr>
          <w:rFonts w:ascii="Times New Roman" w:hAnsi="Times New Roman"/>
          <w:sz w:val="28"/>
          <w:szCs w:val="28"/>
        </w:rPr>
        <w:t xml:space="preserve"> усохшие или со слабыми признаками жизнеспособности, полностью пораженные стволовыми гнилями и стволовыми вредителями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4</w:t>
      </w:r>
      <w:r w:rsidRPr="00EA66D7">
        <w:rPr>
          <w:rFonts w:ascii="Times New Roman" w:hAnsi="Times New Roman"/>
          <w:sz w:val="28"/>
          <w:szCs w:val="28"/>
        </w:rPr>
        <w:t xml:space="preserve">]. </w:t>
      </w:r>
    </w:p>
    <w:p w:rsidR="00CD10E8" w:rsidRPr="006F736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F7368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CD10E8" w:rsidRPr="00EA66D7" w:rsidRDefault="00CD10E8" w:rsidP="00CD10E8">
      <w:pPr>
        <w:widowControl w:val="0"/>
        <w:spacing w:before="20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44095">
        <w:rPr>
          <w:rFonts w:ascii="Times New Roman" w:hAnsi="Times New Roman"/>
          <w:b/>
          <w:sz w:val="28"/>
          <w:szCs w:val="28"/>
        </w:rPr>
        <w:t>Эстетическая оценка декоративности по В.А. Агальцовой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Эстетическая оценка проводится при наружных обследованиях по трехбалльной системе: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>–</w:t>
      </w:r>
      <w:r w:rsidRPr="00EA66D7">
        <w:rPr>
          <w:rFonts w:ascii="Times New Roman" w:hAnsi="Times New Roman"/>
          <w:sz w:val="28"/>
          <w:szCs w:val="28"/>
        </w:rPr>
        <w:t xml:space="preserve"> дерево имеет высокие декоративные качества; проведения санитарных мероприятий не требуется;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–</w:t>
      </w:r>
      <w:r w:rsidRPr="00EA66D7">
        <w:rPr>
          <w:rFonts w:ascii="Times New Roman" w:hAnsi="Times New Roman"/>
          <w:sz w:val="28"/>
          <w:szCs w:val="28"/>
        </w:rPr>
        <w:t xml:space="preserve"> дерево средней декоративности, требуются небольшие работы по лечению ран, обрезке сухих ветвей и сучьев с последующей заделкой и декорированием мест повреждения;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–</w:t>
      </w:r>
      <w:r w:rsidRPr="00EA66D7">
        <w:rPr>
          <w:rFonts w:ascii="Times New Roman" w:hAnsi="Times New Roman"/>
          <w:sz w:val="28"/>
          <w:szCs w:val="28"/>
        </w:rPr>
        <w:t xml:space="preserve"> дерево имеет низкие декоративные качества, с засохшими или поломанными стволами и отводится в рубку (класс жизненной устойчивости обычно V).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</w:t>
      </w:r>
      <w:r w:rsidRPr="00EA66D7">
        <w:rPr>
          <w:rFonts w:ascii="Times New Roman" w:hAnsi="Times New Roman"/>
          <w:sz w:val="28"/>
          <w:szCs w:val="28"/>
        </w:rPr>
        <w:t xml:space="preserve"> выполнении этого этапа работы в перечетной ведомости </w:t>
      </w:r>
      <w:r>
        <w:rPr>
          <w:rFonts w:ascii="Times New Roman" w:hAnsi="Times New Roman"/>
          <w:sz w:val="28"/>
          <w:szCs w:val="28"/>
        </w:rPr>
        <w:t xml:space="preserve">делается </w:t>
      </w:r>
      <w:r w:rsidRPr="00EA66D7">
        <w:rPr>
          <w:rFonts w:ascii="Times New Roman" w:hAnsi="Times New Roman"/>
          <w:sz w:val="28"/>
          <w:szCs w:val="28"/>
        </w:rPr>
        <w:t xml:space="preserve">запись по каждому дереву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A66D7">
        <w:rPr>
          <w:rFonts w:ascii="Times New Roman" w:hAnsi="Times New Roman"/>
          <w:sz w:val="28"/>
          <w:szCs w:val="28"/>
        </w:rPr>
        <w:t xml:space="preserve">дополняется соответствующими обозначениями.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Например: 1. Липа мелколистная, 20 м, 49,5 см; I, 2. </w:t>
      </w:r>
    </w:p>
    <w:p w:rsidR="00CD10E8" w:rsidRPr="00EA66D7" w:rsidRDefault="00CD10E8" w:rsidP="00CD10E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66D7">
        <w:rPr>
          <w:rFonts w:ascii="Times New Roman" w:hAnsi="Times New Roman"/>
          <w:sz w:val="28"/>
          <w:szCs w:val="28"/>
        </w:rPr>
        <w:t xml:space="preserve">Если у какого-то дерева в перечетной ведомости появилась запись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EA66D7">
        <w:rPr>
          <w:rFonts w:ascii="Times New Roman" w:hAnsi="Times New Roman"/>
          <w:sz w:val="28"/>
          <w:szCs w:val="28"/>
        </w:rPr>
        <w:t>Дуб черешчатый , 95, V, 3, то на картосхеме 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6D7">
        <w:rPr>
          <w:rFonts w:ascii="Times New Roman" w:hAnsi="Times New Roman"/>
          <w:sz w:val="28"/>
          <w:szCs w:val="28"/>
        </w:rPr>
        <w:t>значок следует перечеркнуть и на дереве краской рисуется «Х» что озна</w:t>
      </w:r>
      <w:r>
        <w:rPr>
          <w:rFonts w:ascii="Times New Roman" w:hAnsi="Times New Roman"/>
          <w:sz w:val="28"/>
          <w:szCs w:val="28"/>
        </w:rPr>
        <w:t>чает «отведение дерева в сруб» [1, 2]</w:t>
      </w:r>
      <w:r w:rsidRPr="00EA66D7">
        <w:rPr>
          <w:rFonts w:ascii="Times New Roman" w:hAnsi="Times New Roman"/>
          <w:sz w:val="28"/>
          <w:szCs w:val="28"/>
        </w:rPr>
        <w:t>.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Перечетная ведомость деревьев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7" w:type="dxa"/>
        <w:tblLook w:val="0000"/>
      </w:tblPr>
      <w:tblGrid>
        <w:gridCol w:w="708"/>
        <w:gridCol w:w="737"/>
        <w:gridCol w:w="703"/>
        <w:gridCol w:w="840"/>
        <w:gridCol w:w="620"/>
        <w:gridCol w:w="724"/>
        <w:gridCol w:w="946"/>
        <w:gridCol w:w="735"/>
        <w:gridCol w:w="737"/>
        <w:gridCol w:w="703"/>
        <w:gridCol w:w="840"/>
        <w:gridCol w:w="620"/>
        <w:gridCol w:w="724"/>
      </w:tblGrid>
      <w:tr w:rsidR="00CD10E8" w:rsidRPr="0046597F" w:rsidTr="00AD2B20">
        <w:trPr>
          <w:cantSplit/>
          <w:trHeight w:val="174"/>
        </w:trPr>
        <w:tc>
          <w:tcPr>
            <w:tcW w:w="433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берёза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after="0" w:line="240" w:lineRule="auto"/>
              <w:ind w:right="-6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35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сосна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71,02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12,00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25,84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72,00</w:t>
            </w:r>
          </w:p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Э0</w:t>
            </w:r>
          </w:p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Э</w:t>
            </w:r>
          </w:p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э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22,11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10,00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79,00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24,25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75,00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21,52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11,40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77,00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24,89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70,30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21,15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11,00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78,00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25,20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72,50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11,10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78,50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25,00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74,00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24,02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70,50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23,34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71,00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22,22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73,50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73,30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24,34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46597F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11,30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72,22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23,00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433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лиственница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35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липа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32,56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56,5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29,71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18,52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29,66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18,83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29,39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18,04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28,16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29,73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15,5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29,62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16,35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17,56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27,39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16,80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94,20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30,00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427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8,3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56,5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433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кедр старый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35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кедр молодой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63,6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7,60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16,97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73,02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7,00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64,7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6,00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15,69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75,93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9,00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16,92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48,68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9,10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17,92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64,51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7,30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16,49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48,76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6,30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17,68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8,20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16,75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64,42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10,00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18,88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20,20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192,48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61,30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7,83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54,95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17,5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433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кедр молодой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35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кедр молодой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10,32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5,66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4,87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8,85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5,18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9,96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5,82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10,28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6,46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7,73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4,55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10,64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5,66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7,73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4,66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30,77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9,80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2,40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17,96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5,72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433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кедр молодой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35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кедр молодой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34,94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31,85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32,66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32,03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31,39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33,85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39,58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31,85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40,22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32,98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33,03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27,84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33,21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34,71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35,76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color w:val="000000"/>
                <w:sz w:val="16"/>
                <w:szCs w:val="16"/>
              </w:rPr>
              <w:t>41,81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15,9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105,2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33,5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10,3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109,90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35,00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433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тополь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35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рябина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высота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обхват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46597F">
              <w:rPr>
                <w:rFonts w:ascii="Times New Roman" w:hAnsi="Times New Roman"/>
                <w:b/>
                <w:bCs/>
                <w:sz w:val="16"/>
                <w:szCs w:val="16"/>
              </w:rPr>
              <w:t>оценка</w:t>
            </w:r>
          </w:p>
        </w:tc>
      </w:tr>
      <w:tr w:rsidR="00CD10E8" w:rsidRPr="0046597F" w:rsidTr="00AD2B20">
        <w:trPr>
          <w:cantSplit/>
          <w:trHeight w:hRule="exact" w:val="17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19,80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82,60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26,30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3,60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44,00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14,00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D10E8" w:rsidRPr="0046597F" w:rsidRDefault="00CD10E8" w:rsidP="00AD2B20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597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</w:tbl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867D28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Вход в кедровую рощу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0005" cy="3615055"/>
            <wp:effectExtent l="1905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pStyle w:val="af"/>
      </w:pPr>
      <w:r>
        <w:rPr>
          <w:noProof/>
        </w:rPr>
        <w:drawing>
          <wp:inline distT="0" distB="0" distL="0" distR="0">
            <wp:extent cx="6143625" cy="3457575"/>
            <wp:effectExtent l="19050" t="0" r="9525" b="0"/>
            <wp:docPr id="7" name="Рисунок 7" descr="F: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scale_12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Поврежденные деревья в кедровой роще</w:t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4380230</wp:posOffset>
            </wp:positionV>
            <wp:extent cx="2783205" cy="3712845"/>
            <wp:effectExtent l="19050" t="0" r="0" b="0"/>
            <wp:wrapSquare wrapText="bothSides"/>
            <wp:docPr id="25" name="Рисунок 40" descr="4Zg0rxL6DSCAj77iVOOOlOSvPnv44Dj6HvKVWLT7wdOZvXa9Nq8Jh_YbUHe_MvTRbEsdqjDhRsSB0k6PV6OhiJ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4Zg0rxL6DSCAj77iVOOOlOSvPnv44Dj6HvKVWLT7wdOZvXa9Nq8Jh_YbUHe_MvTRbEsdqjDhRsSB0k6PV6OhiJG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127000</wp:posOffset>
            </wp:positionV>
            <wp:extent cx="2839720" cy="3944620"/>
            <wp:effectExtent l="19050" t="0" r="0" b="0"/>
            <wp:wrapSquare wrapText="bothSides"/>
            <wp:docPr id="24" name="Рисунок 35" descr="6xr3OSpRE4j0rtKlMXdNl4gODdAtG3i56Y_Fi1vGF_BmBKQ_Io2BR7SHgX9a2OPdt9jFZ1U0M-dOug1m0FWKUr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6xr3OSpRE4j0rtKlMXdNl4gODdAtG3i56Y_Fi1vGF_BmBKQ_Io2BR7SHgX9a2OPdt9jFZ1U0M-dOug1m0FWKUrj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86360</wp:posOffset>
            </wp:positionV>
            <wp:extent cx="2987040" cy="3985260"/>
            <wp:effectExtent l="19050" t="0" r="3810" b="0"/>
            <wp:wrapSquare wrapText="bothSides"/>
            <wp:docPr id="23" name="Рисунок 34" descr="6s8fH6kHuOBOR2xg2yyj4Uv72RqBhrMl_jlypHlJBwIY1M_WK2RDGEtJ4Pxbc8GNNFPMmUnYGXdBToATL-rWG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6s8fH6kHuOBOR2xg2yyj4Uv72RqBhrMl_jlypHlJBwIY1M_WK2RDGEtJ4Pxbc8GNNFPMmUnYGXdBToATL-rWGeC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31115</wp:posOffset>
            </wp:positionV>
            <wp:extent cx="2839720" cy="3785870"/>
            <wp:effectExtent l="19050" t="0" r="0" b="0"/>
            <wp:wrapSquare wrapText="bothSides"/>
            <wp:docPr id="22" name="Рисунок 32" descr="YwJsu0aY2hnelzEwp4sF15ed0E3sFVI24s2XuwRI_7l4oRqfh6WiwejAd9cdB7kGM3yStg61oMcL74F8AmoV_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YwJsu0aY2hnelzEwp4sF15ed0E3sFVI24s2XuwRI_7l4oRqfh6WiwejAd9cdB7kGM3yStg61oMcL74F8AmoV_di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Зеленые насаждения в кедровой роще</w:t>
      </w:r>
    </w:p>
    <w:p w:rsidR="00CD10E8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350520</wp:posOffset>
            </wp:positionV>
            <wp:extent cx="2936240" cy="3206750"/>
            <wp:effectExtent l="19050" t="0" r="0" b="0"/>
            <wp:wrapSquare wrapText="bothSides"/>
            <wp:docPr id="2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0E8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3665220</wp:posOffset>
            </wp:positionV>
            <wp:extent cx="2769870" cy="3695065"/>
            <wp:effectExtent l="19050" t="0" r="0" b="0"/>
            <wp:wrapSquare wrapText="bothSides"/>
            <wp:docPr id="20" name="Рисунок 39" descr="BMDZZpMVQSuWxy_sk-uH_K8VJx2HdD6BxapIq9D5PVoa-Zwhf2oxO-GQcgNess4jAplRS9MeiOhSNmVAbjHpU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BMDZZpMVQSuWxy_sk-uH_K8VJx2HdD6BxapIq9D5PVoa-Zwhf2oxO-GQcgNess4jAplRS9MeiOhSNmVAbjHpU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99060</wp:posOffset>
            </wp:positionV>
            <wp:extent cx="2729230" cy="3290570"/>
            <wp:effectExtent l="19050" t="0" r="0" b="0"/>
            <wp:wrapSquare wrapText="bothSides"/>
            <wp:docPr id="1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32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0E8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70485</wp:posOffset>
            </wp:positionV>
            <wp:extent cx="2797810" cy="3732530"/>
            <wp:effectExtent l="19050" t="0" r="2540" b="0"/>
            <wp:wrapSquare wrapText="bothSides"/>
            <wp:docPr id="18" name="Рисунок 38" descr="C8-llEkL6dR3QnhTCdc2FlA_iBbRcA-1Z8m6eZtIQyt-IE2-6uiy0BmgySsM1pHM127681auo4GycxSxCrSMaT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8-llEkL6dR3QnhTCdc2FlA_iBbRcA-1Z8m6eZtIQyt-IE2-6uiy0BmgySsM1pHM127681auo4GycxSxCrSMaTV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0E8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10E8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10E8" w:rsidRPr="00867D28" w:rsidRDefault="00CD10E8" w:rsidP="00CD10E8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0DAB" w:rsidRDefault="00FD65F4"/>
    <w:sectPr w:rsidR="00390DAB" w:rsidSect="0021556C">
      <w:footerReference w:type="default" r:id="rId2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5F4" w:rsidRDefault="00FD65F4" w:rsidP="005F6D74">
      <w:pPr>
        <w:spacing w:after="0" w:line="240" w:lineRule="auto"/>
      </w:pPr>
      <w:r>
        <w:separator/>
      </w:r>
    </w:p>
  </w:endnote>
  <w:endnote w:type="continuationSeparator" w:id="1">
    <w:p w:rsidR="00FD65F4" w:rsidRDefault="00FD65F4" w:rsidP="005F6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12B" w:rsidRPr="00AE47FC" w:rsidRDefault="00D41515" w:rsidP="00AE47FC">
    <w:pPr>
      <w:pStyle w:val="a7"/>
      <w:jc w:val="center"/>
      <w:rPr>
        <w:rFonts w:ascii="Times New Roman" w:hAnsi="Times New Roman"/>
      </w:rPr>
    </w:pPr>
    <w:r w:rsidRPr="00AE47FC">
      <w:rPr>
        <w:rFonts w:ascii="Times New Roman" w:hAnsi="Times New Roman"/>
      </w:rPr>
      <w:fldChar w:fldCharType="begin"/>
    </w:r>
    <w:r w:rsidR="00CD10E8" w:rsidRPr="00AE47FC">
      <w:rPr>
        <w:rFonts w:ascii="Times New Roman" w:hAnsi="Times New Roman"/>
      </w:rPr>
      <w:instrText xml:space="preserve"> PAGE   \* MERGEFORMAT </w:instrText>
    </w:r>
    <w:r w:rsidRPr="00AE47FC">
      <w:rPr>
        <w:rFonts w:ascii="Times New Roman" w:hAnsi="Times New Roman"/>
      </w:rPr>
      <w:fldChar w:fldCharType="separate"/>
    </w:r>
    <w:r w:rsidR="00937335">
      <w:rPr>
        <w:rFonts w:ascii="Times New Roman" w:hAnsi="Times New Roman"/>
        <w:noProof/>
      </w:rPr>
      <w:t>22</w:t>
    </w:r>
    <w:r w:rsidRPr="00AE47FC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5F4" w:rsidRDefault="00FD65F4" w:rsidP="005F6D74">
      <w:pPr>
        <w:spacing w:after="0" w:line="240" w:lineRule="auto"/>
      </w:pPr>
      <w:r>
        <w:separator/>
      </w:r>
    </w:p>
  </w:footnote>
  <w:footnote w:type="continuationSeparator" w:id="1">
    <w:p w:rsidR="00FD65F4" w:rsidRDefault="00FD65F4" w:rsidP="005F6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375"/>
    <w:multiLevelType w:val="hybridMultilevel"/>
    <w:tmpl w:val="DAB047FE"/>
    <w:lvl w:ilvl="0" w:tplc="E5B4A6B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6909AA"/>
    <w:multiLevelType w:val="hybridMultilevel"/>
    <w:tmpl w:val="CA22093C"/>
    <w:lvl w:ilvl="0" w:tplc="7EAAD6B4">
      <w:start w:val="1"/>
      <w:numFmt w:val="bullet"/>
      <w:lvlText w:val=""/>
      <w:lvlJc w:val="left"/>
      <w:pPr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662C90"/>
    <w:multiLevelType w:val="hybridMultilevel"/>
    <w:tmpl w:val="9AFAEE68"/>
    <w:lvl w:ilvl="0" w:tplc="E5B4A6B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316E88"/>
    <w:multiLevelType w:val="hybridMultilevel"/>
    <w:tmpl w:val="EE8AA936"/>
    <w:lvl w:ilvl="0" w:tplc="F4063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051D1F"/>
    <w:multiLevelType w:val="hybridMultilevel"/>
    <w:tmpl w:val="C128A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EE5BF0"/>
    <w:multiLevelType w:val="hybridMultilevel"/>
    <w:tmpl w:val="8D603DB4"/>
    <w:lvl w:ilvl="0" w:tplc="A7AA91E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720574"/>
    <w:multiLevelType w:val="hybridMultilevel"/>
    <w:tmpl w:val="DAD6E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03F9A"/>
    <w:multiLevelType w:val="multilevel"/>
    <w:tmpl w:val="870A209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203F5377"/>
    <w:multiLevelType w:val="multilevel"/>
    <w:tmpl w:val="A20C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A80444"/>
    <w:multiLevelType w:val="hybridMultilevel"/>
    <w:tmpl w:val="B58C6B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E324B1"/>
    <w:multiLevelType w:val="hybridMultilevel"/>
    <w:tmpl w:val="8FB45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8CE18D6"/>
    <w:multiLevelType w:val="hybridMultilevel"/>
    <w:tmpl w:val="271E0270"/>
    <w:lvl w:ilvl="0" w:tplc="E5B4A6B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29DA47AB"/>
    <w:multiLevelType w:val="hybridMultilevel"/>
    <w:tmpl w:val="89BED0AE"/>
    <w:lvl w:ilvl="0" w:tplc="8EC0E6C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9E165CF"/>
    <w:multiLevelType w:val="multilevel"/>
    <w:tmpl w:val="013EFCB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2BDF3CEF"/>
    <w:multiLevelType w:val="hybridMultilevel"/>
    <w:tmpl w:val="AC8E419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2DBA006C"/>
    <w:multiLevelType w:val="hybridMultilevel"/>
    <w:tmpl w:val="BE6E3298"/>
    <w:lvl w:ilvl="0" w:tplc="7EAAD6B4">
      <w:start w:val="1"/>
      <w:numFmt w:val="bullet"/>
      <w:lvlText w:val="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32F3EAF"/>
    <w:multiLevelType w:val="hybridMultilevel"/>
    <w:tmpl w:val="24FE93EC"/>
    <w:lvl w:ilvl="0" w:tplc="E5B4A6B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9827D6"/>
    <w:multiLevelType w:val="hybridMultilevel"/>
    <w:tmpl w:val="0DE43FE2"/>
    <w:lvl w:ilvl="0" w:tplc="412CC4C4">
      <w:start w:val="15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D99528A"/>
    <w:multiLevelType w:val="multilevel"/>
    <w:tmpl w:val="8E12E7C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cs="Times New Roman" w:hint="default"/>
      </w:rPr>
    </w:lvl>
  </w:abstractNum>
  <w:abstractNum w:abstractNumId="19">
    <w:nsid w:val="46846C6A"/>
    <w:multiLevelType w:val="hybridMultilevel"/>
    <w:tmpl w:val="68ECB684"/>
    <w:lvl w:ilvl="0" w:tplc="4AB6A87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48BB6D63"/>
    <w:multiLevelType w:val="hybridMultilevel"/>
    <w:tmpl w:val="98EC31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1700E22"/>
    <w:multiLevelType w:val="hybridMultilevel"/>
    <w:tmpl w:val="6AEAE94C"/>
    <w:lvl w:ilvl="0" w:tplc="FD40447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51D10EBE"/>
    <w:multiLevelType w:val="multilevel"/>
    <w:tmpl w:val="682253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cs="Times New Roman" w:hint="default"/>
      </w:rPr>
    </w:lvl>
  </w:abstractNum>
  <w:abstractNum w:abstractNumId="23">
    <w:nsid w:val="55E17217"/>
    <w:multiLevelType w:val="hybridMultilevel"/>
    <w:tmpl w:val="CA9A29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6AA5436"/>
    <w:multiLevelType w:val="hybridMultilevel"/>
    <w:tmpl w:val="EA7E6DDC"/>
    <w:lvl w:ilvl="0" w:tplc="08FAA2B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4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0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7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49" w:hanging="180"/>
      </w:pPr>
      <w:rPr>
        <w:rFonts w:cs="Times New Roman"/>
      </w:rPr>
    </w:lvl>
  </w:abstractNum>
  <w:abstractNum w:abstractNumId="25">
    <w:nsid w:val="671440B3"/>
    <w:multiLevelType w:val="hybridMultilevel"/>
    <w:tmpl w:val="E3B4FB40"/>
    <w:lvl w:ilvl="0" w:tplc="5B149720">
      <w:start w:val="1"/>
      <w:numFmt w:val="decimal"/>
      <w:lvlText w:val="%1."/>
      <w:lvlJc w:val="left"/>
      <w:pPr>
        <w:ind w:left="1744" w:hanging="1035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9B7680E"/>
    <w:multiLevelType w:val="multilevel"/>
    <w:tmpl w:val="4DC4ADC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7">
    <w:nsid w:val="6B60194A"/>
    <w:multiLevelType w:val="multilevel"/>
    <w:tmpl w:val="A0F090A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8">
    <w:nsid w:val="6E811995"/>
    <w:multiLevelType w:val="multilevel"/>
    <w:tmpl w:val="0CA2F65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9">
    <w:nsid w:val="7A0147FD"/>
    <w:multiLevelType w:val="hybridMultilevel"/>
    <w:tmpl w:val="3A74DFAA"/>
    <w:lvl w:ilvl="0" w:tplc="0A4A13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CB57BF4"/>
    <w:multiLevelType w:val="multilevel"/>
    <w:tmpl w:val="0CA2F65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23"/>
  </w:num>
  <w:num w:numId="2">
    <w:abstractNumId w:val="8"/>
  </w:num>
  <w:num w:numId="3">
    <w:abstractNumId w:val="20"/>
  </w:num>
  <w:num w:numId="4">
    <w:abstractNumId w:val="9"/>
  </w:num>
  <w:num w:numId="5">
    <w:abstractNumId w:val="11"/>
  </w:num>
  <w:num w:numId="6">
    <w:abstractNumId w:val="24"/>
  </w:num>
  <w:num w:numId="7">
    <w:abstractNumId w:val="1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4"/>
  </w:num>
  <w:num w:numId="11">
    <w:abstractNumId w:val="10"/>
  </w:num>
  <w:num w:numId="12">
    <w:abstractNumId w:val="17"/>
  </w:num>
  <w:num w:numId="13">
    <w:abstractNumId w:val="27"/>
  </w:num>
  <w:num w:numId="14">
    <w:abstractNumId w:val="18"/>
  </w:num>
  <w:num w:numId="15">
    <w:abstractNumId w:val="30"/>
  </w:num>
  <w:num w:numId="16">
    <w:abstractNumId w:val="28"/>
  </w:num>
  <w:num w:numId="17">
    <w:abstractNumId w:val="7"/>
  </w:num>
  <w:num w:numId="18">
    <w:abstractNumId w:val="22"/>
  </w:num>
  <w:num w:numId="19">
    <w:abstractNumId w:val="15"/>
  </w:num>
  <w:num w:numId="20">
    <w:abstractNumId w:val="1"/>
  </w:num>
  <w:num w:numId="21">
    <w:abstractNumId w:val="16"/>
  </w:num>
  <w:num w:numId="22">
    <w:abstractNumId w:val="0"/>
  </w:num>
  <w:num w:numId="23">
    <w:abstractNumId w:val="2"/>
  </w:num>
  <w:num w:numId="24">
    <w:abstractNumId w:val="19"/>
  </w:num>
  <w:num w:numId="25">
    <w:abstractNumId w:val="12"/>
  </w:num>
  <w:num w:numId="26">
    <w:abstractNumId w:val="14"/>
  </w:num>
  <w:num w:numId="27">
    <w:abstractNumId w:val="21"/>
  </w:num>
  <w:num w:numId="28">
    <w:abstractNumId w:val="25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5"/>
  </w:num>
  <w:num w:numId="32">
    <w:abstractNumId w:val="29"/>
  </w:num>
  <w:num w:numId="3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10E8"/>
    <w:rsid w:val="000E6126"/>
    <w:rsid w:val="000F516D"/>
    <w:rsid w:val="0020171B"/>
    <w:rsid w:val="003F4BAA"/>
    <w:rsid w:val="00553541"/>
    <w:rsid w:val="005F6D74"/>
    <w:rsid w:val="006A760C"/>
    <w:rsid w:val="006C71C5"/>
    <w:rsid w:val="007E0851"/>
    <w:rsid w:val="008454CD"/>
    <w:rsid w:val="009331E6"/>
    <w:rsid w:val="00937335"/>
    <w:rsid w:val="00A23A69"/>
    <w:rsid w:val="00A759C7"/>
    <w:rsid w:val="00C323EA"/>
    <w:rsid w:val="00CD10E8"/>
    <w:rsid w:val="00D41515"/>
    <w:rsid w:val="00E4229C"/>
    <w:rsid w:val="00FD6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102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0E8"/>
    <w:pPr>
      <w:spacing w:after="200"/>
      <w:ind w:firstLine="0"/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9"/>
    <w:qFormat/>
    <w:rsid w:val="00CD10E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CD10E8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99"/>
    <w:rsid w:val="00CD10E8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D10E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rsid w:val="00CD10E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CD10E8"/>
    <w:rPr>
      <w:rFonts w:ascii="Calibri" w:eastAsia="Calibri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CD10E8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CD10E8"/>
    <w:rPr>
      <w:rFonts w:ascii="Calibri" w:eastAsia="Calibri" w:hAnsi="Calibri" w:cs="Times New Roman"/>
      <w:sz w:val="20"/>
      <w:szCs w:val="20"/>
    </w:rPr>
  </w:style>
  <w:style w:type="paragraph" w:styleId="a9">
    <w:name w:val="No Spacing"/>
    <w:link w:val="aa"/>
    <w:uiPriority w:val="99"/>
    <w:qFormat/>
    <w:rsid w:val="00CD10E8"/>
    <w:pPr>
      <w:spacing w:line="240" w:lineRule="auto"/>
      <w:ind w:firstLine="0"/>
      <w:jc w:val="left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99"/>
    <w:locked/>
    <w:rsid w:val="00CD10E8"/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uiPriority w:val="99"/>
    <w:semiHidden/>
    <w:rsid w:val="00CD10E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10E8"/>
    <w:rPr>
      <w:rFonts w:ascii="Tahoma" w:eastAsia="Calibri" w:hAnsi="Tahoma" w:cs="Times New Roman"/>
      <w:sz w:val="16"/>
      <w:szCs w:val="16"/>
    </w:rPr>
  </w:style>
  <w:style w:type="character" w:styleId="ad">
    <w:name w:val="Hyperlink"/>
    <w:uiPriority w:val="99"/>
    <w:rsid w:val="00CD10E8"/>
    <w:rPr>
      <w:rFonts w:cs="Times New Roman"/>
      <w:color w:val="0000FF"/>
      <w:u w:val="single"/>
    </w:rPr>
  </w:style>
  <w:style w:type="character" w:styleId="ae">
    <w:name w:val="FollowedHyperlink"/>
    <w:uiPriority w:val="99"/>
    <w:semiHidden/>
    <w:rsid w:val="00CD10E8"/>
    <w:rPr>
      <w:rFonts w:cs="Times New Roman"/>
      <w:color w:val="800080"/>
      <w:u w:val="single"/>
    </w:rPr>
  </w:style>
  <w:style w:type="paragraph" w:customStyle="1" w:styleId="af">
    <w:name w:val="Обычный (Интернет)"/>
    <w:basedOn w:val="a"/>
    <w:uiPriority w:val="99"/>
    <w:semiHidden/>
    <w:rsid w:val="00CD10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uiPriority w:val="22"/>
    <w:qFormat/>
    <w:rsid w:val="00CD10E8"/>
    <w:rPr>
      <w:rFonts w:cs="Times New Roman"/>
      <w:b/>
      <w:bCs/>
    </w:rPr>
  </w:style>
  <w:style w:type="paragraph" w:customStyle="1" w:styleId="xl63">
    <w:name w:val="xl63"/>
    <w:basedOn w:val="a"/>
    <w:uiPriority w:val="99"/>
    <w:rsid w:val="00CD10E8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CD10E8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CD10E8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CD10E8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CD10E8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CD10E8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D10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s://kor24.ru/news/20211111/v-kedrovoj-roscshe-koryazhmy-poyavilas-nauchno-poznavatelnaya-tropa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chart" Target="charts/chart1.xml"/><Relationship Id="rId12" Type="http://schemas.openxmlformats.org/officeDocument/2006/relationships/hyperlink" Target="https://region29.ru/2019/10/15/5da59cb7764de9143a23e782.htm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opt.aari.ru/oopt/&#1050;&#1077;&#1076;&#1088;&#1086;&#1074;&#1072;&#1103;-&#1088;&#1086;&#1097;&#1072;-&#1074;-&#1075;-&#1050;&#1086;&#1088;&#1103;&#1078;&#1084;&#1072;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www.koradm.ru/gostyam-goroda/koryazhemskaya-kedrovaya-roshcha/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hyperlink" Target="https://pomorland.travel/what-to-see/kedrovaya-roshcha/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yperlink" Target="https://rodline.livejournal.com/304643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4850948509485611E-2"/>
          <c:y val="8.1967213114754051E-2"/>
          <c:w val="0.83645077363581444"/>
          <c:h val="0.6728121880891648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кедров в 2019 году</c:v>
                </c:pt>
              </c:strCache>
            </c:strRef>
          </c:tx>
          <c:dLbls>
            <c:spPr>
              <a:noFill/>
              <a:ln w="22471">
                <a:noFill/>
              </a:ln>
            </c:spPr>
            <c:txPr>
              <a:bodyPr/>
              <a:lstStyle/>
              <a:p>
                <a:pPr>
                  <a:defRPr sz="1062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 &gt; 1</c:v>
                </c:pt>
                <c:pt idx="1">
                  <c:v>1‒20</c:v>
                </c:pt>
                <c:pt idx="2">
                  <c:v>21‒40</c:v>
                </c:pt>
                <c:pt idx="3">
                  <c:v>41‒60</c:v>
                </c:pt>
                <c:pt idx="4">
                  <c:v>61‒80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</c:v>
                </c:pt>
                <c:pt idx="1">
                  <c:v>191</c:v>
                </c:pt>
                <c:pt idx="2">
                  <c:v>92</c:v>
                </c:pt>
                <c:pt idx="3">
                  <c:v>17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кедров в 2025 году</c:v>
                </c:pt>
              </c:strCache>
            </c:strRef>
          </c:tx>
          <c:dLbls>
            <c:dLbl>
              <c:idx val="3"/>
              <c:layout>
                <c:manualLayout>
                  <c:x val="6.4000000000000532E-3"/>
                  <c:y val="0"/>
                </c:manualLayout>
              </c:layout>
              <c:dLblPos val="outEnd"/>
              <c:showVal val="1"/>
            </c:dLbl>
            <c:spPr>
              <a:noFill/>
              <a:ln w="22471">
                <a:noFill/>
              </a:ln>
            </c:spPr>
            <c:txPr>
              <a:bodyPr/>
              <a:lstStyle/>
              <a:p>
                <a:pPr>
                  <a:defRPr sz="1062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 &gt; 1</c:v>
                </c:pt>
                <c:pt idx="1">
                  <c:v>1‒20</c:v>
                </c:pt>
                <c:pt idx="2">
                  <c:v>21‒40</c:v>
                </c:pt>
                <c:pt idx="3">
                  <c:v>41‒60</c:v>
                </c:pt>
                <c:pt idx="4">
                  <c:v>61‒80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203</c:v>
                </c:pt>
                <c:pt idx="2">
                  <c:v>106</c:v>
                </c:pt>
                <c:pt idx="3">
                  <c:v>31</c:v>
                </c:pt>
                <c:pt idx="4">
                  <c:v>12</c:v>
                </c:pt>
              </c:numCache>
            </c:numRef>
          </c:val>
        </c:ser>
        <c:gapWidth val="75"/>
        <c:axId val="11004544"/>
        <c:axId val="86168320"/>
      </c:barChart>
      <c:catAx>
        <c:axId val="110045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69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см</a:t>
                </a:r>
              </a:p>
            </c:rich>
          </c:tx>
          <c:layout>
            <c:manualLayout>
              <c:xMode val="edge"/>
              <c:yMode val="edge"/>
              <c:x val="0.95100469584159164"/>
              <c:y val="0.72707152230971328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1062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168320"/>
        <c:crosses val="autoZero"/>
        <c:auto val="1"/>
        <c:lblAlgn val="ctr"/>
        <c:lblOffset val="100"/>
      </c:catAx>
      <c:valAx>
        <c:axId val="8616832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06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62"/>
                  <a:t>количество</a:t>
                </a:r>
              </a:p>
            </c:rich>
          </c:tx>
          <c:layout>
            <c:manualLayout>
              <c:xMode val="edge"/>
              <c:yMode val="edge"/>
              <c:x val="4.5180066777367085E-3"/>
              <c:y val="0.20317355643044618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1062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04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5782312925170191E-2"/>
          <c:y val="0.87619061679790189"/>
          <c:w val="0.86802721088435464"/>
          <c:h val="0.102380905511811"/>
        </c:manualLayout>
      </c:layout>
      <c:txPr>
        <a:bodyPr/>
        <a:lstStyle/>
        <a:p>
          <a:pPr>
            <a:defRPr sz="1062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4789687924016284"/>
          <c:y val="3.3536585365853654E-2"/>
          <c:w val="0.83039348710990502"/>
          <c:h val="0.7073170731707316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деревьев</c:v>
                </c:pt>
              </c:strCache>
            </c:strRef>
          </c:tx>
          <c:dLbls>
            <c:spPr>
              <a:noFill/>
              <a:ln w="12721">
                <a:noFill/>
              </a:ln>
            </c:spPr>
            <c:txPr>
              <a:bodyPr/>
              <a:lstStyle/>
              <a:p>
                <a:pPr>
                  <a:defRPr sz="1193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526</c:v>
                </c:pt>
                <c:pt idx="1">
                  <c:v>263</c:v>
                </c:pt>
                <c:pt idx="2">
                  <c:v>69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кедров</c:v>
                </c:pt>
              </c:strCache>
            </c:strRef>
          </c:tx>
          <c:dLbls>
            <c:spPr>
              <a:noFill/>
              <a:ln w="12721">
                <a:noFill/>
              </a:ln>
            </c:spPr>
            <c:txPr>
              <a:bodyPr/>
              <a:lstStyle/>
              <a:p>
                <a:pPr>
                  <a:defRPr sz="1193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305</c:v>
                </c:pt>
                <c:pt idx="1">
                  <c:v>32</c:v>
                </c:pt>
                <c:pt idx="2">
                  <c:v>12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gapWidth val="100"/>
        <c:axId val="86656896"/>
        <c:axId val="86658432"/>
      </c:barChart>
      <c:catAx>
        <c:axId val="866568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95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658432"/>
        <c:crosses val="autoZero"/>
        <c:auto val="1"/>
        <c:lblAlgn val="ctr"/>
        <c:lblOffset val="100"/>
      </c:catAx>
      <c:valAx>
        <c:axId val="8665843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193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193"/>
                  <a:t>количество</a:t>
                </a:r>
              </a:p>
            </c:rich>
          </c:tx>
          <c:layout>
            <c:manualLayout>
              <c:xMode val="edge"/>
              <c:yMode val="edge"/>
              <c:x val="6.9522665599003677E-3"/>
              <c:y val="0.31254766903183795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995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656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6939632545931924E-2"/>
          <c:y val="0.92923365994577478"/>
          <c:w val="0.91180461764313625"/>
          <c:h val="6.0344844825427423E-2"/>
        </c:manualLayout>
      </c:layout>
      <c:txPr>
        <a:bodyPr/>
        <a:lstStyle/>
        <a:p>
          <a:pPr>
            <a:defRPr sz="1193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5463917525773196"/>
          <c:y val="3.8461538461538464E-2"/>
          <c:w val="0.82345360824742253"/>
          <c:h val="0.6826923076923077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балл</c:v>
                </c:pt>
              </c:strCache>
            </c:strRef>
          </c:tx>
          <c:dLbls>
            <c:dLbl>
              <c:idx val="2"/>
              <c:layout>
                <c:manualLayout>
                  <c:x val="-1.3582342954159578E-2"/>
                  <c:y val="1.8648018648018825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4.5274476513865311E-3"/>
                  <c:y val="2.8375823651413581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4.8277455884052226E-3"/>
                  <c:y val="6.0203949916096964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7.0943229998348747E-3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2.2637238256932859E-3"/>
                  <c:y val="7.0943229998348747E-3"/>
                </c:manualLayout>
              </c:layout>
              <c:dLblPos val="outEnd"/>
              <c:showVal val="1"/>
            </c:dLbl>
            <c:spPr>
              <a:noFill/>
              <a:ln w="17604">
                <a:noFill/>
              </a:ln>
            </c:spPr>
            <c:txPr>
              <a:bodyPr/>
              <a:lstStyle/>
              <a:p>
                <a:pPr>
                  <a:defRPr sz="1193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кедр </c:v>
                </c:pt>
                <c:pt idx="1">
                  <c:v>лиственница</c:v>
                </c:pt>
                <c:pt idx="2">
                  <c:v>липа</c:v>
                </c:pt>
                <c:pt idx="3">
                  <c:v>сосна</c:v>
                </c:pt>
                <c:pt idx="4">
                  <c:v>береза</c:v>
                </c:pt>
                <c:pt idx="5">
                  <c:v>тополь</c:v>
                </c:pt>
                <c:pt idx="6">
                  <c:v>рябина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305</c:v>
                </c:pt>
                <c:pt idx="1">
                  <c:v>36</c:v>
                </c:pt>
                <c:pt idx="2">
                  <c:v>174</c:v>
                </c:pt>
                <c:pt idx="3">
                  <c:v>3</c:v>
                </c:pt>
                <c:pt idx="4">
                  <c:v>6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балла</c:v>
                </c:pt>
              </c:strCache>
            </c:strRef>
          </c:tx>
          <c:dLbls>
            <c:dLbl>
              <c:idx val="1"/>
              <c:layout>
                <c:manualLayout>
                  <c:x val="6.6239125769655743E-3"/>
                  <c:y val="2.546224344907733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2.0964360587002206E-3"/>
                  <c:y val="1.7486338797814183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1.8648018648018905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2.3310023310023395E-2"/>
                </c:manualLayout>
              </c:layout>
              <c:dLblPos val="outEnd"/>
              <c:showVal val="1"/>
            </c:dLbl>
            <c:spPr>
              <a:noFill/>
              <a:ln w="17604">
                <a:noFill/>
              </a:ln>
            </c:spPr>
            <c:txPr>
              <a:bodyPr/>
              <a:lstStyle/>
              <a:p>
                <a:pPr>
                  <a:defRPr sz="1193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кедр </c:v>
                </c:pt>
                <c:pt idx="1">
                  <c:v>лиственница</c:v>
                </c:pt>
                <c:pt idx="2">
                  <c:v>липа</c:v>
                </c:pt>
                <c:pt idx="3">
                  <c:v>сосна</c:v>
                </c:pt>
                <c:pt idx="4">
                  <c:v>береза</c:v>
                </c:pt>
                <c:pt idx="5">
                  <c:v>тополь</c:v>
                </c:pt>
                <c:pt idx="6">
                  <c:v>рябина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44</c:v>
                </c:pt>
                <c:pt idx="1">
                  <c:v>30</c:v>
                </c:pt>
                <c:pt idx="2">
                  <c:v>253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балла</c:v>
                </c:pt>
              </c:strCache>
            </c:strRef>
          </c:tx>
          <c:dLbls>
            <c:dLbl>
              <c:idx val="0"/>
              <c:layout>
                <c:manualLayout>
                  <c:x val="6.8145216992188734E-3"/>
                  <c:y val="-1.177064405410862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7.9927275644025193E-3"/>
                  <c:y val="1.7010810711598158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4.5274476513865311E-3"/>
                  <c:y val="1.8473652331920047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0"/>
                  <c:y val="1.013490446561313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6.7911322405454005E-3"/>
                  <c:y val="2.2844111699152451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2.2729142463749689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2.7971946129684941E-2"/>
                </c:manualLayout>
              </c:layout>
              <c:dLblPos val="outEnd"/>
              <c:showVal val="1"/>
            </c:dLbl>
            <c:spPr>
              <a:noFill/>
              <a:ln w="17604">
                <a:noFill/>
              </a:ln>
            </c:spPr>
            <c:txPr>
              <a:bodyPr/>
              <a:lstStyle/>
              <a:p>
                <a:pPr>
                  <a:defRPr sz="1193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кедр </c:v>
                </c:pt>
                <c:pt idx="1">
                  <c:v>лиственница</c:v>
                </c:pt>
                <c:pt idx="2">
                  <c:v>липа</c:v>
                </c:pt>
                <c:pt idx="3">
                  <c:v>сосна</c:v>
                </c:pt>
                <c:pt idx="4">
                  <c:v>береза</c:v>
                </c:pt>
                <c:pt idx="5">
                  <c:v>тополь</c:v>
                </c:pt>
                <c:pt idx="6">
                  <c:v>рябина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3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axId val="86701952"/>
        <c:axId val="86703488"/>
      </c:barChart>
      <c:catAx>
        <c:axId val="867019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703488"/>
        <c:crosses val="autoZero"/>
        <c:auto val="1"/>
        <c:lblAlgn val="ctr"/>
        <c:lblOffset val="100"/>
      </c:catAx>
      <c:valAx>
        <c:axId val="867034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193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193"/>
                  <a:t>количество </a:t>
                </a:r>
              </a:p>
            </c:rich>
          </c:tx>
          <c:layout>
            <c:manualLayout>
              <c:xMode val="edge"/>
              <c:yMode val="edge"/>
              <c:x val="1.2578645060671738E-2"/>
              <c:y val="0.11282057742782156"/>
            </c:manualLayout>
          </c:layout>
          <c:spPr>
            <a:noFill/>
            <a:ln w="17604">
              <a:noFill/>
            </a:ln>
          </c:spPr>
        </c:title>
        <c:numFmt formatCode="General" sourceLinked="1"/>
        <c:tickLblPos val="low"/>
        <c:txPr>
          <a:bodyPr/>
          <a:lstStyle/>
          <a:p>
            <a:pPr>
              <a:defRPr sz="994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701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082472178900361"/>
          <c:y val="0.86747002624671965"/>
          <c:w val="0.82474224538357999"/>
          <c:h val="8.433721784776918E-2"/>
        </c:manualLayout>
      </c:layout>
      <c:txPr>
        <a:bodyPr/>
        <a:lstStyle/>
        <a:p>
          <a:pPr>
            <a:defRPr sz="1193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4876</Words>
  <Characters>27795</Characters>
  <Application>Microsoft Office Word</Application>
  <DocSecurity>0</DocSecurity>
  <Lines>231</Lines>
  <Paragraphs>65</Paragraphs>
  <ScaleCrop>false</ScaleCrop>
  <Company/>
  <LinksUpToDate>false</LinksUpToDate>
  <CharactersWithSpaces>32606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4</cp:revision>
  <dcterms:created xsi:type="dcterms:W3CDTF">2025-11-12T13:40:00Z</dcterms:created>
  <dcterms:modified xsi:type="dcterms:W3CDTF">2026-01-19T17:54:00Z</dcterms:modified>
</cp:coreProperties>
</file>