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BB4643">
      <w:pPr>
        <w:spacing w:line="360" w:lineRule="auto"/>
        <w:jc w:val="center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>Министерство образования и науки Р</w:t>
      </w:r>
      <w:r>
        <w:rPr>
          <w:sz w:val="28"/>
          <w:szCs w:val="28"/>
          <w:lang w:val="ru-RU"/>
        </w:rPr>
        <w:t>еспублики</w:t>
      </w:r>
      <w:r>
        <w:rPr>
          <w:rFonts w:hint="default"/>
          <w:sz w:val="28"/>
          <w:szCs w:val="28"/>
          <w:lang w:val="ru-RU"/>
        </w:rPr>
        <w:t xml:space="preserve"> Бурятия</w:t>
      </w:r>
    </w:p>
    <w:p w14:paraId="2147F6F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Заиграевский район</w:t>
      </w:r>
    </w:p>
    <w:p w14:paraId="69B3BD3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МБОУ «Онохойская средняя общеобразовательная школа №1»</w:t>
      </w:r>
    </w:p>
    <w:p w14:paraId="71BDB0CE">
      <w:pPr>
        <w:pStyle w:val="9"/>
        <w:shd w:val="clear" w:color="auto" w:fill="FFFFFF"/>
        <w:spacing w:line="360" w:lineRule="auto"/>
        <w:ind w:firstLine="91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D27B76">
      <w:pPr>
        <w:pStyle w:val="9"/>
        <w:shd w:val="clear" w:color="auto" w:fill="FFFFFF"/>
        <w:spacing w:line="360" w:lineRule="auto"/>
        <w:ind w:firstLine="919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Всероссийский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конкурс юных исследователей окружающей среды </w:t>
      </w:r>
    </w:p>
    <w:p w14:paraId="2F7BC4E3">
      <w:pPr>
        <w:pStyle w:val="9"/>
        <w:shd w:val="clear" w:color="auto" w:fill="FFFFFF"/>
        <w:spacing w:line="360" w:lineRule="auto"/>
        <w:ind w:firstLine="919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>им. Б.В. Всесвятского</w:t>
      </w:r>
    </w:p>
    <w:p w14:paraId="1A436BAC">
      <w:pPr>
        <w:pStyle w:val="9"/>
        <w:shd w:val="clear" w:color="auto" w:fill="FFFFFF"/>
        <w:spacing w:line="360" w:lineRule="auto"/>
        <w:ind w:firstLine="919"/>
        <w:jc w:val="center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Номинация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«Зоология и экология позвоночных животных»</w:t>
      </w:r>
    </w:p>
    <w:p w14:paraId="5F5E84F8">
      <w:pPr>
        <w:rPr>
          <w:sz w:val="28"/>
          <w:szCs w:val="28"/>
        </w:rPr>
      </w:pPr>
    </w:p>
    <w:p w14:paraId="6E78F106">
      <w:pPr>
        <w:rPr>
          <w:sz w:val="28"/>
          <w:szCs w:val="28"/>
        </w:rPr>
      </w:pPr>
      <w:r>
        <w:rPr>
          <w:rFonts w:eastAsia="ヒラギノ角ゴ Pro W3"/>
          <w:sz w:val="28"/>
          <w:szCs w:val="28"/>
        </w:rPr>
        <w:t> </w:t>
      </w:r>
      <w:r>
        <w:rPr>
          <w:sz w:val="28"/>
          <w:szCs w:val="28"/>
        </w:rPr>
        <w:t xml:space="preserve"> </w:t>
      </w:r>
      <w:r>
        <w:rPr>
          <w:rFonts w:eastAsia="ヒラギノ角ゴ Pro W3"/>
          <w:sz w:val="28"/>
          <w:szCs w:val="28"/>
        </w:rPr>
        <w:t> </w:t>
      </w:r>
      <w:r>
        <w:rPr>
          <w:sz w:val="28"/>
          <w:szCs w:val="28"/>
        </w:rPr>
        <w:t xml:space="preserve"> </w:t>
      </w:r>
    </w:p>
    <w:p w14:paraId="00CD420A">
      <w:pPr>
        <w:rPr>
          <w:sz w:val="28"/>
          <w:szCs w:val="28"/>
        </w:rPr>
      </w:pPr>
    </w:p>
    <w:p w14:paraId="437EBFAE">
      <w:pPr>
        <w:rPr>
          <w:sz w:val="28"/>
          <w:szCs w:val="28"/>
        </w:rPr>
      </w:pPr>
    </w:p>
    <w:p w14:paraId="6C251D9D">
      <w:pPr>
        <w:rPr>
          <w:sz w:val="28"/>
          <w:szCs w:val="28"/>
        </w:rPr>
      </w:pPr>
    </w:p>
    <w:p w14:paraId="0E177B93">
      <w:pPr>
        <w:rPr>
          <w:sz w:val="28"/>
          <w:szCs w:val="28"/>
        </w:rPr>
      </w:pPr>
    </w:p>
    <w:p w14:paraId="31D1058E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default"/>
          <w:b/>
          <w:sz w:val="28"/>
          <w:szCs w:val="28"/>
          <w:lang w:val="ru-RU"/>
        </w:rPr>
        <w:t>«</w:t>
      </w:r>
      <w:r>
        <w:rPr>
          <w:b/>
          <w:sz w:val="28"/>
          <w:szCs w:val="28"/>
        </w:rPr>
        <w:t>Лигулез карасей озера Гуджирное</w:t>
      </w:r>
    </w:p>
    <w:p w14:paraId="79264F8B">
      <w:pPr>
        <w:spacing w:line="360" w:lineRule="auto"/>
        <w:jc w:val="center"/>
        <w:rPr>
          <w:rFonts w:hint="default"/>
          <w:sz w:val="28"/>
          <w:szCs w:val="28"/>
          <w:lang w:val="ru-RU"/>
        </w:rPr>
      </w:pPr>
      <w:r>
        <w:rPr>
          <w:b/>
          <w:sz w:val="28"/>
          <w:szCs w:val="28"/>
        </w:rPr>
        <w:t>Заиграевского района</w:t>
      </w:r>
      <w:r>
        <w:rPr>
          <w:rFonts w:hint="default"/>
          <w:b/>
          <w:sz w:val="28"/>
          <w:szCs w:val="28"/>
          <w:lang w:val="ru-RU"/>
        </w:rPr>
        <w:t xml:space="preserve"> Республики Бурятия»</w:t>
      </w:r>
      <w:bookmarkStart w:id="0" w:name="_GoBack"/>
      <w:bookmarkEnd w:id="0"/>
    </w:p>
    <w:p w14:paraId="1F140D30">
      <w:pPr>
        <w:rPr>
          <w:sz w:val="28"/>
          <w:szCs w:val="28"/>
        </w:rPr>
      </w:pPr>
    </w:p>
    <w:p w14:paraId="2CC60C3B">
      <w:pPr>
        <w:rPr>
          <w:sz w:val="28"/>
          <w:szCs w:val="28"/>
        </w:rPr>
      </w:pPr>
    </w:p>
    <w:p w14:paraId="0235D369">
      <w:pPr>
        <w:rPr>
          <w:sz w:val="28"/>
          <w:szCs w:val="28"/>
        </w:rPr>
      </w:pPr>
    </w:p>
    <w:p w14:paraId="4800F275">
      <w:pPr>
        <w:rPr>
          <w:sz w:val="28"/>
          <w:szCs w:val="28"/>
        </w:rPr>
      </w:pPr>
    </w:p>
    <w:p w14:paraId="5947E973">
      <w:pPr>
        <w:rPr>
          <w:sz w:val="28"/>
          <w:szCs w:val="28"/>
        </w:rPr>
      </w:pPr>
    </w:p>
    <w:p w14:paraId="5F3D8465">
      <w:pPr>
        <w:rPr>
          <w:sz w:val="28"/>
          <w:szCs w:val="28"/>
        </w:rPr>
      </w:pPr>
    </w:p>
    <w:p w14:paraId="0C2612CE">
      <w:pPr>
        <w:rPr>
          <w:sz w:val="28"/>
          <w:szCs w:val="28"/>
        </w:rPr>
      </w:pPr>
    </w:p>
    <w:p w14:paraId="46433C04">
      <w:pPr>
        <w:rPr>
          <w:sz w:val="28"/>
          <w:szCs w:val="28"/>
        </w:rPr>
      </w:pPr>
    </w:p>
    <w:p w14:paraId="11BC568C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639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ind w:right="2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Автор: Брянская Лиза, ученица 8 Б класса </w:t>
      </w:r>
    </w:p>
    <w:p w14:paraId="3EAF92B2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639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ind w:right="2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Руководитель: Левинская Татьяна Валерьевна, </w:t>
      </w:r>
    </w:p>
    <w:p w14:paraId="6824011D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639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ind w:right="267"/>
        <w:jc w:val="right"/>
        <w:rPr>
          <w:sz w:val="28"/>
          <w:szCs w:val="28"/>
        </w:rPr>
      </w:pPr>
      <w:r>
        <w:rPr>
          <w:sz w:val="28"/>
          <w:szCs w:val="28"/>
        </w:rPr>
        <w:t>учитель биологии МБОУ «Онохойская СОШ №1» </w:t>
      </w:r>
    </w:p>
    <w:p w14:paraId="706B44B6">
      <w:pPr>
        <w:tabs>
          <w:tab w:val="left" w:pos="9639"/>
        </w:tabs>
        <w:rPr>
          <w:sz w:val="28"/>
          <w:szCs w:val="28"/>
        </w:rPr>
      </w:pPr>
    </w:p>
    <w:p w14:paraId="3450EF00">
      <w:pPr>
        <w:rPr>
          <w:sz w:val="28"/>
          <w:szCs w:val="28"/>
        </w:rPr>
      </w:pPr>
      <w:r>
        <w:rPr>
          <w:sz w:val="28"/>
          <w:szCs w:val="28"/>
        </w:rPr>
        <w:t xml:space="preserve">        </w:t>
      </w:r>
    </w:p>
    <w:p w14:paraId="2A47EE29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rPr>
          <w:sz w:val="28"/>
          <w:szCs w:val="28"/>
        </w:rPr>
      </w:pPr>
    </w:p>
    <w:p w14:paraId="46AE1836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rPr>
          <w:sz w:val="28"/>
          <w:szCs w:val="28"/>
        </w:rPr>
      </w:pPr>
    </w:p>
    <w:p w14:paraId="56386D9D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rPr>
          <w:sz w:val="28"/>
          <w:szCs w:val="28"/>
        </w:rPr>
      </w:pPr>
    </w:p>
    <w:p w14:paraId="371C62D8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2026 год</w:t>
      </w:r>
    </w:p>
    <w:p w14:paraId="23C292F8">
      <w:pPr>
        <w:tabs>
          <w:tab w:val="left" w:pos="-31680"/>
          <w:tab w:val="left" w:pos="-31504"/>
          <w:tab w:val="left" w:pos="-30795"/>
          <w:tab w:val="left" w:pos="-30086"/>
          <w:tab w:val="left" w:pos="-29377"/>
          <w:tab w:val="left" w:pos="-28668"/>
          <w:tab w:val="left" w:pos="-27959"/>
          <w:tab w:val="left" w:pos="-27250"/>
          <w:tab w:val="left" w:pos="-26541"/>
          <w:tab w:val="left" w:pos="-25832"/>
          <w:tab w:val="left" w:pos="-25123"/>
          <w:tab w:val="left" w:pos="-24414"/>
          <w:tab w:val="left" w:pos="-23705"/>
          <w:tab w:val="left" w:pos="-22996"/>
          <w:tab w:val="left" w:pos="-22287"/>
          <w:tab w:val="left" w:pos="-21578"/>
          <w:tab w:val="left" w:pos="-20869"/>
          <w:tab w:val="left" w:pos="-20160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926"/>
          <w:tab w:val="left" w:pos="10635"/>
          <w:tab w:val="left" w:pos="11344"/>
          <w:tab w:val="left" w:pos="12053"/>
          <w:tab w:val="left" w:pos="12762"/>
          <w:tab w:val="left" w:pos="13471"/>
          <w:tab w:val="left" w:pos="14180"/>
          <w:tab w:val="left" w:pos="14889"/>
          <w:tab w:val="left" w:pos="15598"/>
          <w:tab w:val="left" w:pos="16307"/>
          <w:tab w:val="left" w:pos="17016"/>
          <w:tab w:val="left" w:pos="17725"/>
          <w:tab w:val="left" w:pos="18434"/>
          <w:tab w:val="left" w:pos="19143"/>
          <w:tab w:val="left" w:pos="19852"/>
          <w:tab w:val="left" w:pos="20561"/>
          <w:tab w:val="left" w:pos="21270"/>
          <w:tab w:val="left" w:pos="21979"/>
          <w:tab w:val="left" w:pos="22688"/>
          <w:tab w:val="left" w:pos="23397"/>
          <w:tab w:val="left" w:pos="24106"/>
          <w:tab w:val="left" w:pos="24815"/>
          <w:tab w:val="left" w:pos="25524"/>
          <w:tab w:val="left" w:pos="26233"/>
          <w:tab w:val="left" w:pos="26942"/>
          <w:tab w:val="left" w:pos="27651"/>
          <w:tab w:val="left" w:pos="28360"/>
          <w:tab w:val="left" w:pos="29069"/>
          <w:tab w:val="left" w:pos="29778"/>
          <w:tab w:val="left" w:pos="30487"/>
          <w:tab w:val="left" w:pos="31196"/>
          <w:tab w:val="left" w:pos="31680"/>
        </w:tabs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b/>
          <w:sz w:val="28"/>
          <w:szCs w:val="28"/>
        </w:rPr>
        <w:t xml:space="preserve">  Содержание</w:t>
      </w:r>
    </w:p>
    <w:p w14:paraId="45AFD637">
      <w:pPr>
        <w:numPr>
          <w:ilvl w:val="0"/>
          <w:numId w:val="1"/>
        </w:numPr>
        <w:tabs>
          <w:tab w:val="left" w:pos="142"/>
          <w:tab w:val="left" w:pos="426"/>
          <w:tab w:val="clear" w:pos="720"/>
        </w:tabs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Введение …………………………………………………………................... 3- 4</w:t>
      </w:r>
    </w:p>
    <w:p w14:paraId="4D93DABD">
      <w:pPr>
        <w:numPr>
          <w:ilvl w:val="0"/>
          <w:numId w:val="1"/>
        </w:numPr>
        <w:tabs>
          <w:tab w:val="left" w:pos="142"/>
          <w:tab w:val="left" w:pos="426"/>
          <w:tab w:val="clear" w:pos="720"/>
        </w:tabs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часть </w:t>
      </w:r>
    </w:p>
    <w:p w14:paraId="0B4D7D0D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вида и систематической принадлежности паразита …........ 5</w:t>
      </w:r>
    </w:p>
    <w:p w14:paraId="0CFAB8CD">
      <w:pPr>
        <w:numPr>
          <w:ilvl w:val="1"/>
          <w:numId w:val="1"/>
        </w:numPr>
        <w:tabs>
          <w:tab w:val="left" w:pos="426"/>
          <w:tab w:val="left" w:pos="567"/>
          <w:tab w:val="left" w:pos="709"/>
          <w:tab w:val="left" w:pos="851"/>
        </w:tabs>
        <w:ind w:left="567" w:hanging="141"/>
        <w:jc w:val="both"/>
        <w:rPr>
          <w:sz w:val="28"/>
          <w:szCs w:val="28"/>
        </w:rPr>
      </w:pPr>
      <w:r>
        <w:rPr>
          <w:sz w:val="28"/>
          <w:szCs w:val="28"/>
        </w:rPr>
        <w:t>Морфологическое описание червя………………………………………… 5</w:t>
      </w:r>
    </w:p>
    <w:p w14:paraId="42BFCFA2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Жизненный цикл развития паразита…………………………………… 5- 6</w:t>
      </w:r>
    </w:p>
    <w:p w14:paraId="690AD85A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морфометрических показателей карасей в озере…………   6</w:t>
      </w:r>
    </w:p>
    <w:p w14:paraId="067AAD08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Опрелеление интенсивности заражения карасей озера Гуджирное …... 6-7</w:t>
      </w:r>
    </w:p>
    <w:p w14:paraId="1DAB525C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Определение размеров плероциркоидов и степень заражения карасей .. 7</w:t>
      </w:r>
    </w:p>
    <w:p w14:paraId="106B4F51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Опасность паразита………………………………………………………...  7</w:t>
      </w:r>
    </w:p>
    <w:p w14:paraId="2575E62C">
      <w:pPr>
        <w:numPr>
          <w:ilvl w:val="1"/>
          <w:numId w:val="1"/>
        </w:numPr>
        <w:tabs>
          <w:tab w:val="left" w:pos="426"/>
          <w:tab w:val="left" w:pos="709"/>
          <w:tab w:val="left" w:pos="851"/>
        </w:tabs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 лигулеза………………………………………………........   8</w:t>
      </w:r>
    </w:p>
    <w:p w14:paraId="174BC5CF">
      <w:pPr>
        <w:numPr>
          <w:ilvl w:val="0"/>
          <w:numId w:val="1"/>
        </w:numPr>
        <w:tabs>
          <w:tab w:val="left" w:pos="142"/>
          <w:tab w:val="left" w:pos="426"/>
          <w:tab w:val="clear" w:pos="720"/>
        </w:tabs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Заключение………………………………………………………………………  8</w:t>
      </w:r>
    </w:p>
    <w:p w14:paraId="14FC7510">
      <w:pPr>
        <w:numPr>
          <w:ilvl w:val="0"/>
          <w:numId w:val="1"/>
        </w:numPr>
        <w:tabs>
          <w:tab w:val="left" w:pos="142"/>
          <w:tab w:val="left" w:pos="426"/>
          <w:tab w:val="clear" w:pos="720"/>
        </w:tabs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использованной литературы ………………………………..……….    9</w:t>
      </w:r>
    </w:p>
    <w:p w14:paraId="55E869B3">
      <w:pPr>
        <w:numPr>
          <w:ilvl w:val="0"/>
          <w:numId w:val="1"/>
        </w:numPr>
        <w:tabs>
          <w:tab w:val="left" w:pos="142"/>
          <w:tab w:val="left" w:pos="426"/>
          <w:tab w:val="clear" w:pos="720"/>
        </w:tabs>
        <w:ind w:left="142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………………………………………………………………... 10- 19</w:t>
      </w:r>
    </w:p>
    <w:p w14:paraId="011FC140">
      <w:pPr>
        <w:tabs>
          <w:tab w:val="left" w:pos="426"/>
        </w:tabs>
        <w:ind w:left="142"/>
        <w:jc w:val="both"/>
        <w:rPr>
          <w:sz w:val="28"/>
          <w:szCs w:val="28"/>
        </w:rPr>
      </w:pPr>
    </w:p>
    <w:p w14:paraId="0C2FE748">
      <w:pPr>
        <w:tabs>
          <w:tab w:val="left" w:pos="142"/>
        </w:tabs>
        <w:ind w:left="142"/>
        <w:rPr>
          <w:sz w:val="28"/>
          <w:szCs w:val="28"/>
        </w:rPr>
      </w:pPr>
    </w:p>
    <w:p w14:paraId="32EFDDE5">
      <w:pPr>
        <w:rPr>
          <w:sz w:val="28"/>
          <w:szCs w:val="28"/>
        </w:rPr>
      </w:pPr>
    </w:p>
    <w:p w14:paraId="4D06C712">
      <w:pPr>
        <w:rPr>
          <w:sz w:val="28"/>
          <w:szCs w:val="28"/>
        </w:rPr>
      </w:pPr>
    </w:p>
    <w:p w14:paraId="1E0AC9C1">
      <w:pPr>
        <w:rPr>
          <w:sz w:val="28"/>
          <w:szCs w:val="28"/>
        </w:rPr>
      </w:pPr>
    </w:p>
    <w:p w14:paraId="3B8B13A2">
      <w:pPr>
        <w:rPr>
          <w:sz w:val="28"/>
          <w:szCs w:val="28"/>
        </w:rPr>
      </w:pPr>
    </w:p>
    <w:p w14:paraId="0E2B5D20">
      <w:pPr>
        <w:rPr>
          <w:sz w:val="28"/>
          <w:szCs w:val="28"/>
        </w:rPr>
      </w:pPr>
    </w:p>
    <w:p w14:paraId="1460CBC0">
      <w:pPr>
        <w:rPr>
          <w:sz w:val="28"/>
          <w:szCs w:val="28"/>
        </w:rPr>
      </w:pPr>
    </w:p>
    <w:p w14:paraId="2C8729DA">
      <w:pPr>
        <w:rPr>
          <w:sz w:val="28"/>
          <w:szCs w:val="28"/>
        </w:rPr>
      </w:pPr>
    </w:p>
    <w:p w14:paraId="74E578DC">
      <w:pPr>
        <w:rPr>
          <w:sz w:val="28"/>
          <w:szCs w:val="28"/>
        </w:rPr>
      </w:pPr>
    </w:p>
    <w:p w14:paraId="1D1B72AB">
      <w:pPr>
        <w:rPr>
          <w:sz w:val="28"/>
          <w:szCs w:val="28"/>
        </w:rPr>
      </w:pPr>
    </w:p>
    <w:p w14:paraId="7C4A84E0">
      <w:pPr>
        <w:rPr>
          <w:sz w:val="28"/>
          <w:szCs w:val="28"/>
        </w:rPr>
      </w:pPr>
    </w:p>
    <w:p w14:paraId="2BEB3258">
      <w:pPr>
        <w:rPr>
          <w:sz w:val="28"/>
          <w:szCs w:val="28"/>
        </w:rPr>
      </w:pPr>
    </w:p>
    <w:p w14:paraId="3757F335">
      <w:pPr>
        <w:rPr>
          <w:sz w:val="28"/>
          <w:szCs w:val="28"/>
        </w:rPr>
      </w:pPr>
    </w:p>
    <w:p w14:paraId="4BDDD3B5">
      <w:pPr>
        <w:rPr>
          <w:sz w:val="28"/>
          <w:szCs w:val="28"/>
        </w:rPr>
      </w:pPr>
    </w:p>
    <w:p w14:paraId="7150F4B7">
      <w:pPr>
        <w:rPr>
          <w:sz w:val="28"/>
          <w:szCs w:val="28"/>
        </w:rPr>
      </w:pPr>
    </w:p>
    <w:p w14:paraId="098689E4">
      <w:pPr>
        <w:rPr>
          <w:sz w:val="28"/>
          <w:szCs w:val="28"/>
        </w:rPr>
      </w:pPr>
    </w:p>
    <w:p w14:paraId="7B69155E">
      <w:pPr>
        <w:rPr>
          <w:sz w:val="28"/>
          <w:szCs w:val="28"/>
        </w:rPr>
      </w:pPr>
    </w:p>
    <w:p w14:paraId="6A4A5E2D">
      <w:pPr>
        <w:rPr>
          <w:sz w:val="28"/>
          <w:szCs w:val="28"/>
        </w:rPr>
      </w:pPr>
    </w:p>
    <w:p w14:paraId="2371225D">
      <w:pPr>
        <w:rPr>
          <w:sz w:val="28"/>
          <w:szCs w:val="28"/>
        </w:rPr>
      </w:pPr>
    </w:p>
    <w:p w14:paraId="4205E34B">
      <w:pPr>
        <w:rPr>
          <w:sz w:val="28"/>
          <w:szCs w:val="28"/>
        </w:rPr>
      </w:pPr>
    </w:p>
    <w:p w14:paraId="15F77410">
      <w:pPr>
        <w:rPr>
          <w:sz w:val="28"/>
          <w:szCs w:val="28"/>
        </w:rPr>
      </w:pPr>
    </w:p>
    <w:p w14:paraId="0BA4880F">
      <w:pPr>
        <w:rPr>
          <w:sz w:val="28"/>
          <w:szCs w:val="28"/>
        </w:rPr>
      </w:pPr>
    </w:p>
    <w:p w14:paraId="2AB41F40">
      <w:pPr>
        <w:rPr>
          <w:sz w:val="28"/>
          <w:szCs w:val="28"/>
        </w:rPr>
      </w:pPr>
    </w:p>
    <w:p w14:paraId="3229F0C7">
      <w:pPr>
        <w:rPr>
          <w:sz w:val="28"/>
          <w:szCs w:val="28"/>
        </w:rPr>
      </w:pPr>
    </w:p>
    <w:p w14:paraId="0EF10EEE">
      <w:pPr>
        <w:rPr>
          <w:sz w:val="28"/>
          <w:szCs w:val="28"/>
        </w:rPr>
      </w:pPr>
    </w:p>
    <w:p w14:paraId="25C64A76">
      <w:pPr>
        <w:rPr>
          <w:sz w:val="28"/>
          <w:szCs w:val="28"/>
        </w:rPr>
      </w:pPr>
    </w:p>
    <w:p w14:paraId="39AF8411">
      <w:pPr>
        <w:rPr>
          <w:sz w:val="28"/>
          <w:szCs w:val="28"/>
        </w:rPr>
      </w:pPr>
    </w:p>
    <w:p w14:paraId="23D981EE">
      <w:pPr>
        <w:rPr>
          <w:sz w:val="28"/>
          <w:szCs w:val="28"/>
        </w:rPr>
      </w:pPr>
    </w:p>
    <w:p w14:paraId="643B3A1A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14:paraId="56B434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rFonts w:hint="default"/>
          <w:sz w:val="28"/>
          <w:szCs w:val="28"/>
          <w:lang w:val="ru-RU"/>
        </w:rPr>
        <w:t xml:space="preserve">В </w:t>
      </w:r>
      <w:r>
        <w:rPr>
          <w:sz w:val="28"/>
          <w:szCs w:val="28"/>
        </w:rPr>
        <w:t xml:space="preserve"> Заиграевск</w:t>
      </w:r>
      <w:r>
        <w:rPr>
          <w:sz w:val="28"/>
          <w:szCs w:val="28"/>
          <w:lang w:val="ru-RU"/>
        </w:rPr>
        <w:t>ом</w:t>
      </w:r>
      <w:r>
        <w:rPr>
          <w:sz w:val="28"/>
          <w:szCs w:val="28"/>
        </w:rPr>
        <w:t xml:space="preserve"> район</w:t>
      </w:r>
      <w:r>
        <w:rPr>
          <w:sz w:val="28"/>
          <w:szCs w:val="28"/>
          <w:lang w:val="ru-RU"/>
        </w:rPr>
        <w:t>е</w:t>
      </w:r>
      <w:r>
        <w:rPr>
          <w:sz w:val="28"/>
          <w:szCs w:val="28"/>
        </w:rPr>
        <w:t xml:space="preserve"> Республики Бурятия большое количество озер, которые являются местом для отдыха и для хорошей рыбалки. Одним из таких озер является озеро Гуджирное, которое находится в 50 км от п. Онохой и в 110 км от г. Улан-Удэ.</w:t>
      </w:r>
    </w:p>
    <w:p w14:paraId="625709D9">
      <w:pPr>
        <w:pStyle w:val="8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Fonts w:hint="default" w:ascii="Times New Roman" w:hAnsi="Times New Roman" w:cs="Times New Roman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Гуджирное озеро  - бессточное континентальное озеро с повышенной минерализацией, отличительной особенностью которого является образование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"http://ez.chita.ru/encycl/concepts/?id=7918" \t "_blank" </w:instrText>
      </w:r>
      <w:r>
        <w:rPr>
          <w:sz w:val="28"/>
          <w:szCs w:val="28"/>
        </w:rPr>
        <w:fldChar w:fldCharType="separate"/>
      </w:r>
      <w:r>
        <w:rPr>
          <w:rStyle w:val="4"/>
          <w:color w:val="auto"/>
          <w:sz w:val="28"/>
          <w:szCs w:val="28"/>
          <w:u w:val="none"/>
          <w:shd w:val="clear" w:color="auto" w:fill="FFFFFF"/>
        </w:rPr>
        <w:t>гуджира</w:t>
      </w:r>
      <w:r>
        <w:rPr>
          <w:sz w:val="28"/>
          <w:szCs w:val="28"/>
        </w:rPr>
        <w:fldChar w:fldCharType="end"/>
      </w:r>
      <w:r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</w:rPr>
        <w:t>Гуджир, гужир (от бур. хужар – солонец, солончак) - солевые образования на поверхности ледяного покрова минеральных озер, содержащие соду, натр, щелочь. Поэтому земля вдоль береговой линии озера пропитана эти</w:t>
      </w:r>
      <w:r>
        <w:rPr>
          <w:rFonts w:hint="default" w:ascii="Times New Roman" w:hAnsi="Times New Roman" w:cs="Times New Roman"/>
          <w:sz w:val="28"/>
          <w:szCs w:val="28"/>
        </w:rPr>
        <w:t xml:space="preserve">ми соединениями и в годы  войны солончак применялся в быту в качестве чистящего средства, взамен стирального порошка и мыла. </w:t>
      </w:r>
    </w:p>
    <w:p w14:paraId="03D03972">
      <w:pPr>
        <w:pStyle w:val="8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Местные жители считают, что в</w:t>
      </w:r>
      <w:r>
        <w:rPr>
          <w:rFonts w:hint="default" w:ascii="Times New Roman" w:hAnsi="Times New Roman" w:cs="Times New Roman"/>
          <w:sz w:val="28"/>
          <w:szCs w:val="28"/>
        </w:rPr>
        <w:t xml:space="preserve"> связи с высокой минерализацией озера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его </w:t>
      </w:r>
      <w:r>
        <w:rPr>
          <w:rFonts w:hint="default" w:ascii="Times New Roman" w:hAnsi="Times New Roman" w:cs="Times New Roman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ихтиофауна в большинстве представлена </w:t>
      </w:r>
      <w:r>
        <w:rPr>
          <w:rFonts w:hint="default" w:ascii="Times New Roman" w:hAnsi="Times New Roman" w:eastAsia="Arial" w:cs="Times New Roman"/>
          <w:b w:val="0"/>
          <w:bCs w:val="0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Carassius carassius (Карась обыкновенный)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4E97B9A0">
      <w:pPr>
        <w:pStyle w:val="8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Озеро является излюбленым местом посещения для местного населения: это место рыбалки и семейного отдыха. </w:t>
      </w:r>
      <w:r>
        <w:rPr>
          <w:rFonts w:hint="default" w:ascii="Times New Roman" w:hAnsi="Times New Roman" w:cs="Times New Roman"/>
          <w:sz w:val="28"/>
          <w:szCs w:val="28"/>
        </w:rPr>
        <w:t xml:space="preserve"> Улов карасей используе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тся</w:t>
      </w:r>
      <w:r>
        <w:rPr>
          <w:rFonts w:hint="default" w:ascii="Times New Roman" w:hAnsi="Times New Roman" w:cs="Times New Roman"/>
          <w:sz w:val="28"/>
          <w:szCs w:val="28"/>
        </w:rPr>
        <w:t xml:space="preserve"> в пищу круглый год. </w:t>
      </w:r>
    </w:p>
    <w:p w14:paraId="380FFFD1">
      <w:pPr>
        <w:pStyle w:val="8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2024 г.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при обработке рыбы было отмечено, что </w:t>
      </w:r>
      <w:r>
        <w:rPr>
          <w:rFonts w:hint="default" w:ascii="Times New Roman" w:hAnsi="Times New Roman" w:cs="Times New Roman"/>
          <w:sz w:val="28"/>
          <w:szCs w:val="28"/>
        </w:rPr>
        <w:t xml:space="preserve"> в некоторых экземплярах карасей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обнаружены </w:t>
      </w:r>
      <w:r>
        <w:rPr>
          <w:rFonts w:hint="default" w:ascii="Times New Roman" w:hAnsi="Times New Roman" w:cs="Times New Roman"/>
          <w:sz w:val="28"/>
          <w:szCs w:val="28"/>
        </w:rPr>
        <w:t xml:space="preserve">образования, напоминающие скопления жира. Брюхо такой рыбы было вздутым.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2025 году ситуация повторилась. Для  идентификации  обнаруженных объектов нами были сделаны фото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и мы обратились за консультацией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доктор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 xml:space="preserve">у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>биологических наук, ведущ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ему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научн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ому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сотрудник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>у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</w:rPr>
        <w:t xml:space="preserve"> И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shd w:val="clear" w:fill="FFFFFF"/>
          <w:lang w:val="ru-RU"/>
        </w:rPr>
        <w:t xml:space="preserve">нститута общей экспериментальной биологии Сибирского отделения Российской Академии наук Кутыреву И.А. </w:t>
      </w:r>
    </w:p>
    <w:p w14:paraId="7BBD2016">
      <w:pPr>
        <w:pStyle w:val="8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Fonts w:hint="default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В результате дифференциальной диагностики было установлено, что нами обнаружены паразиты  - </w:t>
      </w:r>
      <w:r>
        <w:rPr>
          <w:rFonts w:hint="default" w:ascii="Times New Roman" w:hAnsi="Times New Roman" w:cs="Times New Roman"/>
          <w:sz w:val="28"/>
          <w:szCs w:val="28"/>
        </w:rPr>
        <w:t xml:space="preserve">Ремнец обыкновенный, рода Лигулы.  </w:t>
      </w:r>
      <w:r>
        <w:rPr>
          <w:sz w:val="28"/>
          <w:szCs w:val="28"/>
        </w:rPr>
        <w:t xml:space="preserve"> Также лаборатории удалось извлечь ДНК паразита и определить его геном. </w:t>
      </w:r>
      <w:r>
        <w:rPr>
          <w:sz w:val="28"/>
          <w:szCs w:val="28"/>
          <w:lang w:val="ru-RU"/>
        </w:rPr>
        <w:t>В</w:t>
      </w:r>
      <w:r>
        <w:rPr>
          <w:rFonts w:hint="default"/>
          <w:sz w:val="28"/>
          <w:szCs w:val="28"/>
          <w:lang w:val="ru-RU"/>
        </w:rPr>
        <w:t xml:space="preserve"> силу того, что лаборатория паразитологии и экологии гидробионтов ИОЭБ СО РАН занимается вопросами исследования Ремнеца обыкновенного в Кабанском райне Республики Бурятия, а наши исследования касались Заиграевского района, </w:t>
      </w:r>
    </w:p>
    <w:p w14:paraId="70B3C22E">
      <w:pPr>
        <w:pStyle w:val="8"/>
        <w:shd w:val="clear" w:color="auto" w:fill="FFFFFF" w:themeFill="background1"/>
        <w:spacing w:before="0" w:beforeAutospacing="0" w:after="0" w:afterAutospacing="0"/>
        <w:jc w:val="both"/>
        <w:textAlignment w:val="top"/>
        <w:rPr>
          <w:rFonts w:hint="default"/>
          <w:sz w:val="28"/>
          <w:szCs w:val="28"/>
          <w:lang w:val="ru-RU"/>
        </w:rPr>
      </w:pPr>
      <w:r>
        <w:rPr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целью</w:t>
      </w:r>
      <w:r>
        <w:rPr>
          <w:b/>
          <w:bCs/>
          <w:sz w:val="28"/>
          <w:szCs w:val="28"/>
        </w:rPr>
        <w:t xml:space="preserve"> исследовани</w:t>
      </w:r>
      <w:r>
        <w:rPr>
          <w:b/>
          <w:bCs/>
          <w:sz w:val="28"/>
          <w:szCs w:val="28"/>
          <w:lang w:val="ru-RU"/>
        </w:rPr>
        <w:t>й</w:t>
      </w:r>
      <w:r>
        <w:rPr>
          <w:rFonts w:hint="default"/>
          <w:b/>
          <w:bCs/>
          <w:sz w:val="28"/>
          <w:szCs w:val="28"/>
          <w:lang w:val="ru-RU"/>
        </w:rPr>
        <w:t xml:space="preserve"> мы определили</w:t>
      </w:r>
      <w:r>
        <w:rPr>
          <w:b/>
          <w:bCs/>
          <w:sz w:val="28"/>
          <w:szCs w:val="28"/>
        </w:rPr>
        <w:t xml:space="preserve"> изуч</w:t>
      </w:r>
      <w:r>
        <w:rPr>
          <w:b/>
          <w:bCs/>
          <w:sz w:val="28"/>
          <w:szCs w:val="28"/>
          <w:lang w:val="ru-RU"/>
        </w:rPr>
        <w:t>ение</w:t>
      </w:r>
      <w:r>
        <w:rPr>
          <w:b/>
          <w:bCs/>
          <w:sz w:val="28"/>
          <w:szCs w:val="28"/>
        </w:rPr>
        <w:t xml:space="preserve"> цикл</w:t>
      </w:r>
      <w:r>
        <w:rPr>
          <w:b/>
          <w:bCs/>
          <w:sz w:val="28"/>
          <w:szCs w:val="28"/>
          <w:lang w:val="ru-RU"/>
        </w:rPr>
        <w:t>а</w:t>
      </w:r>
      <w:r>
        <w:rPr>
          <w:b/>
          <w:bCs/>
          <w:sz w:val="28"/>
          <w:szCs w:val="28"/>
        </w:rPr>
        <w:t xml:space="preserve"> развития Ремнеца обыкновенного</w:t>
      </w:r>
      <w:r>
        <w:rPr>
          <w:sz w:val="28"/>
          <w:szCs w:val="28"/>
        </w:rPr>
        <w:t xml:space="preserve">, степень заражения карасей в Гуджирном озере </w:t>
      </w:r>
      <w:r>
        <w:rPr>
          <w:sz w:val="28"/>
          <w:szCs w:val="28"/>
          <w:lang w:val="ru-RU"/>
        </w:rPr>
        <w:t>и</w:t>
      </w:r>
      <w:r>
        <w:rPr>
          <w:rFonts w:hint="default"/>
          <w:sz w:val="28"/>
          <w:szCs w:val="28"/>
          <w:lang w:val="ru-RU"/>
        </w:rPr>
        <w:t xml:space="preserve"> меры профилактики паразитарного заболевания.</w:t>
      </w:r>
    </w:p>
    <w:p w14:paraId="6B124D7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Исходя из поставленных целей, </w:t>
      </w:r>
      <w:r>
        <w:rPr>
          <w:sz w:val="28"/>
          <w:szCs w:val="28"/>
          <w:lang w:val="ru-RU"/>
        </w:rPr>
        <w:t>нами</w:t>
      </w:r>
      <w:r>
        <w:rPr>
          <w:sz w:val="28"/>
          <w:szCs w:val="28"/>
        </w:rPr>
        <w:t xml:space="preserve"> были сформулированы следующие задачи: </w:t>
      </w:r>
    </w:p>
    <w:p w14:paraId="6B845FAA">
      <w:pPr>
        <w:numPr>
          <w:ilvl w:val="0"/>
          <w:numId w:val="2"/>
        </w:numPr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видовую принадлежность паразита и его цикл развития;</w:t>
      </w:r>
    </w:p>
    <w:p w14:paraId="2757B422">
      <w:pPr>
        <w:numPr>
          <w:ilvl w:val="0"/>
          <w:numId w:val="2"/>
        </w:numPr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выяснить пути заражения рыбы в озере;</w:t>
      </w:r>
    </w:p>
    <w:p w14:paraId="77E7738E">
      <w:pPr>
        <w:numPr>
          <w:ilvl w:val="0"/>
          <w:numId w:val="2"/>
        </w:numPr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определить морфометрические показатели карасей озера;</w:t>
      </w:r>
    </w:p>
    <w:p w14:paraId="2B123995">
      <w:pPr>
        <w:numPr>
          <w:ilvl w:val="0"/>
          <w:numId w:val="2"/>
        </w:numPr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выявить процент зараженных особей;</w:t>
      </w:r>
    </w:p>
    <w:p w14:paraId="7108C231">
      <w:pPr>
        <w:numPr>
          <w:ilvl w:val="0"/>
          <w:numId w:val="2"/>
        </w:numPr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в</w:t>
      </w:r>
      <w:r>
        <w:rPr>
          <w:sz w:val="28"/>
          <w:szCs w:val="28"/>
        </w:rPr>
        <w:t>ыяснить</w:t>
      </w:r>
      <w:r>
        <w:rPr>
          <w:rFonts w:hint="default"/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опасно ли употребление такой рыбы для человека;</w:t>
      </w:r>
    </w:p>
    <w:p w14:paraId="37BE8D74">
      <w:pPr>
        <w:numPr>
          <w:ilvl w:val="0"/>
          <w:numId w:val="2"/>
        </w:numPr>
        <w:ind w:left="0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провести разъяснительную работу с рыбаками</w:t>
      </w:r>
      <w:r>
        <w:rPr>
          <w:rFonts w:hint="default"/>
          <w:sz w:val="28"/>
          <w:szCs w:val="28"/>
          <w:lang w:val="ru-RU"/>
        </w:rPr>
        <w:t xml:space="preserve"> и населением </w:t>
      </w:r>
      <w:r>
        <w:rPr>
          <w:sz w:val="28"/>
          <w:szCs w:val="28"/>
        </w:rPr>
        <w:t xml:space="preserve"> в случае опасности употребления зараженной рыбы</w:t>
      </w:r>
      <w:r>
        <w:rPr>
          <w:rFonts w:hint="default"/>
          <w:sz w:val="28"/>
          <w:szCs w:val="28"/>
          <w:lang w:val="ru-RU"/>
        </w:rPr>
        <w:t>.</w:t>
      </w:r>
    </w:p>
    <w:p w14:paraId="060889ED">
      <w:pPr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Методика исследования</w:t>
      </w:r>
    </w:p>
    <w:p w14:paraId="3D06841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Для определения   видовой принадлежности паразита, его цикла развития и степени заражения рыбы в озере,  </w:t>
      </w:r>
      <w:r>
        <w:rPr>
          <w:sz w:val="28"/>
          <w:szCs w:val="28"/>
          <w:lang w:val="ru-RU"/>
        </w:rPr>
        <w:t>нами</w:t>
      </w:r>
      <w:r>
        <w:rPr>
          <w:sz w:val="28"/>
          <w:szCs w:val="28"/>
        </w:rPr>
        <w:t xml:space="preserve"> использовались методы:</w:t>
      </w:r>
    </w:p>
    <w:p w14:paraId="043BE80E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изучение теоретического материала по данной проблематике;</w:t>
      </w:r>
    </w:p>
    <w:p w14:paraId="5E5BB27F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метод НГВ (Неполное гельминтологическое  вскрытие ) по Скрябину.</w:t>
      </w:r>
    </w:p>
    <w:p w14:paraId="716BFCA7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микроскопирования;</w:t>
      </w:r>
    </w:p>
    <w:p w14:paraId="23A5845E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наблюдения;</w:t>
      </w:r>
    </w:p>
    <w:p w14:paraId="1CF93A21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статистического учета;</w:t>
      </w:r>
    </w:p>
    <w:p w14:paraId="2D803D29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беседы</w:t>
      </w:r>
    </w:p>
    <w:p w14:paraId="3800F961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измерения;</w:t>
      </w:r>
    </w:p>
    <w:p w14:paraId="70AACD10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сравнения;</w:t>
      </w:r>
    </w:p>
    <w:p w14:paraId="15DE1D57">
      <w:pPr>
        <w:pStyle w:val="11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анализа и синтеза;</w:t>
      </w:r>
    </w:p>
    <w:p w14:paraId="11407A5C">
      <w:pPr>
        <w:jc w:val="both"/>
        <w:rPr>
          <w:b/>
          <w:sz w:val="28"/>
          <w:szCs w:val="28"/>
        </w:rPr>
      </w:pPr>
    </w:p>
    <w:p w14:paraId="698AC9D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Объект и предмет исследования</w:t>
      </w:r>
    </w:p>
    <w:p w14:paraId="056B37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Объект исследования: караси, зараженные Ремнецом обыкновенным.</w:t>
      </w:r>
    </w:p>
    <w:p w14:paraId="12269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Предмет исследования:  степень заражения рыбы озера Гуджирное данным паразитом.</w:t>
      </w:r>
    </w:p>
    <w:p w14:paraId="4DCDF05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Гипотеза</w:t>
      </w:r>
    </w:p>
    <w:p w14:paraId="5237F33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Употребление зараженной рыбы может быть опасным для здоровья человека </w:t>
      </w:r>
    </w:p>
    <w:p w14:paraId="373C4814">
      <w:pPr>
        <w:pStyle w:val="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Актуальность</w:t>
      </w:r>
      <w:r>
        <w:rPr>
          <w:sz w:val="28"/>
          <w:szCs w:val="28"/>
        </w:rPr>
        <w:t xml:space="preserve"> </w:t>
      </w:r>
    </w:p>
    <w:p w14:paraId="75086C6C">
      <w:pPr>
        <w:pStyle w:val="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Собранный  материал  может  представлять  интерес  для  людей,  которые питаются   рыбой, выловленной в Гуджирном озере и в других водоемах Республики Бурятия. Так как многие из них, в том числе и автор работы,  не знают, может ли рыба, зараженная Ремнецом обыкновенным, представлять опасность для человека при  ее </w:t>
      </w:r>
      <w:r>
        <w:rPr>
          <w:color w:val="000000"/>
          <w:sz w:val="28"/>
          <w:szCs w:val="28"/>
          <w:shd w:val="clear" w:color="auto" w:fill="FFFFFF"/>
        </w:rPr>
        <w:t>употреблении.</w:t>
      </w:r>
      <w:r>
        <w:rPr>
          <w:color w:val="000000"/>
          <w:sz w:val="28"/>
          <w:szCs w:val="28"/>
        </w:rPr>
        <w:t xml:space="preserve"> Не зря народная мудрость гласит: «Мы есть то, что мы едим». Моя задача повысить экологическую грамотность населения  путём ознакомления людей с данными моего исследования. </w:t>
      </w:r>
    </w:p>
    <w:p w14:paraId="6DFEE0D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Структура работы</w:t>
      </w:r>
    </w:p>
    <w:p w14:paraId="77F65F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Данная работа  состоит из введения, основной части и заключения.</w:t>
      </w:r>
    </w:p>
    <w:p w14:paraId="26715B4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Во введении обоснованы выбор и актуальность  темы, определенны цели и задачи, предмет, методы проведения исследования.</w:t>
      </w:r>
    </w:p>
    <w:p w14:paraId="07034A3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Основная часть посвящена  изложению  содержания проведенного исследования.</w:t>
      </w:r>
    </w:p>
    <w:p w14:paraId="366E9CE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В заключении обобщены результаты исследования и сделаны соответствующие выводы.</w:t>
      </w:r>
    </w:p>
    <w:p w14:paraId="3F0FF5D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Работа включает 3  наименования источников и 2 интернет ресурса.</w:t>
      </w:r>
    </w:p>
    <w:p w14:paraId="30F17387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5DEBFF92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6B519271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2C38A7F8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691CCA84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4844976B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1C851EB8">
      <w:pPr>
        <w:shd w:val="clear" w:color="auto" w:fill="FFFFFF"/>
        <w:spacing w:after="300"/>
        <w:rPr>
          <w:b/>
          <w:bCs/>
          <w:color w:val="333333"/>
          <w:sz w:val="28"/>
          <w:szCs w:val="28"/>
        </w:rPr>
      </w:pPr>
    </w:p>
    <w:p w14:paraId="0783990D">
      <w:pPr>
        <w:shd w:val="clear" w:color="auto" w:fill="FFFFFF"/>
        <w:jc w:val="center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ОСНОВНАЯ ЧАСТЬ</w:t>
      </w:r>
    </w:p>
    <w:p w14:paraId="1E770130">
      <w:pPr>
        <w:shd w:val="clear" w:color="auto" w:fill="FFFFFF"/>
        <w:jc w:val="both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2.1 Определение вида и систематической принадлежности паразита  карася</w:t>
      </w:r>
    </w:p>
    <w:p w14:paraId="7C41BDC4">
      <w:pPr>
        <w:shd w:val="clear" w:color="auto" w:fill="FFFFFF"/>
        <w:jc w:val="both"/>
        <w:rPr>
          <w:sz w:val="28"/>
          <w:szCs w:val="28"/>
        </w:rPr>
      </w:pPr>
      <w:r>
        <w:rPr>
          <w:bCs/>
          <w:color w:val="333333"/>
          <w:sz w:val="28"/>
          <w:szCs w:val="28"/>
        </w:rPr>
        <w:t xml:space="preserve">   </w:t>
      </w:r>
      <w:r>
        <w:rPr>
          <w:bCs/>
          <w:sz w:val="28"/>
          <w:szCs w:val="28"/>
        </w:rPr>
        <w:t>С помощью интернет ресурсов, беседы с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доктором биологических наук Сибирским отделением РАН Кутыревым Иваном  Алексеевичем определила, что паразит  карася в озере Гуджирное личинка  Ремнеца  обыкновенного, или Лигулы обыкновенной. Определила  систематическую принадлежность червя паразита.</w:t>
      </w:r>
    </w:p>
    <w:p w14:paraId="3955C94B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Надцарство: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"https://zooclub.ru/tree/Eukaryota"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Eukaryota (Эукариоты) Chatton, 1925, 1937/1938, Chadefaud, 1960</w:t>
      </w:r>
      <w:r>
        <w:rPr>
          <w:sz w:val="28"/>
          <w:szCs w:val="28"/>
          <w:u w:val="single"/>
        </w:rPr>
        <w:fldChar w:fldCharType="end"/>
      </w:r>
    </w:p>
    <w:p w14:paraId="2549DDB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Царство: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"https://zooclub.ru/tree/Animalia"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Animalia (Животные) Linnaeus, 1758</w:t>
      </w:r>
      <w:r>
        <w:rPr>
          <w:sz w:val="28"/>
          <w:szCs w:val="28"/>
        </w:rPr>
        <w:fldChar w:fldCharType="end"/>
      </w:r>
    </w:p>
    <w:p w14:paraId="6BD42C63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Тип: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"https://zooclub.ru/tree/Platyhelminthes"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Platyhelminthes (Плоские черви) Gegenbaur, 1859</w:t>
      </w:r>
      <w:r>
        <w:rPr>
          <w:sz w:val="28"/>
          <w:szCs w:val="28"/>
        </w:rPr>
        <w:fldChar w:fldCharType="end"/>
      </w:r>
    </w:p>
    <w:p w14:paraId="73CCD734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Подтип/Подотдел: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"https://zooclub.ru/tree/Rhabditophora"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Rhabditophora Ehlers, 1985</w:t>
      </w:r>
      <w:r>
        <w:rPr>
          <w:sz w:val="28"/>
          <w:szCs w:val="28"/>
        </w:rPr>
        <w:fldChar w:fldCharType="end"/>
      </w:r>
    </w:p>
    <w:p w14:paraId="7CCE79EF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Надкласс: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"https://zooclub.ru/tree/Neodermata"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Neodermata Ehlers, 1985</w:t>
      </w:r>
      <w:r>
        <w:rPr>
          <w:sz w:val="28"/>
          <w:szCs w:val="28"/>
        </w:rPr>
        <w:fldChar w:fldCharType="end"/>
      </w:r>
    </w:p>
    <w:p w14:paraId="53591A4E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Класс: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"https://zooclub.ru/tree/Cestoda"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Cestoda (Ленточные черви, или цестоды)</w:t>
      </w:r>
      <w:r>
        <w:rPr>
          <w:sz w:val="28"/>
          <w:szCs w:val="28"/>
        </w:rPr>
        <w:fldChar w:fldCharType="end"/>
      </w:r>
    </w:p>
    <w:p w14:paraId="1CDDB5C0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Подкласс: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"https://zooclub.ru/tree/Eucestoda"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Eucestoda Southwell, 1930</w:t>
      </w:r>
      <w:r>
        <w:rPr>
          <w:sz w:val="28"/>
          <w:szCs w:val="28"/>
        </w:rPr>
        <w:fldChar w:fldCharType="end"/>
      </w:r>
    </w:p>
    <w:p w14:paraId="5F9A078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Отряд/Порядок: </w:t>
      </w:r>
      <w:r>
        <w:rPr>
          <w:rFonts w:eastAsiaTheme="minorHAnsi"/>
          <w:sz w:val="28"/>
          <w:szCs w:val="28"/>
          <w:lang w:eastAsia="en-US"/>
        </w:rPr>
        <w:fldChar w:fldCharType="begin"/>
      </w:r>
      <w:r>
        <w:rPr>
          <w:sz w:val="28"/>
          <w:szCs w:val="28"/>
        </w:rPr>
        <w:instrText xml:space="preserve"> HYPERLINK "https://zooclub.ru/tree/Diphyllobothriidea" </w:instrText>
      </w:r>
      <w:r>
        <w:rPr>
          <w:rFonts w:eastAsiaTheme="minorHAnsi"/>
          <w:sz w:val="28"/>
          <w:szCs w:val="28"/>
          <w:lang w:eastAsia="en-US"/>
        </w:rPr>
        <w:fldChar w:fldCharType="separate"/>
      </w:r>
      <w:r>
        <w:rPr>
          <w:sz w:val="28"/>
          <w:szCs w:val="28"/>
          <w:u w:val="single"/>
        </w:rPr>
        <w:t>Diphyllobothriidea Kuchta, Scholz, Brabec &amp; Bray, 2008</w:t>
      </w:r>
      <w:r>
        <w:rPr>
          <w:sz w:val="28"/>
          <w:szCs w:val="28"/>
          <w:u w:val="single"/>
        </w:rPr>
        <w:fldChar w:fldCharType="end"/>
      </w:r>
    </w:p>
    <w:p w14:paraId="1BD4C06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Семейство: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"https://zooclub.ru/tree/Diphyllobothriidae"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Diphyllobothriidae (Дифиллоботрииды) Lühe, 1910</w:t>
      </w:r>
      <w:r>
        <w:rPr>
          <w:sz w:val="28"/>
          <w:szCs w:val="28"/>
        </w:rPr>
        <w:fldChar w:fldCharType="end"/>
      </w:r>
    </w:p>
    <w:p w14:paraId="12870A9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Род: 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"https://zooclub.ru/tree/Ligula"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  <w:u w:val="single"/>
        </w:rPr>
        <w:t>Ligula (Лигулы) Bloch, 1782</w:t>
      </w:r>
      <w:r>
        <w:rPr>
          <w:sz w:val="28"/>
          <w:szCs w:val="28"/>
        </w:rPr>
        <w:fldChar w:fldCharType="end"/>
      </w:r>
    </w:p>
    <w:p w14:paraId="628322FC">
      <w:pPr>
        <w:shd w:val="clear" w:color="auto" w:fill="FFFFFF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Вид: Ligula intestinalis (Ремнец, или обыкновенная лигула) </w:t>
      </w:r>
      <w:r>
        <w:rPr>
          <w:color w:val="000000"/>
          <w:sz w:val="28"/>
          <w:szCs w:val="28"/>
          <w:shd w:val="clear" w:color="auto" w:fill="FFFFFF"/>
        </w:rPr>
        <w:t>[1]</w:t>
      </w:r>
      <w:r>
        <w:rPr>
          <w:color w:val="202122"/>
          <w:sz w:val="28"/>
          <w:szCs w:val="28"/>
          <w:shd w:val="clear" w:color="auto" w:fill="FFFFFF"/>
        </w:rPr>
        <w:t>.</w:t>
      </w:r>
    </w:p>
    <w:p w14:paraId="4C461BA5">
      <w:pPr>
        <w:shd w:val="clear" w:color="auto" w:fill="FFFFFF"/>
        <w:spacing w:after="75"/>
        <w:jc w:val="both"/>
        <w:rPr>
          <w:b/>
          <w:bCs/>
          <w:sz w:val="28"/>
          <w:szCs w:val="28"/>
        </w:rPr>
      </w:pPr>
    </w:p>
    <w:p w14:paraId="108FF1DD">
      <w:pPr>
        <w:shd w:val="clear" w:color="auto" w:fill="FFFFFF"/>
        <w:spacing w:after="75"/>
        <w:jc w:val="both"/>
        <w:rPr>
          <w:b/>
          <w:color w:val="202122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2.2 Морфологическое описание червя</w:t>
      </w:r>
    </w:p>
    <w:p w14:paraId="402D3343">
      <w:pPr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  Лигулез – это распространенное заболевание рыб, обитающих в пресноводных водоемах, развивающееся в результате заражения плероцеркоидами (личиночная стадия) ленточных паразитов из родов Ligula. </w:t>
      </w:r>
      <w:r>
        <w:rPr>
          <w:color w:val="333333"/>
          <w:sz w:val="28"/>
          <w:szCs w:val="28"/>
        </w:rPr>
        <w:t xml:space="preserve">Возбудители лигулеза многих пресноводных рыб - неполовозрелые формы ленточных червей-ремнецов. </w:t>
      </w:r>
      <w:r>
        <w:rPr>
          <w:color w:val="202122"/>
          <w:sz w:val="28"/>
          <w:szCs w:val="28"/>
          <w:shd w:val="clear" w:color="auto" w:fill="FFFFFF"/>
        </w:rPr>
        <w:t xml:space="preserve">Личинки поражают практически все виды рыб, относящиеся к семейству карповых </w:t>
      </w:r>
      <w:r>
        <w:rPr>
          <w:color w:val="000000"/>
          <w:sz w:val="28"/>
          <w:szCs w:val="28"/>
          <w:shd w:val="clear" w:color="auto" w:fill="FFFFFF"/>
        </w:rPr>
        <w:t>[2].</w:t>
      </w:r>
    </w:p>
    <w:p w14:paraId="607F3558">
      <w:pPr>
        <w:shd w:val="clear" w:color="auto" w:fill="FFFFFF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    Плероцеркоиды – личинкии ремнецов, крупные ремневидные гельминты белого или слегка желтоватого цвета, достигающие 5-120 см длины и 0,5-1,7 см ширины. На переднем конце стробилы находятся щелевидные ботрии, с помощью которых паразит прикрепляется к тканям промежуточного хозяина,  в данном случае к тканям кишечника карася </w:t>
      </w:r>
      <w:r>
        <w:rPr>
          <w:color w:val="000000"/>
          <w:sz w:val="28"/>
          <w:szCs w:val="28"/>
          <w:shd w:val="clear" w:color="auto" w:fill="FFFFFF"/>
        </w:rPr>
        <w:t>[2]</w:t>
      </w:r>
      <w:r>
        <w:rPr>
          <w:color w:val="202122"/>
          <w:sz w:val="28"/>
          <w:szCs w:val="28"/>
          <w:shd w:val="clear" w:color="auto" w:fill="FFFFFF"/>
        </w:rPr>
        <w:t>.</w:t>
      </w:r>
    </w:p>
    <w:p w14:paraId="5E434778">
      <w:pPr>
        <w:shd w:val="clear" w:color="auto" w:fill="FFFFFF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color w:val="202122"/>
          <w:sz w:val="28"/>
          <w:szCs w:val="28"/>
          <w:shd w:val="clear" w:color="auto" w:fill="FFFFFF"/>
        </w:rPr>
        <w:t xml:space="preserve">    Взрослые ремнецы обитают в теле водоплавающих птиц,  имеют размеры от 3 до 200 см в длину, а в ширину не более 1,2 см. Тело ремневидное. У рода </w:t>
      </w:r>
      <w:r>
        <w:rPr>
          <w:i/>
          <w:iCs/>
          <w:color w:val="202122"/>
          <w:sz w:val="28"/>
          <w:szCs w:val="28"/>
          <w:shd w:val="clear" w:color="auto" w:fill="FFFFFF"/>
        </w:rPr>
        <w:t>Ligula</w:t>
      </w:r>
      <w:r>
        <w:rPr>
          <w:color w:val="202122"/>
          <w:sz w:val="28"/>
          <w:szCs w:val="28"/>
          <w:shd w:val="clear" w:color="auto" w:fill="FFFFFF"/>
        </w:rPr>
        <w:t>  не расчленено на членики, Головка с двумя продольными прикрепительными ботриями (присосками). Многочисленные — до двух тысяч — гермафродитные половые комплексы располагаются в один, реже в два продольных ряда.</w:t>
      </w:r>
    </w:p>
    <w:p w14:paraId="4014E773">
      <w:pPr>
        <w:shd w:val="clear" w:color="auto" w:fill="FFFFFF"/>
        <w:jc w:val="both"/>
        <w:rPr>
          <w:b/>
          <w:bCs/>
          <w:color w:val="333333"/>
          <w:sz w:val="28"/>
          <w:szCs w:val="28"/>
        </w:rPr>
      </w:pPr>
    </w:p>
    <w:p w14:paraId="3704D2F0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2.3 Жизненный цикл развития паразита</w:t>
      </w:r>
    </w:p>
    <w:p w14:paraId="52C8D885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Возбудителем лигулеза у рыб являются особи плероцеркоидов из рода Ligula. Цикл развития лигулы непростой и составляет пять стадий [ П1]</w:t>
      </w:r>
    </w:p>
    <w:p w14:paraId="3BFC78B6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  <w:u w:val="single"/>
        </w:rPr>
        <w:t>1 стадия</w:t>
      </w:r>
      <w:r>
        <w:rPr>
          <w:color w:val="222222"/>
          <w:sz w:val="28"/>
          <w:szCs w:val="28"/>
        </w:rPr>
        <w:t xml:space="preserve">.  </w:t>
      </w:r>
    </w:p>
    <w:p w14:paraId="2060AE13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Попадение яйца в воду. Половозрелые стадии гельминта паразитируют в кишечнике окончательных хозяев – рыбоядных птиц: различных видов чаек, поганок, крачек. Вместе с экскрементами птиц яйца гельминта попадают в воду, где они и развиваются. На скорость развития зародыша в яйцах влияет температурный режим. Так, при температуре 21-25°С корацидий в яйце развивается за 5-7 дней, при 16-19°С срок развития яиц удлиняется до 8-10 дней, при температуре воды 10-12°С – до 12-15 дней.</w:t>
      </w:r>
    </w:p>
    <w:p w14:paraId="41940CD9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  <w:u w:val="single"/>
        </w:rPr>
        <w:t>2 стадия</w:t>
      </w:r>
      <w:r>
        <w:rPr>
          <w:color w:val="222222"/>
          <w:sz w:val="28"/>
          <w:szCs w:val="28"/>
        </w:rPr>
        <w:t xml:space="preserve">. </w:t>
      </w:r>
    </w:p>
    <w:p w14:paraId="7D68FF94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По истечению пяти дней наблюдается появление эмбриона, который самостоятельно плавает в воде. Ресничная личинка – корацидий, имеющая три пары зародышевых крючьев, выходит из яйца через отверстие крышечки и свободно плавает в воде. Корацидий в воде может оставаться жизнеспособным в течение 2-3 дней, что также зависит от температурного режима.</w:t>
      </w:r>
    </w:p>
    <w:p w14:paraId="7825F345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  <w:u w:val="single"/>
        </w:rPr>
        <w:t>3 стадия</w:t>
      </w:r>
      <w:r>
        <w:rPr>
          <w:color w:val="222222"/>
          <w:sz w:val="28"/>
          <w:szCs w:val="28"/>
        </w:rPr>
        <w:t xml:space="preserve">. </w:t>
      </w:r>
    </w:p>
    <w:p w14:paraId="53D39D28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Заглатывание эмбриона микроскопическими рачками. Корацидиев заглатывают циклопы и диаптомусы (Cyclops strenuus, С. vicinus, Acanthocyclops bicuspidatus, A. denticomes, Mesocyclops oithonoides, Eudiaptomus gracilis, E. graciloides и др.) – первые промежуточные хозяева гельминта, в их организме из корацидия вылупляется онкосфера; она растет и через 10-15 дней превращается в инвазионного процеркоида.</w:t>
      </w:r>
    </w:p>
    <w:p w14:paraId="19446F3C">
      <w:pPr>
        <w:jc w:val="both"/>
        <w:rPr>
          <w:color w:val="222222"/>
          <w:sz w:val="28"/>
          <w:szCs w:val="28"/>
          <w:u w:val="single"/>
        </w:rPr>
      </w:pPr>
      <w:r>
        <w:rPr>
          <w:color w:val="222222"/>
          <w:sz w:val="28"/>
          <w:szCs w:val="28"/>
          <w:u w:val="single"/>
        </w:rPr>
        <w:t xml:space="preserve">4 стадия. </w:t>
      </w:r>
    </w:p>
    <w:p w14:paraId="05D4C951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Инвазированных рачков проглатывают рыбы (вторые промежуточные хозяева ремнецов). Из кишечника процеркоиды проникают в брюшную полость носителя и за 8-12 месяцев развиваются в крупных инвазионных плероцеркоидов, способных сохраняться в рыбе в течение трех лет.</w:t>
      </w:r>
    </w:p>
    <w:p w14:paraId="666FC1A7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  <w:u w:val="single"/>
        </w:rPr>
        <w:t>5 стадия</w:t>
      </w:r>
      <w:r>
        <w:rPr>
          <w:color w:val="222222"/>
          <w:sz w:val="28"/>
          <w:szCs w:val="28"/>
        </w:rPr>
        <w:t xml:space="preserve">. </w:t>
      </w:r>
    </w:p>
    <w:p w14:paraId="105DE033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Рыбоядные птицы, окончательные хозяева ремнецов, поедают зараженных представителей ихтиофауны, и в организме пернатых (в кишечнике) Плероцеркоиды лигулид через 2-3-е суток вырастают в половозрелых червей и начинают продуцировать яйца. Выделение яиц продолжается 2-4 дня, а затем гельминты погибают и выделяются с фекалиями наружу. </w:t>
      </w:r>
    </w:p>
    <w:p w14:paraId="430F8A28">
      <w:pPr>
        <w:jc w:val="both"/>
        <w:rPr>
          <w:color w:val="222222"/>
          <w:sz w:val="28"/>
          <w:szCs w:val="28"/>
        </w:rPr>
      </w:pPr>
    </w:p>
    <w:p w14:paraId="33F4AC9C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2.4. Определение морфометрических показателей, выловленных карасей в озере</w:t>
      </w:r>
    </w:p>
    <w:p w14:paraId="42E8AC26">
      <w:pPr>
        <w:pStyle w:val="11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 xml:space="preserve">Определение размеров рыбы     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val="en-US" w:eastAsia="ru-RU"/>
        </w:rPr>
        <w:t xml:space="preserve">[ 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 xml:space="preserve">Т1] </w:t>
      </w:r>
    </w:p>
    <w:p w14:paraId="6135DC00">
      <w:pPr>
        <w:pStyle w:val="11"/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Общий улов за сезон составил 46 карасей. Средний максимальный размер особей – 25 см, средний минимальный  размер – 13 см, средний размер особей – 18 см.</w:t>
      </w:r>
    </w:p>
    <w:p w14:paraId="403F5B5C">
      <w:pPr>
        <w:pStyle w:val="11"/>
        <w:numPr>
          <w:ilvl w:val="0"/>
          <w:numId w:val="4"/>
        </w:numPr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 xml:space="preserve">Определение массы рыбы 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val="en-US" w:eastAsia="ru-RU"/>
        </w:rPr>
        <w:t xml:space="preserve">[ </w:t>
      </w: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 xml:space="preserve">Т2] </w:t>
      </w:r>
    </w:p>
    <w:p w14:paraId="0DC97C4A">
      <w:pPr>
        <w:pStyle w:val="11"/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Общая масса, 46 выловленных карасей за четыре улова, составила 15,1 кг. Средняя</w:t>
      </w:r>
    </w:p>
    <w:p w14:paraId="5C1B88DA">
      <w:pPr>
        <w:pStyle w:val="11"/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максимальная масса рыбы во всех уловах – 670 гр, минимальная- 77 гр, средняя масса</w:t>
      </w:r>
    </w:p>
    <w:p w14:paraId="097752C0">
      <w:pPr>
        <w:pStyle w:val="11"/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46 особей – 470 граммов</w:t>
      </w:r>
    </w:p>
    <w:p w14:paraId="52944584">
      <w:pPr>
        <w:pStyle w:val="11"/>
        <w:spacing w:after="0" w:line="240" w:lineRule="auto"/>
        <w:ind w:left="426" w:hanging="426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>2.5.Опрелеление интенсивности заражения карасей озера Гуджирное</w:t>
      </w:r>
    </w:p>
    <w:p w14:paraId="40C41EC9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Рыба выдает свое заражение следующим поведением:</w:t>
      </w:r>
    </w:p>
    <w:p w14:paraId="4F2C4205">
      <w:pPr>
        <w:numPr>
          <w:ilvl w:val="0"/>
          <w:numId w:val="5"/>
        </w:numPr>
        <w:ind w:left="0" w:firstLine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неторопливо плавает на поверхности воды, маневренность ее крайне низкая, а движения вялы, так как плавательный пузырь заполнен  разросшимися солитерными червями. Функция пузыря нарушена, он  утрачивает гидростатическую функцию, и рыбе остаётся плавать у поверхности;</w:t>
      </w:r>
    </w:p>
    <w:p w14:paraId="011F1B0F">
      <w:pPr>
        <w:numPr>
          <w:ilvl w:val="0"/>
          <w:numId w:val="5"/>
        </w:numPr>
        <w:ind w:left="0" w:firstLine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брюшная полость сильно вздута;</w:t>
      </w:r>
    </w:p>
    <w:p w14:paraId="7DDF95AA">
      <w:pPr>
        <w:numPr>
          <w:ilvl w:val="0"/>
          <w:numId w:val="5"/>
        </w:numPr>
        <w:ind w:left="0" w:firstLine="0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при надавливании на брюшко пойманной рыбы можно увидеть фрагментарные части паразитарных особей.</w:t>
      </w:r>
    </w:p>
    <w:p w14:paraId="03493BB0">
      <w:pPr>
        <w:pStyle w:val="11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 xml:space="preserve">   Пик заражения солитером приходится на летние месяцы, так как цепочка в цикле развития паразита не прерывается - есть промежуточные хозяева: рачки и основные- рыбоядные птицы, но и в другое время года вероятность поймать больную рыбу довольно высока. Из 46 выловленных в озере карасей, 8 оказались зараженными, что составило 17 % от их общего количества. [ Т3]</w:t>
      </w:r>
    </w:p>
    <w:p w14:paraId="5F2AAAB2">
      <w:pPr>
        <w:pStyle w:val="11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</w:p>
    <w:p w14:paraId="01EC208D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2.6 Определение размеров плероциркоидов и интенсивности заражения карасей.</w:t>
      </w:r>
    </w:p>
    <w:p w14:paraId="5BA50CC2">
      <w:pPr>
        <w:ind w:firstLine="426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>Проводили вскрытие рыб методом НГВ (</w:t>
      </w:r>
      <w:r>
        <w:rPr>
          <w:color w:val="000000"/>
          <w:sz w:val="28"/>
          <w:szCs w:val="28"/>
        </w:rPr>
        <w:t xml:space="preserve">Неполное гельминтологическое   вскрытие) </w:t>
      </w:r>
      <w:r>
        <w:rPr>
          <w:sz w:val="28"/>
          <w:szCs w:val="28"/>
        </w:rPr>
        <w:t xml:space="preserve">по Скрябину. Измеряли как зараженных рыб, так и выделенных плероцеркоидов Ремнеца, определяли показатели интенсивности заражения лигулезом. </w:t>
      </w:r>
      <w:r>
        <w:rPr>
          <w:color w:val="222222"/>
          <w:sz w:val="28"/>
          <w:szCs w:val="28"/>
        </w:rPr>
        <w:t>[Т4]</w:t>
      </w:r>
    </w:p>
    <w:p w14:paraId="1AD6874D">
      <w:pPr>
        <w:jc w:val="both"/>
        <w:rPr>
          <w:sz w:val="28"/>
          <w:szCs w:val="28"/>
        </w:rPr>
      </w:pPr>
      <w:r>
        <w:rPr>
          <w:sz w:val="28"/>
          <w:szCs w:val="28"/>
        </w:rPr>
        <w:t>Средний размер зараженной рыбы- 14 см, количество личинок в одной рыбе варьируется от 1 до 5, среднее значение - 2 личинки в карасе. Средняя длина плероцеркоидов ремнеца – 27 см, средняя ширина – 14 мм</w:t>
      </w:r>
    </w:p>
    <w:p w14:paraId="3BFD5C90">
      <w:pPr>
        <w:ind w:left="-284" w:firstLine="284"/>
        <w:jc w:val="both"/>
        <w:rPr>
          <w:b/>
          <w:color w:val="222222"/>
          <w:sz w:val="28"/>
          <w:szCs w:val="28"/>
        </w:rPr>
      </w:pPr>
    </w:p>
    <w:p w14:paraId="5904DAC0">
      <w:pPr>
        <w:ind w:left="-284" w:firstLine="284"/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2.7 Опасность паразита</w:t>
      </w:r>
    </w:p>
    <w:p w14:paraId="45874BF8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Лигулезом называют заболевание, при котором карповые виды рыб поражаются Ремнецом обыкновенным. Это заболевание характеризуется постоянным увеличением гельминта.</w:t>
      </w:r>
    </w:p>
    <w:p w14:paraId="0F2BB503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При паразитировании личинок паразита - плероциркоидов - в брюшной полости рыб  наблюдается поражение ими внутренних органов промежуточного хозяина. Наблюдается их недоразвитость, анемичность или атрофированность, рыба становится бесплодной. </w:t>
      </w:r>
    </w:p>
    <w:p w14:paraId="4EF89886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В местах скопления больной рыбы наблюдается большое количество чаек, которые ее поедают.</w:t>
      </w:r>
    </w:p>
    <w:p w14:paraId="11C095CB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Взрослые паразиты находятся в организме птиц, которые питаются рыбой. Наиболее часто наблюдаются гельминты в пернатых – диких и домашних утках, чайках, бакланах, цаплях, голубях, воронах и т.д. В организме птиц червь становится взрослой особью и начинает откладывать яйца. Они вместе с птичьим пометом попадают в воду и жизненный цикл паразита снова повторяется.</w:t>
      </w:r>
    </w:p>
    <w:p w14:paraId="78B0E7D9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У многих возникает вопрос: опасен ли лигулез рыб для человека? Данное заболевание не является опасным для человека, так как он не является ни основным, ни промежуточным хозяином Ремнеца обыкновенного в его цикле развития. У многих рыболовов после вылавливания зараженной рыбы наблюдается отвращение.</w:t>
      </w:r>
    </w:p>
    <w:p w14:paraId="425C6553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Несмотря на то, что употреблять карповые с лигулезом разрешается, но предварительно необходимо провести  соответствующую обработку рыбы, которая заключается в заморозке или обработке  при высокой температуре.</w:t>
      </w:r>
    </w:p>
    <w:p w14:paraId="45A79F60">
      <w:pPr>
        <w:ind w:firstLine="708"/>
        <w:jc w:val="both"/>
        <w:rPr>
          <w:color w:val="222222"/>
          <w:sz w:val="28"/>
          <w:szCs w:val="28"/>
        </w:rPr>
      </w:pPr>
    </w:p>
    <w:p w14:paraId="7C25FE9F">
      <w:pPr>
        <w:jc w:val="both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2.8 Профилактика лигулеза</w:t>
      </w:r>
    </w:p>
    <w:p w14:paraId="6589562A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После вскрытия карповых видов человек наблюдает в брюшке наличие глистных инвазий. Их рекомендуется удалить вместе с жабрами. Далее карповых можно употреблять в пищу. Во избежание повторного заражения птиц лигулезом брюшки рыб вместе с гельминтами необходимо закопать в землю. </w:t>
      </w:r>
    </w:p>
    <w:p w14:paraId="6E00ED53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В целях профилактики распространения лигулеза среди рыб категорически запрещается кормление животных больными особями. </w:t>
      </w:r>
    </w:p>
    <w:p w14:paraId="47833AA4">
      <w:pPr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При появлении очага заражения в определенном водоеме необходимо:</w:t>
      </w:r>
    </w:p>
    <w:p w14:paraId="78FC6631">
      <w:pPr>
        <w:pStyle w:val="1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вылавливать зараженные карповые виды;</w:t>
      </w:r>
    </w:p>
    <w:p w14:paraId="5F53E173">
      <w:pPr>
        <w:pStyle w:val="1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рыбоядных птиц отпугивать и не давать им размножаться;</w:t>
      </w:r>
    </w:p>
    <w:p w14:paraId="4966ED20">
      <w:pPr>
        <w:pStyle w:val="11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запускать в водоем рыб, не подверженных заражению (сиговые).</w:t>
      </w:r>
    </w:p>
    <w:p w14:paraId="4F0279D9">
      <w:pPr>
        <w:pStyle w:val="11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 xml:space="preserve">    Такие меры являются недостаточно эффективными. Тем не менее, с их помощью можно значительно снизить процент проявления заболевания, так как производится прерывание жизненного цикла гельминтов.</w:t>
      </w:r>
    </w:p>
    <w:p w14:paraId="113B228A">
      <w:pPr>
        <w:jc w:val="center"/>
        <w:rPr>
          <w:b/>
          <w:color w:val="222222"/>
          <w:sz w:val="28"/>
          <w:szCs w:val="28"/>
        </w:rPr>
      </w:pPr>
    </w:p>
    <w:p w14:paraId="424A3A68">
      <w:pPr>
        <w:jc w:val="center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Заключение</w:t>
      </w:r>
    </w:p>
    <w:p w14:paraId="07DBC30D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Выдвинутая мною гипотеза  не подтвердилась. Ремнец обыкновенный не представляет опасности для человека, так как в его цикле развития промежуточным хозяином, в котором обитает личинка плероциркоид, являются в данном случае караси, а взрослые особи паразитируют в кишечнике рыбоядных птиц, которые являются их окончательными хозяевами;</w:t>
      </w:r>
    </w:p>
    <w:p w14:paraId="01437109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Процент зараженных карасей в четырех уловах составил – 17%;</w:t>
      </w:r>
    </w:p>
    <w:p w14:paraId="58F26CBC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Среднее количество плероциркоидов в одной рыбе – 2 личинки;</w:t>
      </w:r>
    </w:p>
    <w:p w14:paraId="5EFA016F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Употреблять зараженную рыбу можно, желательно после термической обработки или глубокой заморозки;</w:t>
      </w:r>
    </w:p>
    <w:p w14:paraId="408EDCFC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После вскрытия рыбы и обнаружения в брюшке  глистных инвазий их необходимо удалить.  Потом рыбу можно употреблять в пищу. Во избежание повторного заражения птиц лигулезом, брюшки рыб вместе с гельминтами необходимо закопать;</w:t>
      </w:r>
    </w:p>
    <w:p w14:paraId="7279DB9E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В целях профилактики распространения лигулеза среди рыб категорически запрещается кормление животных больными особями;</w:t>
      </w:r>
    </w:p>
    <w:p w14:paraId="70BE8059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Для прерывания цикла развития паразита и уменьшения степени заражения рыбы в водоеме рекомендуется отпугивание рыбоядных птиц, не допускать их гнездования;</w:t>
      </w:r>
    </w:p>
    <w:p w14:paraId="2A74EF51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О случаях обнаружения зараженной рыбы необходимо сообщать в ветеринарную службу, что я и сделала, передав информацию о заражении рыбы озера Гуджирное в лабораторию «Паразитологии»  Центра гигиены и эпидемиологии в Республике Бурятия.</w:t>
      </w:r>
    </w:p>
    <w:p w14:paraId="3CA511E3">
      <w:pPr>
        <w:pStyle w:val="11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222222"/>
          <w:sz w:val="28"/>
          <w:szCs w:val="28"/>
          <w:lang w:eastAsia="ru-RU"/>
        </w:rPr>
        <w:t>По возможности водоемы заселяют сиговыми рыбами, которые не болеют лигулезом.</w:t>
      </w:r>
    </w:p>
    <w:p w14:paraId="3AF29FF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использованной литературы</w:t>
      </w:r>
    </w:p>
    <w:p w14:paraId="69559ABD">
      <w:pPr>
        <w:rPr>
          <w:b/>
          <w:sz w:val="28"/>
          <w:szCs w:val="28"/>
        </w:rPr>
      </w:pPr>
    </w:p>
    <w:p w14:paraId="16F99A09">
      <w:pPr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color w:val="333333"/>
          <w:sz w:val="28"/>
          <w:szCs w:val="28"/>
        </w:rPr>
        <w:t>Булкин И.Ю. Разведение и уход за рыбой. М.: «Вече», 2001г, 90 с.</w:t>
      </w:r>
    </w:p>
    <w:p w14:paraId="617CDBBB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2. Гришенко Л.И. Болезни рыб и основы рыбоводства. Колос, Москва, 1999г, 151 с.</w:t>
      </w:r>
    </w:p>
    <w:p w14:paraId="66A5CA26">
      <w:pPr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3. Дячук. Т.И. Ветеринарно — санитарная экспертиза и рыбопродуктов. Колос,       Москва,    2008г,      101 с.</w:t>
      </w:r>
    </w:p>
    <w:p w14:paraId="6FF7A205">
      <w:pPr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 Интернет ресурсы: </w:t>
      </w:r>
    </w:p>
    <w:p w14:paraId="58357CA9">
      <w:pPr>
        <w:pStyle w:val="11"/>
        <w:numPr>
          <w:ilvl w:val="0"/>
          <w:numId w:val="7"/>
        </w:numPr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fldChar w:fldCharType="begin"/>
      </w:r>
      <w:r>
        <w:instrText xml:space="preserve"> HYPERLINK "http://www.zooclub.ru/agua/sprav/35/shtml" </w:instrText>
      </w:r>
      <w:r>
        <w:fldChar w:fldCharType="separate"/>
      </w:r>
      <w:r>
        <w:rPr>
          <w:rStyle w:val="4"/>
          <w:rFonts w:ascii="Times New Roman" w:hAnsi="Times New Roman" w:eastAsia="Times New Roman" w:cs="Times New Roman"/>
          <w:color w:val="auto"/>
          <w:sz w:val="28"/>
          <w:szCs w:val="28"/>
        </w:rPr>
        <w:t>http://www.zooclub.ru/agua/sprav/35/shtml</w:t>
      </w:r>
      <w:r>
        <w:rPr>
          <w:rStyle w:val="4"/>
          <w:rFonts w:ascii="Times New Roman" w:hAnsi="Times New Roman" w:eastAsia="Times New Roman" w:cs="Times New Roman"/>
          <w:color w:val="auto"/>
          <w:sz w:val="28"/>
          <w:szCs w:val="28"/>
        </w:rPr>
        <w:fldChar w:fldCharType="end"/>
      </w:r>
    </w:p>
    <w:p w14:paraId="51C20DAE">
      <w:pPr>
        <w:pStyle w:val="11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"https://101parazit.com/u-zhivotnyh/v-rybe/ligulez.html"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t>https://101parazit.com/u-zhivotnyh/v-rybe/ligulez.html</w:t>
      </w:r>
      <w:r>
        <w:rPr>
          <w:rStyle w:val="4"/>
          <w:rFonts w:ascii="Times New Roman" w:hAnsi="Times New Roman" w:cs="Times New Roman"/>
          <w:color w:val="auto"/>
          <w:sz w:val="28"/>
          <w:szCs w:val="28"/>
        </w:rPr>
        <w:fldChar w:fldCharType="end"/>
      </w:r>
    </w:p>
    <w:p w14:paraId="130E6242">
      <w:pPr>
        <w:rPr>
          <w:sz w:val="28"/>
          <w:szCs w:val="28"/>
        </w:rPr>
      </w:pPr>
    </w:p>
    <w:p w14:paraId="585A7B77">
      <w:pPr>
        <w:spacing w:line="360" w:lineRule="auto"/>
      </w:pPr>
    </w:p>
    <w:p w14:paraId="10A62236">
      <w:pPr>
        <w:spacing w:line="360" w:lineRule="auto"/>
      </w:pPr>
    </w:p>
    <w:p w14:paraId="56A3DF13">
      <w:pPr>
        <w:spacing w:line="360" w:lineRule="auto"/>
      </w:pPr>
    </w:p>
    <w:p w14:paraId="7E9AFFE9">
      <w:pPr>
        <w:spacing w:line="360" w:lineRule="auto"/>
      </w:pPr>
    </w:p>
    <w:p w14:paraId="2131C72B">
      <w:pPr>
        <w:spacing w:line="360" w:lineRule="auto"/>
      </w:pPr>
    </w:p>
    <w:p w14:paraId="36E565FF">
      <w:pPr>
        <w:spacing w:line="360" w:lineRule="auto"/>
      </w:pPr>
    </w:p>
    <w:p w14:paraId="244D9A19">
      <w:pPr>
        <w:spacing w:line="360" w:lineRule="auto"/>
      </w:pPr>
    </w:p>
    <w:p w14:paraId="2984616E">
      <w:pPr>
        <w:spacing w:line="360" w:lineRule="auto"/>
      </w:pPr>
    </w:p>
    <w:p w14:paraId="3FA7973E">
      <w:pPr>
        <w:spacing w:line="360" w:lineRule="auto"/>
      </w:pPr>
    </w:p>
    <w:p w14:paraId="055DBC74">
      <w:pPr>
        <w:spacing w:line="360" w:lineRule="auto"/>
      </w:pPr>
    </w:p>
    <w:p w14:paraId="4C14CD49">
      <w:pPr>
        <w:spacing w:line="360" w:lineRule="auto"/>
      </w:pPr>
    </w:p>
    <w:p w14:paraId="5F25C63D">
      <w:pPr>
        <w:spacing w:line="360" w:lineRule="auto"/>
      </w:pPr>
    </w:p>
    <w:p w14:paraId="76909A9D">
      <w:pPr>
        <w:spacing w:line="360" w:lineRule="auto"/>
      </w:pPr>
    </w:p>
    <w:p w14:paraId="20B27BF9">
      <w:pPr>
        <w:spacing w:line="360" w:lineRule="auto"/>
      </w:pPr>
    </w:p>
    <w:p w14:paraId="52D7BF35">
      <w:pPr>
        <w:spacing w:line="360" w:lineRule="auto"/>
      </w:pPr>
    </w:p>
    <w:p w14:paraId="7A6B6464">
      <w:pPr>
        <w:spacing w:line="360" w:lineRule="auto"/>
      </w:pPr>
    </w:p>
    <w:p w14:paraId="5DE73F13">
      <w:pPr>
        <w:spacing w:line="360" w:lineRule="auto"/>
      </w:pPr>
    </w:p>
    <w:p w14:paraId="391C11D0">
      <w:pPr>
        <w:spacing w:line="360" w:lineRule="auto"/>
      </w:pPr>
    </w:p>
    <w:p w14:paraId="6C5BBE4E">
      <w:pPr>
        <w:spacing w:line="360" w:lineRule="auto"/>
      </w:pPr>
    </w:p>
    <w:p w14:paraId="69396D2A">
      <w:pPr>
        <w:spacing w:line="360" w:lineRule="auto"/>
      </w:pPr>
    </w:p>
    <w:p w14:paraId="6FBEC693">
      <w:pPr>
        <w:spacing w:line="360" w:lineRule="auto"/>
      </w:pPr>
    </w:p>
    <w:p w14:paraId="33AD735F">
      <w:pPr>
        <w:spacing w:line="360" w:lineRule="auto"/>
      </w:pPr>
    </w:p>
    <w:p w14:paraId="0525EB67">
      <w:pPr>
        <w:spacing w:line="360" w:lineRule="auto"/>
      </w:pPr>
    </w:p>
    <w:p w14:paraId="7D32D505">
      <w:pPr>
        <w:spacing w:line="360" w:lineRule="auto"/>
      </w:pPr>
    </w:p>
    <w:p w14:paraId="086951D6">
      <w:pPr>
        <w:spacing w:line="360" w:lineRule="auto"/>
        <w:rPr>
          <w:b/>
        </w:rPr>
      </w:pPr>
    </w:p>
    <w:p w14:paraId="78C33B94">
      <w:pPr>
        <w:spacing w:line="360" w:lineRule="auto"/>
        <w:jc w:val="both"/>
      </w:pPr>
    </w:p>
    <w:p w14:paraId="73A7E3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</w:t>
      </w:r>
    </w:p>
    <w:p w14:paraId="2C935AC8">
      <w:pPr>
        <w:rPr>
          <w:b/>
          <w:sz w:val="28"/>
          <w:szCs w:val="28"/>
        </w:rPr>
      </w:pPr>
    </w:p>
    <w:p w14:paraId="72D1ECE5">
      <w:pPr>
        <w:pStyle w:val="11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Цикл развития Ремнеца обыкновенного</w:t>
      </w:r>
    </w:p>
    <w:p w14:paraId="211D682E">
      <w:pPr>
        <w:rPr>
          <w:b/>
          <w:sz w:val="28"/>
          <w:szCs w:val="28"/>
        </w:rPr>
      </w:pPr>
    </w:p>
    <w:p w14:paraId="1898F9AF">
      <w:pPr>
        <w:rPr>
          <w:b/>
          <w:sz w:val="28"/>
          <w:szCs w:val="28"/>
        </w:rPr>
      </w:pPr>
      <w:r>
        <w:drawing>
          <wp:inline distT="0" distB="0" distL="0" distR="0">
            <wp:extent cx="5699125" cy="4896485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9255" cy="48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A176308">
      <w:pPr>
        <w:rPr>
          <w:b/>
          <w:sz w:val="28"/>
          <w:szCs w:val="28"/>
        </w:rPr>
      </w:pPr>
    </w:p>
    <w:p w14:paraId="5E5E8DD4">
      <w:pPr>
        <w:rPr>
          <w:b/>
          <w:sz w:val="28"/>
          <w:szCs w:val="28"/>
        </w:rPr>
      </w:pPr>
    </w:p>
    <w:p w14:paraId="2C806528">
      <w:pPr>
        <w:rPr>
          <w:b/>
          <w:sz w:val="28"/>
          <w:szCs w:val="28"/>
        </w:rPr>
      </w:pPr>
    </w:p>
    <w:p w14:paraId="785A01CD">
      <w:pPr>
        <w:rPr>
          <w:b/>
          <w:sz w:val="28"/>
          <w:szCs w:val="28"/>
        </w:rPr>
      </w:pPr>
    </w:p>
    <w:p w14:paraId="50670659">
      <w:pPr>
        <w:rPr>
          <w:b/>
          <w:sz w:val="28"/>
          <w:szCs w:val="28"/>
        </w:rPr>
      </w:pPr>
    </w:p>
    <w:p w14:paraId="50B69CA0">
      <w:pPr>
        <w:rPr>
          <w:b/>
          <w:sz w:val="28"/>
          <w:szCs w:val="28"/>
        </w:rPr>
      </w:pPr>
    </w:p>
    <w:p w14:paraId="7DDC609D">
      <w:pPr>
        <w:rPr>
          <w:b/>
          <w:sz w:val="28"/>
          <w:szCs w:val="28"/>
        </w:rPr>
      </w:pPr>
    </w:p>
    <w:p w14:paraId="4B188B36">
      <w:pPr>
        <w:spacing w:after="612"/>
        <w:rPr>
          <w:b/>
          <w:color w:val="222222"/>
        </w:rPr>
      </w:pPr>
    </w:p>
    <w:p w14:paraId="798C670F">
      <w:pPr>
        <w:spacing w:after="612"/>
        <w:rPr>
          <w:b/>
          <w:color w:val="222222"/>
        </w:rPr>
      </w:pPr>
    </w:p>
    <w:p w14:paraId="6C7482E2">
      <w:pPr>
        <w:spacing w:after="612"/>
        <w:rPr>
          <w:b/>
          <w:color w:val="222222"/>
        </w:rPr>
      </w:pPr>
    </w:p>
    <w:p w14:paraId="1BA8EA8B">
      <w:pPr>
        <w:spacing w:after="612"/>
        <w:rPr>
          <w:b/>
          <w:color w:val="222222"/>
        </w:rPr>
      </w:pPr>
    </w:p>
    <w:p w14:paraId="62B9A769">
      <w:pPr>
        <w:spacing w:after="612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Таблица 1. Определение размеров рыбы</w:t>
      </w:r>
    </w:p>
    <w:tbl>
      <w:tblPr>
        <w:tblStyle w:val="10"/>
        <w:tblW w:w="101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27"/>
        <w:gridCol w:w="1816"/>
        <w:gridCol w:w="2245"/>
        <w:gridCol w:w="2442"/>
        <w:gridCol w:w="1824"/>
      </w:tblGrid>
      <w:tr w14:paraId="357BBB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7" w:type="dxa"/>
          </w:tcPr>
          <w:p w14:paraId="40B514E5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Дата</w:t>
            </w:r>
          </w:p>
        </w:tc>
        <w:tc>
          <w:tcPr>
            <w:tcW w:w="1816" w:type="dxa"/>
          </w:tcPr>
          <w:p w14:paraId="54E5252F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Улов</w:t>
            </w:r>
          </w:p>
          <w:p w14:paraId="2F05EFCE">
            <w:pPr>
              <w:spacing w:after="612"/>
              <w:rPr>
                <w:b/>
                <w:color w:val="222222"/>
                <w:sz w:val="28"/>
                <w:szCs w:val="28"/>
              </w:rPr>
            </w:pPr>
          </w:p>
        </w:tc>
        <w:tc>
          <w:tcPr>
            <w:tcW w:w="2245" w:type="dxa"/>
          </w:tcPr>
          <w:p w14:paraId="47B510F1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Максимальный размер</w:t>
            </w:r>
          </w:p>
        </w:tc>
        <w:tc>
          <w:tcPr>
            <w:tcW w:w="2442" w:type="dxa"/>
          </w:tcPr>
          <w:p w14:paraId="79E1C6E0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Минимальный размер</w:t>
            </w:r>
          </w:p>
        </w:tc>
        <w:tc>
          <w:tcPr>
            <w:tcW w:w="1824" w:type="dxa"/>
          </w:tcPr>
          <w:p w14:paraId="3BA01759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Средний размер</w:t>
            </w:r>
          </w:p>
        </w:tc>
      </w:tr>
      <w:tr w14:paraId="0D4071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7" w:type="dxa"/>
          </w:tcPr>
          <w:p w14:paraId="63388B60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09.07.2024</w:t>
            </w:r>
          </w:p>
        </w:tc>
        <w:tc>
          <w:tcPr>
            <w:tcW w:w="1816" w:type="dxa"/>
          </w:tcPr>
          <w:p w14:paraId="11C52D11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6 штук</w:t>
            </w:r>
          </w:p>
        </w:tc>
        <w:tc>
          <w:tcPr>
            <w:tcW w:w="2245" w:type="dxa"/>
          </w:tcPr>
          <w:p w14:paraId="3004E8F5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23 см</w:t>
            </w:r>
          </w:p>
        </w:tc>
        <w:tc>
          <w:tcPr>
            <w:tcW w:w="2442" w:type="dxa"/>
          </w:tcPr>
          <w:p w14:paraId="07DC5B96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12 см</w:t>
            </w:r>
          </w:p>
        </w:tc>
        <w:tc>
          <w:tcPr>
            <w:tcW w:w="1824" w:type="dxa"/>
          </w:tcPr>
          <w:p w14:paraId="3647C1F4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15 см</w:t>
            </w:r>
          </w:p>
        </w:tc>
      </w:tr>
      <w:tr w14:paraId="4EFB5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7" w:type="dxa"/>
          </w:tcPr>
          <w:p w14:paraId="21BBDFB5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22.07.2024</w:t>
            </w:r>
          </w:p>
        </w:tc>
        <w:tc>
          <w:tcPr>
            <w:tcW w:w="1816" w:type="dxa"/>
          </w:tcPr>
          <w:p w14:paraId="466C597F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10 штук</w:t>
            </w:r>
          </w:p>
        </w:tc>
        <w:tc>
          <w:tcPr>
            <w:tcW w:w="2245" w:type="dxa"/>
          </w:tcPr>
          <w:p w14:paraId="1C85F0E5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33 см</w:t>
            </w:r>
          </w:p>
        </w:tc>
        <w:tc>
          <w:tcPr>
            <w:tcW w:w="2442" w:type="dxa"/>
          </w:tcPr>
          <w:p w14:paraId="4956AB75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14 см</w:t>
            </w:r>
          </w:p>
        </w:tc>
        <w:tc>
          <w:tcPr>
            <w:tcW w:w="1824" w:type="dxa"/>
          </w:tcPr>
          <w:p w14:paraId="6555224F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19 см</w:t>
            </w:r>
          </w:p>
        </w:tc>
      </w:tr>
      <w:tr w14:paraId="672657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7" w:type="dxa"/>
          </w:tcPr>
          <w:p w14:paraId="77811B31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05.08.2024</w:t>
            </w:r>
          </w:p>
        </w:tc>
        <w:tc>
          <w:tcPr>
            <w:tcW w:w="1816" w:type="dxa"/>
          </w:tcPr>
          <w:p w14:paraId="26CCA067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7 штук</w:t>
            </w:r>
          </w:p>
        </w:tc>
        <w:tc>
          <w:tcPr>
            <w:tcW w:w="2245" w:type="dxa"/>
          </w:tcPr>
          <w:p w14:paraId="41EC9899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19 см</w:t>
            </w:r>
          </w:p>
        </w:tc>
        <w:tc>
          <w:tcPr>
            <w:tcW w:w="2442" w:type="dxa"/>
          </w:tcPr>
          <w:p w14:paraId="34E8E588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13 см</w:t>
            </w:r>
          </w:p>
        </w:tc>
        <w:tc>
          <w:tcPr>
            <w:tcW w:w="1824" w:type="dxa"/>
          </w:tcPr>
          <w:p w14:paraId="3891FD2B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16 см</w:t>
            </w:r>
          </w:p>
        </w:tc>
      </w:tr>
      <w:tr w14:paraId="4466F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7" w:type="dxa"/>
          </w:tcPr>
          <w:p w14:paraId="5104F31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13.08.2024</w:t>
            </w:r>
          </w:p>
        </w:tc>
        <w:tc>
          <w:tcPr>
            <w:tcW w:w="1816" w:type="dxa"/>
          </w:tcPr>
          <w:p w14:paraId="1979B7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штуки</w:t>
            </w:r>
          </w:p>
        </w:tc>
        <w:tc>
          <w:tcPr>
            <w:tcW w:w="2245" w:type="dxa"/>
          </w:tcPr>
          <w:p w14:paraId="04F3A3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см</w:t>
            </w:r>
          </w:p>
        </w:tc>
        <w:tc>
          <w:tcPr>
            <w:tcW w:w="2442" w:type="dxa"/>
          </w:tcPr>
          <w:p w14:paraId="30457B9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см</w:t>
            </w:r>
          </w:p>
        </w:tc>
        <w:tc>
          <w:tcPr>
            <w:tcW w:w="1824" w:type="dxa"/>
          </w:tcPr>
          <w:p w14:paraId="7C46C9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см</w:t>
            </w:r>
          </w:p>
        </w:tc>
      </w:tr>
      <w:tr w14:paraId="17A0E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27" w:type="dxa"/>
          </w:tcPr>
          <w:p w14:paraId="5E030C6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816" w:type="dxa"/>
          </w:tcPr>
          <w:p w14:paraId="359640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245" w:type="dxa"/>
          </w:tcPr>
          <w:p w14:paraId="285F54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Средний  26 см</w:t>
            </w:r>
          </w:p>
        </w:tc>
        <w:tc>
          <w:tcPr>
            <w:tcW w:w="2442" w:type="dxa"/>
          </w:tcPr>
          <w:p w14:paraId="730C6F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Средний – 13 см</w:t>
            </w:r>
          </w:p>
        </w:tc>
        <w:tc>
          <w:tcPr>
            <w:tcW w:w="1824" w:type="dxa"/>
          </w:tcPr>
          <w:p w14:paraId="36DAB8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 см</w:t>
            </w:r>
          </w:p>
        </w:tc>
      </w:tr>
    </w:tbl>
    <w:p w14:paraId="18CE0AD3">
      <w:pPr>
        <w:rPr>
          <w:sz w:val="28"/>
          <w:szCs w:val="28"/>
        </w:rPr>
      </w:pPr>
    </w:p>
    <w:p w14:paraId="20502EF5">
      <w:pPr>
        <w:pStyle w:val="11"/>
        <w:spacing w:after="612" w:line="240" w:lineRule="auto"/>
        <w:rPr>
          <w:rFonts w:ascii="Times New Roman" w:hAnsi="Times New Roman" w:eastAsia="Times New Roman" w:cs="Times New Roman"/>
          <w:b/>
          <w:color w:val="222222"/>
          <w:sz w:val="28"/>
          <w:szCs w:val="28"/>
          <w:lang w:eastAsia="ru-RU"/>
        </w:rPr>
      </w:pPr>
    </w:p>
    <w:p w14:paraId="4367692B">
      <w:pPr>
        <w:pStyle w:val="11"/>
        <w:spacing w:after="612" w:line="240" w:lineRule="auto"/>
        <w:rPr>
          <w:rFonts w:ascii="Times New Roman" w:hAnsi="Times New Roman" w:eastAsia="Times New Roman" w:cs="Times New Roman"/>
          <w:b/>
          <w:color w:val="222222"/>
          <w:sz w:val="28"/>
          <w:szCs w:val="28"/>
          <w:lang w:eastAsia="ru-RU"/>
        </w:rPr>
      </w:pPr>
    </w:p>
    <w:p w14:paraId="66182D3A">
      <w:pPr>
        <w:pStyle w:val="11"/>
        <w:spacing w:after="612" w:line="240" w:lineRule="auto"/>
        <w:rPr>
          <w:rFonts w:ascii="Times New Roman" w:hAnsi="Times New Roman" w:eastAsia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222222"/>
          <w:sz w:val="28"/>
          <w:szCs w:val="28"/>
          <w:lang w:eastAsia="ru-RU"/>
        </w:rPr>
        <w:t>Таблица 2. Определение массы рыбы</w:t>
      </w:r>
    </w:p>
    <w:tbl>
      <w:tblPr>
        <w:tblStyle w:val="10"/>
        <w:tblW w:w="102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0"/>
        <w:gridCol w:w="1530"/>
        <w:gridCol w:w="1530"/>
        <w:gridCol w:w="2039"/>
        <w:gridCol w:w="2068"/>
        <w:gridCol w:w="1530"/>
      </w:tblGrid>
      <w:tr w14:paraId="1EC3D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0" w:type="dxa"/>
          </w:tcPr>
          <w:p w14:paraId="6C9F9B88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Дата</w:t>
            </w:r>
          </w:p>
        </w:tc>
        <w:tc>
          <w:tcPr>
            <w:tcW w:w="1530" w:type="dxa"/>
          </w:tcPr>
          <w:p w14:paraId="684920FE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Улов</w:t>
            </w:r>
          </w:p>
          <w:p w14:paraId="49AD8B21">
            <w:pPr>
              <w:spacing w:after="612"/>
              <w:rPr>
                <w:b/>
                <w:color w:val="222222"/>
                <w:sz w:val="28"/>
                <w:szCs w:val="28"/>
              </w:rPr>
            </w:pPr>
          </w:p>
        </w:tc>
        <w:tc>
          <w:tcPr>
            <w:tcW w:w="1530" w:type="dxa"/>
          </w:tcPr>
          <w:p w14:paraId="47308126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 xml:space="preserve">Общая масса </w:t>
            </w:r>
          </w:p>
        </w:tc>
        <w:tc>
          <w:tcPr>
            <w:tcW w:w="2039" w:type="dxa"/>
          </w:tcPr>
          <w:p w14:paraId="5584B138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Максимальная масса</w:t>
            </w:r>
          </w:p>
        </w:tc>
        <w:tc>
          <w:tcPr>
            <w:tcW w:w="2068" w:type="dxa"/>
          </w:tcPr>
          <w:p w14:paraId="2F8E9DEF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Минимальная масса</w:t>
            </w:r>
          </w:p>
        </w:tc>
        <w:tc>
          <w:tcPr>
            <w:tcW w:w="1530" w:type="dxa"/>
          </w:tcPr>
          <w:p w14:paraId="2B91919B">
            <w:pPr>
              <w:spacing w:after="612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Средняя  масса</w:t>
            </w:r>
          </w:p>
        </w:tc>
      </w:tr>
      <w:tr w14:paraId="21BA1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0" w:type="dxa"/>
          </w:tcPr>
          <w:p w14:paraId="1DE0EE5F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09.07.2024</w:t>
            </w:r>
          </w:p>
        </w:tc>
        <w:tc>
          <w:tcPr>
            <w:tcW w:w="1530" w:type="dxa"/>
          </w:tcPr>
          <w:p w14:paraId="1B326166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6 штук</w:t>
            </w:r>
          </w:p>
        </w:tc>
        <w:tc>
          <w:tcPr>
            <w:tcW w:w="1530" w:type="dxa"/>
          </w:tcPr>
          <w:p w14:paraId="337C270E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1, 8 кг</w:t>
            </w:r>
          </w:p>
        </w:tc>
        <w:tc>
          <w:tcPr>
            <w:tcW w:w="2039" w:type="dxa"/>
          </w:tcPr>
          <w:p w14:paraId="39C947A7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620 гр</w:t>
            </w:r>
          </w:p>
        </w:tc>
        <w:tc>
          <w:tcPr>
            <w:tcW w:w="2068" w:type="dxa"/>
          </w:tcPr>
          <w:p w14:paraId="5EC26E3C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75 гр</w:t>
            </w:r>
          </w:p>
        </w:tc>
        <w:tc>
          <w:tcPr>
            <w:tcW w:w="1530" w:type="dxa"/>
          </w:tcPr>
          <w:p w14:paraId="2FB504FD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560 гр</w:t>
            </w:r>
          </w:p>
        </w:tc>
      </w:tr>
      <w:tr w14:paraId="11D44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0" w:type="dxa"/>
          </w:tcPr>
          <w:p w14:paraId="21676EA2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22.07.2024</w:t>
            </w:r>
          </w:p>
        </w:tc>
        <w:tc>
          <w:tcPr>
            <w:tcW w:w="1530" w:type="dxa"/>
          </w:tcPr>
          <w:p w14:paraId="6D6A8345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10 штук</w:t>
            </w:r>
          </w:p>
        </w:tc>
        <w:tc>
          <w:tcPr>
            <w:tcW w:w="1530" w:type="dxa"/>
          </w:tcPr>
          <w:p w14:paraId="599E5000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2, 5 кг</w:t>
            </w:r>
          </w:p>
        </w:tc>
        <w:tc>
          <w:tcPr>
            <w:tcW w:w="2039" w:type="dxa"/>
          </w:tcPr>
          <w:p w14:paraId="707487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760 гр</w:t>
            </w:r>
          </w:p>
        </w:tc>
        <w:tc>
          <w:tcPr>
            <w:tcW w:w="2068" w:type="dxa"/>
          </w:tcPr>
          <w:p w14:paraId="010038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 гр</w:t>
            </w:r>
          </w:p>
        </w:tc>
        <w:tc>
          <w:tcPr>
            <w:tcW w:w="1530" w:type="dxa"/>
          </w:tcPr>
          <w:p w14:paraId="31B6E889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520 гр</w:t>
            </w:r>
          </w:p>
        </w:tc>
      </w:tr>
      <w:tr w14:paraId="0FFA0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0" w:type="dxa"/>
          </w:tcPr>
          <w:p w14:paraId="2F737821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05.08.2024</w:t>
            </w:r>
          </w:p>
        </w:tc>
        <w:tc>
          <w:tcPr>
            <w:tcW w:w="1530" w:type="dxa"/>
          </w:tcPr>
          <w:p w14:paraId="306AA39C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7 штук</w:t>
            </w:r>
          </w:p>
        </w:tc>
        <w:tc>
          <w:tcPr>
            <w:tcW w:w="1530" w:type="dxa"/>
          </w:tcPr>
          <w:p w14:paraId="6EF25DEB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0,785 кг</w:t>
            </w:r>
          </w:p>
        </w:tc>
        <w:tc>
          <w:tcPr>
            <w:tcW w:w="2039" w:type="dxa"/>
          </w:tcPr>
          <w:p w14:paraId="0EE7A076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200 гр</w:t>
            </w:r>
          </w:p>
        </w:tc>
        <w:tc>
          <w:tcPr>
            <w:tcW w:w="2068" w:type="dxa"/>
          </w:tcPr>
          <w:p w14:paraId="3D31AF30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63 гр</w:t>
            </w:r>
          </w:p>
        </w:tc>
        <w:tc>
          <w:tcPr>
            <w:tcW w:w="1530" w:type="dxa"/>
          </w:tcPr>
          <w:p w14:paraId="7EA81C70">
            <w:pPr>
              <w:spacing w:after="612"/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320 гр</w:t>
            </w:r>
          </w:p>
        </w:tc>
      </w:tr>
      <w:tr w14:paraId="69B21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0" w:type="dxa"/>
          </w:tcPr>
          <w:p w14:paraId="19D070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13.08.2024</w:t>
            </w:r>
          </w:p>
        </w:tc>
        <w:tc>
          <w:tcPr>
            <w:tcW w:w="1530" w:type="dxa"/>
          </w:tcPr>
          <w:p w14:paraId="79D53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штуки</w:t>
            </w:r>
          </w:p>
        </w:tc>
        <w:tc>
          <w:tcPr>
            <w:tcW w:w="1530" w:type="dxa"/>
          </w:tcPr>
          <w:p w14:paraId="71A2A75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кг</w:t>
            </w:r>
          </w:p>
        </w:tc>
        <w:tc>
          <w:tcPr>
            <w:tcW w:w="2039" w:type="dxa"/>
          </w:tcPr>
          <w:p w14:paraId="72E3125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1100гр</w:t>
            </w:r>
          </w:p>
        </w:tc>
        <w:tc>
          <w:tcPr>
            <w:tcW w:w="2068" w:type="dxa"/>
          </w:tcPr>
          <w:p w14:paraId="49E6A40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110 гр</w:t>
            </w:r>
          </w:p>
        </w:tc>
        <w:tc>
          <w:tcPr>
            <w:tcW w:w="1530" w:type="dxa"/>
          </w:tcPr>
          <w:p w14:paraId="7CF57F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гр</w:t>
            </w:r>
          </w:p>
        </w:tc>
      </w:tr>
      <w:tr w14:paraId="17E28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0" w:type="dxa"/>
          </w:tcPr>
          <w:p w14:paraId="2E3EB4B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530" w:type="dxa"/>
          </w:tcPr>
          <w:p w14:paraId="18E6DCB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530" w:type="dxa"/>
          </w:tcPr>
          <w:p w14:paraId="35FF69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 1 кг</w:t>
            </w:r>
          </w:p>
        </w:tc>
        <w:tc>
          <w:tcPr>
            <w:tcW w:w="2039" w:type="dxa"/>
          </w:tcPr>
          <w:p w14:paraId="1DFE62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Средняя  670 гр</w:t>
            </w:r>
          </w:p>
        </w:tc>
        <w:tc>
          <w:tcPr>
            <w:tcW w:w="2068" w:type="dxa"/>
          </w:tcPr>
          <w:p w14:paraId="7226E8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 – 77 гр</w:t>
            </w:r>
          </w:p>
        </w:tc>
        <w:tc>
          <w:tcPr>
            <w:tcW w:w="1530" w:type="dxa"/>
          </w:tcPr>
          <w:p w14:paraId="286B3D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Средняя- 470 гр</w:t>
            </w:r>
          </w:p>
        </w:tc>
      </w:tr>
    </w:tbl>
    <w:p w14:paraId="632E5AAB">
      <w:pPr>
        <w:spacing w:after="612"/>
        <w:rPr>
          <w:b/>
          <w:color w:val="222222"/>
        </w:rPr>
      </w:pPr>
    </w:p>
    <w:p w14:paraId="2D9BDBB8">
      <w:pPr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Таблица 3. </w:t>
      </w:r>
    </w:p>
    <w:p w14:paraId="71D5CBF1">
      <w:pPr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Определение интенсивности заражения карасей озера Гуджирное</w:t>
      </w:r>
    </w:p>
    <w:p w14:paraId="130CDB0B">
      <w:pPr>
        <w:rPr>
          <w:b/>
          <w:color w:val="222222"/>
          <w:sz w:val="28"/>
          <w:szCs w:val="28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95"/>
        <w:gridCol w:w="2295"/>
        <w:gridCol w:w="2295"/>
        <w:gridCol w:w="2295"/>
      </w:tblGrid>
      <w:tr w14:paraId="357933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2295" w:type="dxa"/>
          </w:tcPr>
          <w:p w14:paraId="6F9471E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2295" w:type="dxa"/>
          </w:tcPr>
          <w:p w14:paraId="741639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Улов</w:t>
            </w:r>
          </w:p>
        </w:tc>
        <w:tc>
          <w:tcPr>
            <w:tcW w:w="2295" w:type="dxa"/>
          </w:tcPr>
          <w:p w14:paraId="2225E460">
            <w:pPr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Количество зараженных особей</w:t>
            </w:r>
          </w:p>
        </w:tc>
        <w:tc>
          <w:tcPr>
            <w:tcW w:w="2295" w:type="dxa"/>
          </w:tcPr>
          <w:p w14:paraId="51F42878">
            <w:pPr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Процент зараженных особей</w:t>
            </w:r>
          </w:p>
          <w:p w14:paraId="0393D885">
            <w:pPr>
              <w:rPr>
                <w:b/>
                <w:color w:val="222222"/>
                <w:sz w:val="28"/>
                <w:szCs w:val="28"/>
              </w:rPr>
            </w:pPr>
          </w:p>
        </w:tc>
      </w:tr>
      <w:tr w14:paraId="403754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</w:trPr>
        <w:tc>
          <w:tcPr>
            <w:tcW w:w="2295" w:type="dxa"/>
          </w:tcPr>
          <w:p w14:paraId="263259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09.07.2024</w:t>
            </w:r>
          </w:p>
        </w:tc>
        <w:tc>
          <w:tcPr>
            <w:tcW w:w="2295" w:type="dxa"/>
          </w:tcPr>
          <w:p w14:paraId="4FD4E5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штук</w:t>
            </w:r>
          </w:p>
        </w:tc>
        <w:tc>
          <w:tcPr>
            <w:tcW w:w="2295" w:type="dxa"/>
          </w:tcPr>
          <w:p w14:paraId="28CE40FD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</w:t>
            </w:r>
          </w:p>
        </w:tc>
        <w:tc>
          <w:tcPr>
            <w:tcW w:w="2295" w:type="dxa"/>
          </w:tcPr>
          <w:p w14:paraId="350C7A4D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33%</w:t>
            </w:r>
          </w:p>
        </w:tc>
      </w:tr>
      <w:tr w14:paraId="5D8936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5" w:type="dxa"/>
          </w:tcPr>
          <w:p w14:paraId="0803C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22.07.2024</w:t>
            </w:r>
          </w:p>
          <w:p w14:paraId="1012170B">
            <w:pPr>
              <w:rPr>
                <w:sz w:val="28"/>
                <w:szCs w:val="28"/>
              </w:rPr>
            </w:pPr>
          </w:p>
        </w:tc>
        <w:tc>
          <w:tcPr>
            <w:tcW w:w="2295" w:type="dxa"/>
          </w:tcPr>
          <w:p w14:paraId="030524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штук</w:t>
            </w:r>
          </w:p>
        </w:tc>
        <w:tc>
          <w:tcPr>
            <w:tcW w:w="2295" w:type="dxa"/>
          </w:tcPr>
          <w:p w14:paraId="4DDF1D76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3</w:t>
            </w:r>
          </w:p>
        </w:tc>
        <w:tc>
          <w:tcPr>
            <w:tcW w:w="2295" w:type="dxa"/>
          </w:tcPr>
          <w:p w14:paraId="73419DF9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30%</w:t>
            </w:r>
          </w:p>
        </w:tc>
      </w:tr>
      <w:tr w14:paraId="2EB386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5" w:type="dxa"/>
          </w:tcPr>
          <w:p w14:paraId="5568C4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05.08.2024</w:t>
            </w:r>
          </w:p>
          <w:p w14:paraId="4C6B8228">
            <w:pPr>
              <w:rPr>
                <w:sz w:val="28"/>
                <w:szCs w:val="28"/>
              </w:rPr>
            </w:pPr>
          </w:p>
        </w:tc>
        <w:tc>
          <w:tcPr>
            <w:tcW w:w="2295" w:type="dxa"/>
          </w:tcPr>
          <w:p w14:paraId="318A9D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штук</w:t>
            </w:r>
          </w:p>
        </w:tc>
        <w:tc>
          <w:tcPr>
            <w:tcW w:w="2295" w:type="dxa"/>
          </w:tcPr>
          <w:p w14:paraId="0F0C7D05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</w:t>
            </w:r>
          </w:p>
        </w:tc>
        <w:tc>
          <w:tcPr>
            <w:tcW w:w="2295" w:type="dxa"/>
          </w:tcPr>
          <w:p w14:paraId="47EBE29F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14%</w:t>
            </w:r>
          </w:p>
        </w:tc>
      </w:tr>
      <w:tr w14:paraId="5FFF7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5" w:type="dxa"/>
          </w:tcPr>
          <w:p w14:paraId="147321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13.08.2024</w:t>
            </w:r>
          </w:p>
          <w:p w14:paraId="32BD7812">
            <w:pPr>
              <w:rPr>
                <w:sz w:val="28"/>
                <w:szCs w:val="28"/>
              </w:rPr>
            </w:pPr>
          </w:p>
        </w:tc>
        <w:tc>
          <w:tcPr>
            <w:tcW w:w="2295" w:type="dxa"/>
          </w:tcPr>
          <w:p w14:paraId="5625C8A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штуки</w:t>
            </w:r>
          </w:p>
        </w:tc>
        <w:tc>
          <w:tcPr>
            <w:tcW w:w="2295" w:type="dxa"/>
          </w:tcPr>
          <w:p w14:paraId="507A6141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2</w:t>
            </w:r>
          </w:p>
        </w:tc>
        <w:tc>
          <w:tcPr>
            <w:tcW w:w="2295" w:type="dxa"/>
          </w:tcPr>
          <w:p w14:paraId="50485CAA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8%</w:t>
            </w:r>
          </w:p>
        </w:tc>
      </w:tr>
      <w:tr w14:paraId="77394E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95" w:type="dxa"/>
          </w:tcPr>
          <w:p w14:paraId="055B8EC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95" w:type="dxa"/>
          </w:tcPr>
          <w:p w14:paraId="0CF2B8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295" w:type="dxa"/>
          </w:tcPr>
          <w:p w14:paraId="4F6D9A8C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8</w:t>
            </w:r>
          </w:p>
        </w:tc>
        <w:tc>
          <w:tcPr>
            <w:tcW w:w="2295" w:type="dxa"/>
          </w:tcPr>
          <w:p w14:paraId="64F91F0F">
            <w:pPr>
              <w:rPr>
                <w:color w:val="222222"/>
                <w:sz w:val="28"/>
                <w:szCs w:val="28"/>
              </w:rPr>
            </w:pPr>
            <w:r>
              <w:rPr>
                <w:color w:val="222222"/>
                <w:sz w:val="28"/>
                <w:szCs w:val="28"/>
              </w:rPr>
              <w:t>Средний -17%</w:t>
            </w:r>
          </w:p>
        </w:tc>
      </w:tr>
    </w:tbl>
    <w:p w14:paraId="1CDA4ABC">
      <w:pPr>
        <w:rPr>
          <w:sz w:val="28"/>
          <w:szCs w:val="28"/>
        </w:rPr>
      </w:pPr>
    </w:p>
    <w:p w14:paraId="6F7768A2">
      <w:pPr>
        <w:rPr>
          <w:sz w:val="28"/>
          <w:szCs w:val="28"/>
        </w:rPr>
      </w:pPr>
    </w:p>
    <w:p w14:paraId="68DCAE7D">
      <w:pPr>
        <w:spacing w:line="360" w:lineRule="auto"/>
        <w:rPr>
          <w:b/>
          <w:color w:val="222222"/>
          <w:sz w:val="28"/>
          <w:szCs w:val="28"/>
        </w:rPr>
      </w:pPr>
    </w:p>
    <w:p w14:paraId="634C5980">
      <w:pPr>
        <w:spacing w:line="360" w:lineRule="auto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Таблица 4 . </w:t>
      </w:r>
    </w:p>
    <w:p w14:paraId="04E4FA04">
      <w:pPr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>Определение размеров плероциркоидов и интенсивности заражения карасей</w:t>
      </w:r>
    </w:p>
    <w:p w14:paraId="45B55D5D">
      <w:pPr>
        <w:spacing w:line="360" w:lineRule="auto"/>
        <w:ind w:firstLine="708"/>
        <w:rPr>
          <w:b/>
          <w:sz w:val="28"/>
          <w:szCs w:val="28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835"/>
        <w:gridCol w:w="2410"/>
        <w:gridCol w:w="2409"/>
      </w:tblGrid>
      <w:tr w14:paraId="4443BF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5467480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Размер зараженной рыбы</w:t>
            </w:r>
          </w:p>
        </w:tc>
        <w:tc>
          <w:tcPr>
            <w:tcW w:w="2835" w:type="dxa"/>
          </w:tcPr>
          <w:p w14:paraId="5794EAC2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</w:t>
            </w:r>
          </w:p>
          <w:p w14:paraId="4124469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плероциркоидов</w:t>
            </w:r>
          </w:p>
        </w:tc>
        <w:tc>
          <w:tcPr>
            <w:tcW w:w="2410" w:type="dxa"/>
          </w:tcPr>
          <w:p w14:paraId="060ABD0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Длина</w:t>
            </w:r>
          </w:p>
          <w:p w14:paraId="16AA85DD">
            <w:pPr>
              <w:spacing w:line="360" w:lineRule="auto"/>
              <w:jc w:val="center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Плероциркоидов</w:t>
            </w:r>
          </w:p>
          <w:p w14:paraId="4D031371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(см)</w:t>
            </w:r>
          </w:p>
        </w:tc>
        <w:tc>
          <w:tcPr>
            <w:tcW w:w="2409" w:type="dxa"/>
          </w:tcPr>
          <w:p w14:paraId="17E2B870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Ширина</w:t>
            </w:r>
          </w:p>
          <w:p w14:paraId="1618AD91">
            <w:pPr>
              <w:spacing w:line="360" w:lineRule="auto"/>
              <w:jc w:val="center"/>
              <w:rPr>
                <w:b/>
                <w:color w:val="222222"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Плероциркоидов</w:t>
            </w:r>
          </w:p>
          <w:p w14:paraId="6CEA97FB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222222"/>
                <w:sz w:val="28"/>
                <w:szCs w:val="28"/>
              </w:rPr>
              <w:t>(мм)</w:t>
            </w:r>
          </w:p>
        </w:tc>
      </w:tr>
      <w:tr w14:paraId="41A565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77B3569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14:paraId="40C4E44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6C578F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2409" w:type="dxa"/>
          </w:tcPr>
          <w:p w14:paraId="331813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14:paraId="12A9D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71DFD59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14:paraId="38AD187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61964EB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409" w:type="dxa"/>
          </w:tcPr>
          <w:p w14:paraId="47BC25F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14:paraId="1E569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68C7B4F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14:paraId="2124ED3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14:paraId="5C226FD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409" w:type="dxa"/>
          </w:tcPr>
          <w:p w14:paraId="2F9C03D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14:paraId="5CD60C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1E0CB3C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14:paraId="0F828E8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4786B36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409" w:type="dxa"/>
          </w:tcPr>
          <w:p w14:paraId="43D097A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14:paraId="04377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40D6284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14:paraId="1E6A99C2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14:paraId="7F574BA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2409" w:type="dxa"/>
          </w:tcPr>
          <w:p w14:paraId="0F9B898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14:paraId="07CD5F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38EE570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14:paraId="6C7CAEB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6CC7F75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409" w:type="dxa"/>
          </w:tcPr>
          <w:p w14:paraId="34BAAE3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14:paraId="3659C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70DE41C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14:paraId="2A82F78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14:paraId="3B41908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409" w:type="dxa"/>
          </w:tcPr>
          <w:p w14:paraId="6D4069D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14:paraId="5D5650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3546711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14:paraId="5D5627C6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14:paraId="591C319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409" w:type="dxa"/>
          </w:tcPr>
          <w:p w14:paraId="59F913E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14:paraId="4D4B5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</w:tcPr>
          <w:p w14:paraId="622A1E6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Средний размер – 14 см</w:t>
            </w:r>
          </w:p>
        </w:tc>
        <w:tc>
          <w:tcPr>
            <w:tcW w:w="2835" w:type="dxa"/>
          </w:tcPr>
          <w:p w14:paraId="50E3FB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от 1-2 до 5 личинок  среднее - 2</w:t>
            </w:r>
          </w:p>
        </w:tc>
        <w:tc>
          <w:tcPr>
            <w:tcW w:w="2410" w:type="dxa"/>
          </w:tcPr>
          <w:p w14:paraId="50255D3C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длина 21-32</w:t>
            </w:r>
          </w:p>
          <w:p w14:paraId="73E5D66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средняя-27см</w:t>
            </w:r>
          </w:p>
        </w:tc>
        <w:tc>
          <w:tcPr>
            <w:tcW w:w="2409" w:type="dxa"/>
          </w:tcPr>
          <w:p w14:paraId="11AAB39F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 до 20</w:t>
            </w:r>
          </w:p>
          <w:p w14:paraId="248DF5E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Средняя 14 мм</w:t>
            </w:r>
          </w:p>
        </w:tc>
      </w:tr>
    </w:tbl>
    <w:p w14:paraId="22C25492"/>
    <w:p w14:paraId="2AE35752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ГУДЖИРНОЕ ОЗЕРО</w:t>
      </w:r>
    </w:p>
    <w:p w14:paraId="07FBC725">
      <w:pPr>
        <w:spacing w:line="360" w:lineRule="auto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83820</wp:posOffset>
            </wp:positionV>
            <wp:extent cx="3095625" cy="2085975"/>
            <wp:effectExtent l="0" t="0" r="9525" b="9525"/>
            <wp:wrapNone/>
            <wp:docPr id="1" name="Рисунок 5" descr="C:\Users\Master\Desktop\Научка Рупышев И Рыба .Черви\ГУЖИРКА РЫБА\IMG_20230722_1353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Master\Desktop\Научка Рупышев И Рыба .Черви\ГУЖИРКА РЫБА\IMG_20230722_1353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83820</wp:posOffset>
            </wp:positionV>
            <wp:extent cx="2762250" cy="2085975"/>
            <wp:effectExtent l="0" t="0" r="0" b="9525"/>
            <wp:wrapNone/>
            <wp:docPr id="5" name="Объект 4" descr="http://selorodnoe.ru/pictures05.2014/2016.03.11_10-09-30764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http://selorodnoe.ru/pictures05.2014/2016.03.11_10-09-30764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5EA96C"/>
    <w:p w14:paraId="4A2874A0"/>
    <w:p w14:paraId="19199847"/>
    <w:p w14:paraId="0CA510CD"/>
    <w:p w14:paraId="0528685D"/>
    <w:p w14:paraId="024691CD"/>
    <w:p w14:paraId="286A0066"/>
    <w:p w14:paraId="65E02D17"/>
    <w:p w14:paraId="63FB023D"/>
    <w:p w14:paraId="1A96B53C"/>
    <w:p w14:paraId="22236A51"/>
    <w:p w14:paraId="572759BC"/>
    <w:p w14:paraId="2C0194FA"/>
    <w:p w14:paraId="420A04ED"/>
    <w:p w14:paraId="61A90A78"/>
    <w:p w14:paraId="38AB76ED"/>
    <w:p w14:paraId="5460C2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КАРАСИ. ПАРАЗИТЫ В РЫБЕ</w:t>
      </w:r>
    </w:p>
    <w:p w14:paraId="264F8FD9">
      <w:pPr>
        <w:jc w:val="center"/>
        <w:rPr>
          <w:b/>
          <w:bCs/>
          <w:sz w:val="28"/>
          <w:szCs w:val="28"/>
        </w:rPr>
      </w:pPr>
    </w:p>
    <w:p w14:paraId="121B0006">
      <w:pPr>
        <w:jc w:val="center"/>
        <w:rPr>
          <w:b/>
          <w:bCs/>
        </w:rPr>
      </w:pPr>
    </w:p>
    <w:p w14:paraId="61517694">
      <w:pPr>
        <w:jc w:val="center"/>
        <w:rPr>
          <w:b/>
          <w:bCs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15875</wp:posOffset>
            </wp:positionV>
            <wp:extent cx="2590800" cy="3455670"/>
            <wp:effectExtent l="0" t="0" r="0" b="0"/>
            <wp:wrapNone/>
            <wp:docPr id="3" name="Рисунок 3" descr="D:\МАМА- 2020\НПК2020\НПК 24-25\КАРАСИ\Фото\photo_2024-12-01_00-3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МАМА- 2020\НПК2020\НПК 24-25\КАРАСИ\Фото\photo_2024-12-01_00-33-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12065</wp:posOffset>
            </wp:positionV>
            <wp:extent cx="2619375" cy="3492500"/>
            <wp:effectExtent l="0" t="0" r="9525" b="0"/>
            <wp:wrapNone/>
            <wp:docPr id="2050" name="Picture 2" descr="C:\Users\Master\Desktop\с телефона\рыба\IMG_20230712_17440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ster\Desktop\с телефона\рыба\IMG_20230712_174404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349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3DE58B">
      <w:pPr>
        <w:jc w:val="center"/>
        <w:rPr>
          <w:b/>
          <w:bCs/>
        </w:rPr>
      </w:pPr>
    </w:p>
    <w:p w14:paraId="29D0FD28">
      <w:pPr>
        <w:jc w:val="center"/>
        <w:rPr>
          <w:b/>
          <w:bCs/>
        </w:rPr>
      </w:pPr>
    </w:p>
    <w:p w14:paraId="2C2CA3D2">
      <w:pPr>
        <w:jc w:val="center"/>
        <w:rPr>
          <w:b/>
          <w:bCs/>
        </w:rPr>
      </w:pPr>
    </w:p>
    <w:p w14:paraId="435A3D56">
      <w:pPr>
        <w:jc w:val="center"/>
        <w:rPr>
          <w:b/>
          <w:bCs/>
        </w:rPr>
      </w:pPr>
    </w:p>
    <w:p w14:paraId="6A356051">
      <w:pPr>
        <w:jc w:val="center"/>
        <w:rPr>
          <w:b/>
          <w:bCs/>
        </w:rPr>
      </w:pPr>
    </w:p>
    <w:p w14:paraId="51BA1B3D">
      <w:pPr>
        <w:jc w:val="center"/>
        <w:rPr>
          <w:b/>
          <w:bCs/>
        </w:rPr>
      </w:pPr>
    </w:p>
    <w:p w14:paraId="38506C09">
      <w:pPr>
        <w:jc w:val="center"/>
        <w:rPr>
          <w:b/>
          <w:bCs/>
        </w:rPr>
      </w:pPr>
    </w:p>
    <w:p w14:paraId="34A92014">
      <w:pPr>
        <w:jc w:val="center"/>
        <w:rPr>
          <w:b/>
          <w:bCs/>
        </w:rPr>
      </w:pPr>
    </w:p>
    <w:p w14:paraId="43D7B205">
      <w:pPr>
        <w:jc w:val="center"/>
        <w:rPr>
          <w:b/>
          <w:bCs/>
        </w:rPr>
      </w:pPr>
    </w:p>
    <w:p w14:paraId="7BB49B24">
      <w:pPr>
        <w:jc w:val="center"/>
        <w:rPr>
          <w:b/>
          <w:bCs/>
        </w:rPr>
      </w:pPr>
    </w:p>
    <w:p w14:paraId="1F1ABFDA">
      <w:pPr>
        <w:jc w:val="center"/>
        <w:rPr>
          <w:b/>
          <w:bCs/>
        </w:rPr>
      </w:pPr>
    </w:p>
    <w:p w14:paraId="16A8088D">
      <w:pPr>
        <w:jc w:val="center"/>
        <w:rPr>
          <w:b/>
          <w:bCs/>
        </w:rPr>
      </w:pPr>
    </w:p>
    <w:p w14:paraId="1BA1D8B3">
      <w:pPr>
        <w:jc w:val="center"/>
        <w:rPr>
          <w:b/>
          <w:bCs/>
        </w:rPr>
      </w:pPr>
    </w:p>
    <w:p w14:paraId="2895C076">
      <w:pPr>
        <w:jc w:val="center"/>
        <w:rPr>
          <w:b/>
          <w:bCs/>
        </w:rPr>
      </w:pPr>
    </w:p>
    <w:p w14:paraId="4C0528C1">
      <w:pPr>
        <w:jc w:val="center"/>
        <w:rPr>
          <w:b/>
          <w:bCs/>
        </w:rPr>
      </w:pPr>
    </w:p>
    <w:p w14:paraId="4FB7EA85">
      <w:pPr>
        <w:jc w:val="center"/>
        <w:rPr>
          <w:b/>
          <w:bCs/>
        </w:rPr>
      </w:pPr>
    </w:p>
    <w:p w14:paraId="7B89DFC0">
      <w:pPr>
        <w:jc w:val="center"/>
        <w:rPr>
          <w:b/>
          <w:bCs/>
        </w:rPr>
      </w:pPr>
    </w:p>
    <w:p w14:paraId="6F149185">
      <w:pPr>
        <w:jc w:val="center"/>
        <w:rPr>
          <w:b/>
          <w:bCs/>
        </w:rPr>
      </w:pPr>
    </w:p>
    <w:p w14:paraId="03FB3777">
      <w:pPr>
        <w:jc w:val="center"/>
        <w:rPr>
          <w:b/>
          <w:bCs/>
        </w:rPr>
      </w:pPr>
    </w:p>
    <w:p w14:paraId="7DC657E4">
      <w:pPr>
        <w:jc w:val="center"/>
        <w:rPr>
          <w:b/>
          <w:bCs/>
        </w:rPr>
      </w:pPr>
    </w:p>
    <w:p w14:paraId="2E0CF8BE">
      <w:pPr>
        <w:jc w:val="center"/>
        <w:rPr>
          <w:b/>
          <w:bCs/>
        </w:rPr>
      </w:pPr>
    </w:p>
    <w:p w14:paraId="3237C92D">
      <w:pPr>
        <w:jc w:val="center"/>
        <w:rPr>
          <w:b/>
          <w:bCs/>
        </w:rPr>
      </w:pPr>
    </w:p>
    <w:p w14:paraId="084AD511">
      <w:pPr>
        <w:jc w:val="center"/>
        <w:rPr>
          <w:b/>
          <w:bCs/>
        </w:rPr>
      </w:pPr>
    </w:p>
    <w:p w14:paraId="25DEDF29">
      <w:pPr>
        <w:jc w:val="center"/>
        <w:rPr>
          <w:b/>
          <w:bCs/>
        </w:rPr>
      </w:pPr>
    </w:p>
    <w:p w14:paraId="78E512E8">
      <w:pPr>
        <w:jc w:val="center"/>
        <w:rPr>
          <w:b/>
          <w:bCs/>
        </w:rPr>
      </w:pPr>
    </w:p>
    <w:p w14:paraId="497827D5">
      <w:pPr>
        <w:jc w:val="center"/>
        <w:rPr>
          <w:b/>
          <w:bCs/>
        </w:rPr>
      </w:pPr>
    </w:p>
    <w:p w14:paraId="4C9D03BF">
      <w:pPr>
        <w:jc w:val="center"/>
        <w:rPr>
          <w:b/>
          <w:bCs/>
        </w:rPr>
      </w:pPr>
    </w:p>
    <w:p w14:paraId="032086AE">
      <w:pPr>
        <w:jc w:val="center"/>
        <w:rPr>
          <w:b/>
          <w:bCs/>
        </w:rPr>
      </w:pPr>
    </w:p>
    <w:p w14:paraId="4AC4398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1433195</wp:posOffset>
            </wp:positionH>
            <wp:positionV relativeFrom="paragraph">
              <wp:posOffset>-539750</wp:posOffset>
            </wp:positionV>
            <wp:extent cx="2578100" cy="4525645"/>
            <wp:effectExtent l="0" t="2223" r="0" b="0"/>
            <wp:wrapNone/>
            <wp:docPr id="3074" name="Picture 2" descr="C:\Users\Master\Desktop\с телефона\рыба\IMG-20230725-WA000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ster\Desktop\с телефона\рыба\IMG-20230725-WA0008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8100" cy="452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КАРАСИ. ПАРАЗИТЫ В РЫБЕ</w:t>
      </w:r>
    </w:p>
    <w:p w14:paraId="66F70D48">
      <w:pPr>
        <w:jc w:val="center"/>
        <w:rPr>
          <w:b/>
          <w:bCs/>
        </w:rPr>
      </w:pPr>
    </w:p>
    <w:p w14:paraId="0B26432A">
      <w:pPr>
        <w:jc w:val="center"/>
        <w:rPr>
          <w:b/>
          <w:bCs/>
        </w:rPr>
      </w:pPr>
    </w:p>
    <w:p w14:paraId="652DA035">
      <w:pPr>
        <w:jc w:val="center"/>
        <w:rPr>
          <w:b/>
          <w:bCs/>
        </w:rPr>
      </w:pPr>
    </w:p>
    <w:p w14:paraId="3ACD8A5F">
      <w:pPr>
        <w:jc w:val="center"/>
        <w:rPr>
          <w:b/>
          <w:bCs/>
        </w:rPr>
      </w:pPr>
    </w:p>
    <w:p w14:paraId="29B003AC">
      <w:pPr>
        <w:jc w:val="center"/>
        <w:rPr>
          <w:b/>
          <w:bCs/>
        </w:rPr>
      </w:pPr>
    </w:p>
    <w:p w14:paraId="52718BBE">
      <w:pPr>
        <w:jc w:val="center"/>
      </w:pPr>
    </w:p>
    <w:p w14:paraId="7D2EE437">
      <w:pPr>
        <w:jc w:val="center"/>
      </w:pPr>
    </w:p>
    <w:p w14:paraId="1E6E2E14">
      <w:pPr>
        <w:jc w:val="center"/>
      </w:pPr>
    </w:p>
    <w:p w14:paraId="2E602321">
      <w:pPr>
        <w:jc w:val="center"/>
      </w:pPr>
    </w:p>
    <w:p w14:paraId="23EF6BF0">
      <w:pPr>
        <w:jc w:val="center"/>
      </w:pPr>
    </w:p>
    <w:p w14:paraId="2EEE8503">
      <w:pPr>
        <w:jc w:val="center"/>
      </w:pPr>
    </w:p>
    <w:p w14:paraId="560573DB">
      <w:pPr>
        <w:jc w:val="center"/>
      </w:pPr>
    </w:p>
    <w:p w14:paraId="74B98EC7">
      <w:pPr>
        <w:jc w:val="center"/>
      </w:pPr>
    </w:p>
    <w:p w14:paraId="66B05755">
      <w:pPr>
        <w:jc w:val="center"/>
      </w:pPr>
    </w:p>
    <w:p w14:paraId="29841AEA">
      <w:pPr>
        <w:jc w:val="center"/>
      </w:pPr>
    </w:p>
    <w:p w14:paraId="342022F5">
      <w:pPr>
        <w:jc w:val="center"/>
      </w:pPr>
    </w:p>
    <w:p w14:paraId="1B5AF9E6">
      <w:pPr>
        <w:jc w:val="center"/>
      </w:pPr>
    </w:p>
    <w:p w14:paraId="0E0EAAAF">
      <w:pPr>
        <w:jc w:val="center"/>
      </w:pPr>
    </w:p>
    <w:p w14:paraId="6DDFA0A5">
      <w:pPr>
        <w:jc w:val="center"/>
        <w:rPr>
          <w:b/>
          <w:bCs/>
        </w:rPr>
      </w:pPr>
    </w:p>
    <w:p w14:paraId="2497E808">
      <w:pPr>
        <w:jc w:val="center"/>
        <w:rPr>
          <w:b/>
          <w:bCs/>
        </w:rPr>
      </w:pPr>
    </w:p>
    <w:p w14:paraId="2A76EE7F">
      <w:pPr>
        <w:jc w:val="center"/>
        <w:rPr>
          <w:b/>
          <w:bCs/>
        </w:rPr>
      </w:pPr>
    </w:p>
    <w:p w14:paraId="6F5DAF3D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ЛИГУЛЕЗ</w:t>
      </w:r>
    </w:p>
    <w:p w14:paraId="1B79379A">
      <w:pPr>
        <w:jc w:val="center"/>
      </w:pPr>
    </w:p>
    <w:p w14:paraId="4569D52D">
      <w:pPr>
        <w:jc w:val="center"/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7620</wp:posOffset>
            </wp:positionV>
            <wp:extent cx="3394075" cy="4525645"/>
            <wp:effectExtent l="0" t="0" r="0" b="8255"/>
            <wp:wrapNone/>
            <wp:docPr id="4098" name="Picture 2" descr="C:\Users\Master\Desktop\с телефона\рыба\IMG_20230723_1434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ster\Desktop\с телефона\рыба\IMG_20230723_143454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52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601687">
      <w:pPr>
        <w:jc w:val="center"/>
      </w:pPr>
    </w:p>
    <w:p w14:paraId="3D4A525B">
      <w:pPr>
        <w:jc w:val="center"/>
      </w:pPr>
    </w:p>
    <w:p w14:paraId="205DA9F9">
      <w:pPr>
        <w:jc w:val="center"/>
      </w:pPr>
    </w:p>
    <w:p w14:paraId="47016A51">
      <w:pPr>
        <w:jc w:val="center"/>
      </w:pPr>
    </w:p>
    <w:p w14:paraId="1C23CB5E">
      <w:pPr>
        <w:jc w:val="center"/>
      </w:pPr>
    </w:p>
    <w:p w14:paraId="08818183">
      <w:pPr>
        <w:jc w:val="center"/>
      </w:pPr>
    </w:p>
    <w:p w14:paraId="71349098">
      <w:pPr>
        <w:jc w:val="center"/>
      </w:pPr>
    </w:p>
    <w:p w14:paraId="52905E58">
      <w:pPr>
        <w:jc w:val="center"/>
      </w:pPr>
    </w:p>
    <w:p w14:paraId="7682F6AC">
      <w:pPr>
        <w:jc w:val="center"/>
      </w:pPr>
    </w:p>
    <w:p w14:paraId="30E0A148">
      <w:pPr>
        <w:jc w:val="center"/>
      </w:pPr>
    </w:p>
    <w:p w14:paraId="37525129">
      <w:pPr>
        <w:jc w:val="center"/>
      </w:pPr>
    </w:p>
    <w:p w14:paraId="04FAB833">
      <w:pPr>
        <w:jc w:val="center"/>
      </w:pPr>
    </w:p>
    <w:p w14:paraId="523C6F18">
      <w:pPr>
        <w:jc w:val="center"/>
      </w:pPr>
    </w:p>
    <w:p w14:paraId="29EB4462">
      <w:pPr>
        <w:jc w:val="center"/>
      </w:pPr>
    </w:p>
    <w:p w14:paraId="04E5D81C">
      <w:pPr>
        <w:jc w:val="center"/>
      </w:pPr>
    </w:p>
    <w:p w14:paraId="0F853CC2">
      <w:pPr>
        <w:jc w:val="center"/>
      </w:pPr>
    </w:p>
    <w:p w14:paraId="5EC53F3D">
      <w:pPr>
        <w:jc w:val="center"/>
      </w:pPr>
    </w:p>
    <w:p w14:paraId="3165DE09">
      <w:pPr>
        <w:jc w:val="center"/>
      </w:pPr>
    </w:p>
    <w:p w14:paraId="08B4CA6B">
      <w:pPr>
        <w:jc w:val="center"/>
      </w:pPr>
    </w:p>
    <w:p w14:paraId="0FA4D582">
      <w:pPr>
        <w:jc w:val="center"/>
      </w:pPr>
    </w:p>
    <w:p w14:paraId="7913EA82">
      <w:pPr>
        <w:jc w:val="center"/>
      </w:pPr>
    </w:p>
    <w:p w14:paraId="20F0782A">
      <w:pPr>
        <w:jc w:val="center"/>
      </w:pPr>
    </w:p>
    <w:p w14:paraId="3E4EA554">
      <w:pPr>
        <w:jc w:val="center"/>
      </w:pPr>
    </w:p>
    <w:p w14:paraId="0936B7DC">
      <w:pPr>
        <w:jc w:val="center"/>
      </w:pPr>
    </w:p>
    <w:p w14:paraId="10BAA2F0">
      <w:pPr>
        <w:jc w:val="center"/>
      </w:pPr>
    </w:p>
    <w:p w14:paraId="19CFD4FE">
      <w:pPr>
        <w:jc w:val="center"/>
      </w:pPr>
    </w:p>
    <w:p w14:paraId="63DE3C2F">
      <w:pPr>
        <w:jc w:val="center"/>
      </w:pPr>
    </w:p>
    <w:p w14:paraId="538F179A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ОПРЕДЕЛЕНИЕ РАЗМЕРОВ РЫБЫ</w:t>
      </w:r>
    </w:p>
    <w:p w14:paraId="7A5D13C1">
      <w:pPr>
        <w:jc w:val="center"/>
      </w:pPr>
    </w:p>
    <w:p w14:paraId="7FFFE4C3">
      <w:pPr>
        <w:jc w:val="center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posOffset>167640</wp:posOffset>
            </wp:positionV>
            <wp:extent cx="3857625" cy="2495550"/>
            <wp:effectExtent l="0" t="0" r="9525" b="0"/>
            <wp:wrapNone/>
            <wp:docPr id="4" name="Рисунок 5" descr="C:\Users\Master\Desktop\с телефона\рыба\IMG_20230722_150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C:\Users\Master\Desktop\с телефона\рыба\IMG_20230722_1507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F2CBC">
      <w:pPr>
        <w:jc w:val="center"/>
      </w:pPr>
    </w:p>
    <w:p w14:paraId="291DFE10">
      <w:pPr>
        <w:jc w:val="center"/>
      </w:pPr>
    </w:p>
    <w:p w14:paraId="1417D222">
      <w:pPr>
        <w:jc w:val="center"/>
      </w:pPr>
    </w:p>
    <w:p w14:paraId="4DE83782">
      <w:pPr>
        <w:jc w:val="center"/>
      </w:pPr>
    </w:p>
    <w:p w14:paraId="7C3C5A47">
      <w:pPr>
        <w:jc w:val="center"/>
      </w:pPr>
    </w:p>
    <w:p w14:paraId="73024E67">
      <w:pPr>
        <w:jc w:val="center"/>
      </w:pPr>
    </w:p>
    <w:p w14:paraId="55BC7AB1">
      <w:pPr>
        <w:jc w:val="center"/>
      </w:pPr>
    </w:p>
    <w:p w14:paraId="6E326A46">
      <w:pPr>
        <w:jc w:val="center"/>
      </w:pPr>
    </w:p>
    <w:p w14:paraId="7A98B758">
      <w:pPr>
        <w:jc w:val="center"/>
      </w:pPr>
    </w:p>
    <w:p w14:paraId="0C24F46D">
      <w:pPr>
        <w:jc w:val="center"/>
      </w:pPr>
    </w:p>
    <w:p w14:paraId="5105E504">
      <w:pPr>
        <w:jc w:val="center"/>
      </w:pPr>
    </w:p>
    <w:p w14:paraId="1485384F">
      <w:pPr>
        <w:jc w:val="center"/>
      </w:pPr>
    </w:p>
    <w:p w14:paraId="6F2FFC14">
      <w:pPr>
        <w:jc w:val="center"/>
      </w:pPr>
    </w:p>
    <w:p w14:paraId="035F0A44">
      <w:pPr>
        <w:jc w:val="center"/>
      </w:pPr>
    </w:p>
    <w:p w14:paraId="04815F11">
      <w:pPr>
        <w:jc w:val="center"/>
      </w:pPr>
    </w:p>
    <w:p w14:paraId="44A5D793">
      <w:pPr>
        <w:jc w:val="center"/>
      </w:pPr>
    </w:p>
    <w:p w14:paraId="56F2069C">
      <w:pPr>
        <w:jc w:val="center"/>
      </w:pPr>
    </w:p>
    <w:p w14:paraId="53B0C170">
      <w:pPr>
        <w:jc w:val="center"/>
      </w:pPr>
    </w:p>
    <w:p w14:paraId="3109D4D7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ОПРЕДЕЛЕНИЕ МАССЫ РЫБЫ</w:t>
      </w:r>
    </w:p>
    <w:p w14:paraId="513C33E5">
      <w:pPr>
        <w:jc w:val="center"/>
      </w:pPr>
    </w:p>
    <w:p w14:paraId="05DAEF4E">
      <w:pPr>
        <w:jc w:val="center"/>
      </w:pPr>
      <w:r>
        <w:drawing>
          <wp:inline distT="0" distB="0" distL="0" distR="0">
            <wp:extent cx="3171825" cy="4076700"/>
            <wp:effectExtent l="0" t="0" r="9525" b="0"/>
            <wp:docPr id="7" name="Рисунок 2" descr="C:\Users\Master\Desktop\с телефона\рыба\IMG_20230722_151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C:\Users\Master\Desktop\с телефона\рыба\IMG_20230722_1511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 t="9684" r="18943"/>
                    <a:stretch>
                      <a:fillRect/>
                    </a:stretch>
                  </pic:blipFill>
                  <pic:spPr>
                    <a:xfrm>
                      <a:off x="0" y="0"/>
                      <a:ext cx="3175041" cy="408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993A6">
      <w:pPr>
        <w:jc w:val="center"/>
      </w:pPr>
    </w:p>
    <w:p w14:paraId="2901116E">
      <w:pPr>
        <w:jc w:val="center"/>
      </w:pPr>
    </w:p>
    <w:p w14:paraId="3BFAAAF7">
      <w:pPr>
        <w:jc w:val="center"/>
      </w:pPr>
    </w:p>
    <w:p w14:paraId="79B7B53B">
      <w:pPr>
        <w:jc w:val="center"/>
      </w:pPr>
    </w:p>
    <w:p w14:paraId="04492C92">
      <w:pPr>
        <w:jc w:val="center"/>
      </w:pPr>
    </w:p>
    <w:p w14:paraId="12600DF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РАЗМЕРОВ ПЛЕРОЦИРКОИДОВ</w:t>
      </w:r>
    </w:p>
    <w:p w14:paraId="4CFF4DC8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 ИНТЕНСИВНОСТИ ЗАРАЖЕНИЯ</w:t>
      </w:r>
    </w:p>
    <w:p w14:paraId="42BB9A8A">
      <w:pPr>
        <w:jc w:val="center"/>
      </w:pPr>
    </w:p>
    <w:p w14:paraId="7C581CDB">
      <w:pPr>
        <w:jc w:val="center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11430</wp:posOffset>
            </wp:positionV>
            <wp:extent cx="2343150" cy="3505200"/>
            <wp:effectExtent l="0" t="0" r="0" b="0"/>
            <wp:wrapNone/>
            <wp:docPr id="9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4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2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6" t="50819" r="1846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505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11430</wp:posOffset>
            </wp:positionV>
            <wp:extent cx="1990090" cy="3505200"/>
            <wp:effectExtent l="0" t="0" r="0" b="0"/>
            <wp:wrapNone/>
            <wp:docPr id="8" name="Рисунок 8" descr="D:\МАМА- 2020\НПК2020\НПК 24-25\КАРАСИ\Фото\photo_2024-12-01_00-33-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D:\МАМА- 2020\НПК2020\НПК 24-25\КАРАСИ\Фото\photo_2024-12-01_00-33-47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6" r="8332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B4A524">
      <w:pPr>
        <w:jc w:val="center"/>
      </w:pPr>
    </w:p>
    <w:p w14:paraId="3E915F1D">
      <w:pPr>
        <w:jc w:val="center"/>
      </w:pPr>
    </w:p>
    <w:p w14:paraId="1F5C918E">
      <w:pPr>
        <w:jc w:val="center"/>
      </w:pPr>
    </w:p>
    <w:p w14:paraId="7F87E328">
      <w:pPr>
        <w:jc w:val="center"/>
      </w:pPr>
    </w:p>
    <w:p w14:paraId="72BF8C7E">
      <w:pPr>
        <w:jc w:val="center"/>
      </w:pPr>
    </w:p>
    <w:p w14:paraId="7E429104">
      <w:pPr>
        <w:jc w:val="center"/>
      </w:pPr>
    </w:p>
    <w:p w14:paraId="6445C2E6">
      <w:pPr>
        <w:jc w:val="center"/>
      </w:pPr>
    </w:p>
    <w:p w14:paraId="3B6F8637">
      <w:pPr>
        <w:jc w:val="center"/>
      </w:pPr>
    </w:p>
    <w:p w14:paraId="60F60B3A">
      <w:pPr>
        <w:jc w:val="center"/>
      </w:pPr>
    </w:p>
    <w:p w14:paraId="3FFF14D5">
      <w:pPr>
        <w:jc w:val="center"/>
      </w:pPr>
    </w:p>
    <w:p w14:paraId="56E6146B">
      <w:pPr>
        <w:jc w:val="center"/>
      </w:pPr>
    </w:p>
    <w:p w14:paraId="3496AE7E">
      <w:pPr>
        <w:jc w:val="center"/>
      </w:pPr>
    </w:p>
    <w:p w14:paraId="76B5B67E">
      <w:pPr>
        <w:jc w:val="center"/>
      </w:pPr>
    </w:p>
    <w:p w14:paraId="0B9FCC8A">
      <w:pPr>
        <w:jc w:val="center"/>
      </w:pPr>
    </w:p>
    <w:p w14:paraId="4C61B844">
      <w:pPr>
        <w:jc w:val="center"/>
      </w:pPr>
    </w:p>
    <w:p w14:paraId="2FAA62DB">
      <w:pPr>
        <w:jc w:val="center"/>
      </w:pPr>
    </w:p>
    <w:p w14:paraId="35AF58EA">
      <w:pPr>
        <w:jc w:val="center"/>
      </w:pPr>
    </w:p>
    <w:p w14:paraId="13CEC9CC">
      <w:pPr>
        <w:jc w:val="center"/>
      </w:pPr>
    </w:p>
    <w:p w14:paraId="4BCCAC92">
      <w:pPr>
        <w:jc w:val="center"/>
      </w:pPr>
    </w:p>
    <w:p w14:paraId="7511EA98">
      <w:pPr>
        <w:jc w:val="center"/>
      </w:pPr>
    </w:p>
    <w:p w14:paraId="0EA2290C">
      <w:pPr>
        <w:jc w:val="center"/>
      </w:pPr>
    </w:p>
    <w:p w14:paraId="5EFA8601">
      <w:pPr>
        <w:jc w:val="center"/>
      </w:pPr>
    </w:p>
    <w:p w14:paraId="2C9E49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ОПРЕДЕЛЕНИЕ ИНТЕНСИВНОСТИ ЗАРАЖЕНИЯ</w:t>
      </w:r>
    </w:p>
    <w:p w14:paraId="1322292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КАРАСЕЙ ОЗЕРА ГУДЖИРНОЕ</w:t>
      </w:r>
    </w:p>
    <w:p w14:paraId="302084DB">
      <w:pPr>
        <w:jc w:val="center"/>
        <w:rPr>
          <w:b/>
          <w:bCs/>
        </w:rPr>
      </w:pPr>
    </w:p>
    <w:p w14:paraId="632E2BA1">
      <w:pPr>
        <w:jc w:val="center"/>
      </w:pPr>
    </w:p>
    <w:p w14:paraId="0ED73F6A">
      <w:pPr>
        <w:jc w:val="center"/>
      </w:pPr>
    </w:p>
    <w:p w14:paraId="7F2B8209">
      <w:pPr>
        <w:jc w:val="center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132715</wp:posOffset>
                </wp:positionV>
                <wp:extent cx="316865" cy="1209040"/>
                <wp:effectExtent l="0" t="179387" r="0" b="208598"/>
                <wp:wrapNone/>
                <wp:docPr id="12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34146">
                          <a:off x="0" y="0"/>
                          <a:ext cx="316865" cy="120904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Стрелка вниз 5" o:spid="_x0000_s1026" o:spt="67" type="#_x0000_t67" style="position:absolute;left:0pt;margin-left:313.9pt;margin-top:10.45pt;height:95.2pt;width:24.95pt;rotation:-4331770f;z-index:251670528;v-text-anchor:middle;mso-width-relative:page;mso-height-relative:page;" fillcolor="#E46C0A [2409]" filled="t" stroked="t" coordsize="21600,21600" o:gfxdata="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A+OzpL2QAAAAoBAAAPAAAAAAAAAAEAIAAAACIAAABkcnMvZG93bnJldi54bWxQSwEC&#10;FAAUAAAACACHTuJAxlu75ywCAABBBAAADgAAAAAAAAABACAAAAAoAQAAZHJzL2Uyb0RvYy54bWxQ&#10;SwUGAAAAAAYABgBZAQAAxgUAAAAA&#10;" adj="18770,5400">
                <v:fill on="t" focussize="0,0"/>
                <v:stroke weight="2pt" color="#385D8A [3204]" joinstyle="round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10795</wp:posOffset>
            </wp:positionV>
            <wp:extent cx="1962150" cy="3486150"/>
            <wp:effectExtent l="0" t="0" r="0" b="0"/>
            <wp:wrapNone/>
            <wp:docPr id="10" name="Рисунок 2" descr="C:\Users\Master\Desktop\с телефона\рыба\Черви\photo_2023-07-24_15-37-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" descr="C:\Users\Master\Desktop\с телефона\рыба\Черви\photo_2023-07-24_15-37-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1" r="7217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5B8D0">
      <w:pPr>
        <w:jc w:val="center"/>
      </w:pPr>
      <w:r>
        <w:rPr>
          <w:b/>
          <w:bCs/>
        </w:rPr>
        <w:t>Личинка</w:t>
      </w:r>
    </w:p>
    <w:p w14:paraId="536C0FFA">
      <w:pPr>
        <w:jc w:val="center"/>
      </w:pPr>
      <w:r>
        <w:rPr>
          <w:b/>
          <w:bCs/>
        </w:rPr>
        <w:t>плероцеркоид</w:t>
      </w:r>
    </w:p>
    <w:p w14:paraId="51630CAE">
      <w:pPr>
        <w:jc w:val="center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111760</wp:posOffset>
            </wp:positionV>
            <wp:extent cx="3169920" cy="2771775"/>
            <wp:effectExtent l="0" t="0" r="0" b="9525"/>
            <wp:wrapNone/>
            <wp:docPr id="11" name="Рисунок 3" descr="C:\Users\Master\Desktop\с телефона\рыба\Черви\photo_2023-07-24_15-37-51 (9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3" descr="C:\Users\Master\Desktop\с телефона\рыба\Черви\photo_2023-07-24_15-37-51 (9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5" b="2777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152A2E">
      <w:pPr>
        <w:jc w:val="center"/>
      </w:pPr>
    </w:p>
    <w:p w14:paraId="5BE52DD3">
      <w:pPr>
        <w:jc w:val="center"/>
      </w:pPr>
    </w:p>
    <w:p w14:paraId="068237C2">
      <w:pPr>
        <w:jc w:val="center"/>
      </w:pPr>
    </w:p>
    <w:p w14:paraId="48D27D47">
      <w:pPr>
        <w:jc w:val="center"/>
      </w:pPr>
    </w:p>
    <w:p w14:paraId="354F5020">
      <w:pPr>
        <w:jc w:val="center"/>
      </w:pPr>
    </w:p>
    <w:p w14:paraId="139C58C2">
      <w:pPr>
        <w:jc w:val="center"/>
      </w:pPr>
    </w:p>
    <w:p w14:paraId="53D46451">
      <w:pPr>
        <w:jc w:val="center"/>
      </w:pPr>
    </w:p>
    <w:p w14:paraId="186E6F12">
      <w:pPr>
        <w:jc w:val="center"/>
      </w:pPr>
    </w:p>
    <w:p w14:paraId="432E6745">
      <w:pPr>
        <w:jc w:val="center"/>
      </w:pPr>
    </w:p>
    <w:p w14:paraId="4689B216">
      <w:pPr>
        <w:jc w:val="center"/>
      </w:pPr>
    </w:p>
    <w:p w14:paraId="1F31BE65">
      <w:pPr>
        <w:jc w:val="center"/>
      </w:pPr>
    </w:p>
    <w:p w14:paraId="627436F9">
      <w:pPr>
        <w:jc w:val="center"/>
      </w:pPr>
    </w:p>
    <w:p w14:paraId="05DB830A">
      <w:pPr>
        <w:jc w:val="center"/>
      </w:pPr>
    </w:p>
    <w:p w14:paraId="53AFE589">
      <w:pPr>
        <w:jc w:val="center"/>
      </w:pPr>
    </w:p>
    <w:p w14:paraId="09310DD6">
      <w:pPr>
        <w:jc w:val="center"/>
      </w:pPr>
    </w:p>
    <w:p w14:paraId="4CF3D2CC">
      <w:pPr>
        <w:jc w:val="center"/>
      </w:pPr>
    </w:p>
    <w:p w14:paraId="32CB48BD">
      <w:pPr>
        <w:jc w:val="center"/>
      </w:pPr>
    </w:p>
    <w:p w14:paraId="496744B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ОПРЕДЕЛЕНИЕ РАЗМЕРОВ ПЛЕРОЦИРКОИДОВ</w:t>
      </w:r>
    </w:p>
    <w:p w14:paraId="35DFE7F7">
      <w:pPr>
        <w:jc w:val="center"/>
      </w:pPr>
    </w:p>
    <w:p w14:paraId="33371CC1">
      <w:pPr>
        <w:jc w:val="center"/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81915</wp:posOffset>
            </wp:positionV>
            <wp:extent cx="3114675" cy="2552700"/>
            <wp:effectExtent l="0" t="0" r="9525" b="0"/>
            <wp:wrapNone/>
            <wp:docPr id="13" name="Объект 5" descr="C:\Users\Master\Desktop\с телефона\рыба\IMG-20230723-WA000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5" descr="C:\Users\Master\Desktop\с телефона\рыба\IMG-20230723-WA0002.jpg"/>
                    <pic:cNvPicPr>
                      <a:picLocks noGrp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" b="5675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3F53EA">
      <w:pPr>
        <w:jc w:val="center"/>
      </w:pPr>
    </w:p>
    <w:p w14:paraId="62037529">
      <w:pPr>
        <w:jc w:val="center"/>
      </w:pPr>
    </w:p>
    <w:p w14:paraId="405A7285">
      <w:pPr>
        <w:jc w:val="center"/>
      </w:pPr>
    </w:p>
    <w:p w14:paraId="77E421A7">
      <w:pPr>
        <w:jc w:val="center"/>
      </w:pPr>
    </w:p>
    <w:p w14:paraId="297A9C04">
      <w:pPr>
        <w:jc w:val="center"/>
      </w:pPr>
    </w:p>
    <w:p w14:paraId="562A4913">
      <w:pPr>
        <w:jc w:val="center"/>
      </w:pPr>
    </w:p>
    <w:p w14:paraId="6FF8B109">
      <w:pPr>
        <w:jc w:val="center"/>
      </w:pPr>
    </w:p>
    <w:p w14:paraId="123ED037">
      <w:pPr>
        <w:jc w:val="center"/>
      </w:pPr>
    </w:p>
    <w:p w14:paraId="788ACEE6">
      <w:pPr>
        <w:jc w:val="center"/>
      </w:pPr>
    </w:p>
    <w:p w14:paraId="104761C8">
      <w:pPr>
        <w:jc w:val="center"/>
      </w:pPr>
    </w:p>
    <w:p w14:paraId="74D35A21">
      <w:pPr>
        <w:jc w:val="center"/>
      </w:pPr>
    </w:p>
    <w:p w14:paraId="2F1EBD76">
      <w:pPr>
        <w:jc w:val="center"/>
      </w:pPr>
    </w:p>
    <w:p w14:paraId="2A6C49AC">
      <w:pPr>
        <w:jc w:val="center"/>
      </w:pPr>
    </w:p>
    <w:p w14:paraId="159368C6">
      <w:pPr>
        <w:jc w:val="center"/>
      </w:pPr>
    </w:p>
    <w:p w14:paraId="5FDE93E6">
      <w:pPr>
        <w:jc w:val="center"/>
      </w:pPr>
    </w:p>
    <w:p w14:paraId="0AFFDED6">
      <w:pPr>
        <w:jc w:val="center"/>
      </w:pPr>
    </w:p>
    <w:p w14:paraId="2F23306E">
      <w:pPr>
        <w:jc w:val="center"/>
      </w:pPr>
    </w:p>
    <w:p w14:paraId="287DD1A1">
      <w:pPr>
        <w:jc w:val="center"/>
      </w:pPr>
    </w:p>
    <w:p w14:paraId="0F4B9311">
      <w:pPr>
        <w:jc w:val="center"/>
      </w:pPr>
    </w:p>
    <w:p w14:paraId="75E3DBB1">
      <w:pPr>
        <w:jc w:val="center"/>
      </w:pPr>
    </w:p>
    <w:p w14:paraId="3DF2DB33">
      <w:pPr>
        <w:jc w:val="center"/>
      </w:pPr>
    </w:p>
    <w:p w14:paraId="4CFE93F7">
      <w:pPr>
        <w:jc w:val="center"/>
      </w:pPr>
    </w:p>
    <w:p w14:paraId="3DEC0265">
      <w:pPr>
        <w:jc w:val="center"/>
      </w:pPr>
    </w:p>
    <w:p w14:paraId="21E8C231">
      <w:pPr>
        <w:jc w:val="center"/>
      </w:pPr>
    </w:p>
    <w:p w14:paraId="7A267658">
      <w:pPr>
        <w:jc w:val="center"/>
      </w:pPr>
    </w:p>
    <w:p w14:paraId="693EBA68">
      <w:pPr>
        <w:jc w:val="center"/>
      </w:pPr>
    </w:p>
    <w:p w14:paraId="229BF0EA">
      <w:pPr>
        <w:jc w:val="center"/>
      </w:pPr>
    </w:p>
    <w:p w14:paraId="1368FDE3">
      <w:pPr>
        <w:jc w:val="center"/>
      </w:pPr>
    </w:p>
    <w:p w14:paraId="36B49410">
      <w:pPr>
        <w:jc w:val="center"/>
      </w:pPr>
    </w:p>
    <w:p w14:paraId="357A79C4">
      <w:pPr>
        <w:jc w:val="center"/>
      </w:pPr>
    </w:p>
    <w:p w14:paraId="14EB3298">
      <w:pPr>
        <w:jc w:val="center"/>
      </w:pPr>
    </w:p>
    <w:p w14:paraId="1E9E80B8">
      <w:pPr>
        <w:jc w:val="center"/>
      </w:pPr>
    </w:p>
    <w:p w14:paraId="4A24C008">
      <w:pPr>
        <w:jc w:val="center"/>
      </w:pPr>
    </w:p>
    <w:p w14:paraId="57E039B5">
      <w:pPr>
        <w:jc w:val="center"/>
      </w:pPr>
    </w:p>
    <w:p w14:paraId="789D6A3E">
      <w:pPr>
        <w:jc w:val="center"/>
      </w:pPr>
    </w:p>
    <w:p w14:paraId="5794AACE">
      <w:pPr>
        <w:jc w:val="center"/>
      </w:pPr>
    </w:p>
    <w:p w14:paraId="5670F408">
      <w:pPr>
        <w:jc w:val="center"/>
      </w:pPr>
    </w:p>
    <w:p w14:paraId="4DF06734">
      <w:pPr>
        <w:jc w:val="center"/>
      </w:pPr>
    </w:p>
    <w:p w14:paraId="0ED4E234">
      <w:pPr>
        <w:jc w:val="center"/>
      </w:pPr>
    </w:p>
    <w:p w14:paraId="631DEE07">
      <w:pPr>
        <w:jc w:val="center"/>
      </w:pPr>
    </w:p>
    <w:p w14:paraId="29FCA4C2">
      <w:pPr>
        <w:jc w:val="center"/>
      </w:pPr>
    </w:p>
    <w:p w14:paraId="5F85B0E9">
      <w:pPr>
        <w:jc w:val="center"/>
      </w:pPr>
    </w:p>
    <w:p w14:paraId="7247CEAB">
      <w:pPr>
        <w:jc w:val="center"/>
      </w:pPr>
    </w:p>
    <w:p w14:paraId="1F2243AD">
      <w:pPr>
        <w:jc w:val="center"/>
      </w:pPr>
    </w:p>
    <w:p w14:paraId="59978E53">
      <w:pPr>
        <w:jc w:val="center"/>
      </w:pPr>
    </w:p>
    <w:p w14:paraId="3770DDDC">
      <w:pPr>
        <w:jc w:val="center"/>
      </w:pPr>
    </w:p>
    <w:p w14:paraId="299CDA34">
      <w:pPr>
        <w:jc w:val="center"/>
      </w:pPr>
    </w:p>
    <w:p w14:paraId="279C88C7">
      <w:pPr>
        <w:jc w:val="center"/>
      </w:pPr>
    </w:p>
    <w:p w14:paraId="105228EB">
      <w:pPr>
        <w:jc w:val="center"/>
      </w:pPr>
    </w:p>
    <w:p w14:paraId="505A51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ИССЛЕДОВАНИЕ КАРАСЕЙ</w:t>
      </w:r>
    </w:p>
    <w:p w14:paraId="22D85965">
      <w:pPr>
        <w:jc w:val="center"/>
      </w:pPr>
    </w:p>
    <w:p w14:paraId="445980D2">
      <w:pPr>
        <w:jc w:val="center"/>
      </w:pPr>
    </w:p>
    <w:p w14:paraId="7A310980">
      <w:pPr>
        <w:jc w:val="center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415290</wp:posOffset>
            </wp:positionV>
            <wp:extent cx="2623185" cy="3314700"/>
            <wp:effectExtent l="0" t="0" r="5715" b="0"/>
            <wp:wrapNone/>
            <wp:docPr id="14" name="Рисунок 14" descr="D:\МАМА- 2020\НПК2020\НПК 24-25\КАРАСИ\Фото\photo_2024-12-01_00-33-48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D:\МАМА- 2020\НПК2020\НПК 24-25\КАРАСИ\Фото\photo_2024-12-01_00-33-48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5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415290</wp:posOffset>
            </wp:positionV>
            <wp:extent cx="2369185" cy="3314700"/>
            <wp:effectExtent l="0" t="0" r="0" b="0"/>
            <wp:wrapNone/>
            <wp:docPr id="15" name="Рисунок 15" descr="D:\МАМА- 2020\НПК2020\НПК 24-25\КАРАСИ\Фото\photo_2024-12-01_00-33-4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D:\МАМА- 2020\НПК2020\НПК 24-25\КАРАСИ\Фото\photo_2024-12-01_00-33-48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372289" cy="331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5015865</wp:posOffset>
            </wp:positionV>
            <wp:extent cx="2495550" cy="3328035"/>
            <wp:effectExtent l="0" t="0" r="0" b="5715"/>
            <wp:wrapNone/>
            <wp:docPr id="17" name="Рисунок 17" descr="D:\МАМА- 2020\НПК2020\НПК 24-25\КАРАСИ\Фото\photo_2024-12-01_00-33-5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D:\МАМА- 2020\НПК2020\НПК 24-25\КАРАСИ\Фото\photo_2024-12-01_00-33-50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5015865</wp:posOffset>
            </wp:positionV>
            <wp:extent cx="2413635" cy="3219450"/>
            <wp:effectExtent l="0" t="0" r="5715" b="0"/>
            <wp:wrapNone/>
            <wp:docPr id="16" name="Рисунок 16" descr="D:\МАМА- 2020\НПК2020\НПК 24-25\КАРАСИ\Фото\photo_2024-12-01_00-33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D:\МАМА- 2020\НПК2020\НПК 24-25\КАРАСИ\Фото\photo_2024-12-01_00-33-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77E45B">
      <w:pPr>
        <w:jc w:val="center"/>
      </w:pPr>
    </w:p>
    <w:p w14:paraId="73DC5728">
      <w:pPr>
        <w:jc w:val="center"/>
      </w:pPr>
    </w:p>
    <w:p w14:paraId="2B64E7E5">
      <w:pPr>
        <w:jc w:val="center"/>
      </w:pPr>
    </w:p>
    <w:p w14:paraId="3E1492DA">
      <w:pPr>
        <w:jc w:val="center"/>
      </w:pPr>
    </w:p>
    <w:p w14:paraId="0A866B35">
      <w:pPr>
        <w:jc w:val="center"/>
      </w:pPr>
    </w:p>
    <w:p w14:paraId="75907DAB">
      <w:pPr>
        <w:jc w:val="center"/>
      </w:pPr>
    </w:p>
    <w:p w14:paraId="50FEE0B8">
      <w:pPr>
        <w:jc w:val="center"/>
      </w:pPr>
    </w:p>
    <w:p w14:paraId="5084C250">
      <w:pPr>
        <w:jc w:val="center"/>
      </w:pPr>
    </w:p>
    <w:p w14:paraId="24D150BC">
      <w:pPr>
        <w:jc w:val="center"/>
      </w:pPr>
    </w:p>
    <w:p w14:paraId="632C71B4">
      <w:pPr>
        <w:jc w:val="center"/>
      </w:pPr>
    </w:p>
    <w:p w14:paraId="2051D424">
      <w:pPr>
        <w:jc w:val="center"/>
      </w:pPr>
    </w:p>
    <w:p w14:paraId="026C7503">
      <w:pPr>
        <w:jc w:val="center"/>
      </w:pPr>
    </w:p>
    <w:p w14:paraId="7D0E3308">
      <w:pPr>
        <w:jc w:val="center"/>
      </w:pPr>
    </w:p>
    <w:p w14:paraId="2D6867F5">
      <w:pPr>
        <w:jc w:val="center"/>
      </w:pPr>
    </w:p>
    <w:p w14:paraId="7E8B5865">
      <w:pPr>
        <w:jc w:val="center"/>
      </w:pPr>
    </w:p>
    <w:p w14:paraId="62916B0C">
      <w:pPr>
        <w:jc w:val="center"/>
      </w:pPr>
    </w:p>
    <w:p w14:paraId="72785388">
      <w:pPr>
        <w:jc w:val="center"/>
      </w:pPr>
    </w:p>
    <w:p w14:paraId="51B7CE28">
      <w:pPr>
        <w:jc w:val="center"/>
      </w:pPr>
    </w:p>
    <w:p w14:paraId="06B664D6">
      <w:pPr>
        <w:jc w:val="center"/>
      </w:pPr>
    </w:p>
    <w:p w14:paraId="6A0A5220">
      <w:pPr>
        <w:jc w:val="center"/>
      </w:pPr>
    </w:p>
    <w:p w14:paraId="13D591E4">
      <w:pPr>
        <w:jc w:val="center"/>
      </w:pPr>
    </w:p>
    <w:p w14:paraId="3B31A488">
      <w:pPr>
        <w:jc w:val="center"/>
      </w:pPr>
    </w:p>
    <w:p w14:paraId="1520E72E">
      <w:pPr>
        <w:jc w:val="center"/>
      </w:pPr>
    </w:p>
    <w:p w14:paraId="238D4CC4">
      <w:pPr>
        <w:jc w:val="center"/>
      </w:pPr>
    </w:p>
    <w:p w14:paraId="76A3E2FC">
      <w:pPr>
        <w:jc w:val="center"/>
      </w:pPr>
    </w:p>
    <w:p w14:paraId="24C9605E">
      <w:pPr>
        <w:jc w:val="center"/>
      </w:pPr>
    </w:p>
    <w:p w14:paraId="448AE235">
      <w:pPr>
        <w:jc w:val="center"/>
      </w:pPr>
    </w:p>
    <w:p w14:paraId="2ACAF1A1">
      <w:pPr>
        <w:jc w:val="center"/>
      </w:pPr>
    </w:p>
    <w:p w14:paraId="28012685">
      <w:pPr>
        <w:jc w:val="center"/>
      </w:pPr>
    </w:p>
    <w:p w14:paraId="4BE46CB8">
      <w:pPr>
        <w:jc w:val="center"/>
      </w:pPr>
    </w:p>
    <w:p w14:paraId="6733530D">
      <w:pPr>
        <w:jc w:val="center"/>
      </w:pPr>
    </w:p>
    <w:p w14:paraId="478B3434">
      <w:pPr>
        <w:jc w:val="center"/>
      </w:pPr>
    </w:p>
    <w:p w14:paraId="3360B678">
      <w:pPr>
        <w:jc w:val="center"/>
      </w:pPr>
    </w:p>
    <w:p w14:paraId="61E34542">
      <w:pPr>
        <w:jc w:val="center"/>
      </w:pPr>
    </w:p>
    <w:p w14:paraId="6DB7431E">
      <w:pPr>
        <w:jc w:val="center"/>
      </w:pPr>
    </w:p>
    <w:p w14:paraId="36BB8393">
      <w:pPr>
        <w:jc w:val="center"/>
      </w:pPr>
    </w:p>
    <w:p w14:paraId="51B3E63B">
      <w:pPr>
        <w:jc w:val="center"/>
      </w:pPr>
    </w:p>
    <w:p w14:paraId="047AC0CF">
      <w:pPr>
        <w:jc w:val="center"/>
      </w:pPr>
    </w:p>
    <w:p w14:paraId="0A66F24D">
      <w:pPr>
        <w:jc w:val="center"/>
      </w:pPr>
    </w:p>
    <w:p w14:paraId="00B13837">
      <w:pPr>
        <w:jc w:val="center"/>
      </w:pPr>
    </w:p>
    <w:p w14:paraId="0C29BE33">
      <w:pPr>
        <w:jc w:val="center"/>
      </w:pPr>
    </w:p>
    <w:p w14:paraId="6C8D1924">
      <w:pPr>
        <w:jc w:val="center"/>
      </w:pPr>
    </w:p>
    <w:p w14:paraId="15832C22">
      <w:pPr>
        <w:jc w:val="center"/>
      </w:pPr>
    </w:p>
    <w:p w14:paraId="26F663BF">
      <w:pPr>
        <w:jc w:val="center"/>
      </w:pPr>
    </w:p>
    <w:p w14:paraId="4326B33F">
      <w:pPr>
        <w:jc w:val="center"/>
      </w:pPr>
    </w:p>
    <w:p w14:paraId="2237454E">
      <w:pPr>
        <w:jc w:val="center"/>
      </w:pPr>
    </w:p>
    <w:p w14:paraId="362C626A"/>
    <w:p w14:paraId="4BA84E2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ВЛАЖНЫЕ ПРЕПАРАТЫ</w:t>
      </w:r>
    </w:p>
    <w:p w14:paraId="731432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КАРАСЬ.  </w:t>
      </w:r>
    </w:p>
    <w:p w14:paraId="2136D78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ЛИЧИНКИ ОБЫКНОВЕННОГО  РЕМНЕЦА</w:t>
      </w:r>
    </w:p>
    <w:p w14:paraId="41DE21FF">
      <w:pPr>
        <w:jc w:val="center"/>
        <w:rPr>
          <w:sz w:val="28"/>
          <w:szCs w:val="28"/>
        </w:rPr>
      </w:pPr>
    </w:p>
    <w:p w14:paraId="41C29784">
      <w:pPr>
        <w:jc w:val="center"/>
        <w:rPr>
          <w:sz w:val="28"/>
          <w:szCs w:val="28"/>
        </w:rPr>
      </w:pPr>
      <w:r>
        <w:rPr>
          <w:b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1880870</wp:posOffset>
            </wp:positionH>
            <wp:positionV relativeFrom="paragraph">
              <wp:posOffset>144780</wp:posOffset>
            </wp:positionV>
            <wp:extent cx="2684780" cy="2733675"/>
            <wp:effectExtent l="0" t="0" r="1270" b="9525"/>
            <wp:wrapNone/>
            <wp:docPr id="20" name="Рисунок 20" descr="D:\МАМА- 2020\НПК2020\НПК 25-26\Конкурс 22.01.25\Брянская Лиза Москва\photo_2026-01-29_18-58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D:\МАМА- 2020\НПК2020\НПК 25-26\Конкурс 22.01.25\Брянская Лиза Москва\photo_2026-01-29_18-58-3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7EF2E9">
      <w:pPr>
        <w:jc w:val="center"/>
        <w:rPr>
          <w:b/>
        </w:rPr>
      </w:pPr>
    </w:p>
    <w:p w14:paraId="262744A0">
      <w:pPr>
        <w:jc w:val="center"/>
        <w:rPr>
          <w:b/>
        </w:rPr>
      </w:pPr>
    </w:p>
    <w:p w14:paraId="482EDECC">
      <w:pPr>
        <w:jc w:val="center"/>
        <w:rPr>
          <w:b/>
        </w:rPr>
      </w:pPr>
    </w:p>
    <w:p w14:paraId="5DDA8F1E">
      <w:pPr>
        <w:jc w:val="center"/>
        <w:rPr>
          <w:b/>
        </w:rPr>
      </w:pPr>
    </w:p>
    <w:p w14:paraId="233E3F44">
      <w:pPr>
        <w:jc w:val="center"/>
        <w:rPr>
          <w:b/>
        </w:rPr>
      </w:pPr>
    </w:p>
    <w:p w14:paraId="00FEACBB">
      <w:pPr>
        <w:jc w:val="center"/>
        <w:rPr>
          <w:b/>
        </w:rPr>
      </w:pPr>
    </w:p>
    <w:p w14:paraId="04534798">
      <w:pPr>
        <w:jc w:val="center"/>
        <w:rPr>
          <w:b/>
        </w:rPr>
      </w:pPr>
    </w:p>
    <w:p w14:paraId="2B0BFF11">
      <w:pPr>
        <w:jc w:val="center"/>
        <w:rPr>
          <w:b/>
        </w:rPr>
      </w:pPr>
    </w:p>
    <w:p w14:paraId="60E85C2D">
      <w:pPr>
        <w:jc w:val="center"/>
        <w:rPr>
          <w:b/>
        </w:rPr>
      </w:pPr>
    </w:p>
    <w:p w14:paraId="7F5BCF39">
      <w:pPr>
        <w:jc w:val="center"/>
        <w:rPr>
          <w:b/>
        </w:rPr>
      </w:pPr>
    </w:p>
    <w:p w14:paraId="7F58CA20">
      <w:pPr>
        <w:jc w:val="center"/>
        <w:rPr>
          <w:b/>
        </w:rPr>
      </w:pPr>
    </w:p>
    <w:p w14:paraId="5C2229F8">
      <w:pPr>
        <w:jc w:val="center"/>
        <w:rPr>
          <w:b/>
        </w:rPr>
      </w:pPr>
    </w:p>
    <w:p w14:paraId="5A443632">
      <w:pPr>
        <w:jc w:val="center"/>
        <w:rPr>
          <w:b/>
        </w:rPr>
      </w:pPr>
    </w:p>
    <w:p w14:paraId="751A11F5">
      <w:pPr>
        <w:jc w:val="center"/>
        <w:rPr>
          <w:b/>
        </w:rPr>
      </w:pPr>
    </w:p>
    <w:p w14:paraId="36AB9447">
      <w:pPr>
        <w:jc w:val="center"/>
        <w:rPr>
          <w:b/>
        </w:rPr>
      </w:pPr>
    </w:p>
    <w:p w14:paraId="4E06DD0A">
      <w:pPr>
        <w:jc w:val="center"/>
        <w:rPr>
          <w:b/>
        </w:rPr>
      </w:pPr>
    </w:p>
    <w:p w14:paraId="2CA979BB">
      <w:pPr>
        <w:jc w:val="center"/>
        <w:rPr>
          <w:b/>
        </w:rPr>
      </w:pPr>
    </w:p>
    <w:p w14:paraId="1AFF58D1">
      <w:pPr>
        <w:jc w:val="center"/>
        <w:rPr>
          <w:b/>
        </w:rPr>
      </w:pPr>
      <w:r>
        <w:rPr>
          <w:b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153035</wp:posOffset>
            </wp:positionV>
            <wp:extent cx="2705100" cy="2266950"/>
            <wp:effectExtent l="0" t="0" r="635" b="0"/>
            <wp:wrapNone/>
            <wp:docPr id="19" name="Рисунок 19" descr="D:\МАМА- 2020\НПК2020\НПК 25-26\Конкурс 22.01.25\Брянская Лиза Москва\photo_2026-01-29_18-58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МАМА- 2020\НПК2020\НПК 25-26\Конкурс 22.01.25\Брянская Лиза Москва\photo_2026-01-29_18-58-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456" cy="22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8996D1">
      <w:pPr>
        <w:jc w:val="center"/>
        <w:rPr>
          <w:b/>
        </w:rPr>
      </w:pPr>
    </w:p>
    <w:p w14:paraId="6C16D169">
      <w:pPr>
        <w:jc w:val="center"/>
        <w:rPr>
          <w:b/>
        </w:rPr>
      </w:pPr>
    </w:p>
    <w:p w14:paraId="7CB48CB4">
      <w:pPr>
        <w:jc w:val="center"/>
        <w:rPr>
          <w:b/>
        </w:rPr>
      </w:pPr>
    </w:p>
    <w:p w14:paraId="220D65BD">
      <w:pPr>
        <w:jc w:val="center"/>
        <w:rPr>
          <w:b/>
        </w:rPr>
      </w:pPr>
    </w:p>
    <w:p w14:paraId="6484279D">
      <w:pPr>
        <w:jc w:val="center"/>
        <w:rPr>
          <w:b/>
        </w:rPr>
      </w:pPr>
    </w:p>
    <w:p w14:paraId="5A6A9A72">
      <w:pPr>
        <w:jc w:val="center"/>
        <w:rPr>
          <w:b/>
        </w:rPr>
      </w:pPr>
    </w:p>
    <w:p w14:paraId="1A08E2F1">
      <w:pPr>
        <w:jc w:val="center"/>
        <w:rPr>
          <w:b/>
        </w:rPr>
      </w:pPr>
    </w:p>
    <w:p w14:paraId="2316840D">
      <w:pPr>
        <w:jc w:val="center"/>
        <w:rPr>
          <w:b/>
        </w:rPr>
      </w:pPr>
    </w:p>
    <w:p w14:paraId="2CAF80EC">
      <w:pPr>
        <w:jc w:val="center"/>
        <w:rPr>
          <w:b/>
        </w:rPr>
      </w:pPr>
    </w:p>
    <w:p w14:paraId="01EE5407">
      <w:pPr>
        <w:jc w:val="center"/>
        <w:rPr>
          <w:b/>
        </w:rPr>
      </w:pPr>
    </w:p>
    <w:p w14:paraId="7BE55F79">
      <w:pPr>
        <w:jc w:val="center"/>
        <w:rPr>
          <w:b/>
        </w:rPr>
      </w:pPr>
    </w:p>
    <w:p w14:paraId="3F9B936A">
      <w:pPr>
        <w:jc w:val="center"/>
        <w:rPr>
          <w:b/>
        </w:rPr>
      </w:pPr>
    </w:p>
    <w:p w14:paraId="60E77E6B">
      <w:pPr>
        <w:jc w:val="center"/>
        <w:rPr>
          <w:b/>
        </w:rPr>
      </w:pPr>
    </w:p>
    <w:p w14:paraId="79E0F1E1">
      <w:pPr>
        <w:jc w:val="center"/>
        <w:rPr>
          <w:b/>
        </w:rPr>
      </w:pPr>
    </w:p>
    <w:p w14:paraId="20359116">
      <w:pPr>
        <w:jc w:val="center"/>
        <w:rPr>
          <w:b/>
        </w:rPr>
      </w:pPr>
      <w:r>
        <w:rPr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63500</wp:posOffset>
            </wp:positionV>
            <wp:extent cx="4686300" cy="2248535"/>
            <wp:effectExtent l="0" t="0" r="0" b="0"/>
            <wp:wrapNone/>
            <wp:docPr id="18" name="Рисунок 18" descr="D:\МАМА- 2020\НПК2020\НПК 25-26\Конкурс 22.01.25\Брянская Лиза Москва\photo_2026-01-29_18-5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D:\МАМА- 2020\НПК2020\НПК 25-26\Конкурс 22.01.25\Брянская Лиза Москва\photo_2026-01-29_18-58-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A2C463">
      <w:pPr>
        <w:jc w:val="center"/>
        <w:rPr>
          <w:b/>
        </w:rPr>
      </w:pPr>
    </w:p>
    <w:p w14:paraId="265F5190">
      <w:pPr>
        <w:jc w:val="center"/>
        <w:rPr>
          <w:b/>
        </w:rPr>
      </w:pPr>
    </w:p>
    <w:p w14:paraId="213BD896">
      <w:pPr>
        <w:jc w:val="center"/>
        <w:rPr>
          <w:b/>
        </w:rPr>
      </w:pPr>
    </w:p>
    <w:p w14:paraId="73816D0A">
      <w:pPr>
        <w:jc w:val="center"/>
        <w:rPr>
          <w:b/>
        </w:rPr>
      </w:pPr>
    </w:p>
    <w:p w14:paraId="2DB6A417">
      <w:pPr>
        <w:jc w:val="center"/>
        <w:rPr>
          <w:b/>
        </w:rPr>
      </w:pPr>
    </w:p>
    <w:p w14:paraId="45BB9B23">
      <w:pPr>
        <w:jc w:val="center"/>
        <w:rPr>
          <w:b/>
        </w:rPr>
      </w:pPr>
    </w:p>
    <w:p w14:paraId="0866FC97">
      <w:pPr>
        <w:jc w:val="center"/>
        <w:rPr>
          <w:b/>
        </w:rPr>
      </w:pPr>
    </w:p>
    <w:p w14:paraId="327E167C">
      <w:pPr>
        <w:jc w:val="center"/>
        <w:rPr>
          <w:b/>
        </w:rPr>
      </w:pPr>
    </w:p>
    <w:p w14:paraId="06CCD1C1">
      <w:pPr>
        <w:jc w:val="center"/>
        <w:rPr>
          <w:b/>
        </w:rPr>
      </w:pPr>
    </w:p>
    <w:p w14:paraId="761F12EA">
      <w:pPr>
        <w:jc w:val="center"/>
        <w:rPr>
          <w:b/>
        </w:rPr>
      </w:pPr>
    </w:p>
    <w:p w14:paraId="03A99D55">
      <w:pPr>
        <w:jc w:val="center"/>
        <w:rPr>
          <w:b/>
        </w:rPr>
      </w:pPr>
    </w:p>
    <w:p w14:paraId="0A5D62E0">
      <w:pPr>
        <w:jc w:val="center"/>
        <w:rPr>
          <w:b/>
        </w:rPr>
      </w:pPr>
    </w:p>
    <w:p w14:paraId="336E3602">
      <w:pPr>
        <w:jc w:val="center"/>
        <w:rPr>
          <w:b/>
        </w:rPr>
      </w:pPr>
    </w:p>
    <w:p w14:paraId="3AD0A1FF">
      <w:pPr>
        <w:jc w:val="center"/>
        <w:rPr>
          <w:rFonts w:hint="default"/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БУКЛЕТ ДЛЯ ЛЮБИТЕЛЕЙ РЫБА</w:t>
      </w:r>
      <w:r>
        <w:rPr>
          <w:rFonts w:hint="default"/>
          <w:b/>
          <w:sz w:val="28"/>
          <w:szCs w:val="28"/>
          <w:lang w:val="en-US"/>
        </w:rPr>
        <w:t>KRB</w:t>
      </w:r>
    </w:p>
    <w:p w14:paraId="35887BB6">
      <w:pPr>
        <w:jc w:val="center"/>
      </w:pPr>
    </w:p>
    <w:p w14:paraId="7E142086">
      <w:pPr>
        <w:jc w:val="center"/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222250</wp:posOffset>
            </wp:positionH>
            <wp:positionV relativeFrom="paragraph">
              <wp:posOffset>81915</wp:posOffset>
            </wp:positionV>
            <wp:extent cx="5799455" cy="42284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422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35533">
      <w:pPr>
        <w:jc w:val="center"/>
      </w:pPr>
    </w:p>
    <w:p w14:paraId="2377171E">
      <w:pPr>
        <w:jc w:val="center"/>
      </w:pPr>
    </w:p>
    <w:p w14:paraId="6B5AA940">
      <w:pPr>
        <w:jc w:val="center"/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224155</wp:posOffset>
            </wp:positionH>
            <wp:positionV relativeFrom="paragraph">
              <wp:posOffset>4147185</wp:posOffset>
            </wp:positionV>
            <wp:extent cx="5813425" cy="410527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50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134" w:right="849" w:bottom="851" w:left="113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ヒラギノ角ゴ Pro W3">
    <w:altName w:val="Yu Gothic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28780050"/>
      <w:docPartObj>
        <w:docPartGallery w:val="AutoText"/>
      </w:docPartObj>
    </w:sdtPr>
    <w:sdtContent>
      <w:p w14:paraId="3066856B">
        <w:pPr>
          <w:pStyle w:val="7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20</w:t>
        </w:r>
        <w:r>
          <w:fldChar w:fldCharType="end"/>
        </w:r>
      </w:p>
    </w:sdtContent>
  </w:sdt>
  <w:p w14:paraId="03B73A3B">
    <w:pPr>
      <w:pStyle w:val="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402311"/>
    <w:multiLevelType w:val="multilevel"/>
    <w:tmpl w:val="1B40231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1E49002B"/>
    <w:multiLevelType w:val="multilevel"/>
    <w:tmpl w:val="1E49002B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C74DE"/>
    <w:multiLevelType w:val="multilevel"/>
    <w:tmpl w:val="25FC74D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B6E7A"/>
    <w:multiLevelType w:val="multilevel"/>
    <w:tmpl w:val="321B6E7A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</w:rPr>
    </w:lvl>
  </w:abstractNum>
  <w:abstractNum w:abstractNumId="4">
    <w:nsid w:val="40541F41"/>
    <w:multiLevelType w:val="multilevel"/>
    <w:tmpl w:val="40541F4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F43600"/>
    <w:multiLevelType w:val="multilevel"/>
    <w:tmpl w:val="51F4360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5BA34DA6"/>
    <w:multiLevelType w:val="multilevel"/>
    <w:tmpl w:val="5BA34DA6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>
    <w:nsid w:val="665A5731"/>
    <w:multiLevelType w:val="multilevel"/>
    <w:tmpl w:val="665A5731"/>
    <w:lvl w:ilvl="0" w:tentative="0">
      <w:start w:val="1"/>
      <w:numFmt w:val="decimal"/>
      <w:lvlText w:val="%1."/>
      <w:lvlJc w:val="left"/>
      <w:pPr>
        <w:ind w:left="1068" w:hanging="360"/>
      </w:pPr>
      <w:rPr>
        <w:rFonts w:hint="default" w:ascii="Times New Roman" w:hAnsi="Times New Roman" w:cs="Times New Roman"/>
      </w:rPr>
    </w:lvl>
    <w:lvl w:ilvl="1" w:tentative="0">
      <w:start w:val="1"/>
      <w:numFmt w:val="lowerLetter"/>
      <w:lvlText w:val="%2."/>
      <w:lvlJc w:val="left"/>
      <w:pPr>
        <w:ind w:left="1788" w:hanging="360"/>
      </w:pPr>
    </w:lvl>
    <w:lvl w:ilvl="2" w:tentative="0">
      <w:start w:val="1"/>
      <w:numFmt w:val="lowerRoman"/>
      <w:lvlText w:val="%3."/>
      <w:lvlJc w:val="right"/>
      <w:pPr>
        <w:ind w:left="2508" w:hanging="180"/>
      </w:pPr>
    </w:lvl>
    <w:lvl w:ilvl="3" w:tentative="0">
      <w:start w:val="1"/>
      <w:numFmt w:val="decimal"/>
      <w:lvlText w:val="%4."/>
      <w:lvlJc w:val="left"/>
      <w:pPr>
        <w:ind w:left="3228" w:hanging="360"/>
      </w:pPr>
    </w:lvl>
    <w:lvl w:ilvl="4" w:tentative="0">
      <w:start w:val="1"/>
      <w:numFmt w:val="lowerLetter"/>
      <w:lvlText w:val="%5."/>
      <w:lvlJc w:val="left"/>
      <w:pPr>
        <w:ind w:left="3948" w:hanging="360"/>
      </w:pPr>
    </w:lvl>
    <w:lvl w:ilvl="5" w:tentative="0">
      <w:start w:val="1"/>
      <w:numFmt w:val="lowerRoman"/>
      <w:lvlText w:val="%6."/>
      <w:lvlJc w:val="right"/>
      <w:pPr>
        <w:ind w:left="4668" w:hanging="180"/>
      </w:pPr>
    </w:lvl>
    <w:lvl w:ilvl="6" w:tentative="0">
      <w:start w:val="1"/>
      <w:numFmt w:val="decimal"/>
      <w:lvlText w:val="%7."/>
      <w:lvlJc w:val="left"/>
      <w:pPr>
        <w:ind w:left="5388" w:hanging="360"/>
      </w:pPr>
    </w:lvl>
    <w:lvl w:ilvl="7" w:tentative="0">
      <w:start w:val="1"/>
      <w:numFmt w:val="lowerLetter"/>
      <w:lvlText w:val="%8."/>
      <w:lvlJc w:val="left"/>
      <w:pPr>
        <w:ind w:left="6108" w:hanging="360"/>
      </w:pPr>
    </w:lvl>
    <w:lvl w:ilvl="8" w:tentative="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D30"/>
    <w:rsid w:val="000041AE"/>
    <w:rsid w:val="00033322"/>
    <w:rsid w:val="000363DB"/>
    <w:rsid w:val="0007218E"/>
    <w:rsid w:val="00073776"/>
    <w:rsid w:val="000A14DF"/>
    <w:rsid w:val="000A5D14"/>
    <w:rsid w:val="0015534F"/>
    <w:rsid w:val="00161D30"/>
    <w:rsid w:val="001C69E9"/>
    <w:rsid w:val="001E37C6"/>
    <w:rsid w:val="001F3D25"/>
    <w:rsid w:val="00205D1A"/>
    <w:rsid w:val="00255C73"/>
    <w:rsid w:val="002B3E6D"/>
    <w:rsid w:val="002F2AB9"/>
    <w:rsid w:val="00341234"/>
    <w:rsid w:val="003D6C67"/>
    <w:rsid w:val="004508C8"/>
    <w:rsid w:val="00493AFA"/>
    <w:rsid w:val="00502BE6"/>
    <w:rsid w:val="00513ACA"/>
    <w:rsid w:val="0051632A"/>
    <w:rsid w:val="005468A8"/>
    <w:rsid w:val="00597606"/>
    <w:rsid w:val="005A64E8"/>
    <w:rsid w:val="005D2A75"/>
    <w:rsid w:val="00657473"/>
    <w:rsid w:val="006956BF"/>
    <w:rsid w:val="006B5962"/>
    <w:rsid w:val="0072714A"/>
    <w:rsid w:val="007C2EFF"/>
    <w:rsid w:val="007C4851"/>
    <w:rsid w:val="007F4233"/>
    <w:rsid w:val="00836D84"/>
    <w:rsid w:val="008E26D3"/>
    <w:rsid w:val="009044D7"/>
    <w:rsid w:val="0096796A"/>
    <w:rsid w:val="009835C4"/>
    <w:rsid w:val="009F29CB"/>
    <w:rsid w:val="00A26971"/>
    <w:rsid w:val="00A65C5F"/>
    <w:rsid w:val="00AD3C02"/>
    <w:rsid w:val="00AE5D9C"/>
    <w:rsid w:val="00B27A6C"/>
    <w:rsid w:val="00B711E7"/>
    <w:rsid w:val="00B75E16"/>
    <w:rsid w:val="00BF0640"/>
    <w:rsid w:val="00C3565B"/>
    <w:rsid w:val="00C44821"/>
    <w:rsid w:val="00C53B9C"/>
    <w:rsid w:val="00C81C34"/>
    <w:rsid w:val="00CC7664"/>
    <w:rsid w:val="00D753E9"/>
    <w:rsid w:val="00D82852"/>
    <w:rsid w:val="00DA5B27"/>
    <w:rsid w:val="00E75F8F"/>
    <w:rsid w:val="00E91B44"/>
    <w:rsid w:val="00EB4558"/>
    <w:rsid w:val="00ED067E"/>
    <w:rsid w:val="00EE611E"/>
    <w:rsid w:val="00F244F0"/>
    <w:rsid w:val="00F42A89"/>
    <w:rsid w:val="0A93596B"/>
    <w:rsid w:val="0B537F25"/>
    <w:rsid w:val="1EB560FD"/>
    <w:rsid w:val="335E1421"/>
    <w:rsid w:val="3B650F46"/>
    <w:rsid w:val="3F284682"/>
    <w:rsid w:val="535D1E6B"/>
    <w:rsid w:val="580C5702"/>
    <w:rsid w:val="5FD837F9"/>
    <w:rsid w:val="6C535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/>
      <w:u w:val="single"/>
    </w:rPr>
  </w:style>
  <w:style w:type="paragraph" w:styleId="5">
    <w:name w:val="Balloon Text"/>
    <w:basedOn w:val="1"/>
    <w:link w:val="13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header"/>
    <w:basedOn w:val="1"/>
    <w:link w:val="15"/>
    <w:unhideWhenUsed/>
    <w:qFormat/>
    <w:uiPriority w:val="99"/>
    <w:pPr>
      <w:tabs>
        <w:tab w:val="center" w:pos="4677"/>
        <w:tab w:val="right" w:pos="9355"/>
      </w:tabs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677"/>
        <w:tab w:val="right" w:pos="9355"/>
      </w:tabs>
    </w:pPr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/>
    </w:pPr>
  </w:style>
  <w:style w:type="paragraph" w:styleId="9">
    <w:name w:val="HTML Preformatted"/>
    <w:basedOn w:val="1"/>
    <w:link w:val="14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10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  <w:rPr>
      <w:rFonts w:asciiTheme="minorHAnsi" w:hAnsiTheme="minorHAnsi" w:eastAsiaTheme="minorHAnsi" w:cstheme="minorBidi"/>
      <w:sz w:val="22"/>
      <w:szCs w:val="22"/>
      <w:lang w:eastAsia="en-US"/>
    </w:rPr>
  </w:style>
  <w:style w:type="character" w:customStyle="1" w:styleId="12">
    <w:name w:val="Font Style42"/>
    <w:basedOn w:val="2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13">
    <w:name w:val="Текст выноски Знак"/>
    <w:basedOn w:val="2"/>
    <w:link w:val="5"/>
    <w:semiHidden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14">
    <w:name w:val="Стандартный HTML Знак"/>
    <w:basedOn w:val="2"/>
    <w:link w:val="9"/>
    <w:qFormat/>
    <w:uiPriority w:val="0"/>
    <w:rPr>
      <w:rFonts w:ascii="Courier New" w:hAnsi="Courier New" w:eastAsia="Times New Roman" w:cs="Courier New"/>
      <w:sz w:val="20"/>
      <w:szCs w:val="20"/>
      <w:lang w:eastAsia="ru-RU"/>
    </w:rPr>
  </w:style>
  <w:style w:type="character" w:customStyle="1" w:styleId="15">
    <w:name w:val="Верхний колонтитул Знак"/>
    <w:basedOn w:val="2"/>
    <w:link w:val="6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6">
    <w:name w:val="Нижний колонтитул Знак"/>
    <w:basedOn w:val="2"/>
    <w:link w:val="7"/>
    <w:qFormat/>
    <w:uiPriority w:val="99"/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microsoft.com/office/2007/relationships/hdphoto" Target="media/image11.wdp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2808</Words>
  <Characters>16011</Characters>
  <Lines>133</Lines>
  <Paragraphs>37</Paragraphs>
  <TotalTime>337</TotalTime>
  <ScaleCrop>false</ScaleCrop>
  <LinksUpToDate>false</LinksUpToDate>
  <CharactersWithSpaces>18782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2024-11-30T13:22:00Z</dcterms:created>
  <dc:creator>Виталий</dc:creator>
  <cp:lastModifiedBy>user</cp:lastModifiedBy>
  <cp:lastPrinted>2026-01-28T13:25:00Z</cp:lastPrinted>
  <dcterms:modified xsi:type="dcterms:W3CDTF">2026-02-08T12:00:23Z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9304619C6E28425CA2B61AC8E293406E_13</vt:lpwstr>
  </property>
</Properties>
</file>