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98" w:rsidRPr="00317A9D" w:rsidRDefault="00395B98" w:rsidP="00395B98">
      <w:pPr>
        <w:keepNext/>
        <w:keepLines/>
        <w:spacing w:after="0" w:line="360" w:lineRule="auto"/>
        <w:ind w:firstLine="709"/>
        <w:jc w:val="center"/>
        <w:rPr>
          <w:rFonts w:ascii="Times New Roman" w:hAnsi="Times New Roman"/>
          <w:sz w:val="28"/>
          <w:szCs w:val="28"/>
        </w:rPr>
      </w:pPr>
      <w:bookmarkStart w:id="0" w:name="_Hlk219368055"/>
      <w:bookmarkEnd w:id="0"/>
      <w:r w:rsidRPr="00317A9D">
        <w:rPr>
          <w:rFonts w:ascii="Times New Roman" w:hAnsi="Times New Roman"/>
          <w:sz w:val="28"/>
          <w:szCs w:val="28"/>
        </w:rPr>
        <w:t>Муниципальное бюджетное учреждение дополнительного образования Городской детский экологический центр</w:t>
      </w:r>
    </w:p>
    <w:p w:rsidR="00492E8E" w:rsidRDefault="00395B98">
      <w:pPr>
        <w:widowControl w:val="0"/>
        <w:spacing w:after="0" w:line="360" w:lineRule="auto"/>
        <w:ind w:firstLine="709"/>
        <w:jc w:val="center"/>
        <w:rPr>
          <w:rFonts w:ascii="Times New Roman" w:hAnsi="Times New Roman"/>
          <w:sz w:val="28"/>
        </w:rPr>
      </w:pPr>
      <w:r>
        <w:rPr>
          <w:rFonts w:ascii="Times New Roman" w:hAnsi="Times New Roman"/>
          <w:sz w:val="28"/>
        </w:rPr>
        <w:t>Свердловская область</w:t>
      </w:r>
    </w:p>
    <w:p w:rsidR="00492E8E" w:rsidRDefault="00492E8E">
      <w:pPr>
        <w:widowControl w:val="0"/>
        <w:spacing w:after="0" w:line="360" w:lineRule="auto"/>
        <w:ind w:firstLine="709"/>
        <w:rPr>
          <w:rFonts w:ascii="Times New Roman" w:hAnsi="Times New Roman"/>
          <w:sz w:val="28"/>
        </w:rPr>
      </w:pPr>
    </w:p>
    <w:p w:rsidR="00492E8E" w:rsidRDefault="00492E8E">
      <w:pPr>
        <w:widowControl w:val="0"/>
        <w:spacing w:after="0" w:line="360" w:lineRule="auto"/>
        <w:ind w:firstLine="709"/>
        <w:rPr>
          <w:rFonts w:ascii="Times New Roman" w:hAnsi="Times New Roman"/>
          <w:sz w:val="28"/>
        </w:rPr>
      </w:pPr>
    </w:p>
    <w:p w:rsidR="00492E8E" w:rsidRPr="00395B98" w:rsidRDefault="00395B98">
      <w:pPr>
        <w:widowControl w:val="0"/>
        <w:spacing w:after="0" w:line="360" w:lineRule="auto"/>
        <w:ind w:firstLine="709"/>
        <w:jc w:val="center"/>
        <w:rPr>
          <w:rFonts w:ascii="Times New Roman" w:hAnsi="Times New Roman"/>
          <w:b/>
          <w:sz w:val="28"/>
        </w:rPr>
      </w:pPr>
      <w:r w:rsidRPr="00395B98">
        <w:rPr>
          <w:rFonts w:ascii="Times New Roman" w:hAnsi="Times New Roman"/>
          <w:b/>
          <w:sz w:val="28"/>
        </w:rPr>
        <w:t xml:space="preserve"> </w:t>
      </w:r>
      <w:r w:rsidR="000A45B0" w:rsidRPr="00395B98">
        <w:rPr>
          <w:rFonts w:ascii="Times New Roman" w:hAnsi="Times New Roman"/>
          <w:b/>
          <w:sz w:val="28"/>
        </w:rPr>
        <w:t xml:space="preserve">Специфика биоразнообразия моллюсков в малых водоемах </w:t>
      </w:r>
      <w:r w:rsidRPr="00395B98">
        <w:rPr>
          <w:rFonts w:ascii="Times New Roman" w:hAnsi="Times New Roman"/>
          <w:b/>
          <w:sz w:val="28"/>
        </w:rPr>
        <w:t>на урбанизированных территориях</w:t>
      </w:r>
    </w:p>
    <w:p w:rsidR="00492E8E" w:rsidRPr="00395B98" w:rsidRDefault="00492E8E">
      <w:pPr>
        <w:widowControl w:val="0"/>
        <w:spacing w:after="0" w:line="360" w:lineRule="auto"/>
        <w:ind w:firstLine="709"/>
        <w:rPr>
          <w:rFonts w:ascii="Times New Roman" w:hAnsi="Times New Roman"/>
          <w:b/>
          <w:sz w:val="28"/>
        </w:rPr>
      </w:pPr>
    </w:p>
    <w:p w:rsidR="00492E8E" w:rsidRDefault="00492E8E">
      <w:pPr>
        <w:widowControl w:val="0"/>
        <w:spacing w:after="0" w:line="360" w:lineRule="auto"/>
        <w:ind w:firstLine="709"/>
        <w:rPr>
          <w:rFonts w:ascii="Times New Roman" w:hAnsi="Times New Roman"/>
          <w:sz w:val="28"/>
        </w:rPr>
      </w:pPr>
    </w:p>
    <w:p w:rsidR="00492E8E" w:rsidRDefault="00492E8E">
      <w:pPr>
        <w:widowControl w:val="0"/>
        <w:spacing w:after="0" w:line="360" w:lineRule="auto"/>
        <w:ind w:firstLine="709"/>
        <w:rPr>
          <w:rFonts w:ascii="Times New Roman" w:hAnsi="Times New Roman"/>
          <w:sz w:val="28"/>
        </w:rPr>
      </w:pPr>
    </w:p>
    <w:p w:rsidR="00492E8E" w:rsidRDefault="000A45B0">
      <w:pPr>
        <w:widowControl w:val="0"/>
        <w:spacing w:after="0" w:line="360" w:lineRule="auto"/>
        <w:ind w:firstLine="709"/>
        <w:jc w:val="right"/>
        <w:rPr>
          <w:rFonts w:ascii="Times New Roman" w:hAnsi="Times New Roman"/>
          <w:sz w:val="28"/>
        </w:rPr>
      </w:pPr>
      <w:r>
        <w:rPr>
          <w:rFonts w:ascii="Times New Roman" w:hAnsi="Times New Roman"/>
          <w:sz w:val="28"/>
        </w:rPr>
        <w:t xml:space="preserve">Автор исследовательской работы: </w:t>
      </w:r>
    </w:p>
    <w:p w:rsidR="00492E8E" w:rsidRDefault="0069170B">
      <w:pPr>
        <w:widowControl w:val="0"/>
        <w:spacing w:after="0" w:line="360" w:lineRule="auto"/>
        <w:ind w:firstLine="709"/>
        <w:jc w:val="right"/>
        <w:rPr>
          <w:rFonts w:ascii="Times New Roman" w:hAnsi="Times New Roman"/>
          <w:sz w:val="28"/>
        </w:rPr>
      </w:pPr>
      <w:r>
        <w:rPr>
          <w:rFonts w:ascii="Times New Roman" w:hAnsi="Times New Roman"/>
          <w:sz w:val="28"/>
        </w:rPr>
        <w:t>Овчинников Егор Романович, 7</w:t>
      </w:r>
      <w:r w:rsidR="000A45B0">
        <w:rPr>
          <w:rFonts w:ascii="Times New Roman" w:hAnsi="Times New Roman"/>
          <w:sz w:val="28"/>
        </w:rPr>
        <w:t>Е класс</w:t>
      </w:r>
    </w:p>
    <w:p w:rsidR="00492E8E" w:rsidRDefault="000A45B0">
      <w:pPr>
        <w:widowControl w:val="0"/>
        <w:spacing w:after="0" w:line="360" w:lineRule="auto"/>
        <w:ind w:firstLine="709"/>
        <w:jc w:val="right"/>
        <w:rPr>
          <w:rFonts w:ascii="Times New Roman" w:hAnsi="Times New Roman"/>
          <w:sz w:val="28"/>
        </w:rPr>
      </w:pPr>
      <w:r>
        <w:rPr>
          <w:rFonts w:ascii="Times New Roman" w:hAnsi="Times New Roman"/>
          <w:sz w:val="28"/>
        </w:rPr>
        <w:t>МАОУ Лицей №110 им. Л.К. Гришиной, МБУ ДО ГДЭЦ</w:t>
      </w:r>
    </w:p>
    <w:p w:rsidR="00492E8E" w:rsidRDefault="00492E8E">
      <w:pPr>
        <w:widowControl w:val="0"/>
        <w:spacing w:after="0" w:line="360" w:lineRule="auto"/>
        <w:rPr>
          <w:rFonts w:ascii="Times New Roman" w:hAnsi="Times New Roman"/>
          <w:sz w:val="28"/>
        </w:rPr>
      </w:pPr>
    </w:p>
    <w:p w:rsidR="00492E8E" w:rsidRDefault="00492E8E">
      <w:pPr>
        <w:widowControl w:val="0"/>
        <w:spacing w:after="0" w:line="360" w:lineRule="auto"/>
        <w:ind w:firstLine="709"/>
        <w:rPr>
          <w:rFonts w:ascii="Times New Roman" w:hAnsi="Times New Roman"/>
          <w:sz w:val="28"/>
        </w:rPr>
      </w:pPr>
    </w:p>
    <w:p w:rsidR="00492E8E" w:rsidRDefault="000A45B0">
      <w:pPr>
        <w:widowControl w:val="0"/>
        <w:spacing w:after="0" w:line="360" w:lineRule="auto"/>
        <w:ind w:firstLine="709"/>
        <w:jc w:val="right"/>
        <w:rPr>
          <w:rFonts w:ascii="Times New Roman" w:hAnsi="Times New Roman"/>
          <w:sz w:val="28"/>
        </w:rPr>
      </w:pPr>
      <w:r>
        <w:rPr>
          <w:rFonts w:ascii="Times New Roman" w:hAnsi="Times New Roman"/>
          <w:sz w:val="28"/>
        </w:rPr>
        <w:t xml:space="preserve">Научный руководитель: </w:t>
      </w:r>
    </w:p>
    <w:p w:rsidR="00395B98" w:rsidRDefault="00395B98" w:rsidP="00395B98">
      <w:pPr>
        <w:spacing w:after="0" w:line="360" w:lineRule="auto"/>
        <w:ind w:firstLine="709"/>
        <w:jc w:val="right"/>
        <w:rPr>
          <w:rFonts w:ascii="Times New Roman" w:hAnsi="Times New Roman"/>
          <w:sz w:val="28"/>
          <w:szCs w:val="28"/>
        </w:rPr>
      </w:pPr>
      <w:r w:rsidRPr="00317A9D">
        <w:rPr>
          <w:rFonts w:ascii="Times New Roman" w:hAnsi="Times New Roman"/>
          <w:sz w:val="28"/>
          <w:szCs w:val="28"/>
        </w:rPr>
        <w:t>Берзин Дмитрий Леонидович,</w:t>
      </w:r>
    </w:p>
    <w:p w:rsidR="00395B98" w:rsidRPr="00317A9D" w:rsidRDefault="00395B98" w:rsidP="00395B98">
      <w:pPr>
        <w:spacing w:after="0" w:line="360" w:lineRule="auto"/>
        <w:ind w:firstLine="709"/>
        <w:jc w:val="right"/>
        <w:rPr>
          <w:rFonts w:ascii="Times New Roman" w:hAnsi="Times New Roman"/>
          <w:sz w:val="28"/>
          <w:szCs w:val="28"/>
        </w:rPr>
      </w:pPr>
      <w:r w:rsidRPr="00317A9D">
        <w:rPr>
          <w:rFonts w:ascii="Times New Roman" w:hAnsi="Times New Roman"/>
          <w:sz w:val="28"/>
          <w:szCs w:val="28"/>
        </w:rPr>
        <w:t xml:space="preserve"> научный сотрудник </w:t>
      </w:r>
      <w:proofErr w:type="spellStart"/>
      <w:r w:rsidRPr="00317A9D">
        <w:rPr>
          <w:rFonts w:ascii="Times New Roman" w:hAnsi="Times New Roman"/>
          <w:sz w:val="28"/>
          <w:szCs w:val="28"/>
        </w:rPr>
        <w:t>ИЭРиЖ</w:t>
      </w:r>
      <w:proofErr w:type="spellEnd"/>
      <w:r w:rsidRPr="00317A9D">
        <w:rPr>
          <w:rFonts w:ascii="Times New Roman" w:hAnsi="Times New Roman"/>
          <w:sz w:val="28"/>
          <w:szCs w:val="28"/>
        </w:rPr>
        <w:t xml:space="preserve"> </w:t>
      </w:r>
      <w:proofErr w:type="spellStart"/>
      <w:r w:rsidRPr="00317A9D">
        <w:rPr>
          <w:rFonts w:ascii="Times New Roman" w:hAnsi="Times New Roman"/>
          <w:sz w:val="28"/>
          <w:szCs w:val="28"/>
        </w:rPr>
        <w:t>УрО</w:t>
      </w:r>
      <w:proofErr w:type="spellEnd"/>
      <w:r w:rsidRPr="00317A9D">
        <w:rPr>
          <w:rFonts w:ascii="Times New Roman" w:hAnsi="Times New Roman"/>
          <w:sz w:val="28"/>
          <w:szCs w:val="28"/>
        </w:rPr>
        <w:t xml:space="preserve"> РАН,</w:t>
      </w:r>
    </w:p>
    <w:p w:rsidR="00395B98" w:rsidRPr="00317A9D" w:rsidRDefault="00395B98" w:rsidP="00395B98">
      <w:pPr>
        <w:spacing w:after="0" w:line="360" w:lineRule="auto"/>
        <w:ind w:firstLine="709"/>
        <w:jc w:val="right"/>
        <w:rPr>
          <w:rFonts w:ascii="Times New Roman" w:hAnsi="Times New Roman"/>
          <w:sz w:val="28"/>
          <w:szCs w:val="28"/>
        </w:rPr>
      </w:pPr>
      <w:r w:rsidRPr="00317A9D">
        <w:rPr>
          <w:rFonts w:ascii="Times New Roman" w:hAnsi="Times New Roman"/>
          <w:sz w:val="28"/>
          <w:szCs w:val="28"/>
        </w:rPr>
        <w:t>педагог дополнительного образования МБУ ДО-ГДЭЦ</w:t>
      </w:r>
    </w:p>
    <w:p w:rsidR="00395B98" w:rsidRPr="00317A9D" w:rsidRDefault="00395B98" w:rsidP="00395B98">
      <w:pPr>
        <w:spacing w:after="0" w:line="360" w:lineRule="auto"/>
        <w:ind w:firstLine="709"/>
        <w:jc w:val="right"/>
        <w:rPr>
          <w:rFonts w:ascii="Times New Roman" w:hAnsi="Times New Roman"/>
          <w:sz w:val="28"/>
          <w:szCs w:val="28"/>
        </w:rPr>
      </w:pPr>
      <w:r w:rsidRPr="00317A9D">
        <w:rPr>
          <w:rFonts w:ascii="Times New Roman" w:hAnsi="Times New Roman"/>
          <w:sz w:val="28"/>
          <w:szCs w:val="28"/>
        </w:rPr>
        <w:t>Контактный телефон руководителя проекта: +7 950 649 60 39</w:t>
      </w:r>
    </w:p>
    <w:p w:rsidR="00395B98" w:rsidRPr="00317A9D" w:rsidRDefault="00395B98" w:rsidP="00395B98">
      <w:pPr>
        <w:spacing w:after="0" w:line="360" w:lineRule="auto"/>
        <w:ind w:firstLine="709"/>
        <w:jc w:val="right"/>
        <w:rPr>
          <w:rFonts w:ascii="Times New Roman" w:hAnsi="Times New Roman"/>
          <w:sz w:val="28"/>
          <w:szCs w:val="28"/>
        </w:rPr>
      </w:pPr>
      <w:r w:rsidRPr="00317A9D">
        <w:rPr>
          <w:rFonts w:ascii="Times New Roman" w:hAnsi="Times New Roman"/>
          <w:sz w:val="28"/>
          <w:szCs w:val="28"/>
        </w:rPr>
        <w:t>Электронная почта руководителя проекта: smithbdl@rambler.ru</w:t>
      </w:r>
    </w:p>
    <w:p w:rsidR="00395B98" w:rsidRPr="00317A9D" w:rsidRDefault="00395B98" w:rsidP="00395B98">
      <w:pPr>
        <w:spacing w:after="0" w:line="360" w:lineRule="auto"/>
        <w:ind w:firstLine="709"/>
        <w:jc w:val="right"/>
        <w:rPr>
          <w:rFonts w:ascii="Times New Roman" w:hAnsi="Times New Roman"/>
          <w:sz w:val="28"/>
          <w:szCs w:val="28"/>
        </w:rPr>
      </w:pPr>
      <w:proofErr w:type="spellStart"/>
      <w:r w:rsidRPr="00317A9D">
        <w:rPr>
          <w:rFonts w:ascii="Times New Roman" w:hAnsi="Times New Roman"/>
          <w:sz w:val="28"/>
          <w:szCs w:val="28"/>
          <w:lang w:val="en-US"/>
        </w:rPr>
        <w:t>berzin</w:t>
      </w:r>
      <w:proofErr w:type="spellEnd"/>
      <w:r w:rsidRPr="00317A9D">
        <w:rPr>
          <w:rFonts w:ascii="Times New Roman" w:hAnsi="Times New Roman"/>
          <w:sz w:val="28"/>
          <w:szCs w:val="28"/>
        </w:rPr>
        <w:t>_</w:t>
      </w:r>
      <w:r w:rsidRPr="00317A9D">
        <w:rPr>
          <w:rFonts w:ascii="Times New Roman" w:hAnsi="Times New Roman"/>
          <w:sz w:val="28"/>
          <w:szCs w:val="28"/>
          <w:lang w:val="en-US"/>
        </w:rPr>
        <w:t>dl</w:t>
      </w:r>
      <w:r w:rsidRPr="00317A9D">
        <w:rPr>
          <w:rFonts w:ascii="Times New Roman" w:hAnsi="Times New Roman"/>
          <w:sz w:val="28"/>
          <w:szCs w:val="28"/>
        </w:rPr>
        <w:t>@</w:t>
      </w:r>
      <w:proofErr w:type="spellStart"/>
      <w:r w:rsidRPr="00317A9D">
        <w:rPr>
          <w:rFonts w:ascii="Times New Roman" w:hAnsi="Times New Roman"/>
          <w:sz w:val="28"/>
          <w:szCs w:val="28"/>
          <w:lang w:val="en-US"/>
        </w:rPr>
        <w:t>ipae</w:t>
      </w:r>
      <w:proofErr w:type="spellEnd"/>
      <w:r w:rsidRPr="00317A9D">
        <w:rPr>
          <w:rFonts w:ascii="Times New Roman" w:hAnsi="Times New Roman"/>
          <w:sz w:val="28"/>
          <w:szCs w:val="28"/>
        </w:rPr>
        <w:t>.</w:t>
      </w:r>
      <w:proofErr w:type="spellStart"/>
      <w:r w:rsidRPr="00317A9D">
        <w:rPr>
          <w:rFonts w:ascii="Times New Roman" w:hAnsi="Times New Roman"/>
          <w:sz w:val="28"/>
          <w:szCs w:val="28"/>
          <w:lang w:val="en-US"/>
        </w:rPr>
        <w:t>uran</w:t>
      </w:r>
      <w:proofErr w:type="spellEnd"/>
      <w:r w:rsidRPr="00317A9D">
        <w:rPr>
          <w:rFonts w:ascii="Times New Roman" w:hAnsi="Times New Roman"/>
          <w:sz w:val="28"/>
          <w:szCs w:val="28"/>
        </w:rPr>
        <w:t>.</w:t>
      </w:r>
      <w:proofErr w:type="spellStart"/>
      <w:r w:rsidRPr="00317A9D">
        <w:rPr>
          <w:rFonts w:ascii="Times New Roman" w:hAnsi="Times New Roman"/>
          <w:sz w:val="28"/>
          <w:szCs w:val="28"/>
          <w:lang w:val="en-US"/>
        </w:rPr>
        <w:t>ru</w:t>
      </w:r>
      <w:proofErr w:type="spellEnd"/>
    </w:p>
    <w:p w:rsidR="00492E8E" w:rsidRDefault="00492E8E">
      <w:pPr>
        <w:widowControl w:val="0"/>
        <w:spacing w:after="0" w:line="360" w:lineRule="auto"/>
        <w:ind w:firstLine="709"/>
        <w:rPr>
          <w:rFonts w:ascii="Times New Roman" w:hAnsi="Times New Roman"/>
          <w:sz w:val="28"/>
        </w:rPr>
      </w:pPr>
    </w:p>
    <w:p w:rsidR="00492E8E" w:rsidRDefault="00492E8E">
      <w:pPr>
        <w:widowControl w:val="0"/>
        <w:spacing w:after="0" w:line="360" w:lineRule="auto"/>
        <w:jc w:val="center"/>
        <w:rPr>
          <w:rFonts w:ascii="Times New Roman" w:hAnsi="Times New Roman"/>
          <w:sz w:val="28"/>
        </w:rPr>
      </w:pPr>
    </w:p>
    <w:p w:rsidR="00492E8E" w:rsidRDefault="00492E8E">
      <w:pPr>
        <w:widowControl w:val="0"/>
        <w:spacing w:after="0" w:line="360" w:lineRule="auto"/>
        <w:jc w:val="center"/>
        <w:rPr>
          <w:rFonts w:ascii="Times New Roman" w:hAnsi="Times New Roman"/>
          <w:sz w:val="28"/>
        </w:rPr>
      </w:pPr>
    </w:p>
    <w:p w:rsidR="00395B98" w:rsidRDefault="00395B98">
      <w:pPr>
        <w:widowControl w:val="0"/>
        <w:spacing w:after="0" w:line="360" w:lineRule="auto"/>
        <w:jc w:val="center"/>
        <w:rPr>
          <w:rFonts w:ascii="Times New Roman" w:hAnsi="Times New Roman"/>
          <w:sz w:val="28"/>
        </w:rPr>
      </w:pPr>
    </w:p>
    <w:p w:rsidR="00395B98" w:rsidRDefault="00395B98">
      <w:pPr>
        <w:widowControl w:val="0"/>
        <w:spacing w:after="0" w:line="360" w:lineRule="auto"/>
        <w:jc w:val="center"/>
        <w:rPr>
          <w:rFonts w:ascii="Times New Roman" w:hAnsi="Times New Roman"/>
          <w:sz w:val="28"/>
        </w:rPr>
      </w:pPr>
    </w:p>
    <w:p w:rsidR="00395B98" w:rsidRDefault="00395B98">
      <w:pPr>
        <w:widowControl w:val="0"/>
        <w:spacing w:after="0" w:line="360" w:lineRule="auto"/>
        <w:jc w:val="center"/>
        <w:rPr>
          <w:rFonts w:ascii="Times New Roman" w:hAnsi="Times New Roman"/>
          <w:sz w:val="28"/>
        </w:rPr>
      </w:pPr>
    </w:p>
    <w:p w:rsidR="0069170B" w:rsidRDefault="000A45B0">
      <w:pPr>
        <w:widowControl w:val="0"/>
        <w:spacing w:after="0" w:line="360" w:lineRule="auto"/>
        <w:rPr>
          <w:rFonts w:ascii="Times New Roman" w:hAnsi="Times New Roman"/>
          <w:sz w:val="28"/>
        </w:rPr>
      </w:pPr>
      <w:r>
        <w:rPr>
          <w:rFonts w:ascii="Times New Roman" w:hAnsi="Times New Roman"/>
          <w:sz w:val="28"/>
        </w:rPr>
        <w:t xml:space="preserve">                                      </w:t>
      </w:r>
      <w:r w:rsidR="0069170B">
        <w:rPr>
          <w:rFonts w:ascii="Times New Roman" w:hAnsi="Times New Roman"/>
          <w:sz w:val="28"/>
        </w:rPr>
        <w:t xml:space="preserve">                            2026</w:t>
      </w:r>
    </w:p>
    <w:p w:rsidR="00492E8E" w:rsidRDefault="00492E8E">
      <w:pPr>
        <w:tabs>
          <w:tab w:val="left" w:pos="2531"/>
        </w:tabs>
        <w:spacing w:after="0" w:line="360" w:lineRule="auto"/>
        <w:ind w:firstLine="709"/>
        <w:rPr>
          <w:rFonts w:ascii="Times New Roman" w:hAnsi="Times New Roman"/>
          <w:sz w:val="28"/>
        </w:rPr>
      </w:pPr>
    </w:p>
    <w:p w:rsidR="00492E8E" w:rsidRPr="00395B98" w:rsidRDefault="00395B98" w:rsidP="00395B98">
      <w:pPr>
        <w:tabs>
          <w:tab w:val="left" w:pos="2531"/>
        </w:tabs>
        <w:spacing w:after="0" w:line="360" w:lineRule="auto"/>
        <w:ind w:firstLine="142"/>
        <w:jc w:val="center"/>
        <w:rPr>
          <w:rFonts w:ascii="Times New Roman" w:hAnsi="Times New Roman"/>
          <w:b/>
          <w:caps/>
          <w:sz w:val="28"/>
        </w:rPr>
      </w:pPr>
      <w:r w:rsidRPr="00395B98">
        <w:rPr>
          <w:rFonts w:ascii="Times New Roman" w:hAnsi="Times New Roman"/>
          <w:b/>
          <w:caps/>
          <w:sz w:val="28"/>
        </w:rPr>
        <w:lastRenderedPageBreak/>
        <w:t xml:space="preserve">Оглавление </w:t>
      </w:r>
    </w:p>
    <w:p w:rsidR="00395B98" w:rsidRDefault="00395B98" w:rsidP="00395B98">
      <w:pPr>
        <w:pStyle w:val="10"/>
        <w:spacing w:before="0" w:line="360" w:lineRule="auto"/>
        <w:jc w:val="center"/>
        <w:rPr>
          <w:rFonts w:ascii="Times New Roman" w:hAnsi="Times New Roman"/>
          <w:color w:val="000000"/>
          <w:sz w:val="32"/>
        </w:rPr>
      </w:pPr>
    </w:p>
    <w:p w:rsidR="00395B98" w:rsidRDefault="00395B98" w:rsidP="00395B98">
      <w:pPr>
        <w:spacing w:after="0" w:line="360" w:lineRule="auto"/>
        <w:rPr>
          <w:rFonts w:ascii="Times New Roman" w:hAnsi="Times New Roman"/>
          <w:sz w:val="28"/>
          <w:szCs w:val="28"/>
        </w:rPr>
      </w:pPr>
      <w:r w:rsidRPr="00395B98">
        <w:rPr>
          <w:rFonts w:ascii="Times New Roman" w:hAnsi="Times New Roman"/>
          <w:sz w:val="28"/>
          <w:szCs w:val="28"/>
        </w:rPr>
        <w:t>Введение………………………………</w:t>
      </w:r>
      <w:r>
        <w:rPr>
          <w:rFonts w:ascii="Times New Roman" w:hAnsi="Times New Roman"/>
          <w:sz w:val="28"/>
          <w:szCs w:val="28"/>
        </w:rPr>
        <w:t>………………..…………………………….3</w:t>
      </w:r>
    </w:p>
    <w:p w:rsidR="00395B98" w:rsidRPr="00395B98" w:rsidRDefault="00395B98" w:rsidP="00395B98">
      <w:pPr>
        <w:pStyle w:val="10"/>
        <w:spacing w:before="0" w:line="360" w:lineRule="auto"/>
        <w:jc w:val="both"/>
        <w:rPr>
          <w:rFonts w:ascii="Times New Roman" w:hAnsi="Times New Roman"/>
          <w:b w:val="0"/>
          <w:color w:val="000000"/>
          <w:sz w:val="32"/>
        </w:rPr>
      </w:pPr>
      <w:r w:rsidRPr="00395B98">
        <w:rPr>
          <w:rFonts w:ascii="Times New Roman" w:hAnsi="Times New Roman"/>
          <w:b w:val="0"/>
          <w:color w:val="000000"/>
          <w:sz w:val="32"/>
        </w:rPr>
        <w:t>ГЛАВА 1. Кто такие моллюски и зачем их изучать</w:t>
      </w:r>
      <w:r>
        <w:rPr>
          <w:rFonts w:ascii="Times New Roman" w:hAnsi="Times New Roman"/>
          <w:b w:val="0"/>
          <w:color w:val="000000"/>
          <w:sz w:val="32"/>
        </w:rPr>
        <w:t>…………...………6</w:t>
      </w:r>
    </w:p>
    <w:p w:rsidR="00395B98" w:rsidRPr="00395B98" w:rsidRDefault="00395B98" w:rsidP="00395B98">
      <w:pPr>
        <w:pStyle w:val="2"/>
        <w:numPr>
          <w:ilvl w:val="1"/>
          <w:numId w:val="7"/>
        </w:numPr>
        <w:spacing w:before="0" w:line="360" w:lineRule="auto"/>
        <w:jc w:val="both"/>
        <w:rPr>
          <w:rFonts w:ascii="Times New Roman" w:hAnsi="Times New Roman"/>
          <w:color w:val="000000"/>
          <w:sz w:val="28"/>
        </w:rPr>
      </w:pPr>
      <w:r w:rsidRPr="00395B98">
        <w:rPr>
          <w:rFonts w:ascii="Times New Roman" w:hAnsi="Times New Roman"/>
          <w:color w:val="000000"/>
          <w:sz w:val="28"/>
        </w:rPr>
        <w:t>Пресноводные моллюски</w:t>
      </w:r>
      <w:r>
        <w:rPr>
          <w:rFonts w:ascii="Times New Roman" w:hAnsi="Times New Roman"/>
          <w:color w:val="000000"/>
          <w:sz w:val="28"/>
        </w:rPr>
        <w:t>………………………………………………………6</w:t>
      </w:r>
    </w:p>
    <w:p w:rsidR="00395B98" w:rsidRPr="00395B98" w:rsidRDefault="00395B98" w:rsidP="00395B98">
      <w:pPr>
        <w:spacing w:after="0" w:line="360" w:lineRule="auto"/>
        <w:jc w:val="both"/>
      </w:pPr>
      <w:r w:rsidRPr="00395B98">
        <w:rPr>
          <w:rFonts w:ascii="Times New Roman" w:hAnsi="Times New Roman"/>
          <w:sz w:val="28"/>
        </w:rPr>
        <w:t xml:space="preserve">1.2. </w:t>
      </w:r>
      <w:proofErr w:type="spellStart"/>
      <w:r w:rsidRPr="00395B98">
        <w:rPr>
          <w:rFonts w:ascii="Times New Roman" w:hAnsi="Times New Roman"/>
          <w:sz w:val="28"/>
        </w:rPr>
        <w:t>Церкарии</w:t>
      </w:r>
      <w:proofErr w:type="spellEnd"/>
      <w:r w:rsidRPr="00395B98">
        <w:rPr>
          <w:rFonts w:ascii="Times New Roman" w:hAnsi="Times New Roman"/>
          <w:sz w:val="28"/>
        </w:rPr>
        <w:t xml:space="preserve"> и трематоды</w:t>
      </w:r>
      <w:r>
        <w:rPr>
          <w:rFonts w:ascii="Times New Roman" w:hAnsi="Times New Roman"/>
          <w:sz w:val="28"/>
        </w:rPr>
        <w:t>…………………………………………………….….6</w:t>
      </w:r>
    </w:p>
    <w:p w:rsidR="00395B98" w:rsidRPr="00395B98" w:rsidRDefault="00395B98" w:rsidP="00395B98">
      <w:pPr>
        <w:pStyle w:val="10"/>
        <w:spacing w:before="0" w:line="360" w:lineRule="auto"/>
        <w:jc w:val="both"/>
        <w:rPr>
          <w:rFonts w:ascii="Times New Roman" w:hAnsi="Times New Roman"/>
          <w:b w:val="0"/>
          <w:color w:val="000000"/>
          <w:sz w:val="32"/>
        </w:rPr>
      </w:pPr>
      <w:r w:rsidRPr="00395B98">
        <w:rPr>
          <w:rFonts w:ascii="Times New Roman" w:hAnsi="Times New Roman"/>
          <w:b w:val="0"/>
          <w:color w:val="000000"/>
          <w:sz w:val="32"/>
        </w:rPr>
        <w:t>ГЛАВА 2. ИССЛЕДОВАНИЕ МОЛЛЮСКОВ</w:t>
      </w:r>
      <w:r>
        <w:rPr>
          <w:rFonts w:ascii="Times New Roman" w:hAnsi="Times New Roman"/>
          <w:b w:val="0"/>
          <w:color w:val="000000"/>
          <w:sz w:val="32"/>
        </w:rPr>
        <w:t>………………………...8</w:t>
      </w:r>
    </w:p>
    <w:p w:rsidR="00395B98" w:rsidRPr="00395B98" w:rsidRDefault="00395B98" w:rsidP="00395B98">
      <w:pPr>
        <w:pStyle w:val="2"/>
        <w:spacing w:before="0" w:line="360" w:lineRule="auto"/>
        <w:jc w:val="both"/>
        <w:rPr>
          <w:rFonts w:ascii="Times New Roman" w:hAnsi="Times New Roman"/>
          <w:color w:val="000000"/>
          <w:sz w:val="28"/>
        </w:rPr>
      </w:pPr>
      <w:r w:rsidRPr="00395B98">
        <w:rPr>
          <w:rFonts w:ascii="Times New Roman" w:hAnsi="Times New Roman"/>
          <w:color w:val="000000"/>
          <w:sz w:val="28"/>
        </w:rPr>
        <w:t>2.1. Ландшафтная типизация</w:t>
      </w:r>
      <w:r>
        <w:rPr>
          <w:rFonts w:ascii="Times New Roman" w:hAnsi="Times New Roman"/>
          <w:color w:val="000000"/>
          <w:sz w:val="28"/>
        </w:rPr>
        <w:t>………………………………………………….….8</w:t>
      </w:r>
    </w:p>
    <w:p w:rsidR="00395B98" w:rsidRDefault="00395B98" w:rsidP="00395B98">
      <w:pPr>
        <w:pStyle w:val="2"/>
        <w:spacing w:before="0" w:line="360" w:lineRule="auto"/>
        <w:jc w:val="both"/>
        <w:rPr>
          <w:rFonts w:ascii="Times New Roman" w:hAnsi="Times New Roman"/>
          <w:color w:val="000000"/>
          <w:sz w:val="28"/>
        </w:rPr>
      </w:pPr>
      <w:r w:rsidRPr="00395B98">
        <w:rPr>
          <w:rFonts w:ascii="Times New Roman" w:hAnsi="Times New Roman"/>
          <w:color w:val="000000"/>
          <w:sz w:val="28"/>
        </w:rPr>
        <w:t>2.2. Сбор моллюсков</w:t>
      </w:r>
      <w:r>
        <w:rPr>
          <w:rFonts w:ascii="Times New Roman" w:hAnsi="Times New Roman"/>
          <w:color w:val="000000"/>
          <w:sz w:val="28"/>
        </w:rPr>
        <w:t>………………………………………………………………...9</w:t>
      </w:r>
    </w:p>
    <w:p w:rsidR="00395B98" w:rsidRDefault="00395B98" w:rsidP="00395B98">
      <w:pPr>
        <w:pStyle w:val="2"/>
        <w:spacing w:before="0" w:line="360" w:lineRule="auto"/>
        <w:rPr>
          <w:rFonts w:ascii="Times New Roman" w:hAnsi="Times New Roman"/>
          <w:color w:val="000000"/>
          <w:sz w:val="28"/>
        </w:rPr>
      </w:pPr>
      <w:r w:rsidRPr="00395B98">
        <w:rPr>
          <w:rFonts w:ascii="Times New Roman" w:hAnsi="Times New Roman"/>
          <w:color w:val="000000"/>
          <w:sz w:val="28"/>
        </w:rPr>
        <w:t>2.3. Влияние гидрохимических параметров воды на моллюсков</w:t>
      </w:r>
      <w:r>
        <w:rPr>
          <w:rFonts w:ascii="Times New Roman" w:hAnsi="Times New Roman"/>
          <w:color w:val="000000"/>
          <w:sz w:val="28"/>
        </w:rPr>
        <w:t>……………..….9</w:t>
      </w:r>
    </w:p>
    <w:p w:rsidR="00395B98" w:rsidRDefault="00395B98" w:rsidP="00395B98">
      <w:pPr>
        <w:rPr>
          <w:rFonts w:ascii="Times New Roman" w:hAnsi="Times New Roman"/>
          <w:sz w:val="28"/>
          <w:szCs w:val="28"/>
        </w:rPr>
      </w:pPr>
      <w:r w:rsidRPr="00395B98">
        <w:rPr>
          <w:rFonts w:ascii="Times New Roman" w:hAnsi="Times New Roman"/>
          <w:sz w:val="28"/>
          <w:szCs w:val="28"/>
        </w:rPr>
        <w:t>Результаты…………………</w:t>
      </w:r>
      <w:r>
        <w:rPr>
          <w:rFonts w:ascii="Times New Roman" w:hAnsi="Times New Roman"/>
          <w:sz w:val="28"/>
          <w:szCs w:val="28"/>
        </w:rPr>
        <w:t>…………………………………………………….</w:t>
      </w:r>
      <w:r w:rsidRPr="00395B98">
        <w:rPr>
          <w:rFonts w:ascii="Times New Roman" w:hAnsi="Times New Roman"/>
          <w:sz w:val="28"/>
          <w:szCs w:val="28"/>
        </w:rPr>
        <w:t>….</w:t>
      </w:r>
      <w:r>
        <w:rPr>
          <w:rFonts w:ascii="Times New Roman" w:hAnsi="Times New Roman"/>
          <w:sz w:val="28"/>
          <w:szCs w:val="28"/>
        </w:rPr>
        <w:t>10</w:t>
      </w:r>
    </w:p>
    <w:p w:rsidR="007C1D72" w:rsidRDefault="007C1D72" w:rsidP="00395B98">
      <w:pPr>
        <w:rPr>
          <w:rFonts w:ascii="Times New Roman" w:hAnsi="Times New Roman"/>
          <w:sz w:val="28"/>
          <w:szCs w:val="28"/>
        </w:rPr>
      </w:pPr>
      <w:r>
        <w:rPr>
          <w:rFonts w:ascii="Times New Roman" w:hAnsi="Times New Roman"/>
          <w:sz w:val="28"/>
          <w:szCs w:val="28"/>
        </w:rPr>
        <w:t>Заключение……………………………………………………………………… …13</w:t>
      </w:r>
    </w:p>
    <w:p w:rsidR="007C1D72" w:rsidRDefault="007C1D72" w:rsidP="00395B98">
      <w:pPr>
        <w:rPr>
          <w:rFonts w:ascii="Times New Roman" w:hAnsi="Times New Roman"/>
          <w:sz w:val="28"/>
          <w:szCs w:val="28"/>
        </w:rPr>
      </w:pPr>
      <w:r>
        <w:rPr>
          <w:rFonts w:ascii="Times New Roman" w:hAnsi="Times New Roman"/>
          <w:sz w:val="28"/>
          <w:szCs w:val="28"/>
        </w:rPr>
        <w:t>Список литературы…………………………………………………………..……..14</w:t>
      </w:r>
    </w:p>
    <w:p w:rsidR="007C1D72" w:rsidRPr="00395B98" w:rsidRDefault="007C1D72" w:rsidP="00395B98">
      <w:pPr>
        <w:rPr>
          <w:rFonts w:ascii="Times New Roman" w:hAnsi="Times New Roman"/>
          <w:sz w:val="28"/>
          <w:szCs w:val="28"/>
        </w:rPr>
      </w:pPr>
      <w:r>
        <w:rPr>
          <w:rFonts w:ascii="Times New Roman" w:hAnsi="Times New Roman"/>
          <w:sz w:val="28"/>
          <w:szCs w:val="28"/>
        </w:rPr>
        <w:t>Приложение……………………………………………………………………..…..15</w:t>
      </w:r>
    </w:p>
    <w:p w:rsidR="00395B98" w:rsidRPr="00395B98" w:rsidRDefault="00395B98" w:rsidP="00395B98"/>
    <w:p w:rsidR="00395B98" w:rsidRPr="00395B98" w:rsidRDefault="00395B98" w:rsidP="00395B98">
      <w:pPr>
        <w:spacing w:after="0" w:line="360" w:lineRule="auto"/>
        <w:jc w:val="both"/>
      </w:pPr>
    </w:p>
    <w:p w:rsidR="00395B98" w:rsidRPr="00395B98" w:rsidRDefault="00395B98" w:rsidP="00395B98">
      <w:pPr>
        <w:spacing w:after="0" w:line="360" w:lineRule="auto"/>
      </w:pPr>
    </w:p>
    <w:p w:rsidR="00395B98" w:rsidRDefault="00395B98" w:rsidP="00395B98">
      <w:pPr>
        <w:pStyle w:val="10"/>
        <w:spacing w:before="0" w:line="360" w:lineRule="auto"/>
        <w:jc w:val="center"/>
        <w:rPr>
          <w:rFonts w:ascii="Times New Roman" w:hAnsi="Times New Roman"/>
          <w:color w:val="000000"/>
          <w:sz w:val="32"/>
        </w:rPr>
      </w:pPr>
    </w:p>
    <w:p w:rsidR="00395B98" w:rsidRDefault="00395B98" w:rsidP="00395B98">
      <w:pPr>
        <w:pStyle w:val="10"/>
        <w:spacing w:before="0" w:line="360" w:lineRule="auto"/>
        <w:jc w:val="center"/>
        <w:rPr>
          <w:rFonts w:ascii="Times New Roman" w:hAnsi="Times New Roman"/>
          <w:color w:val="000000"/>
          <w:sz w:val="32"/>
        </w:rPr>
      </w:pPr>
    </w:p>
    <w:p w:rsidR="00395B98" w:rsidRDefault="00395B98" w:rsidP="00395B98"/>
    <w:p w:rsidR="00395B98" w:rsidRDefault="00395B98" w:rsidP="00395B98"/>
    <w:p w:rsidR="00395B98" w:rsidRDefault="00395B98" w:rsidP="00395B98"/>
    <w:p w:rsidR="00395B98" w:rsidRDefault="00395B98" w:rsidP="00395B98"/>
    <w:p w:rsidR="00395B98" w:rsidRDefault="00395B98" w:rsidP="00395B98"/>
    <w:p w:rsidR="00395B98" w:rsidRDefault="00395B98" w:rsidP="00395B98"/>
    <w:p w:rsidR="00395B98" w:rsidRDefault="00395B98" w:rsidP="00395B98"/>
    <w:p w:rsidR="00395B98" w:rsidRDefault="00395B98" w:rsidP="00395B98"/>
    <w:p w:rsidR="00395B98" w:rsidRPr="00395B98" w:rsidRDefault="00395B98" w:rsidP="00395B98"/>
    <w:p w:rsidR="00492E8E" w:rsidRDefault="000A45B0" w:rsidP="00395B98">
      <w:pPr>
        <w:pStyle w:val="10"/>
        <w:spacing w:before="0" w:line="360" w:lineRule="auto"/>
        <w:jc w:val="center"/>
        <w:rPr>
          <w:rFonts w:ascii="Times New Roman" w:hAnsi="Times New Roman"/>
          <w:color w:val="000000"/>
          <w:sz w:val="32"/>
        </w:rPr>
      </w:pPr>
      <w:r>
        <w:rPr>
          <w:rFonts w:ascii="Times New Roman" w:hAnsi="Times New Roman"/>
          <w:color w:val="000000"/>
          <w:sz w:val="32"/>
        </w:rPr>
        <w:lastRenderedPageBreak/>
        <w:t>ВВЕДЕНИЕ</w:t>
      </w:r>
    </w:p>
    <w:p w:rsidR="00395B98" w:rsidRPr="00395B98" w:rsidRDefault="00395B98" w:rsidP="00395B98"/>
    <w:p w:rsidR="00492E8E" w:rsidRDefault="000A45B0">
      <w:pPr>
        <w:tabs>
          <w:tab w:val="left" w:pos="2531"/>
        </w:tabs>
        <w:spacing w:after="0" w:line="360" w:lineRule="auto"/>
        <w:ind w:firstLine="709"/>
        <w:jc w:val="both"/>
        <w:rPr>
          <w:rFonts w:ascii="Times New Roman" w:hAnsi="Times New Roman"/>
          <w:sz w:val="28"/>
        </w:rPr>
      </w:pPr>
      <w:r>
        <w:rPr>
          <w:rFonts w:ascii="Times New Roman" w:hAnsi="Times New Roman"/>
          <w:sz w:val="28"/>
        </w:rPr>
        <w:t xml:space="preserve">В последние годы во всем мире наблюдается активная урбанизация. В ходе развития городов происходит трансформация и уничтожение водных и наземных экосистем. Вследствие этого, сейчас остро стоит проблема загрязнения водоемов и воздействия рекреационной нагрузки на экосистемы малых водоемов. В Екатеринбурге много водоёмов, которые в данный момент подвергаются активной антропогенной нагрузке. </w:t>
      </w:r>
    </w:p>
    <w:p w:rsidR="00492E8E" w:rsidRDefault="000A45B0">
      <w:pPr>
        <w:pStyle w:val="1c"/>
        <w:spacing w:line="360" w:lineRule="auto"/>
        <w:ind w:firstLine="480"/>
        <w:rPr>
          <w:sz w:val="28"/>
        </w:rPr>
      </w:pPr>
      <w:r>
        <w:rPr>
          <w:sz w:val="28"/>
        </w:rPr>
        <w:t xml:space="preserve">Состояние окружающей природной среды является актуальной экологической проблемой, которая требует решения. </w:t>
      </w:r>
      <w:proofErr w:type="spellStart"/>
      <w:r>
        <w:rPr>
          <w:sz w:val="28"/>
        </w:rPr>
        <w:t>Биоиндикация</w:t>
      </w:r>
      <w:proofErr w:type="spellEnd"/>
      <w:r>
        <w:rPr>
          <w:sz w:val="28"/>
        </w:rPr>
        <w:t xml:space="preserve"> применяется для оценки состояния среды.  В некоторых случаях </w:t>
      </w:r>
      <w:proofErr w:type="spellStart"/>
      <w:r>
        <w:rPr>
          <w:sz w:val="28"/>
        </w:rPr>
        <w:t>биоиндикация</w:t>
      </w:r>
      <w:proofErr w:type="spellEnd"/>
      <w:r>
        <w:rPr>
          <w:sz w:val="28"/>
        </w:rPr>
        <w:t xml:space="preserve"> позволяет установить районы и источники загрязнения. Различные виды живых существ показывают, чем загрязнена окружающая среда. Хорошие результаты дает анализ беспозвоночных животных. В качестве беспозвоночных </w:t>
      </w:r>
      <w:proofErr w:type="gramStart"/>
      <w:r>
        <w:rPr>
          <w:sz w:val="28"/>
        </w:rPr>
        <w:t>тест-объектов</w:t>
      </w:r>
      <w:proofErr w:type="gramEnd"/>
      <w:r>
        <w:rPr>
          <w:sz w:val="28"/>
        </w:rPr>
        <w:t xml:space="preserve"> используются пиявки, дафнии, моллюски, черви, ракообразные, паукообразные и насекомые. Каждый из них имеет преимущества, но ни один не является универсальным. Для гарантированного выявления присутствия в природных системах токсичного химического вещества нужно использовать различные группы организмов (</w:t>
      </w:r>
      <w:proofErr w:type="spellStart"/>
      <w:r>
        <w:rPr>
          <w:sz w:val="28"/>
        </w:rPr>
        <w:t>Маюрова</w:t>
      </w:r>
      <w:proofErr w:type="spellEnd"/>
      <w:r>
        <w:rPr>
          <w:sz w:val="28"/>
        </w:rPr>
        <w:t>, 2004).</w:t>
      </w:r>
    </w:p>
    <w:p w:rsidR="00492E8E" w:rsidRDefault="000A45B0">
      <w:pPr>
        <w:pStyle w:val="1c"/>
        <w:spacing w:line="360" w:lineRule="auto"/>
        <w:ind w:firstLine="480"/>
        <w:rPr>
          <w:sz w:val="28"/>
        </w:rPr>
      </w:pPr>
      <w:r>
        <w:rPr>
          <w:sz w:val="28"/>
        </w:rPr>
        <w:t xml:space="preserve"> Моллюски как удобный инструмент </w:t>
      </w:r>
      <w:proofErr w:type="spellStart"/>
      <w:r>
        <w:rPr>
          <w:sz w:val="28"/>
        </w:rPr>
        <w:t>биоиндикации</w:t>
      </w:r>
      <w:proofErr w:type="spellEnd"/>
      <w:r>
        <w:rPr>
          <w:sz w:val="28"/>
        </w:rPr>
        <w:t xml:space="preserve"> давно применяется при анализе загрязнения окружающей среды. Основными их характеристиками как   биоиндикатора являются большая численность и широкое распространение, простота сбора, короткий жизненный цикл, высокая чувствительность к загрязнениям. При наступлении неблагоприятных условий некоторые виды моллюсков вымирают, другие -  в некоторых случаях мигрируют из зоны загрязнения в близлежащие водоемы, третьи - приспосабливаются к текущим условиям среды. У некоторых моллюсков химическое загрязнение приводит к аномалиям у молоди и уродству взрослых особей, и возрастание частоты морфологических изменений может служить индикатором химического загрязнения водоема (</w:t>
      </w:r>
      <w:proofErr w:type="spellStart"/>
      <w:r>
        <w:rPr>
          <w:sz w:val="28"/>
        </w:rPr>
        <w:t>Ботвинко</w:t>
      </w:r>
      <w:proofErr w:type="spellEnd"/>
      <w:r>
        <w:rPr>
          <w:sz w:val="28"/>
        </w:rPr>
        <w:t>,  Климович 2013).</w:t>
      </w:r>
    </w:p>
    <w:p w:rsidR="00786DDC" w:rsidRDefault="00786DDC" w:rsidP="00786DDC">
      <w:pPr>
        <w:tabs>
          <w:tab w:val="left" w:pos="2531"/>
        </w:tabs>
        <w:spacing w:after="0" w:line="360" w:lineRule="auto"/>
        <w:ind w:firstLine="709"/>
        <w:jc w:val="both"/>
        <w:rPr>
          <w:rFonts w:ascii="Times New Roman" w:hAnsi="Times New Roman"/>
          <w:sz w:val="28"/>
        </w:rPr>
      </w:pPr>
      <w:r w:rsidRPr="00786DDC">
        <w:rPr>
          <w:rFonts w:ascii="Times New Roman" w:hAnsi="Times New Roman"/>
          <w:sz w:val="28"/>
        </w:rPr>
        <w:lastRenderedPageBreak/>
        <w:t xml:space="preserve">В водоёмах нашего города, испытывающих значительную антропогенную нагрузку, обитают моллюски, выполняющие роль важных биоиндикаторов. Они чувствительны к тяжёлым металлам (железо, медь и др.) — их дыхательный пигмент </w:t>
      </w:r>
      <w:proofErr w:type="spellStart"/>
      <w:r w:rsidRPr="00786DDC">
        <w:rPr>
          <w:rFonts w:ascii="Times New Roman" w:hAnsi="Times New Roman"/>
          <w:sz w:val="28"/>
        </w:rPr>
        <w:t>гемоцианин</w:t>
      </w:r>
      <w:proofErr w:type="spellEnd"/>
      <w:r w:rsidRPr="00786DDC">
        <w:rPr>
          <w:rFonts w:ascii="Times New Roman" w:hAnsi="Times New Roman"/>
          <w:sz w:val="28"/>
        </w:rPr>
        <w:t xml:space="preserve"> при контакте с этими веществами приводит к гибели организмов (Лукашев, 2009). Кроме того, моллюски служат переносчиками трематод, например, </w:t>
      </w:r>
      <w:proofErr w:type="spellStart"/>
      <w:r w:rsidRPr="00786DDC">
        <w:rPr>
          <w:rFonts w:ascii="Times New Roman" w:hAnsi="Times New Roman"/>
          <w:i/>
          <w:iCs/>
          <w:sz w:val="28"/>
        </w:rPr>
        <w:t>Trichobilharzia</w:t>
      </w:r>
      <w:proofErr w:type="spellEnd"/>
      <w:r w:rsidRPr="00786DDC">
        <w:rPr>
          <w:rFonts w:ascii="Times New Roman" w:hAnsi="Times New Roman"/>
          <w:i/>
          <w:iCs/>
          <w:sz w:val="28"/>
        </w:rPr>
        <w:t xml:space="preserve"> </w:t>
      </w:r>
      <w:proofErr w:type="spellStart"/>
      <w:r w:rsidRPr="00786DDC">
        <w:rPr>
          <w:rFonts w:ascii="Times New Roman" w:hAnsi="Times New Roman"/>
          <w:i/>
          <w:iCs/>
          <w:sz w:val="28"/>
        </w:rPr>
        <w:t>ocellata</w:t>
      </w:r>
      <w:proofErr w:type="spellEnd"/>
      <w:r w:rsidRPr="00786DDC">
        <w:rPr>
          <w:rFonts w:ascii="Times New Roman" w:hAnsi="Times New Roman"/>
          <w:sz w:val="28"/>
        </w:rPr>
        <w:t>. Таким образом, изучение видового разнообразия моллюсков позволяет не только оценить уровень загрязнения воды, но и выявить водоёмы, потенциально опасные для купания.</w:t>
      </w:r>
    </w:p>
    <w:p w:rsidR="00786DDC" w:rsidRPr="00786DDC" w:rsidRDefault="00786DDC" w:rsidP="00786DDC">
      <w:pPr>
        <w:tabs>
          <w:tab w:val="left" w:pos="2531"/>
        </w:tabs>
        <w:spacing w:after="0" w:line="360" w:lineRule="auto"/>
        <w:ind w:firstLine="709"/>
        <w:jc w:val="both"/>
        <w:rPr>
          <w:rFonts w:ascii="Times New Roman" w:hAnsi="Times New Roman"/>
          <w:sz w:val="28"/>
        </w:rPr>
      </w:pPr>
      <w:r w:rsidRPr="00786DDC">
        <w:rPr>
          <w:rFonts w:ascii="Times New Roman" w:hAnsi="Times New Roman"/>
          <w:sz w:val="28"/>
        </w:rPr>
        <w:t xml:space="preserve">Научная новизна данной работы заключается в том, Впервые для Екатеринбурга дана оценка влияния градиента урбанизации на </w:t>
      </w:r>
      <w:proofErr w:type="spellStart"/>
      <w:r w:rsidRPr="00786DDC">
        <w:rPr>
          <w:rFonts w:ascii="Times New Roman" w:hAnsi="Times New Roman"/>
          <w:sz w:val="28"/>
        </w:rPr>
        <w:t>малакофауну</w:t>
      </w:r>
      <w:proofErr w:type="spellEnd"/>
      <w:r w:rsidRPr="00786DDC">
        <w:rPr>
          <w:rFonts w:ascii="Times New Roman" w:hAnsi="Times New Roman"/>
          <w:sz w:val="28"/>
        </w:rPr>
        <w:t>. Установлено, что наибольшее обеднение видового состава характерно для зон активной многоэтажной застройки, а не для центра города</w:t>
      </w:r>
    </w:p>
    <w:p w:rsidR="00492E8E" w:rsidRDefault="000A45B0">
      <w:pPr>
        <w:tabs>
          <w:tab w:val="left" w:pos="2531"/>
        </w:tabs>
        <w:spacing w:after="0" w:line="360" w:lineRule="auto"/>
        <w:ind w:firstLine="709"/>
        <w:jc w:val="both"/>
        <w:rPr>
          <w:rFonts w:ascii="Times New Roman" w:hAnsi="Times New Roman"/>
          <w:sz w:val="28"/>
        </w:rPr>
      </w:pPr>
      <w:r>
        <w:rPr>
          <w:rFonts w:ascii="Times New Roman" w:hAnsi="Times New Roman"/>
          <w:b/>
          <w:sz w:val="28"/>
        </w:rPr>
        <w:t>Цель работы</w:t>
      </w:r>
      <w:r>
        <w:rPr>
          <w:rFonts w:ascii="Times New Roman" w:hAnsi="Times New Roman"/>
          <w:sz w:val="28"/>
        </w:rPr>
        <w:t>: исследовать разнообразие видов моллюсков в малых водоемах г. Екатеринбурга</w:t>
      </w:r>
    </w:p>
    <w:p w:rsidR="00492E8E" w:rsidRDefault="000A45B0">
      <w:pPr>
        <w:tabs>
          <w:tab w:val="left" w:pos="2531"/>
        </w:tabs>
        <w:spacing w:after="0" w:line="360" w:lineRule="auto"/>
        <w:ind w:firstLine="709"/>
        <w:jc w:val="both"/>
        <w:rPr>
          <w:rFonts w:ascii="Times New Roman" w:hAnsi="Times New Roman"/>
          <w:b/>
          <w:sz w:val="28"/>
        </w:rPr>
      </w:pPr>
      <w:r>
        <w:rPr>
          <w:rFonts w:ascii="Times New Roman" w:hAnsi="Times New Roman"/>
          <w:b/>
          <w:sz w:val="28"/>
        </w:rPr>
        <w:t>Задачи:</w:t>
      </w:r>
    </w:p>
    <w:p w:rsidR="00492E8E" w:rsidRDefault="000A45B0">
      <w:pPr>
        <w:numPr>
          <w:ilvl w:val="0"/>
          <w:numId w:val="1"/>
        </w:numPr>
        <w:tabs>
          <w:tab w:val="left" w:pos="2531"/>
        </w:tabs>
        <w:spacing w:after="0" w:line="360" w:lineRule="auto"/>
        <w:ind w:left="0" w:firstLine="0"/>
        <w:jc w:val="both"/>
        <w:rPr>
          <w:rFonts w:ascii="Times New Roman" w:hAnsi="Times New Roman"/>
          <w:sz w:val="28"/>
        </w:rPr>
      </w:pPr>
      <w:r>
        <w:rPr>
          <w:rFonts w:ascii="Times New Roman" w:hAnsi="Times New Roman"/>
          <w:sz w:val="28"/>
        </w:rPr>
        <w:t xml:space="preserve">Освоить методику сбора и определения моллюсков </w:t>
      </w:r>
    </w:p>
    <w:p w:rsidR="00492E8E" w:rsidRDefault="000A45B0">
      <w:pPr>
        <w:numPr>
          <w:ilvl w:val="0"/>
          <w:numId w:val="1"/>
        </w:numPr>
        <w:tabs>
          <w:tab w:val="left" w:pos="2531"/>
        </w:tabs>
        <w:spacing w:after="0" w:line="360" w:lineRule="auto"/>
        <w:ind w:left="0" w:firstLine="0"/>
        <w:jc w:val="both"/>
        <w:rPr>
          <w:rFonts w:ascii="Times New Roman" w:hAnsi="Times New Roman"/>
          <w:sz w:val="28"/>
        </w:rPr>
      </w:pPr>
      <w:r>
        <w:rPr>
          <w:rFonts w:ascii="Times New Roman" w:hAnsi="Times New Roman"/>
          <w:sz w:val="28"/>
        </w:rPr>
        <w:t xml:space="preserve">Оценить воздействие химических и физических параметров воды на представителей </w:t>
      </w:r>
      <w:proofErr w:type="spellStart"/>
      <w:r>
        <w:rPr>
          <w:rFonts w:ascii="Times New Roman" w:hAnsi="Times New Roman"/>
          <w:sz w:val="28"/>
        </w:rPr>
        <w:t>малакофауны</w:t>
      </w:r>
      <w:proofErr w:type="spellEnd"/>
    </w:p>
    <w:p w:rsidR="00492E8E" w:rsidRDefault="000A45B0">
      <w:pPr>
        <w:numPr>
          <w:ilvl w:val="0"/>
          <w:numId w:val="1"/>
        </w:numPr>
        <w:tabs>
          <w:tab w:val="left" w:pos="2531"/>
        </w:tabs>
        <w:spacing w:after="0" w:line="360" w:lineRule="auto"/>
        <w:ind w:left="0" w:firstLine="0"/>
        <w:jc w:val="both"/>
        <w:rPr>
          <w:rFonts w:ascii="Times New Roman" w:hAnsi="Times New Roman"/>
          <w:sz w:val="28"/>
        </w:rPr>
      </w:pPr>
      <w:r>
        <w:rPr>
          <w:rFonts w:ascii="Times New Roman" w:hAnsi="Times New Roman"/>
          <w:sz w:val="28"/>
        </w:rPr>
        <w:t xml:space="preserve"> Обнаружить виды моллюсков, которые являются промежуточными хозяевами плоских червей</w:t>
      </w:r>
    </w:p>
    <w:p w:rsidR="00492E8E" w:rsidRDefault="000A45B0">
      <w:pPr>
        <w:numPr>
          <w:ilvl w:val="0"/>
          <w:numId w:val="1"/>
        </w:numPr>
        <w:tabs>
          <w:tab w:val="left" w:pos="2531"/>
        </w:tabs>
        <w:spacing w:after="0" w:line="360" w:lineRule="auto"/>
        <w:ind w:left="0" w:firstLine="0"/>
        <w:jc w:val="both"/>
        <w:rPr>
          <w:rFonts w:ascii="Times New Roman" w:hAnsi="Times New Roman"/>
          <w:sz w:val="28"/>
        </w:rPr>
      </w:pPr>
      <w:r>
        <w:rPr>
          <w:rFonts w:ascii="Times New Roman" w:hAnsi="Times New Roman"/>
          <w:sz w:val="28"/>
        </w:rPr>
        <w:t>Изучить факторы среды, влияющие на биоразнообразие моллюсков</w:t>
      </w:r>
    </w:p>
    <w:p w:rsidR="00492E8E" w:rsidRDefault="000A45B0">
      <w:pPr>
        <w:tabs>
          <w:tab w:val="left" w:pos="2531"/>
        </w:tabs>
        <w:spacing w:after="0" w:line="360" w:lineRule="auto"/>
        <w:ind w:firstLine="709"/>
        <w:jc w:val="both"/>
        <w:rPr>
          <w:rFonts w:ascii="Times New Roman" w:hAnsi="Times New Roman"/>
          <w:sz w:val="28"/>
        </w:rPr>
      </w:pPr>
      <w:r>
        <w:rPr>
          <w:rFonts w:ascii="Times New Roman" w:hAnsi="Times New Roman"/>
          <w:b/>
          <w:sz w:val="28"/>
        </w:rPr>
        <w:t xml:space="preserve">Гипотеза: </w:t>
      </w:r>
      <w:r>
        <w:rPr>
          <w:rFonts w:ascii="Times New Roman" w:hAnsi="Times New Roman"/>
          <w:sz w:val="28"/>
        </w:rPr>
        <w:t xml:space="preserve">Видовое разнообразие моллюсков будет зависеть главным образом от химического состава воды. </w:t>
      </w:r>
      <w:bookmarkStart w:id="1" w:name="_GoBack"/>
      <w:bookmarkEnd w:id="1"/>
    </w:p>
    <w:p w:rsidR="00492E8E" w:rsidRDefault="000A45B0">
      <w:pPr>
        <w:tabs>
          <w:tab w:val="left" w:pos="2531"/>
        </w:tabs>
        <w:spacing w:after="0" w:line="360" w:lineRule="auto"/>
        <w:ind w:firstLine="709"/>
        <w:jc w:val="both"/>
        <w:rPr>
          <w:rFonts w:ascii="Times New Roman" w:hAnsi="Times New Roman"/>
          <w:sz w:val="28"/>
        </w:rPr>
      </w:pPr>
      <w:r>
        <w:rPr>
          <w:rFonts w:ascii="Times New Roman" w:hAnsi="Times New Roman"/>
          <w:b/>
          <w:sz w:val="28"/>
        </w:rPr>
        <w:t>Объект:</w:t>
      </w:r>
      <w:r>
        <w:rPr>
          <w:rFonts w:ascii="Times New Roman" w:hAnsi="Times New Roman"/>
          <w:sz w:val="28"/>
        </w:rPr>
        <w:t xml:space="preserve"> моллюски г. Екатеринбурга.</w:t>
      </w:r>
    </w:p>
    <w:p w:rsidR="00492E8E" w:rsidRDefault="000A45B0">
      <w:pPr>
        <w:tabs>
          <w:tab w:val="left" w:pos="2531"/>
        </w:tabs>
        <w:spacing w:after="0" w:line="360" w:lineRule="auto"/>
        <w:ind w:firstLine="709"/>
        <w:jc w:val="both"/>
        <w:rPr>
          <w:rFonts w:ascii="Times New Roman" w:hAnsi="Times New Roman"/>
          <w:sz w:val="28"/>
        </w:rPr>
      </w:pPr>
      <w:r>
        <w:rPr>
          <w:rFonts w:ascii="Times New Roman" w:hAnsi="Times New Roman"/>
          <w:b/>
          <w:sz w:val="28"/>
        </w:rPr>
        <w:t>Предмет:</w:t>
      </w:r>
      <w:r>
        <w:rPr>
          <w:rFonts w:ascii="Times New Roman" w:hAnsi="Times New Roman"/>
          <w:sz w:val="28"/>
        </w:rPr>
        <w:t xml:space="preserve"> специфика биоразнообразия моллюсков в малых водоемах на урбанизированных территориях.</w:t>
      </w:r>
    </w:p>
    <w:p w:rsidR="00492E8E" w:rsidRPr="00395B98" w:rsidRDefault="00395B98" w:rsidP="00395B98">
      <w:pPr>
        <w:tabs>
          <w:tab w:val="left" w:pos="2531"/>
        </w:tabs>
        <w:spacing w:after="0" w:line="360" w:lineRule="auto"/>
        <w:jc w:val="both"/>
        <w:rPr>
          <w:rFonts w:ascii="Times New Roman" w:hAnsi="Times New Roman"/>
          <w:b/>
          <w:sz w:val="28"/>
        </w:rPr>
      </w:pPr>
      <w:r>
        <w:rPr>
          <w:rFonts w:ascii="Times New Roman" w:hAnsi="Times New Roman"/>
          <w:b/>
          <w:sz w:val="28"/>
        </w:rPr>
        <w:t xml:space="preserve">         </w:t>
      </w:r>
      <w:r w:rsidR="00B866BD">
        <w:rPr>
          <w:rFonts w:ascii="Times New Roman" w:hAnsi="Times New Roman"/>
          <w:b/>
          <w:sz w:val="28"/>
        </w:rPr>
        <w:t>Ме</w:t>
      </w:r>
      <w:r>
        <w:rPr>
          <w:rFonts w:ascii="Times New Roman" w:hAnsi="Times New Roman"/>
          <w:b/>
          <w:sz w:val="28"/>
        </w:rPr>
        <w:t xml:space="preserve">тодика и материалы исследования. </w:t>
      </w:r>
      <w:r w:rsidR="00B866BD">
        <w:rPr>
          <w:rFonts w:ascii="Times New Roman" w:hAnsi="Times New Roman"/>
          <w:sz w:val="28"/>
        </w:rPr>
        <w:t xml:space="preserve">Изучен видовой состав </w:t>
      </w:r>
      <w:proofErr w:type="spellStart"/>
      <w:r w:rsidR="00B866BD">
        <w:rPr>
          <w:rFonts w:ascii="Times New Roman" w:hAnsi="Times New Roman"/>
          <w:sz w:val="28"/>
        </w:rPr>
        <w:t>малакофауны</w:t>
      </w:r>
      <w:proofErr w:type="spellEnd"/>
      <w:r w:rsidR="00B866BD">
        <w:rPr>
          <w:rFonts w:ascii="Times New Roman" w:hAnsi="Times New Roman"/>
          <w:sz w:val="28"/>
        </w:rPr>
        <w:t xml:space="preserve"> из 11 водоемов </w:t>
      </w:r>
      <w:proofErr w:type="gramStart"/>
      <w:r w:rsidR="00B866BD">
        <w:rPr>
          <w:rFonts w:ascii="Times New Roman" w:hAnsi="Times New Roman"/>
          <w:sz w:val="28"/>
        </w:rPr>
        <w:t>г</w:t>
      </w:r>
      <w:proofErr w:type="gramEnd"/>
      <w:r w:rsidR="00B866BD">
        <w:rPr>
          <w:rFonts w:ascii="Times New Roman" w:hAnsi="Times New Roman"/>
          <w:sz w:val="28"/>
        </w:rPr>
        <w:t xml:space="preserve">. Екатеринбурга (см. Рисунок 1 приложений). Определено 14 видов моллюсков (10 из класса </w:t>
      </w:r>
      <w:proofErr w:type="spellStart"/>
      <w:r w:rsidR="00B866BD">
        <w:rPr>
          <w:rFonts w:ascii="Times New Roman" w:hAnsi="Times New Roman"/>
          <w:sz w:val="28"/>
        </w:rPr>
        <w:t>Gastropoda</w:t>
      </w:r>
      <w:proofErr w:type="spellEnd"/>
      <w:r w:rsidR="00B866BD">
        <w:rPr>
          <w:rFonts w:ascii="Times New Roman" w:hAnsi="Times New Roman"/>
          <w:sz w:val="28"/>
        </w:rPr>
        <w:t xml:space="preserve"> и 4 из класса </w:t>
      </w:r>
      <w:proofErr w:type="spellStart"/>
      <w:r w:rsidR="00B866BD">
        <w:rPr>
          <w:rFonts w:ascii="Times New Roman" w:hAnsi="Times New Roman"/>
          <w:sz w:val="28"/>
        </w:rPr>
        <w:lastRenderedPageBreak/>
        <w:t>Bivalvia</w:t>
      </w:r>
      <w:proofErr w:type="spellEnd"/>
      <w:r w:rsidR="00B866BD">
        <w:rPr>
          <w:rFonts w:ascii="Times New Roman" w:hAnsi="Times New Roman"/>
          <w:sz w:val="28"/>
        </w:rPr>
        <w:t xml:space="preserve">). Отлов моллюсков производился гидробиологическим сачком с 26.04.24 по 10.06.24. Сбор моллюсков осуществлялся методом трала. Сачок опускался в воду и собирал в себя ил и </w:t>
      </w:r>
      <w:r w:rsidR="000A45B0">
        <w:rPr>
          <w:rFonts w:ascii="Times New Roman" w:hAnsi="Times New Roman"/>
          <w:sz w:val="28"/>
        </w:rPr>
        <w:t xml:space="preserve">водную растительность, </w:t>
      </w:r>
      <w:proofErr w:type="gramStart"/>
      <w:r w:rsidR="000A45B0">
        <w:rPr>
          <w:rFonts w:ascii="Times New Roman" w:hAnsi="Times New Roman"/>
          <w:sz w:val="28"/>
        </w:rPr>
        <w:t>с</w:t>
      </w:r>
      <w:proofErr w:type="gramEnd"/>
      <w:r w:rsidR="000A45B0">
        <w:rPr>
          <w:rFonts w:ascii="Times New Roman" w:hAnsi="Times New Roman"/>
          <w:sz w:val="28"/>
        </w:rPr>
        <w:t xml:space="preserve"> которых впоследствии собирались моллюски. Фиксация препаратов проводилась при помощи 70% этилового спирта. </w:t>
      </w:r>
    </w:p>
    <w:p w:rsidR="00492E8E" w:rsidRDefault="000A45B0">
      <w:pPr>
        <w:tabs>
          <w:tab w:val="left" w:pos="2531"/>
        </w:tabs>
        <w:spacing w:after="0" w:line="360" w:lineRule="auto"/>
        <w:jc w:val="both"/>
        <w:rPr>
          <w:rFonts w:ascii="Times New Roman" w:hAnsi="Times New Roman"/>
          <w:sz w:val="28"/>
        </w:rPr>
      </w:pPr>
      <w:r>
        <w:rPr>
          <w:rFonts w:ascii="Times New Roman" w:hAnsi="Times New Roman"/>
          <w:sz w:val="28"/>
        </w:rPr>
        <w:t>Идентификация моллюсков проводилась с помощью определителя: Моллюски Урала и прилегающих территорий (в 2 ч.)  и других источников (</w:t>
      </w:r>
      <w:proofErr w:type="spellStart"/>
      <w:r>
        <w:rPr>
          <w:rFonts w:ascii="Times New Roman" w:hAnsi="Times New Roman"/>
          <w:sz w:val="28"/>
        </w:rPr>
        <w:t>Хохуткин</w:t>
      </w:r>
      <w:proofErr w:type="spellEnd"/>
      <w:r>
        <w:rPr>
          <w:rFonts w:ascii="Times New Roman" w:hAnsi="Times New Roman"/>
          <w:sz w:val="28"/>
        </w:rPr>
        <w:t xml:space="preserve">, </w:t>
      </w:r>
      <w:proofErr w:type="spellStart"/>
      <w:r>
        <w:rPr>
          <w:rFonts w:ascii="Times New Roman" w:hAnsi="Times New Roman"/>
          <w:sz w:val="28"/>
        </w:rPr>
        <w:t>Винарский</w:t>
      </w:r>
      <w:proofErr w:type="spellEnd"/>
      <w:r>
        <w:rPr>
          <w:rFonts w:ascii="Times New Roman" w:hAnsi="Times New Roman"/>
          <w:sz w:val="28"/>
        </w:rPr>
        <w:t>, Гребенников, 2013).</w:t>
      </w:r>
    </w:p>
    <w:p w:rsidR="00492E8E" w:rsidRDefault="000A45B0">
      <w:pPr>
        <w:spacing w:after="0" w:line="360" w:lineRule="auto"/>
        <w:jc w:val="both"/>
        <w:rPr>
          <w:rFonts w:ascii="Times New Roman" w:hAnsi="Times New Roman"/>
          <w:sz w:val="28"/>
        </w:rPr>
      </w:pPr>
      <w:r>
        <w:rPr>
          <w:rFonts w:ascii="Times New Roman" w:hAnsi="Times New Roman"/>
          <w:sz w:val="28"/>
        </w:rPr>
        <w:t>Моллюски определялись в основном по следующим признакам: типы строения раковин, лев</w:t>
      </w:r>
      <w:proofErr w:type="gramStart"/>
      <w:r>
        <w:rPr>
          <w:rFonts w:ascii="Times New Roman" w:hAnsi="Times New Roman"/>
          <w:sz w:val="28"/>
        </w:rPr>
        <w:t>о-</w:t>
      </w:r>
      <w:proofErr w:type="gramEnd"/>
      <w:r>
        <w:rPr>
          <w:rFonts w:ascii="Times New Roman" w:hAnsi="Times New Roman"/>
          <w:sz w:val="28"/>
        </w:rPr>
        <w:t xml:space="preserve"> и </w:t>
      </w:r>
      <w:proofErr w:type="spellStart"/>
      <w:r>
        <w:rPr>
          <w:rFonts w:ascii="Times New Roman" w:hAnsi="Times New Roman"/>
          <w:sz w:val="28"/>
        </w:rPr>
        <w:t>правозакрученность</w:t>
      </w:r>
      <w:proofErr w:type="spellEnd"/>
      <w:r>
        <w:rPr>
          <w:rFonts w:ascii="Times New Roman" w:hAnsi="Times New Roman"/>
          <w:sz w:val="28"/>
        </w:rPr>
        <w:t xml:space="preserve"> раковины, форма и число оборотов раковины, разновидности шва, ширина раковины, ее высота, высота последнего оборота, высота завитка, высота устья, форма </w:t>
      </w:r>
      <w:proofErr w:type="spellStart"/>
      <w:r>
        <w:rPr>
          <w:rFonts w:ascii="Times New Roman" w:hAnsi="Times New Roman"/>
          <w:sz w:val="28"/>
        </w:rPr>
        <w:t>тангент-линии</w:t>
      </w:r>
      <w:proofErr w:type="spellEnd"/>
      <w:r>
        <w:rPr>
          <w:rFonts w:ascii="Times New Roman" w:hAnsi="Times New Roman"/>
          <w:sz w:val="28"/>
        </w:rPr>
        <w:t xml:space="preserve"> и другие параметры.</w:t>
      </w:r>
    </w:p>
    <w:p w:rsidR="00492E8E" w:rsidRDefault="000A45B0">
      <w:pPr>
        <w:tabs>
          <w:tab w:val="left" w:pos="2531"/>
        </w:tabs>
        <w:spacing w:after="0" w:line="360" w:lineRule="auto"/>
        <w:jc w:val="both"/>
        <w:rPr>
          <w:rFonts w:ascii="Times New Roman" w:hAnsi="Times New Roman"/>
          <w:sz w:val="28"/>
        </w:rPr>
      </w:pPr>
      <w:r>
        <w:rPr>
          <w:rFonts w:ascii="Times New Roman" w:hAnsi="Times New Roman"/>
          <w:sz w:val="28"/>
        </w:rPr>
        <w:t xml:space="preserve">Для классификации местообитаний моллюсков использовалась ландшафтная типизация (Вершинин, 1980). Производилось измерение гидрохимических параметров капельными тестами </w:t>
      </w:r>
      <w:proofErr w:type="spellStart"/>
      <w:r>
        <w:rPr>
          <w:rFonts w:ascii="Times New Roman" w:hAnsi="Times New Roman"/>
          <w:sz w:val="28"/>
        </w:rPr>
        <w:t>Нилпа</w:t>
      </w:r>
      <w:proofErr w:type="spellEnd"/>
      <w:r>
        <w:rPr>
          <w:rFonts w:ascii="Times New Roman" w:hAnsi="Times New Roman"/>
          <w:sz w:val="28"/>
        </w:rPr>
        <w:t xml:space="preserve">; Математическая обработка данных осуществлялась в </w:t>
      </w:r>
      <w:proofErr w:type="spellStart"/>
      <w:r>
        <w:rPr>
          <w:rFonts w:ascii="Times New Roman" w:hAnsi="Times New Roman"/>
          <w:sz w:val="28"/>
        </w:rPr>
        <w:t>Microsoft</w:t>
      </w:r>
      <w:proofErr w:type="spellEnd"/>
      <w:r>
        <w:rPr>
          <w:rFonts w:ascii="Times New Roman" w:hAnsi="Times New Roman"/>
          <w:sz w:val="28"/>
        </w:rPr>
        <w:t xml:space="preserve"> </w:t>
      </w:r>
      <w:proofErr w:type="spellStart"/>
      <w:r>
        <w:rPr>
          <w:rFonts w:ascii="Times New Roman" w:hAnsi="Times New Roman"/>
          <w:sz w:val="28"/>
        </w:rPr>
        <w:t>Excel</w:t>
      </w:r>
      <w:proofErr w:type="spellEnd"/>
      <w:r>
        <w:rPr>
          <w:rFonts w:ascii="Times New Roman" w:hAnsi="Times New Roman"/>
          <w:sz w:val="28"/>
        </w:rPr>
        <w:t xml:space="preserve"> (построение диаграмм).</w:t>
      </w:r>
    </w:p>
    <w:p w:rsidR="00492E8E" w:rsidRDefault="00492E8E">
      <w:pPr>
        <w:tabs>
          <w:tab w:val="left" w:pos="2531"/>
        </w:tabs>
        <w:spacing w:after="0" w:line="360" w:lineRule="auto"/>
        <w:ind w:firstLine="709"/>
        <w:jc w:val="both"/>
        <w:rPr>
          <w:rFonts w:ascii="Times New Roman" w:hAnsi="Times New Roman"/>
          <w:sz w:val="28"/>
        </w:rPr>
      </w:pPr>
    </w:p>
    <w:p w:rsidR="00492E8E" w:rsidRDefault="00492E8E">
      <w:pPr>
        <w:tabs>
          <w:tab w:val="left" w:pos="2531"/>
        </w:tabs>
        <w:spacing w:after="0" w:line="360" w:lineRule="auto"/>
        <w:ind w:firstLine="709"/>
        <w:jc w:val="both"/>
        <w:rPr>
          <w:rFonts w:ascii="Times New Roman" w:hAnsi="Times New Roman"/>
          <w:sz w:val="28"/>
        </w:rPr>
      </w:pPr>
    </w:p>
    <w:p w:rsidR="00492E8E" w:rsidRDefault="000A45B0">
      <w:pPr>
        <w:pStyle w:val="10"/>
        <w:spacing w:before="0" w:line="240" w:lineRule="auto"/>
        <w:jc w:val="center"/>
        <w:rPr>
          <w:rFonts w:ascii="Times New Roman" w:hAnsi="Times New Roman"/>
          <w:color w:val="000000"/>
          <w:sz w:val="32"/>
        </w:rPr>
      </w:pPr>
      <w:r>
        <w:br w:type="page"/>
      </w:r>
      <w:r>
        <w:rPr>
          <w:rFonts w:ascii="Times New Roman" w:hAnsi="Times New Roman"/>
          <w:color w:val="000000"/>
          <w:sz w:val="32"/>
        </w:rPr>
        <w:lastRenderedPageBreak/>
        <w:t>ГЛАВА 1. Кто такие моллюски и зачем их изучать</w:t>
      </w:r>
    </w:p>
    <w:p w:rsidR="00395B98" w:rsidRPr="00395B98" w:rsidRDefault="00395B98" w:rsidP="00395B98"/>
    <w:p w:rsidR="00492E8E" w:rsidRDefault="000A45B0">
      <w:pPr>
        <w:pStyle w:val="2"/>
        <w:jc w:val="center"/>
        <w:rPr>
          <w:rFonts w:ascii="Times New Roman" w:hAnsi="Times New Roman"/>
          <w:b/>
          <w:color w:val="000000"/>
          <w:sz w:val="28"/>
        </w:rPr>
      </w:pPr>
      <w:r>
        <w:rPr>
          <w:rFonts w:ascii="Times New Roman" w:hAnsi="Times New Roman"/>
          <w:b/>
          <w:color w:val="000000"/>
          <w:sz w:val="28"/>
        </w:rPr>
        <w:t>1.1. Пресноводные моллюски</w:t>
      </w:r>
    </w:p>
    <w:p w:rsidR="00492E8E" w:rsidRDefault="000A45B0">
      <w:pPr>
        <w:pStyle w:val="af8"/>
        <w:spacing w:after="0" w:line="360" w:lineRule="auto"/>
        <w:ind w:left="0" w:firstLine="709"/>
        <w:jc w:val="both"/>
        <w:rPr>
          <w:rFonts w:ascii="Times New Roman" w:hAnsi="Times New Roman"/>
          <w:i/>
          <w:sz w:val="28"/>
        </w:rPr>
      </w:pPr>
      <w:r>
        <w:rPr>
          <w:rFonts w:ascii="Times New Roman" w:hAnsi="Times New Roman"/>
          <w:sz w:val="28"/>
        </w:rPr>
        <w:t xml:space="preserve">Моллюски – важный компонент водных экосистем. Они участвуют в биогеохимических циклах водоемов, способствуют самоочищению водных объектов, так, например, двустворчатые моллюски фильтруют воду, что способствует снижению в ней концентраций </w:t>
      </w:r>
      <w:proofErr w:type="spellStart"/>
      <w:r>
        <w:rPr>
          <w:rFonts w:ascii="Times New Roman" w:hAnsi="Times New Roman"/>
          <w:sz w:val="28"/>
        </w:rPr>
        <w:t>поллютантов</w:t>
      </w:r>
      <w:proofErr w:type="spellEnd"/>
      <w:r>
        <w:rPr>
          <w:rFonts w:ascii="Times New Roman" w:hAnsi="Times New Roman"/>
          <w:sz w:val="28"/>
        </w:rPr>
        <w:t xml:space="preserve">. В цепях питания моллюски являются </w:t>
      </w:r>
      <w:proofErr w:type="spellStart"/>
      <w:r>
        <w:rPr>
          <w:rFonts w:ascii="Times New Roman" w:hAnsi="Times New Roman"/>
          <w:sz w:val="28"/>
        </w:rPr>
        <w:t>консументами</w:t>
      </w:r>
      <w:proofErr w:type="spellEnd"/>
      <w:r>
        <w:rPr>
          <w:rFonts w:ascii="Times New Roman" w:hAnsi="Times New Roman"/>
          <w:sz w:val="28"/>
        </w:rPr>
        <w:t xml:space="preserve"> и </w:t>
      </w:r>
      <w:proofErr w:type="spellStart"/>
      <w:r>
        <w:rPr>
          <w:rFonts w:ascii="Times New Roman" w:hAnsi="Times New Roman"/>
          <w:sz w:val="28"/>
        </w:rPr>
        <w:t>детритофагами</w:t>
      </w:r>
      <w:proofErr w:type="spellEnd"/>
      <w:r>
        <w:rPr>
          <w:rFonts w:ascii="Times New Roman" w:hAnsi="Times New Roman"/>
          <w:sz w:val="28"/>
        </w:rPr>
        <w:t>. По своему строению моллюски делятся на два класса: Брюхоногие (</w:t>
      </w:r>
      <w:proofErr w:type="spellStart"/>
      <w:r>
        <w:rPr>
          <w:rFonts w:ascii="Times New Roman" w:hAnsi="Times New Roman"/>
          <w:sz w:val="28"/>
        </w:rPr>
        <w:t>Gastropoda</w:t>
      </w:r>
      <w:proofErr w:type="spellEnd"/>
      <w:r>
        <w:rPr>
          <w:rFonts w:ascii="Times New Roman" w:hAnsi="Times New Roman"/>
          <w:sz w:val="28"/>
        </w:rPr>
        <w:t>) и Двустворчатые (</w:t>
      </w:r>
      <w:proofErr w:type="spellStart"/>
      <w:r>
        <w:rPr>
          <w:rFonts w:ascii="Times New Roman" w:hAnsi="Times New Roman"/>
          <w:sz w:val="28"/>
        </w:rPr>
        <w:t>Bivalvia</w:t>
      </w:r>
      <w:proofErr w:type="spellEnd"/>
      <w:r>
        <w:rPr>
          <w:rFonts w:ascii="Times New Roman" w:hAnsi="Times New Roman"/>
          <w:sz w:val="28"/>
        </w:rPr>
        <w:t xml:space="preserve">). В настоящее время во всем мире ведутся исследования по изучению </w:t>
      </w:r>
      <w:proofErr w:type="spellStart"/>
      <w:r>
        <w:rPr>
          <w:rFonts w:ascii="Times New Roman" w:hAnsi="Times New Roman"/>
          <w:sz w:val="28"/>
        </w:rPr>
        <w:t>биоиндикаторных</w:t>
      </w:r>
      <w:proofErr w:type="spellEnd"/>
      <w:r>
        <w:rPr>
          <w:rFonts w:ascii="Times New Roman" w:hAnsi="Times New Roman"/>
          <w:sz w:val="28"/>
        </w:rPr>
        <w:t xml:space="preserve"> свойств моллюсков. Велико и эпидемиологическое значение моллюсков – некоторые из них являются промежуточными хозяевами паразитирующих у человека и животных плоских червей (</w:t>
      </w:r>
      <w:proofErr w:type="spellStart"/>
      <w:r>
        <w:rPr>
          <w:rFonts w:ascii="Times New Roman" w:hAnsi="Times New Roman"/>
          <w:sz w:val="28"/>
        </w:rPr>
        <w:t>Кузменкин</w:t>
      </w:r>
      <w:proofErr w:type="spellEnd"/>
      <w:r>
        <w:rPr>
          <w:rFonts w:ascii="Times New Roman" w:hAnsi="Times New Roman"/>
          <w:sz w:val="28"/>
        </w:rPr>
        <w:t xml:space="preserve">, 2015). Наиболее часто в пресных водах встречаются два класса: </w:t>
      </w:r>
      <w:proofErr w:type="spellStart"/>
      <w:r>
        <w:rPr>
          <w:rFonts w:ascii="Times New Roman" w:hAnsi="Times New Roman"/>
          <w:sz w:val="28"/>
        </w:rPr>
        <w:t>Gastropoda</w:t>
      </w:r>
      <w:proofErr w:type="spellEnd"/>
      <w:r>
        <w:rPr>
          <w:rFonts w:ascii="Times New Roman" w:hAnsi="Times New Roman"/>
          <w:sz w:val="28"/>
        </w:rPr>
        <w:t xml:space="preserve"> и </w:t>
      </w:r>
      <w:proofErr w:type="spellStart"/>
      <w:r>
        <w:rPr>
          <w:rFonts w:ascii="Times New Roman" w:hAnsi="Times New Roman"/>
          <w:sz w:val="28"/>
        </w:rPr>
        <w:t>Bivalvia</w:t>
      </w:r>
      <w:proofErr w:type="spellEnd"/>
      <w:r>
        <w:rPr>
          <w:rFonts w:ascii="Times New Roman" w:hAnsi="Times New Roman"/>
          <w:sz w:val="28"/>
        </w:rPr>
        <w:t xml:space="preserve">. Самыми распространенными видами на Урале являются </w:t>
      </w:r>
      <w:proofErr w:type="spellStart"/>
      <w:r>
        <w:rPr>
          <w:rFonts w:ascii="Times New Roman" w:hAnsi="Times New Roman"/>
          <w:i/>
          <w:sz w:val="28"/>
        </w:rPr>
        <w:t>Lymnaea</w:t>
      </w:r>
      <w:proofErr w:type="spellEnd"/>
      <w:r>
        <w:rPr>
          <w:rFonts w:ascii="Times New Roman" w:hAnsi="Times New Roman"/>
          <w:i/>
          <w:sz w:val="28"/>
        </w:rPr>
        <w:t xml:space="preserve"> </w:t>
      </w:r>
      <w:proofErr w:type="spellStart"/>
      <w:r>
        <w:rPr>
          <w:rFonts w:ascii="Times New Roman" w:hAnsi="Times New Roman"/>
          <w:i/>
          <w:sz w:val="28"/>
        </w:rPr>
        <w:t>palustris</w:t>
      </w:r>
      <w:proofErr w:type="spellEnd"/>
      <w:r>
        <w:rPr>
          <w:rFonts w:ascii="Times New Roman" w:hAnsi="Times New Roman"/>
          <w:sz w:val="28"/>
        </w:rPr>
        <w:t xml:space="preserve">, </w:t>
      </w:r>
      <w:r>
        <w:rPr>
          <w:rFonts w:ascii="Times New Roman" w:hAnsi="Times New Roman"/>
          <w:i/>
          <w:sz w:val="28"/>
        </w:rPr>
        <w:t>L. </w:t>
      </w:r>
      <w:proofErr w:type="spellStart"/>
      <w:r>
        <w:rPr>
          <w:rFonts w:ascii="Times New Roman" w:hAnsi="Times New Roman"/>
          <w:i/>
          <w:sz w:val="28"/>
        </w:rPr>
        <w:t>fragilis</w:t>
      </w:r>
      <w:proofErr w:type="spellEnd"/>
      <w:r>
        <w:rPr>
          <w:rFonts w:ascii="Times New Roman" w:hAnsi="Times New Roman"/>
          <w:sz w:val="28"/>
        </w:rPr>
        <w:t xml:space="preserve"> и </w:t>
      </w:r>
      <w:proofErr w:type="spellStart"/>
      <w:r>
        <w:rPr>
          <w:rFonts w:ascii="Times New Roman" w:hAnsi="Times New Roman"/>
          <w:i/>
          <w:sz w:val="28"/>
        </w:rPr>
        <w:t>Planorbarius</w:t>
      </w:r>
      <w:proofErr w:type="spellEnd"/>
      <w:r>
        <w:rPr>
          <w:rFonts w:ascii="Times New Roman" w:hAnsi="Times New Roman"/>
          <w:i/>
          <w:sz w:val="28"/>
        </w:rPr>
        <w:t xml:space="preserve"> </w:t>
      </w:r>
      <w:proofErr w:type="spellStart"/>
      <w:r>
        <w:rPr>
          <w:rFonts w:ascii="Times New Roman" w:hAnsi="Times New Roman"/>
          <w:i/>
          <w:sz w:val="28"/>
        </w:rPr>
        <w:t>corneus</w:t>
      </w:r>
      <w:proofErr w:type="spellEnd"/>
      <w:r>
        <w:rPr>
          <w:rFonts w:ascii="Times New Roman" w:hAnsi="Times New Roman"/>
          <w:i/>
          <w:sz w:val="28"/>
        </w:rPr>
        <w:t xml:space="preserve"> </w:t>
      </w:r>
      <w:r>
        <w:rPr>
          <w:rFonts w:ascii="Times New Roman" w:hAnsi="Times New Roman"/>
          <w:sz w:val="28"/>
        </w:rPr>
        <w:t>(</w:t>
      </w:r>
      <w:proofErr w:type="spellStart"/>
      <w:r>
        <w:rPr>
          <w:rFonts w:ascii="Times New Roman" w:hAnsi="Times New Roman"/>
          <w:sz w:val="28"/>
        </w:rPr>
        <w:t>Gastropoda</w:t>
      </w:r>
      <w:proofErr w:type="spellEnd"/>
      <w:r>
        <w:rPr>
          <w:rFonts w:ascii="Times New Roman" w:hAnsi="Times New Roman"/>
          <w:sz w:val="28"/>
        </w:rPr>
        <w:t xml:space="preserve"> (</w:t>
      </w:r>
      <w:proofErr w:type="spellStart"/>
      <w:r>
        <w:rPr>
          <w:rFonts w:ascii="Times New Roman" w:hAnsi="Times New Roman"/>
          <w:sz w:val="28"/>
        </w:rPr>
        <w:t>Pulmonata</w:t>
      </w:r>
      <w:proofErr w:type="spellEnd"/>
      <w:r>
        <w:rPr>
          <w:rFonts w:ascii="Times New Roman" w:hAnsi="Times New Roman"/>
          <w:sz w:val="28"/>
        </w:rPr>
        <w:t xml:space="preserve">)). Из класса </w:t>
      </w:r>
      <w:proofErr w:type="spellStart"/>
      <w:r>
        <w:rPr>
          <w:rFonts w:ascii="Times New Roman" w:hAnsi="Times New Roman"/>
          <w:sz w:val="28"/>
        </w:rPr>
        <w:t>Bivalvia</w:t>
      </w:r>
      <w:proofErr w:type="spellEnd"/>
      <w:r>
        <w:rPr>
          <w:rFonts w:ascii="Times New Roman" w:hAnsi="Times New Roman"/>
          <w:sz w:val="28"/>
        </w:rPr>
        <w:t xml:space="preserve"> в Екатеринбурге наиболее часто встречаются такие виды, как: </w:t>
      </w:r>
      <w:proofErr w:type="spellStart"/>
      <w:r>
        <w:rPr>
          <w:rFonts w:ascii="Times New Roman" w:hAnsi="Times New Roman"/>
          <w:i/>
          <w:sz w:val="28"/>
        </w:rPr>
        <w:t>Sphaerium</w:t>
      </w:r>
      <w:proofErr w:type="spellEnd"/>
      <w:r>
        <w:rPr>
          <w:rFonts w:ascii="Times New Roman" w:hAnsi="Times New Roman"/>
          <w:i/>
          <w:sz w:val="28"/>
        </w:rPr>
        <w:t xml:space="preserve"> </w:t>
      </w:r>
      <w:proofErr w:type="spellStart"/>
      <w:r>
        <w:rPr>
          <w:rFonts w:ascii="Times New Roman" w:hAnsi="Times New Roman"/>
          <w:i/>
          <w:sz w:val="28"/>
        </w:rPr>
        <w:t>corneum</w:t>
      </w:r>
      <w:proofErr w:type="spellEnd"/>
      <w:r>
        <w:rPr>
          <w:rFonts w:ascii="Times New Roman" w:hAnsi="Times New Roman"/>
          <w:i/>
          <w:sz w:val="28"/>
        </w:rPr>
        <w:t xml:space="preserve">, </w:t>
      </w:r>
      <w:proofErr w:type="spellStart"/>
      <w:r>
        <w:rPr>
          <w:rFonts w:ascii="Times New Roman" w:hAnsi="Times New Roman"/>
          <w:i/>
          <w:sz w:val="28"/>
        </w:rPr>
        <w:t>Unio</w:t>
      </w:r>
      <w:proofErr w:type="spellEnd"/>
      <w:r>
        <w:rPr>
          <w:rFonts w:ascii="Times New Roman" w:hAnsi="Times New Roman"/>
          <w:i/>
          <w:sz w:val="28"/>
        </w:rPr>
        <w:t xml:space="preserve"> </w:t>
      </w:r>
      <w:proofErr w:type="spellStart"/>
      <w:r>
        <w:rPr>
          <w:rFonts w:ascii="Times New Roman" w:hAnsi="Times New Roman"/>
          <w:i/>
          <w:sz w:val="28"/>
        </w:rPr>
        <w:t>pictorum</w:t>
      </w:r>
      <w:proofErr w:type="spellEnd"/>
      <w:r>
        <w:rPr>
          <w:rFonts w:ascii="Times New Roman" w:hAnsi="Times New Roman"/>
          <w:i/>
          <w:sz w:val="28"/>
        </w:rPr>
        <w:t xml:space="preserve">. </w:t>
      </w:r>
    </w:p>
    <w:p w:rsidR="00395B98" w:rsidRDefault="00395B98">
      <w:pPr>
        <w:pStyle w:val="af8"/>
        <w:spacing w:after="0" w:line="360" w:lineRule="auto"/>
        <w:ind w:left="0" w:firstLine="709"/>
        <w:jc w:val="both"/>
        <w:rPr>
          <w:rFonts w:ascii="Times New Roman" w:hAnsi="Times New Roman"/>
          <w:sz w:val="28"/>
        </w:rPr>
      </w:pPr>
    </w:p>
    <w:p w:rsidR="00492E8E" w:rsidRDefault="000A45B0">
      <w:pPr>
        <w:pStyle w:val="2"/>
        <w:jc w:val="center"/>
        <w:rPr>
          <w:rFonts w:ascii="Times New Roman" w:hAnsi="Times New Roman"/>
          <w:b/>
          <w:color w:val="000000"/>
          <w:sz w:val="28"/>
        </w:rPr>
      </w:pPr>
      <w:r>
        <w:rPr>
          <w:rFonts w:ascii="Times New Roman" w:hAnsi="Times New Roman"/>
          <w:b/>
          <w:color w:val="000000"/>
          <w:sz w:val="28"/>
        </w:rPr>
        <w:t xml:space="preserve">1.2. </w:t>
      </w:r>
      <w:proofErr w:type="spellStart"/>
      <w:r>
        <w:rPr>
          <w:rFonts w:ascii="Times New Roman" w:hAnsi="Times New Roman"/>
          <w:b/>
          <w:color w:val="000000"/>
          <w:sz w:val="28"/>
        </w:rPr>
        <w:t>Церкарии</w:t>
      </w:r>
      <w:proofErr w:type="spellEnd"/>
      <w:r>
        <w:rPr>
          <w:rFonts w:ascii="Times New Roman" w:hAnsi="Times New Roman"/>
          <w:b/>
          <w:color w:val="000000"/>
          <w:sz w:val="28"/>
        </w:rPr>
        <w:t xml:space="preserve"> и трематоды</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Трематод</w:t>
      </w:r>
      <w:proofErr w:type="gramStart"/>
      <w:r>
        <w:rPr>
          <w:rFonts w:ascii="Times New Roman" w:hAnsi="Times New Roman"/>
          <w:sz w:val="28"/>
        </w:rPr>
        <w:t>ы-</w:t>
      </w:r>
      <w:proofErr w:type="gramEnd"/>
      <w:r>
        <w:rPr>
          <w:rFonts w:ascii="Times New Roman" w:hAnsi="Times New Roman"/>
          <w:sz w:val="28"/>
        </w:rPr>
        <w:t xml:space="preserve"> плоские черви, паразитирующие в задних отделах кишечника водоплавающих птиц. </w:t>
      </w:r>
      <w:proofErr w:type="spellStart"/>
      <w:r>
        <w:rPr>
          <w:rFonts w:ascii="Times New Roman" w:hAnsi="Times New Roman"/>
          <w:sz w:val="28"/>
        </w:rPr>
        <w:t>Мирацидии</w:t>
      </w:r>
      <w:proofErr w:type="spellEnd"/>
      <w:r>
        <w:rPr>
          <w:rFonts w:ascii="Times New Roman" w:hAnsi="Times New Roman"/>
          <w:sz w:val="28"/>
        </w:rPr>
        <w:t xml:space="preserve"> (первая стадия личинки трематоды) паразитируют в печени моллюска, медленно разрушая ее, соответственно, от этого многие моллюски погибают, особенно при </w:t>
      </w:r>
      <w:proofErr w:type="spellStart"/>
      <w:r>
        <w:rPr>
          <w:rFonts w:ascii="Times New Roman" w:hAnsi="Times New Roman"/>
          <w:sz w:val="28"/>
        </w:rPr>
        <w:t>гиперинвазии</w:t>
      </w:r>
      <w:proofErr w:type="spellEnd"/>
      <w:r>
        <w:rPr>
          <w:rFonts w:ascii="Times New Roman" w:hAnsi="Times New Roman"/>
          <w:sz w:val="28"/>
        </w:rPr>
        <w:t xml:space="preserve"> водоема трематодами. </w:t>
      </w:r>
      <w:proofErr w:type="spellStart"/>
      <w:r>
        <w:rPr>
          <w:rFonts w:ascii="Times New Roman" w:hAnsi="Times New Roman"/>
          <w:sz w:val="28"/>
        </w:rPr>
        <w:t>Церкарии</w:t>
      </w:r>
      <w:proofErr w:type="spellEnd"/>
      <w:r>
        <w:rPr>
          <w:rFonts w:ascii="Times New Roman" w:hAnsi="Times New Roman"/>
          <w:sz w:val="28"/>
        </w:rPr>
        <w:t xml:space="preserve"> (последняя стадия личинки, вызывающая при внедрении зуд у человека) же, когда выходят из дочерних </w:t>
      </w:r>
      <w:proofErr w:type="spellStart"/>
      <w:r>
        <w:rPr>
          <w:rFonts w:ascii="Times New Roman" w:hAnsi="Times New Roman"/>
          <w:sz w:val="28"/>
        </w:rPr>
        <w:t>спороцист</w:t>
      </w:r>
      <w:proofErr w:type="spellEnd"/>
      <w:r>
        <w:rPr>
          <w:rFonts w:ascii="Times New Roman" w:hAnsi="Times New Roman"/>
          <w:sz w:val="28"/>
        </w:rPr>
        <w:t>, часто вызывают зуд у человека, и умирают, застряв в коже, либо внедряются в задние конечности водоплавающих птиц, и цикл продолжается (см. Рис 1).</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Трематоды являются распространенными паразитами водоплавающих птиц. Взрослые черви паразитируют в задних отделах кишечника или печени. </w:t>
      </w:r>
      <w:r>
        <w:rPr>
          <w:rFonts w:ascii="Times New Roman" w:hAnsi="Times New Roman"/>
          <w:sz w:val="28"/>
        </w:rPr>
        <w:lastRenderedPageBreak/>
        <w:t xml:space="preserve">Яйца характерной формы в виде утолщенного в центре полумесяца (у </w:t>
      </w:r>
      <w:proofErr w:type="spellStart"/>
      <w:r>
        <w:rPr>
          <w:rFonts w:ascii="Times New Roman" w:hAnsi="Times New Roman"/>
          <w:i/>
          <w:sz w:val="28"/>
        </w:rPr>
        <w:t>Trichobilharzia</w:t>
      </w:r>
      <w:proofErr w:type="spellEnd"/>
      <w:r>
        <w:rPr>
          <w:rFonts w:ascii="Times New Roman" w:hAnsi="Times New Roman"/>
          <w:sz w:val="28"/>
        </w:rPr>
        <w:t xml:space="preserve"> группы </w:t>
      </w:r>
      <w:proofErr w:type="spellStart"/>
      <w:r>
        <w:rPr>
          <w:rFonts w:ascii="Times New Roman" w:hAnsi="Times New Roman"/>
          <w:sz w:val="28"/>
        </w:rPr>
        <w:t>ocellata</w:t>
      </w:r>
      <w:proofErr w:type="spellEnd"/>
      <w:r>
        <w:rPr>
          <w:rFonts w:ascii="Times New Roman" w:hAnsi="Times New Roman"/>
          <w:sz w:val="28"/>
        </w:rPr>
        <w:t xml:space="preserve">) или </w:t>
      </w:r>
      <w:proofErr w:type="spellStart"/>
      <w:r>
        <w:rPr>
          <w:rFonts w:ascii="Times New Roman" w:hAnsi="Times New Roman"/>
          <w:sz w:val="28"/>
        </w:rPr>
        <w:t>длинногорлой</w:t>
      </w:r>
      <w:proofErr w:type="spellEnd"/>
      <w:r>
        <w:rPr>
          <w:rFonts w:ascii="Times New Roman" w:hAnsi="Times New Roman"/>
          <w:sz w:val="28"/>
        </w:rPr>
        <w:t xml:space="preserve"> колбы (у </w:t>
      </w:r>
      <w:proofErr w:type="spellStart"/>
      <w:r>
        <w:rPr>
          <w:rFonts w:ascii="Times New Roman" w:hAnsi="Times New Roman"/>
          <w:i/>
          <w:sz w:val="28"/>
        </w:rPr>
        <w:t>Bilharciella</w:t>
      </w:r>
      <w:proofErr w:type="spellEnd"/>
      <w:r>
        <w:rPr>
          <w:rFonts w:ascii="Times New Roman" w:hAnsi="Times New Roman"/>
          <w:i/>
          <w:sz w:val="28"/>
        </w:rPr>
        <w:t xml:space="preserve"> </w:t>
      </w:r>
      <w:proofErr w:type="spellStart"/>
      <w:r>
        <w:rPr>
          <w:rFonts w:ascii="Times New Roman" w:hAnsi="Times New Roman"/>
          <w:i/>
          <w:sz w:val="28"/>
        </w:rPr>
        <w:t>polonica</w:t>
      </w:r>
      <w:proofErr w:type="spellEnd"/>
      <w:r>
        <w:rPr>
          <w:rFonts w:ascii="Times New Roman" w:hAnsi="Times New Roman"/>
          <w:sz w:val="28"/>
        </w:rPr>
        <w:t xml:space="preserve">), содержащие полностью сформированных </w:t>
      </w:r>
      <w:proofErr w:type="spellStart"/>
      <w:r>
        <w:rPr>
          <w:rFonts w:ascii="Times New Roman" w:hAnsi="Times New Roman"/>
          <w:sz w:val="28"/>
        </w:rPr>
        <w:t>мирацидиев</w:t>
      </w:r>
      <w:proofErr w:type="spellEnd"/>
      <w:r>
        <w:rPr>
          <w:rFonts w:ascii="Times New Roman" w:hAnsi="Times New Roman"/>
          <w:sz w:val="28"/>
        </w:rPr>
        <w:t xml:space="preserve">, с пометом птиц попадают в воду водоемов. </w:t>
      </w:r>
      <w:proofErr w:type="spellStart"/>
      <w:r>
        <w:rPr>
          <w:rFonts w:ascii="Times New Roman" w:hAnsi="Times New Roman"/>
          <w:sz w:val="28"/>
        </w:rPr>
        <w:t>Мирацидии</w:t>
      </w:r>
      <w:proofErr w:type="spellEnd"/>
      <w:r>
        <w:rPr>
          <w:rFonts w:ascii="Times New Roman" w:hAnsi="Times New Roman"/>
          <w:sz w:val="28"/>
        </w:rPr>
        <w:t xml:space="preserve"> активно выходят из яиц в воду и для продолжения развития должны внедриться в своих специфических промежуточных хозяев. В легочных моллюсках (</w:t>
      </w:r>
      <w:proofErr w:type="spellStart"/>
      <w:r>
        <w:rPr>
          <w:rFonts w:ascii="Times New Roman" w:hAnsi="Times New Roman"/>
          <w:sz w:val="28"/>
        </w:rPr>
        <w:t>Pulmonata</w:t>
      </w:r>
      <w:proofErr w:type="spellEnd"/>
      <w:r>
        <w:rPr>
          <w:rFonts w:ascii="Times New Roman" w:hAnsi="Times New Roman"/>
          <w:sz w:val="28"/>
        </w:rPr>
        <w:t xml:space="preserve">) проходит сложный партеногенетический цикл развития, в результате которого примерно через 5-6 недель с момента внедрения формируется большое число (до нескольких тысяч) подвижных </w:t>
      </w:r>
      <w:proofErr w:type="spellStart"/>
      <w:r>
        <w:rPr>
          <w:rFonts w:ascii="Times New Roman" w:hAnsi="Times New Roman"/>
          <w:sz w:val="28"/>
        </w:rPr>
        <w:t>личинок-церкарий</w:t>
      </w:r>
      <w:proofErr w:type="spellEnd"/>
      <w:r>
        <w:rPr>
          <w:rFonts w:ascii="Times New Roman" w:hAnsi="Times New Roman"/>
          <w:sz w:val="28"/>
        </w:rPr>
        <w:t xml:space="preserve">. Трематоды семейства </w:t>
      </w:r>
      <w:proofErr w:type="spellStart"/>
      <w:r>
        <w:rPr>
          <w:rFonts w:ascii="Times New Roman" w:hAnsi="Times New Roman"/>
          <w:sz w:val="28"/>
        </w:rPr>
        <w:t>Shistosomatidae</w:t>
      </w:r>
      <w:proofErr w:type="spellEnd"/>
      <w:r>
        <w:rPr>
          <w:rFonts w:ascii="Times New Roman" w:hAnsi="Times New Roman"/>
          <w:sz w:val="28"/>
        </w:rPr>
        <w:t xml:space="preserve"> были впервые обнаружены в Европе. Способность же их </w:t>
      </w:r>
      <w:proofErr w:type="spellStart"/>
      <w:r>
        <w:rPr>
          <w:rFonts w:ascii="Times New Roman" w:hAnsi="Times New Roman"/>
          <w:sz w:val="28"/>
        </w:rPr>
        <w:t>церкарий</w:t>
      </w:r>
      <w:proofErr w:type="spellEnd"/>
      <w:r>
        <w:rPr>
          <w:rFonts w:ascii="Times New Roman" w:hAnsi="Times New Roman"/>
          <w:sz w:val="28"/>
        </w:rPr>
        <w:t xml:space="preserve"> внедряться в организм человека была выявлена существенно позже. «Перемещение» проблемы </w:t>
      </w:r>
      <w:proofErr w:type="spellStart"/>
      <w:r>
        <w:rPr>
          <w:rFonts w:ascii="Times New Roman" w:hAnsi="Times New Roman"/>
          <w:sz w:val="28"/>
        </w:rPr>
        <w:t>церкариозов</w:t>
      </w:r>
      <w:proofErr w:type="spellEnd"/>
      <w:r>
        <w:rPr>
          <w:rFonts w:ascii="Times New Roman" w:hAnsi="Times New Roman"/>
          <w:sz w:val="28"/>
        </w:rPr>
        <w:t xml:space="preserve"> из дикой природы в населенные пункты было предсказано еще в середине 20-го века, на основе отмеченной еще в тот период миграции в города Восточной Пруссии водоплавающих птиц. Однако еще довольно значительное время эта проблема оставалась вне поля зрения исследователей (Воронин, </w:t>
      </w:r>
      <w:proofErr w:type="spellStart"/>
      <w:r>
        <w:rPr>
          <w:rFonts w:ascii="Times New Roman" w:hAnsi="Times New Roman"/>
          <w:sz w:val="28"/>
        </w:rPr>
        <w:t>Бэер</w:t>
      </w:r>
      <w:proofErr w:type="spellEnd"/>
      <w:r>
        <w:rPr>
          <w:rFonts w:ascii="Times New Roman" w:hAnsi="Times New Roman"/>
          <w:sz w:val="28"/>
        </w:rPr>
        <w:t xml:space="preserve"> 2007).</w:t>
      </w:r>
    </w:p>
    <w:p w:rsidR="00492E8E" w:rsidRDefault="000A45B0">
      <w:pPr>
        <w:spacing w:after="0" w:line="360" w:lineRule="auto"/>
        <w:ind w:firstLine="709"/>
        <w:jc w:val="both"/>
        <w:rPr>
          <w:rFonts w:ascii="Times New Roman" w:hAnsi="Times New Roman"/>
          <w:sz w:val="28"/>
        </w:rPr>
      </w:pPr>
      <w:r>
        <w:rPr>
          <w:rFonts w:ascii="Times New Roman" w:hAnsi="Times New Roman"/>
          <w:noProof/>
          <w:sz w:val="28"/>
        </w:rPr>
        <w:drawing>
          <wp:inline distT="0" distB="0" distL="0" distR="0">
            <wp:extent cx="4917440" cy="371856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a:stretch/>
                  </pic:blipFill>
                  <pic:spPr>
                    <a:xfrm>
                      <a:off x="0" y="0"/>
                      <a:ext cx="4921476" cy="3721612"/>
                    </a:xfrm>
                    <a:prstGeom prst="rect">
                      <a:avLst/>
                    </a:prstGeom>
                  </pic:spPr>
                </pic:pic>
              </a:graphicData>
            </a:graphic>
          </wp:inline>
        </w:drawing>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Рисунок 1. Жизненный цикл трематод родов </w:t>
      </w:r>
      <w:proofErr w:type="spellStart"/>
      <w:r>
        <w:rPr>
          <w:rFonts w:ascii="Times New Roman" w:hAnsi="Times New Roman"/>
          <w:sz w:val="28"/>
        </w:rPr>
        <w:t>Trichobilhartcia</w:t>
      </w:r>
      <w:proofErr w:type="spellEnd"/>
      <w:r>
        <w:rPr>
          <w:rFonts w:ascii="Times New Roman" w:hAnsi="Times New Roman"/>
          <w:sz w:val="28"/>
        </w:rPr>
        <w:t xml:space="preserve"> и </w:t>
      </w:r>
      <w:proofErr w:type="spellStart"/>
      <w:r>
        <w:rPr>
          <w:rFonts w:ascii="Times New Roman" w:hAnsi="Times New Roman"/>
          <w:sz w:val="28"/>
        </w:rPr>
        <w:t>Bilharciella</w:t>
      </w:r>
      <w:proofErr w:type="spellEnd"/>
    </w:p>
    <w:p w:rsidR="00492E8E" w:rsidRDefault="000A45B0">
      <w:pPr>
        <w:pStyle w:val="10"/>
        <w:spacing w:before="0" w:line="360" w:lineRule="auto"/>
        <w:jc w:val="center"/>
        <w:rPr>
          <w:rFonts w:ascii="Times New Roman" w:hAnsi="Times New Roman"/>
          <w:color w:val="000000"/>
          <w:sz w:val="32"/>
        </w:rPr>
      </w:pPr>
      <w:r>
        <w:rPr>
          <w:rFonts w:ascii="Times New Roman" w:hAnsi="Times New Roman"/>
          <w:color w:val="000000"/>
          <w:sz w:val="32"/>
        </w:rPr>
        <w:lastRenderedPageBreak/>
        <w:t>ГЛАВА 2. ИССЛЕДОВАНИЕ МОЛЛЮСКОВ</w:t>
      </w:r>
    </w:p>
    <w:p w:rsidR="00492E8E" w:rsidRDefault="000A45B0">
      <w:pPr>
        <w:pStyle w:val="2"/>
        <w:jc w:val="center"/>
        <w:rPr>
          <w:rFonts w:ascii="Times New Roman" w:hAnsi="Times New Roman"/>
          <w:b/>
          <w:color w:val="000000"/>
          <w:sz w:val="28"/>
        </w:rPr>
      </w:pPr>
      <w:r>
        <w:rPr>
          <w:rFonts w:ascii="Times New Roman" w:hAnsi="Times New Roman"/>
          <w:b/>
          <w:color w:val="000000"/>
          <w:sz w:val="28"/>
        </w:rPr>
        <w:t>2.1. Ландшафтная типизация</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 В результате антропогенной деятельности появляются ландшафтные системы с особенными условиями среды.  </w:t>
      </w:r>
      <w:proofErr w:type="spellStart"/>
      <w:r>
        <w:rPr>
          <w:rFonts w:ascii="Times New Roman" w:hAnsi="Times New Roman"/>
          <w:sz w:val="28"/>
        </w:rPr>
        <w:t>Антропогенно-преобразованных</w:t>
      </w:r>
      <w:proofErr w:type="spellEnd"/>
      <w:r>
        <w:rPr>
          <w:rFonts w:ascii="Times New Roman" w:hAnsi="Times New Roman"/>
          <w:sz w:val="28"/>
        </w:rPr>
        <w:t xml:space="preserve"> территорий становится все больше. Следует заметить, что не только человек может изменять свою среду обитания – все организмы, адаптируясь к новым условиям среды, преобразуют и саму среду. Местообитания, встречающиеся на территориях города, различаются по возрасту, происхождению, степени антропогенного воздействия. Эти ландшафтные системы, в зависимости от различных особенностей, представленных выше, можно подразделить на ряд групп. К антропогенным ландшафтным системам относятся как созданные человеком ландшафты, так и те природные экосистемы, в которых коренным изменениям под влиянием человека подвергся каждый из компонентов, в том числе флора и фауна (Мильков,1960). В зависимости от уровня антропогенного воздействия в пределах мегаполиса были выделены четыре зоны, к которым приурочены места обитания моллюсков. В основу разделения на зоны положена степень интенсивности жилой застройки (этажность, плотность и другие особенности застройки, освоенность территории человеком, учитывается наличие бытового и промышленного загрязнения). Зональная принадлежность конкретного местообитания определяется главным образом не его топографическим положением, а степенью суммарной антропогенной нагрузки на данный участок территории.</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 I зона. Центральная часть города с многоэтажной застройкой, массивными асфальтовыми покрытиями, водоемами с сильным промышленным загрязнением, мелкими реками и ручьями, забранными в трубы.</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 II зона. Районы многоэтажной застройки с осваиваемыми территориями, пустырями, участками с открытыми почвами, малыми водоемами с высоким уровнем загрязненности.</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lastRenderedPageBreak/>
        <w:t xml:space="preserve"> III зона. Малоэтажная застройка, главным образом районы, занятые домами частного сектора с садами и огородами, пустыри. Нередко биотопы этой зоны примыкают к лесопаркам.</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 IV зона. Лесопарковый пояс города. Местообитания этой зоны находятся в основном под воздействием рекреационной нагрузки. </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В качестве контроля были выбраны относительно слабо преобразованные территории за пределами города (</w:t>
      </w:r>
      <w:proofErr w:type="spellStart"/>
      <w:r>
        <w:rPr>
          <w:rFonts w:ascii="Times New Roman" w:hAnsi="Times New Roman"/>
          <w:sz w:val="28"/>
        </w:rPr>
        <w:t>Вершинин</w:t>
      </w:r>
      <w:proofErr w:type="spellEnd"/>
      <w:r>
        <w:rPr>
          <w:rFonts w:ascii="Times New Roman" w:hAnsi="Times New Roman"/>
          <w:sz w:val="28"/>
        </w:rPr>
        <w:t>, 1980).</w:t>
      </w:r>
    </w:p>
    <w:p w:rsidR="00395B98" w:rsidRDefault="00395B98">
      <w:pPr>
        <w:spacing w:after="0" w:line="360" w:lineRule="auto"/>
        <w:ind w:firstLine="709"/>
        <w:jc w:val="both"/>
        <w:rPr>
          <w:rFonts w:ascii="Times New Roman" w:hAnsi="Times New Roman"/>
          <w:sz w:val="28"/>
        </w:rPr>
      </w:pPr>
    </w:p>
    <w:p w:rsidR="00492E8E" w:rsidRDefault="000A45B0">
      <w:pPr>
        <w:pStyle w:val="2"/>
        <w:spacing w:before="0" w:line="360" w:lineRule="auto"/>
        <w:jc w:val="center"/>
        <w:rPr>
          <w:rFonts w:ascii="Times New Roman" w:hAnsi="Times New Roman"/>
          <w:b/>
          <w:color w:val="000000"/>
          <w:sz w:val="28"/>
        </w:rPr>
      </w:pPr>
      <w:r>
        <w:rPr>
          <w:rFonts w:ascii="Times New Roman" w:hAnsi="Times New Roman"/>
          <w:b/>
          <w:color w:val="000000"/>
          <w:sz w:val="28"/>
        </w:rPr>
        <w:t>2.2. Сбор моллюсков</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Основным приспособлением для сбора беспозвоночных животных является сачок, которым пользуются с берега. На мелководье можно также использовать скребок и грабельки. Сачки состоят из металлического обруча круглой или пирамидальной формы диаметром от 20 до 30 см (для круглого сачка) или длиной до 30 см по нижней грани (для пирамидального сачка). Сачок насаживается на палку длиной от 1,5 м до 2 м. Мешок сачка прямоугольный или закругленный на конце, делается из плотного тюля. Скребок представляет собой тот же сачок, но изготавливается из более прочного металла. Нижний край обода делается из стальной, заостренной с одной стороны полосы. Высота обода может быть от 8 см до 20 см. Длина полосы – 6-18 см. Для прикрепления мешка на ободе и тыльной части стальной пластинки пробиваются отверстия. Водяные грабельки делаются из толстой металлической полосы, к которой снизу приклепываются 6 изогнутых под прямым углом зубцов. Длина зубца до изгиба 6 см, после изгиба 2,5 см. Сверху на планке приваривается втулка для шеста диаметром 2,5-3 см. Длина шеста, на которую насаживаются грабельки, 2-2,5 м (</w:t>
      </w:r>
      <w:proofErr w:type="gramStart"/>
      <w:r>
        <w:rPr>
          <w:rFonts w:ascii="Times New Roman" w:hAnsi="Times New Roman"/>
          <w:sz w:val="28"/>
        </w:rPr>
        <w:t>Жадин</w:t>
      </w:r>
      <w:proofErr w:type="gramEnd"/>
      <w:r>
        <w:rPr>
          <w:rFonts w:ascii="Times New Roman" w:hAnsi="Times New Roman"/>
          <w:sz w:val="28"/>
        </w:rPr>
        <w:t>, 1960).</w:t>
      </w:r>
    </w:p>
    <w:p w:rsidR="00492E8E" w:rsidRDefault="00492E8E">
      <w:pPr>
        <w:spacing w:after="0" w:line="360" w:lineRule="auto"/>
        <w:rPr>
          <w:rFonts w:ascii="Times New Roman" w:hAnsi="Times New Roman"/>
          <w:sz w:val="28"/>
        </w:rPr>
      </w:pPr>
    </w:p>
    <w:p w:rsidR="00492E8E" w:rsidRDefault="000A45B0">
      <w:pPr>
        <w:pStyle w:val="2"/>
        <w:spacing w:before="0" w:line="360" w:lineRule="auto"/>
        <w:jc w:val="center"/>
        <w:rPr>
          <w:rFonts w:ascii="Times New Roman" w:hAnsi="Times New Roman"/>
          <w:b/>
          <w:color w:val="000000"/>
          <w:sz w:val="28"/>
        </w:rPr>
      </w:pPr>
      <w:r>
        <w:rPr>
          <w:rFonts w:ascii="Times New Roman" w:hAnsi="Times New Roman"/>
          <w:b/>
          <w:color w:val="000000"/>
          <w:sz w:val="28"/>
        </w:rPr>
        <w:t>2.3. Влияние гидрохимических параметров воды на моллюсков</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Порядок содержания и диапазон вариаций химических элементов в гидробионтах изучаемых водоемов для большинства металлов близок к концентрации их в донных отложениях, что было установлено ранее, особенно </w:t>
      </w:r>
      <w:r>
        <w:rPr>
          <w:rFonts w:ascii="Times New Roman" w:hAnsi="Times New Roman"/>
          <w:sz w:val="28"/>
        </w:rPr>
        <w:lastRenderedPageBreak/>
        <w:t>это характерно для цинка, меди, марганца и кобальта.  В больших количествах в мягких тканях моллюсков определены так называемые «</w:t>
      </w:r>
      <w:proofErr w:type="spellStart"/>
      <w:r>
        <w:rPr>
          <w:rFonts w:ascii="Times New Roman" w:hAnsi="Times New Roman"/>
          <w:sz w:val="28"/>
        </w:rPr>
        <w:t>биометаллы</w:t>
      </w:r>
      <w:proofErr w:type="spellEnd"/>
      <w:r>
        <w:rPr>
          <w:rFonts w:ascii="Times New Roman" w:hAnsi="Times New Roman"/>
          <w:sz w:val="28"/>
        </w:rPr>
        <w:t xml:space="preserve">» – марганец, цинк и медь, в раковинах – марганец и цинк. Этот факт находит </w:t>
      </w:r>
      <w:proofErr w:type="gramStart"/>
      <w:r>
        <w:rPr>
          <w:rFonts w:ascii="Times New Roman" w:hAnsi="Times New Roman"/>
          <w:sz w:val="28"/>
        </w:rPr>
        <w:t>под</w:t>
      </w:r>
      <w:proofErr w:type="gramEnd"/>
      <w:r>
        <w:rPr>
          <w:rFonts w:ascii="Times New Roman" w:hAnsi="Times New Roman"/>
          <w:sz w:val="28"/>
        </w:rPr>
        <w:t xml:space="preserve"> </w:t>
      </w:r>
      <w:proofErr w:type="gramStart"/>
      <w:r>
        <w:rPr>
          <w:rFonts w:ascii="Times New Roman" w:hAnsi="Times New Roman"/>
          <w:sz w:val="28"/>
        </w:rPr>
        <w:t>при</w:t>
      </w:r>
      <w:proofErr w:type="gramEnd"/>
      <w:r>
        <w:rPr>
          <w:rFonts w:ascii="Times New Roman" w:hAnsi="Times New Roman"/>
          <w:sz w:val="28"/>
        </w:rPr>
        <w:t xml:space="preserve"> этом не исключена возможность значительного </w:t>
      </w:r>
      <w:proofErr w:type="spellStart"/>
      <w:r>
        <w:rPr>
          <w:rFonts w:ascii="Times New Roman" w:hAnsi="Times New Roman"/>
          <w:sz w:val="28"/>
        </w:rPr>
        <w:t>биоконцентрирования</w:t>
      </w:r>
      <w:proofErr w:type="spellEnd"/>
      <w:r>
        <w:rPr>
          <w:rFonts w:ascii="Times New Roman" w:hAnsi="Times New Roman"/>
          <w:sz w:val="28"/>
        </w:rPr>
        <w:t xml:space="preserve"> ряда металлов, не относящихся к группе биологически активных (Макаренко 2020).</w:t>
      </w:r>
    </w:p>
    <w:p w:rsidR="00492E8E" w:rsidRDefault="00492E8E">
      <w:pPr>
        <w:pStyle w:val="10"/>
        <w:spacing w:before="0" w:line="360" w:lineRule="auto"/>
        <w:jc w:val="center"/>
      </w:pPr>
    </w:p>
    <w:p w:rsidR="00492E8E" w:rsidRDefault="000A45B0">
      <w:pPr>
        <w:pStyle w:val="10"/>
        <w:spacing w:before="0" w:line="360" w:lineRule="auto"/>
        <w:jc w:val="center"/>
        <w:rPr>
          <w:rFonts w:ascii="Times New Roman" w:hAnsi="Times New Roman"/>
          <w:color w:val="000000"/>
          <w:sz w:val="32"/>
        </w:rPr>
      </w:pPr>
      <w:r>
        <w:rPr>
          <w:rFonts w:ascii="Times New Roman" w:hAnsi="Times New Roman"/>
          <w:color w:val="000000"/>
          <w:sz w:val="32"/>
        </w:rPr>
        <w:t>РЕЗУЛЬТАТЫ</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На рисунке </w:t>
      </w:r>
      <w:r w:rsidR="00793D9D">
        <w:rPr>
          <w:rFonts w:ascii="Times New Roman" w:hAnsi="Times New Roman"/>
          <w:sz w:val="28"/>
        </w:rPr>
        <w:t>2</w:t>
      </w:r>
      <w:r>
        <w:rPr>
          <w:rFonts w:ascii="Times New Roman" w:hAnsi="Times New Roman"/>
          <w:sz w:val="28"/>
        </w:rPr>
        <w:t xml:space="preserve"> приложения представлено среднее количество видов в градиенте урбанизации. Как можно заметить, в зонах 2, 3 и 4 количество видов примерно одинаково (зона 2- 3 вида, зона 3- 5 видов, зона 4- 7 видов). Это связано с рекреационной нагрузкой на водоемы, высоким уровнем загрязненности и, возможно, </w:t>
      </w:r>
      <w:proofErr w:type="spellStart"/>
      <w:r>
        <w:rPr>
          <w:rFonts w:ascii="Times New Roman" w:hAnsi="Times New Roman"/>
          <w:sz w:val="28"/>
        </w:rPr>
        <w:t>гиперинвазией</w:t>
      </w:r>
      <w:proofErr w:type="spellEnd"/>
      <w:r>
        <w:rPr>
          <w:rFonts w:ascii="Times New Roman" w:hAnsi="Times New Roman"/>
          <w:sz w:val="28"/>
        </w:rPr>
        <w:t xml:space="preserve"> </w:t>
      </w:r>
      <w:proofErr w:type="spellStart"/>
      <w:r>
        <w:rPr>
          <w:rFonts w:ascii="Times New Roman" w:hAnsi="Times New Roman"/>
          <w:sz w:val="28"/>
        </w:rPr>
        <w:t>церкарий</w:t>
      </w:r>
      <w:proofErr w:type="spellEnd"/>
      <w:r>
        <w:rPr>
          <w:rFonts w:ascii="Times New Roman" w:hAnsi="Times New Roman"/>
          <w:sz w:val="28"/>
        </w:rPr>
        <w:t>. В зоне контроля (зоне 5) количество видов значительно больше (9 видов в р. Чусовая). Это обусловлено чистотой водоемов, разнообразием биотопов и практически полным отсутствием рекреационной нагрузки.</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На </w:t>
      </w:r>
      <w:r w:rsidR="00793D9D">
        <w:rPr>
          <w:rFonts w:ascii="Times New Roman" w:hAnsi="Times New Roman"/>
          <w:sz w:val="28"/>
        </w:rPr>
        <w:t>рисунках</w:t>
      </w:r>
      <w:r>
        <w:rPr>
          <w:rFonts w:ascii="Times New Roman" w:hAnsi="Times New Roman"/>
          <w:sz w:val="28"/>
        </w:rPr>
        <w:t xml:space="preserve"> 3-6 приложени</w:t>
      </w:r>
      <w:r w:rsidR="00793D9D">
        <w:rPr>
          <w:rFonts w:ascii="Times New Roman" w:hAnsi="Times New Roman"/>
          <w:sz w:val="28"/>
        </w:rPr>
        <w:t>й</w:t>
      </w:r>
      <w:r>
        <w:rPr>
          <w:rFonts w:ascii="Times New Roman" w:hAnsi="Times New Roman"/>
          <w:sz w:val="28"/>
        </w:rPr>
        <w:t xml:space="preserve"> представлен сравнительный анализ гидрохимических параметров воды. Видно, что в Гранитном карьере наблюдаются пониженные значения параметров воды (</w:t>
      </w:r>
      <w:proofErr w:type="spellStart"/>
      <w:r>
        <w:rPr>
          <w:rFonts w:ascii="Times New Roman" w:hAnsi="Times New Roman"/>
          <w:sz w:val="28"/>
        </w:rPr>
        <w:t>pH</w:t>
      </w:r>
      <w:proofErr w:type="spellEnd"/>
      <w:r>
        <w:rPr>
          <w:rFonts w:ascii="Times New Roman" w:hAnsi="Times New Roman"/>
          <w:sz w:val="28"/>
        </w:rPr>
        <w:t xml:space="preserve">- 6,0; </w:t>
      </w:r>
      <w:proofErr w:type="spellStart"/>
      <w:r>
        <w:rPr>
          <w:rFonts w:ascii="Times New Roman" w:hAnsi="Times New Roman"/>
          <w:sz w:val="28"/>
        </w:rPr>
        <w:t>Gh</w:t>
      </w:r>
      <w:proofErr w:type="spellEnd"/>
      <w:r>
        <w:rPr>
          <w:rFonts w:ascii="Times New Roman" w:hAnsi="Times New Roman"/>
          <w:sz w:val="28"/>
        </w:rPr>
        <w:t xml:space="preserve">◦- 4; </w:t>
      </w:r>
      <w:proofErr w:type="spellStart"/>
      <w:r>
        <w:rPr>
          <w:rFonts w:ascii="Times New Roman" w:hAnsi="Times New Roman"/>
          <w:sz w:val="28"/>
        </w:rPr>
        <w:t>Kh</w:t>
      </w:r>
      <w:proofErr w:type="spellEnd"/>
      <w:r>
        <w:rPr>
          <w:rFonts w:ascii="Times New Roman" w:hAnsi="Times New Roman"/>
          <w:sz w:val="28"/>
        </w:rPr>
        <w:t>◦- 1 и минерализация- 85 мг/л). Это связано с геологической спецификой водоема, и практически полным отсутствием грунта</w:t>
      </w:r>
      <w:r w:rsidR="00793D9D">
        <w:rPr>
          <w:rFonts w:ascii="Times New Roman" w:hAnsi="Times New Roman"/>
          <w:sz w:val="28"/>
        </w:rPr>
        <w:t>, который практически не оказывает влияние на состав воды</w:t>
      </w:r>
      <w:r>
        <w:rPr>
          <w:rFonts w:ascii="Times New Roman" w:hAnsi="Times New Roman"/>
          <w:sz w:val="28"/>
        </w:rPr>
        <w:t xml:space="preserve">. В </w:t>
      </w:r>
      <w:proofErr w:type="gramStart"/>
      <w:r>
        <w:rPr>
          <w:rFonts w:ascii="Times New Roman" w:hAnsi="Times New Roman"/>
          <w:sz w:val="28"/>
        </w:rPr>
        <w:t>Дальнем</w:t>
      </w:r>
      <w:proofErr w:type="gramEnd"/>
      <w:r>
        <w:rPr>
          <w:rFonts w:ascii="Times New Roman" w:hAnsi="Times New Roman"/>
          <w:sz w:val="28"/>
        </w:rPr>
        <w:t xml:space="preserve"> 2 (Калиновский лесопарк) так же не слишком высокие параметры</w:t>
      </w:r>
      <w:r w:rsidR="00793D9D">
        <w:rPr>
          <w:rFonts w:ascii="Times New Roman" w:hAnsi="Times New Roman"/>
          <w:sz w:val="28"/>
        </w:rPr>
        <w:t xml:space="preserve"> </w:t>
      </w:r>
      <w:r>
        <w:rPr>
          <w:rFonts w:ascii="Times New Roman" w:hAnsi="Times New Roman"/>
          <w:sz w:val="28"/>
        </w:rPr>
        <w:t>(</w:t>
      </w:r>
      <w:proofErr w:type="spellStart"/>
      <w:r>
        <w:rPr>
          <w:rFonts w:ascii="Times New Roman" w:hAnsi="Times New Roman"/>
          <w:sz w:val="28"/>
        </w:rPr>
        <w:t>pH</w:t>
      </w:r>
      <w:proofErr w:type="spellEnd"/>
      <w:r>
        <w:rPr>
          <w:rFonts w:ascii="Times New Roman" w:hAnsi="Times New Roman"/>
          <w:sz w:val="28"/>
        </w:rPr>
        <w:t>– 6,0; Kh-2◦; Gh◦-6; минерализация-110) воды, однако, там, помимо прочих факторов, присутствует обилие листвы, богатой гуминовыми кислотами</w:t>
      </w:r>
      <w:r w:rsidR="00793D9D">
        <w:rPr>
          <w:rFonts w:ascii="Times New Roman" w:hAnsi="Times New Roman"/>
          <w:sz w:val="28"/>
        </w:rPr>
        <w:t xml:space="preserve">, что может повлиять на </w:t>
      </w:r>
      <w:r w:rsidR="00793D9D">
        <w:rPr>
          <w:rFonts w:ascii="Times New Roman" w:hAnsi="Times New Roman"/>
          <w:sz w:val="28"/>
          <w:lang w:val="en-US"/>
        </w:rPr>
        <w:t>ph</w:t>
      </w:r>
      <w:r>
        <w:rPr>
          <w:rFonts w:ascii="Times New Roman" w:hAnsi="Times New Roman"/>
          <w:sz w:val="28"/>
        </w:rPr>
        <w:t>. В пруду на р. Смолянка (Каменск-Уральский район) был зафиксирован высокий уровень кислотности (</w:t>
      </w:r>
      <w:proofErr w:type="spellStart"/>
      <w:r>
        <w:rPr>
          <w:rFonts w:ascii="Times New Roman" w:hAnsi="Times New Roman"/>
          <w:sz w:val="28"/>
        </w:rPr>
        <w:t>pH</w:t>
      </w:r>
      <w:proofErr w:type="spellEnd"/>
      <w:r>
        <w:rPr>
          <w:rFonts w:ascii="Times New Roman" w:hAnsi="Times New Roman"/>
          <w:sz w:val="28"/>
        </w:rPr>
        <w:t>) - 8,4. Это связано с геохимической спецификой водоема</w:t>
      </w:r>
      <w:r w:rsidR="00793D9D">
        <w:rPr>
          <w:rFonts w:ascii="Times New Roman" w:hAnsi="Times New Roman"/>
          <w:sz w:val="28"/>
        </w:rPr>
        <w:t>, вероятно в воде растворено много щелочей, местообитание находится вблизи карстовой местности</w:t>
      </w:r>
      <w:r>
        <w:rPr>
          <w:rFonts w:ascii="Times New Roman" w:hAnsi="Times New Roman"/>
          <w:sz w:val="28"/>
        </w:rPr>
        <w:t xml:space="preserve">. В болоте у </w:t>
      </w:r>
      <w:proofErr w:type="gramStart"/>
      <w:r>
        <w:rPr>
          <w:rFonts w:ascii="Times New Roman" w:hAnsi="Times New Roman"/>
          <w:sz w:val="28"/>
        </w:rPr>
        <w:t>м</w:t>
      </w:r>
      <w:proofErr w:type="gramEnd"/>
      <w:r>
        <w:rPr>
          <w:rFonts w:ascii="Times New Roman" w:hAnsi="Times New Roman"/>
          <w:sz w:val="28"/>
        </w:rPr>
        <w:t xml:space="preserve">. Рундук, Харитоновском пруду и </w:t>
      </w:r>
      <w:proofErr w:type="spellStart"/>
      <w:r>
        <w:rPr>
          <w:rFonts w:ascii="Times New Roman" w:hAnsi="Times New Roman"/>
          <w:sz w:val="28"/>
        </w:rPr>
        <w:t>Верх-Исетском</w:t>
      </w:r>
      <w:proofErr w:type="spellEnd"/>
      <w:r>
        <w:rPr>
          <w:rFonts w:ascii="Times New Roman" w:hAnsi="Times New Roman"/>
          <w:sz w:val="28"/>
        </w:rPr>
        <w:t xml:space="preserve"> пруду были зафиксированы примерно одинаковые параметры воды, что объясняется практически одинаковыми факторами воздействия (рекреационная нагрузка, </w:t>
      </w:r>
      <w:r>
        <w:rPr>
          <w:rFonts w:ascii="Times New Roman" w:hAnsi="Times New Roman"/>
          <w:sz w:val="28"/>
        </w:rPr>
        <w:lastRenderedPageBreak/>
        <w:t xml:space="preserve">расположение в зоне 3). В Солнечном 1 был замечен высокий уровень минерализации (880 мг/л). Это связано так же с его геохимической спецификой. В </w:t>
      </w:r>
      <w:proofErr w:type="gramStart"/>
      <w:r>
        <w:rPr>
          <w:rFonts w:ascii="Times New Roman" w:hAnsi="Times New Roman"/>
          <w:sz w:val="28"/>
        </w:rPr>
        <w:t>Солнечном</w:t>
      </w:r>
      <w:proofErr w:type="gramEnd"/>
      <w:r>
        <w:rPr>
          <w:rFonts w:ascii="Times New Roman" w:hAnsi="Times New Roman"/>
          <w:sz w:val="28"/>
        </w:rPr>
        <w:t xml:space="preserve"> 2 наблюдается повышенное значение </w:t>
      </w:r>
      <w:proofErr w:type="spellStart"/>
      <w:r>
        <w:rPr>
          <w:rFonts w:ascii="Times New Roman" w:hAnsi="Times New Roman"/>
          <w:sz w:val="28"/>
        </w:rPr>
        <w:t>Kh</w:t>
      </w:r>
      <w:proofErr w:type="spellEnd"/>
      <w:r>
        <w:rPr>
          <w:rFonts w:ascii="Times New Roman" w:hAnsi="Times New Roman"/>
          <w:sz w:val="28"/>
        </w:rPr>
        <w:t xml:space="preserve"> (10◦). В р. Чусовой наблюдается самая низкая минерализация (65 мг/л) значения параметров воды, а в Разъезде </w:t>
      </w:r>
      <w:proofErr w:type="spellStart"/>
      <w:r>
        <w:rPr>
          <w:rFonts w:ascii="Times New Roman" w:hAnsi="Times New Roman"/>
          <w:sz w:val="28"/>
        </w:rPr>
        <w:t>pH</w:t>
      </w:r>
      <w:proofErr w:type="spellEnd"/>
      <w:r>
        <w:rPr>
          <w:rFonts w:ascii="Times New Roman" w:hAnsi="Times New Roman"/>
          <w:sz w:val="28"/>
        </w:rPr>
        <w:t xml:space="preserve"> воды повышен (8,4). Это связано с г</w:t>
      </w:r>
      <w:r w:rsidR="00793D9D">
        <w:rPr>
          <w:rFonts w:ascii="Times New Roman" w:hAnsi="Times New Roman"/>
          <w:sz w:val="28"/>
        </w:rPr>
        <w:t xml:space="preserve">еологической спецификой водоема, а также возможным </w:t>
      </w:r>
      <w:r>
        <w:rPr>
          <w:rFonts w:ascii="Times New Roman" w:hAnsi="Times New Roman"/>
          <w:sz w:val="28"/>
        </w:rPr>
        <w:t>выбросом отходов человека.</w:t>
      </w:r>
    </w:p>
    <w:p w:rsidR="00492E8E" w:rsidRDefault="000A45B0">
      <w:pPr>
        <w:spacing w:after="0" w:line="360" w:lineRule="auto"/>
        <w:jc w:val="both"/>
        <w:rPr>
          <w:rFonts w:ascii="Times New Roman" w:hAnsi="Times New Roman"/>
          <w:sz w:val="28"/>
        </w:rPr>
      </w:pPr>
      <w:r>
        <w:rPr>
          <w:rFonts w:ascii="Times New Roman" w:hAnsi="Times New Roman"/>
          <w:sz w:val="28"/>
        </w:rPr>
        <w:t xml:space="preserve">На </w:t>
      </w:r>
      <w:r w:rsidR="00793D9D">
        <w:rPr>
          <w:rFonts w:ascii="Times New Roman" w:hAnsi="Times New Roman"/>
          <w:sz w:val="28"/>
        </w:rPr>
        <w:t>рисунке 7</w:t>
      </w:r>
      <w:r>
        <w:rPr>
          <w:rFonts w:ascii="Times New Roman" w:hAnsi="Times New Roman"/>
          <w:sz w:val="28"/>
        </w:rPr>
        <w:t xml:space="preserve"> приложени</w:t>
      </w:r>
      <w:r w:rsidR="00793D9D">
        <w:rPr>
          <w:rFonts w:ascii="Times New Roman" w:hAnsi="Times New Roman"/>
          <w:sz w:val="28"/>
        </w:rPr>
        <w:t>й</w:t>
      </w:r>
      <w:r>
        <w:rPr>
          <w:rFonts w:ascii="Times New Roman" w:hAnsi="Times New Roman"/>
          <w:sz w:val="28"/>
        </w:rPr>
        <w:t xml:space="preserve"> представлены виды моллюсков, найденные нами в процессе исследования. По данным из диаграмм 3-6 приложения, можно понять, что наибольшее количество видов встречается в водоемах с более высокой минерализацией, чем в других. Так же, большее количество видов встречается в тех водоемах, которые отдалены от города. Следовательно, наибольшее количество видов встречается в пруду на р. Смолянка, Солнечном и в пойме р. Чусовая в окрестностях села Косой Брод. В Солнечном и пруду на р. Смолянка по 7 видов, а в пойме р. Чусовая- 9 видов моллюсков. В Чусовой, помимо брюхоногих моллюсков и шаровки </w:t>
      </w:r>
      <w:proofErr w:type="spellStart"/>
      <w:r>
        <w:rPr>
          <w:rFonts w:ascii="Times New Roman" w:hAnsi="Times New Roman"/>
          <w:i/>
          <w:sz w:val="28"/>
        </w:rPr>
        <w:t>Sphaerium</w:t>
      </w:r>
      <w:proofErr w:type="spellEnd"/>
      <w:r>
        <w:rPr>
          <w:rFonts w:ascii="Times New Roman" w:hAnsi="Times New Roman"/>
          <w:i/>
          <w:sz w:val="28"/>
        </w:rPr>
        <w:t xml:space="preserve"> </w:t>
      </w:r>
      <w:proofErr w:type="spellStart"/>
      <w:r>
        <w:rPr>
          <w:rFonts w:ascii="Times New Roman" w:hAnsi="Times New Roman"/>
          <w:i/>
          <w:sz w:val="28"/>
        </w:rPr>
        <w:t>corneum</w:t>
      </w:r>
      <w:proofErr w:type="spellEnd"/>
      <w:r>
        <w:rPr>
          <w:rFonts w:ascii="Times New Roman" w:hAnsi="Times New Roman"/>
          <w:sz w:val="28"/>
        </w:rPr>
        <w:t xml:space="preserve"> присутствуют крупные двустворчатые моллюски, такие как: </w:t>
      </w:r>
      <w:proofErr w:type="spellStart"/>
      <w:r>
        <w:rPr>
          <w:rFonts w:ascii="Times New Roman" w:hAnsi="Times New Roman"/>
          <w:i/>
          <w:sz w:val="28"/>
        </w:rPr>
        <w:t>Anadonta</w:t>
      </w:r>
      <w:proofErr w:type="spellEnd"/>
      <w:r>
        <w:rPr>
          <w:rFonts w:ascii="Times New Roman" w:hAnsi="Times New Roman"/>
          <w:i/>
          <w:sz w:val="28"/>
        </w:rPr>
        <w:t xml:space="preserve"> </w:t>
      </w:r>
      <w:proofErr w:type="spellStart"/>
      <w:r>
        <w:rPr>
          <w:rFonts w:ascii="Times New Roman" w:hAnsi="Times New Roman"/>
          <w:i/>
          <w:sz w:val="28"/>
        </w:rPr>
        <w:t>anatina</w:t>
      </w:r>
      <w:proofErr w:type="spellEnd"/>
      <w:r>
        <w:rPr>
          <w:rFonts w:ascii="Times New Roman" w:hAnsi="Times New Roman"/>
          <w:i/>
          <w:sz w:val="28"/>
        </w:rPr>
        <w:t xml:space="preserve">, </w:t>
      </w:r>
      <w:proofErr w:type="spellStart"/>
      <w:r>
        <w:rPr>
          <w:rFonts w:ascii="Times New Roman" w:hAnsi="Times New Roman"/>
          <w:i/>
          <w:sz w:val="28"/>
        </w:rPr>
        <w:t>Unio</w:t>
      </w:r>
      <w:proofErr w:type="spellEnd"/>
      <w:r>
        <w:rPr>
          <w:rFonts w:ascii="Times New Roman" w:hAnsi="Times New Roman"/>
          <w:i/>
          <w:sz w:val="28"/>
        </w:rPr>
        <w:t xml:space="preserve"> </w:t>
      </w:r>
      <w:proofErr w:type="spellStart"/>
      <w:r>
        <w:rPr>
          <w:rFonts w:ascii="Times New Roman" w:hAnsi="Times New Roman"/>
          <w:i/>
          <w:sz w:val="28"/>
        </w:rPr>
        <w:t>pictorum</w:t>
      </w:r>
      <w:proofErr w:type="spellEnd"/>
      <w:r>
        <w:rPr>
          <w:rFonts w:ascii="Times New Roman" w:hAnsi="Times New Roman"/>
          <w:sz w:val="28"/>
        </w:rPr>
        <w:t xml:space="preserve"> и </w:t>
      </w:r>
      <w:proofErr w:type="spellStart"/>
      <w:r>
        <w:rPr>
          <w:rFonts w:ascii="Times New Roman" w:hAnsi="Times New Roman"/>
          <w:i/>
          <w:sz w:val="28"/>
        </w:rPr>
        <w:t>Sinanodonta</w:t>
      </w:r>
      <w:proofErr w:type="spellEnd"/>
      <w:r>
        <w:rPr>
          <w:rFonts w:ascii="Times New Roman" w:hAnsi="Times New Roman"/>
          <w:i/>
          <w:sz w:val="28"/>
        </w:rPr>
        <w:t xml:space="preserve"> </w:t>
      </w:r>
      <w:proofErr w:type="spellStart"/>
      <w:r>
        <w:rPr>
          <w:rFonts w:ascii="Times New Roman" w:hAnsi="Times New Roman"/>
          <w:i/>
          <w:sz w:val="28"/>
        </w:rPr>
        <w:t>sp</w:t>
      </w:r>
      <w:proofErr w:type="spellEnd"/>
      <w:r>
        <w:rPr>
          <w:rFonts w:ascii="Times New Roman" w:hAnsi="Times New Roman"/>
          <w:sz w:val="28"/>
        </w:rPr>
        <w:t xml:space="preserve"> (см. </w:t>
      </w:r>
      <w:r w:rsidR="00793D9D">
        <w:rPr>
          <w:rFonts w:ascii="Times New Roman" w:hAnsi="Times New Roman"/>
          <w:sz w:val="28"/>
        </w:rPr>
        <w:t>рисунок 7</w:t>
      </w:r>
      <w:r>
        <w:rPr>
          <w:rFonts w:ascii="Times New Roman" w:hAnsi="Times New Roman"/>
          <w:sz w:val="28"/>
        </w:rPr>
        <w:t xml:space="preserve"> приложения) Что свидетельствует о чистоте и проточности воды</w:t>
      </w:r>
      <w:r w:rsidR="00793D9D">
        <w:rPr>
          <w:rFonts w:ascii="Times New Roman" w:hAnsi="Times New Roman"/>
          <w:sz w:val="28"/>
        </w:rPr>
        <w:t xml:space="preserve"> и более полноценном биогеоценозе</w:t>
      </w:r>
      <w:r>
        <w:rPr>
          <w:rFonts w:ascii="Times New Roman" w:hAnsi="Times New Roman"/>
          <w:sz w:val="28"/>
        </w:rPr>
        <w:t>. Так же, нами был выявлено, что половина обнаруженных видов моллюсков (</w:t>
      </w:r>
      <w:proofErr w:type="spellStart"/>
      <w:r w:rsidRPr="00793D9D">
        <w:rPr>
          <w:rFonts w:ascii="Times New Roman" w:hAnsi="Times New Roman"/>
          <w:i/>
          <w:sz w:val="28"/>
        </w:rPr>
        <w:t>Bitinia</w:t>
      </w:r>
      <w:proofErr w:type="spellEnd"/>
      <w:r w:rsidRPr="00793D9D">
        <w:rPr>
          <w:rFonts w:ascii="Times New Roman" w:hAnsi="Times New Roman"/>
          <w:i/>
          <w:sz w:val="28"/>
        </w:rPr>
        <w:t xml:space="preserve"> </w:t>
      </w:r>
      <w:proofErr w:type="spellStart"/>
      <w:r w:rsidRPr="00793D9D">
        <w:rPr>
          <w:rFonts w:ascii="Times New Roman" w:hAnsi="Times New Roman"/>
          <w:i/>
          <w:sz w:val="28"/>
        </w:rPr>
        <w:t>troshelli</w:t>
      </w:r>
      <w:proofErr w:type="spellEnd"/>
      <w:r w:rsidRPr="00793D9D">
        <w:rPr>
          <w:rFonts w:ascii="Times New Roman" w:hAnsi="Times New Roman"/>
          <w:i/>
          <w:sz w:val="28"/>
        </w:rPr>
        <w:t xml:space="preserve">, B. </w:t>
      </w:r>
      <w:proofErr w:type="spellStart"/>
      <w:r w:rsidRPr="00793D9D">
        <w:rPr>
          <w:rFonts w:ascii="Times New Roman" w:hAnsi="Times New Roman"/>
          <w:i/>
          <w:sz w:val="28"/>
        </w:rPr>
        <w:t>tentaculata</w:t>
      </w:r>
      <w:proofErr w:type="spellEnd"/>
      <w:r w:rsidRPr="00793D9D">
        <w:rPr>
          <w:rFonts w:ascii="Times New Roman" w:hAnsi="Times New Roman"/>
          <w:i/>
          <w:sz w:val="28"/>
        </w:rPr>
        <w:t xml:space="preserve">, </w:t>
      </w:r>
      <w:proofErr w:type="spellStart"/>
      <w:r w:rsidRPr="00793D9D">
        <w:rPr>
          <w:rFonts w:ascii="Times New Roman" w:hAnsi="Times New Roman"/>
          <w:i/>
          <w:sz w:val="28"/>
        </w:rPr>
        <w:t>Lymnaea</w:t>
      </w:r>
      <w:proofErr w:type="spellEnd"/>
      <w:r w:rsidRPr="00793D9D">
        <w:rPr>
          <w:rFonts w:ascii="Times New Roman" w:hAnsi="Times New Roman"/>
          <w:i/>
          <w:sz w:val="28"/>
        </w:rPr>
        <w:t xml:space="preserve"> </w:t>
      </w:r>
      <w:proofErr w:type="spellStart"/>
      <w:r w:rsidRPr="00793D9D">
        <w:rPr>
          <w:rFonts w:ascii="Times New Roman" w:hAnsi="Times New Roman"/>
          <w:i/>
          <w:sz w:val="28"/>
        </w:rPr>
        <w:t>palustris</w:t>
      </w:r>
      <w:proofErr w:type="spellEnd"/>
      <w:r w:rsidRPr="00793D9D">
        <w:rPr>
          <w:rFonts w:ascii="Times New Roman" w:hAnsi="Times New Roman"/>
          <w:i/>
          <w:sz w:val="28"/>
        </w:rPr>
        <w:t xml:space="preserve">, L. </w:t>
      </w:r>
      <w:proofErr w:type="spellStart"/>
      <w:r w:rsidRPr="00793D9D">
        <w:rPr>
          <w:rFonts w:ascii="Times New Roman" w:hAnsi="Times New Roman"/>
          <w:i/>
          <w:sz w:val="28"/>
        </w:rPr>
        <w:t>fragilis</w:t>
      </w:r>
      <w:proofErr w:type="spellEnd"/>
      <w:r w:rsidRPr="00793D9D">
        <w:rPr>
          <w:rFonts w:ascii="Times New Roman" w:hAnsi="Times New Roman"/>
          <w:i/>
          <w:sz w:val="28"/>
        </w:rPr>
        <w:t>/</w:t>
      </w:r>
      <w:proofErr w:type="spellStart"/>
      <w:r w:rsidRPr="00793D9D">
        <w:rPr>
          <w:rFonts w:ascii="Times New Roman" w:hAnsi="Times New Roman"/>
          <w:i/>
          <w:sz w:val="28"/>
        </w:rPr>
        <w:t>stagnalis</w:t>
      </w:r>
      <w:proofErr w:type="spellEnd"/>
      <w:r w:rsidRPr="00793D9D">
        <w:rPr>
          <w:rFonts w:ascii="Times New Roman" w:hAnsi="Times New Roman"/>
          <w:i/>
          <w:sz w:val="28"/>
        </w:rPr>
        <w:t xml:space="preserve">, L. </w:t>
      </w:r>
      <w:proofErr w:type="spellStart"/>
      <w:r w:rsidRPr="00793D9D">
        <w:rPr>
          <w:rFonts w:ascii="Times New Roman" w:hAnsi="Times New Roman"/>
          <w:i/>
          <w:sz w:val="28"/>
        </w:rPr>
        <w:t>auricularia</w:t>
      </w:r>
      <w:proofErr w:type="spellEnd"/>
      <w:r w:rsidRPr="00793D9D">
        <w:rPr>
          <w:rFonts w:ascii="Times New Roman" w:hAnsi="Times New Roman"/>
          <w:i/>
          <w:sz w:val="28"/>
        </w:rPr>
        <w:t xml:space="preserve">, </w:t>
      </w:r>
      <w:proofErr w:type="spellStart"/>
      <w:r w:rsidRPr="00793D9D">
        <w:rPr>
          <w:rFonts w:ascii="Times New Roman" w:hAnsi="Times New Roman"/>
          <w:i/>
          <w:sz w:val="28"/>
        </w:rPr>
        <w:t>Planorbarius</w:t>
      </w:r>
      <w:proofErr w:type="spellEnd"/>
      <w:r w:rsidRPr="00793D9D">
        <w:rPr>
          <w:rFonts w:ascii="Times New Roman" w:hAnsi="Times New Roman"/>
          <w:i/>
          <w:sz w:val="28"/>
        </w:rPr>
        <w:t xml:space="preserve"> </w:t>
      </w:r>
      <w:proofErr w:type="spellStart"/>
      <w:r w:rsidRPr="00793D9D">
        <w:rPr>
          <w:rFonts w:ascii="Times New Roman" w:hAnsi="Times New Roman"/>
          <w:i/>
          <w:sz w:val="28"/>
        </w:rPr>
        <w:t>corneus</w:t>
      </w:r>
      <w:proofErr w:type="spellEnd"/>
      <w:r w:rsidRPr="00793D9D">
        <w:rPr>
          <w:rFonts w:ascii="Times New Roman" w:hAnsi="Times New Roman"/>
          <w:i/>
          <w:sz w:val="28"/>
        </w:rPr>
        <w:t xml:space="preserve">, </w:t>
      </w:r>
      <w:proofErr w:type="spellStart"/>
      <w:r w:rsidRPr="00793D9D">
        <w:rPr>
          <w:rFonts w:ascii="Times New Roman" w:hAnsi="Times New Roman"/>
          <w:i/>
          <w:sz w:val="28"/>
        </w:rPr>
        <w:t>Planorbis</w:t>
      </w:r>
      <w:proofErr w:type="spellEnd"/>
      <w:r w:rsidRPr="00793D9D">
        <w:rPr>
          <w:rFonts w:ascii="Times New Roman" w:hAnsi="Times New Roman"/>
          <w:i/>
          <w:sz w:val="28"/>
        </w:rPr>
        <w:t xml:space="preserve"> </w:t>
      </w:r>
      <w:proofErr w:type="spellStart"/>
      <w:r w:rsidRPr="00793D9D">
        <w:rPr>
          <w:rFonts w:ascii="Times New Roman" w:hAnsi="Times New Roman"/>
          <w:i/>
          <w:sz w:val="28"/>
        </w:rPr>
        <w:t>planorbis</w:t>
      </w:r>
      <w:proofErr w:type="spellEnd"/>
      <w:r w:rsidRPr="00793D9D">
        <w:rPr>
          <w:rFonts w:ascii="Times New Roman" w:hAnsi="Times New Roman"/>
          <w:i/>
          <w:sz w:val="28"/>
        </w:rPr>
        <w:t>)</w:t>
      </w:r>
      <w:r>
        <w:rPr>
          <w:rFonts w:ascii="Times New Roman" w:hAnsi="Times New Roman"/>
          <w:sz w:val="28"/>
        </w:rPr>
        <w:t xml:space="preserve"> являются потенциальными переносчиками трематод. </w:t>
      </w:r>
      <w:r w:rsidRPr="00793D9D">
        <w:rPr>
          <w:rFonts w:ascii="Times New Roman" w:hAnsi="Times New Roman"/>
          <w:i/>
          <w:sz w:val="28"/>
        </w:rPr>
        <w:t xml:space="preserve">L. </w:t>
      </w:r>
      <w:proofErr w:type="spellStart"/>
      <w:r w:rsidRPr="00793D9D">
        <w:rPr>
          <w:rFonts w:ascii="Times New Roman" w:hAnsi="Times New Roman"/>
          <w:i/>
          <w:sz w:val="28"/>
        </w:rPr>
        <w:t>palustris</w:t>
      </w:r>
      <w:proofErr w:type="spellEnd"/>
      <w:r>
        <w:rPr>
          <w:rFonts w:ascii="Times New Roman" w:hAnsi="Times New Roman"/>
          <w:sz w:val="28"/>
        </w:rPr>
        <w:t xml:space="preserve"> и </w:t>
      </w:r>
      <w:r w:rsidRPr="00793D9D">
        <w:rPr>
          <w:rFonts w:ascii="Times New Roman" w:hAnsi="Times New Roman"/>
          <w:i/>
          <w:sz w:val="28"/>
        </w:rPr>
        <w:t xml:space="preserve">L. </w:t>
      </w:r>
      <w:proofErr w:type="spellStart"/>
      <w:r w:rsidRPr="00793D9D">
        <w:rPr>
          <w:rFonts w:ascii="Times New Roman" w:hAnsi="Times New Roman"/>
          <w:i/>
          <w:sz w:val="28"/>
        </w:rPr>
        <w:t>Fragilis</w:t>
      </w:r>
      <w:proofErr w:type="spellEnd"/>
      <w:r w:rsidRPr="00793D9D">
        <w:rPr>
          <w:rFonts w:ascii="Times New Roman" w:hAnsi="Times New Roman"/>
          <w:i/>
          <w:sz w:val="28"/>
        </w:rPr>
        <w:t>/</w:t>
      </w:r>
      <w:proofErr w:type="spellStart"/>
      <w:r w:rsidRPr="00793D9D">
        <w:rPr>
          <w:rFonts w:ascii="Times New Roman" w:hAnsi="Times New Roman"/>
          <w:i/>
          <w:sz w:val="28"/>
        </w:rPr>
        <w:t>stagnalis</w:t>
      </w:r>
      <w:proofErr w:type="spellEnd"/>
      <w:r w:rsidRPr="00793D9D">
        <w:rPr>
          <w:rFonts w:ascii="Times New Roman" w:hAnsi="Times New Roman"/>
          <w:i/>
          <w:sz w:val="28"/>
        </w:rPr>
        <w:t xml:space="preserve"> </w:t>
      </w:r>
      <w:r>
        <w:rPr>
          <w:rFonts w:ascii="Times New Roman" w:hAnsi="Times New Roman"/>
          <w:sz w:val="28"/>
        </w:rPr>
        <w:t>обитают во всех зонах города.</w:t>
      </w:r>
    </w:p>
    <w:p w:rsidR="00492E8E" w:rsidRDefault="000A45B0">
      <w:pPr>
        <w:spacing w:after="0" w:line="360" w:lineRule="auto"/>
        <w:ind w:firstLine="567"/>
        <w:jc w:val="center"/>
        <w:rPr>
          <w:rFonts w:ascii="Times New Roman" w:hAnsi="Times New Roman"/>
          <w:b/>
          <w:sz w:val="28"/>
        </w:rPr>
      </w:pPr>
      <w:r>
        <w:rPr>
          <w:rFonts w:ascii="Times New Roman" w:hAnsi="Times New Roman"/>
          <w:b/>
          <w:sz w:val="28"/>
        </w:rPr>
        <w:t>Обсуждение</w:t>
      </w: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В результате исследования было выявлено, что самое большое влияние на моллюсков оказывает медь, так как в крови моллюсков содержится дыхательный пигмент </w:t>
      </w:r>
      <w:proofErr w:type="spellStart"/>
      <w:r>
        <w:rPr>
          <w:rFonts w:ascii="Times New Roman" w:hAnsi="Times New Roman"/>
          <w:sz w:val="28"/>
        </w:rPr>
        <w:t>гемоцианин</w:t>
      </w:r>
      <w:proofErr w:type="spellEnd"/>
      <w:r>
        <w:rPr>
          <w:rFonts w:ascii="Times New Roman" w:hAnsi="Times New Roman"/>
          <w:sz w:val="28"/>
        </w:rPr>
        <w:t xml:space="preserve">, который, при контакте с тяжелыми металлами сворачивается, и моллюски погибают. Так же, большое значение играет и минерализация, так как в «мягкой воде» панцирь моллюсков разрушается. Так же, было </w:t>
      </w:r>
      <w:r w:rsidR="00793D9D">
        <w:rPr>
          <w:rFonts w:ascii="Times New Roman" w:hAnsi="Times New Roman"/>
          <w:sz w:val="28"/>
        </w:rPr>
        <w:t>замечено, что</w:t>
      </w:r>
      <w:r>
        <w:rPr>
          <w:rFonts w:ascii="Times New Roman" w:hAnsi="Times New Roman"/>
          <w:sz w:val="28"/>
        </w:rPr>
        <w:t xml:space="preserve"> большее видовое разнообразие представлено в загородных водоемах (зона 5). Это связано с их чистотой, </w:t>
      </w:r>
      <w:r>
        <w:rPr>
          <w:rFonts w:ascii="Times New Roman" w:hAnsi="Times New Roman"/>
          <w:sz w:val="28"/>
        </w:rPr>
        <w:lastRenderedPageBreak/>
        <w:t xml:space="preserve">отсутствием рекреационной нагрузки и биогеоценозами с большим количеством звеньев. Так же, наиболее эвритопными видами являются </w:t>
      </w:r>
      <w:proofErr w:type="spellStart"/>
      <w:r>
        <w:rPr>
          <w:rFonts w:ascii="Times New Roman" w:hAnsi="Times New Roman"/>
          <w:i/>
          <w:sz w:val="28"/>
        </w:rPr>
        <w:t>Lymnaea</w:t>
      </w:r>
      <w:proofErr w:type="spellEnd"/>
      <w:r>
        <w:rPr>
          <w:rFonts w:ascii="Times New Roman" w:hAnsi="Times New Roman"/>
          <w:i/>
          <w:sz w:val="28"/>
        </w:rPr>
        <w:t xml:space="preserve"> </w:t>
      </w:r>
      <w:proofErr w:type="spellStart"/>
      <w:r>
        <w:rPr>
          <w:rFonts w:ascii="Times New Roman" w:hAnsi="Times New Roman"/>
          <w:i/>
          <w:sz w:val="28"/>
        </w:rPr>
        <w:t>palustris</w:t>
      </w:r>
      <w:proofErr w:type="spellEnd"/>
      <w:r>
        <w:rPr>
          <w:rFonts w:ascii="Times New Roman" w:hAnsi="Times New Roman"/>
          <w:sz w:val="28"/>
        </w:rPr>
        <w:t xml:space="preserve"> и </w:t>
      </w:r>
      <w:proofErr w:type="spellStart"/>
      <w:r>
        <w:rPr>
          <w:rFonts w:ascii="Times New Roman" w:hAnsi="Times New Roman"/>
          <w:i/>
          <w:sz w:val="28"/>
        </w:rPr>
        <w:t>Lymnaea</w:t>
      </w:r>
      <w:proofErr w:type="spellEnd"/>
      <w:r>
        <w:rPr>
          <w:rFonts w:ascii="Times New Roman" w:hAnsi="Times New Roman"/>
          <w:i/>
          <w:sz w:val="28"/>
        </w:rPr>
        <w:t xml:space="preserve"> </w:t>
      </w:r>
      <w:proofErr w:type="spellStart"/>
      <w:r>
        <w:rPr>
          <w:rFonts w:ascii="Times New Roman" w:hAnsi="Times New Roman"/>
          <w:i/>
          <w:sz w:val="28"/>
        </w:rPr>
        <w:t>fragilis</w:t>
      </w:r>
      <w:proofErr w:type="spellEnd"/>
      <w:r>
        <w:rPr>
          <w:rFonts w:ascii="Times New Roman" w:hAnsi="Times New Roman"/>
          <w:i/>
          <w:sz w:val="28"/>
        </w:rPr>
        <w:t>/</w:t>
      </w:r>
      <w:proofErr w:type="spellStart"/>
      <w:r>
        <w:rPr>
          <w:rFonts w:ascii="Times New Roman" w:hAnsi="Times New Roman"/>
          <w:i/>
          <w:sz w:val="28"/>
        </w:rPr>
        <w:t>stagnalis</w:t>
      </w:r>
      <w:proofErr w:type="spellEnd"/>
      <w:r>
        <w:rPr>
          <w:rFonts w:ascii="Times New Roman" w:hAnsi="Times New Roman"/>
          <w:sz w:val="28"/>
        </w:rPr>
        <w:t>, так как они менее требовательны к условиям окружающей среды. Помимо этого, они более плодовиты по сравнению с другими (</w:t>
      </w:r>
      <w:proofErr w:type="spellStart"/>
      <w:r>
        <w:rPr>
          <w:rFonts w:ascii="Times New Roman" w:hAnsi="Times New Roman"/>
          <w:sz w:val="28"/>
        </w:rPr>
        <w:t>Planorbidae</w:t>
      </w:r>
      <w:proofErr w:type="spellEnd"/>
      <w:r>
        <w:rPr>
          <w:rFonts w:ascii="Times New Roman" w:hAnsi="Times New Roman"/>
          <w:sz w:val="28"/>
        </w:rPr>
        <w:t xml:space="preserve">, </w:t>
      </w:r>
      <w:proofErr w:type="spellStart"/>
      <w:r>
        <w:rPr>
          <w:rFonts w:ascii="Times New Roman" w:hAnsi="Times New Roman"/>
          <w:sz w:val="28"/>
        </w:rPr>
        <w:t>Fysidae</w:t>
      </w:r>
      <w:proofErr w:type="spellEnd"/>
      <w:r>
        <w:rPr>
          <w:rFonts w:ascii="Times New Roman" w:hAnsi="Times New Roman"/>
          <w:sz w:val="28"/>
        </w:rPr>
        <w:t xml:space="preserve">) видами/родами улиток. Еще было замечено, что чем выше минерализация в водоеме, тем больше там видов моллюсков, при условии, что этот водоем расположен за городом. Высокая минерализация нужна моллюскам в первую очередь для формирования панциря. Соответственно, больше всего моллюсков было встречено в р. Чусовая (пойма), пруду на р. Смолянка и </w:t>
      </w:r>
      <w:proofErr w:type="gramStart"/>
      <w:r>
        <w:rPr>
          <w:rFonts w:ascii="Times New Roman" w:hAnsi="Times New Roman"/>
          <w:sz w:val="28"/>
        </w:rPr>
        <w:t>в</w:t>
      </w:r>
      <w:proofErr w:type="gramEnd"/>
      <w:r>
        <w:rPr>
          <w:rFonts w:ascii="Times New Roman" w:hAnsi="Times New Roman"/>
          <w:sz w:val="28"/>
        </w:rPr>
        <w:t xml:space="preserve"> Солнечном</w:t>
      </w:r>
      <w:r w:rsidR="00793D9D">
        <w:rPr>
          <w:rFonts w:ascii="Times New Roman" w:hAnsi="Times New Roman"/>
          <w:sz w:val="28"/>
        </w:rPr>
        <w:t>.</w:t>
      </w:r>
      <w:r>
        <w:rPr>
          <w:rFonts w:ascii="Times New Roman" w:hAnsi="Times New Roman"/>
          <w:sz w:val="28"/>
        </w:rPr>
        <w:t xml:space="preserve"> Кроме этого, в р. Чусовая в биогеоценозах большее количество звеньев, что достигается за счет большой экологической емкости среды.</w:t>
      </w:r>
    </w:p>
    <w:p w:rsidR="00492E8E" w:rsidRDefault="00793D9D">
      <w:pPr>
        <w:spacing w:after="0" w:line="360" w:lineRule="auto"/>
        <w:ind w:firstLine="709"/>
        <w:jc w:val="both"/>
        <w:rPr>
          <w:rFonts w:ascii="Times New Roman" w:hAnsi="Times New Roman"/>
          <w:sz w:val="28"/>
        </w:rPr>
      </w:pPr>
      <w:r>
        <w:rPr>
          <w:rFonts w:ascii="Times New Roman" w:hAnsi="Times New Roman"/>
          <w:sz w:val="28"/>
        </w:rPr>
        <w:t>М</w:t>
      </w:r>
      <w:r w:rsidR="000A45B0">
        <w:rPr>
          <w:rFonts w:ascii="Times New Roman" w:hAnsi="Times New Roman"/>
          <w:sz w:val="28"/>
        </w:rPr>
        <w:t xml:space="preserve">оллюски – </w:t>
      </w:r>
      <w:r>
        <w:rPr>
          <w:rFonts w:ascii="Times New Roman" w:hAnsi="Times New Roman"/>
          <w:sz w:val="28"/>
        </w:rPr>
        <w:t xml:space="preserve">потенциальные хозяева трематод. 7 видов-переносчиков </w:t>
      </w:r>
      <w:r w:rsidR="000A45B0">
        <w:rPr>
          <w:rFonts w:ascii="Times New Roman" w:hAnsi="Times New Roman"/>
          <w:sz w:val="28"/>
        </w:rPr>
        <w:t xml:space="preserve">обитают во всех водоемах города, и можно сделать вывод о том, что купание в данных водоемах опасно для человека из-за </w:t>
      </w:r>
      <w:proofErr w:type="spellStart"/>
      <w:r w:rsidR="000A45B0">
        <w:rPr>
          <w:rFonts w:ascii="Times New Roman" w:hAnsi="Times New Roman"/>
          <w:sz w:val="28"/>
        </w:rPr>
        <w:t>церкариозов</w:t>
      </w:r>
      <w:proofErr w:type="spellEnd"/>
      <w:r w:rsidR="000A45B0">
        <w:rPr>
          <w:rFonts w:ascii="Times New Roman" w:hAnsi="Times New Roman"/>
          <w:sz w:val="28"/>
        </w:rPr>
        <w:t xml:space="preserve">. </w:t>
      </w:r>
      <w:proofErr w:type="spellStart"/>
      <w:r w:rsidR="007B5F99" w:rsidRPr="007B5F99">
        <w:rPr>
          <w:rFonts w:ascii="Times New Roman" w:hAnsi="Times New Roman"/>
          <w:sz w:val="28"/>
        </w:rPr>
        <w:t>Церкариоз</w:t>
      </w:r>
      <w:proofErr w:type="spellEnd"/>
      <w:r w:rsidR="007B5F99" w:rsidRPr="007B5F99">
        <w:rPr>
          <w:rFonts w:ascii="Times New Roman" w:hAnsi="Times New Roman"/>
          <w:sz w:val="28"/>
        </w:rPr>
        <w:t xml:space="preserve"> — это заболевание, вызываемое попаданием </w:t>
      </w:r>
      <w:proofErr w:type="spellStart"/>
      <w:r w:rsidR="007B5F99" w:rsidRPr="007B5F99">
        <w:rPr>
          <w:rFonts w:ascii="Times New Roman" w:hAnsi="Times New Roman"/>
          <w:sz w:val="28"/>
        </w:rPr>
        <w:t>церкарий</w:t>
      </w:r>
      <w:proofErr w:type="spellEnd"/>
      <w:r w:rsidR="007B5F99" w:rsidRPr="007B5F99">
        <w:rPr>
          <w:rFonts w:ascii="Times New Roman" w:hAnsi="Times New Roman"/>
          <w:sz w:val="28"/>
        </w:rPr>
        <w:t xml:space="preserve"> в организм человека или животных. </w:t>
      </w:r>
      <w:proofErr w:type="spellStart"/>
      <w:r w:rsidR="007B5F99">
        <w:rPr>
          <w:rFonts w:ascii="Times New Roman" w:hAnsi="Times New Roman"/>
          <w:sz w:val="28"/>
        </w:rPr>
        <w:t>Церкарии</w:t>
      </w:r>
      <w:proofErr w:type="spellEnd"/>
      <w:r w:rsidR="007B5F99" w:rsidRPr="007B5F99">
        <w:rPr>
          <w:rFonts w:ascii="Times New Roman" w:hAnsi="Times New Roman"/>
          <w:sz w:val="28"/>
        </w:rPr>
        <w:t xml:space="preserve"> могут вызывать различные болезни, такие как </w:t>
      </w:r>
      <w:proofErr w:type="spellStart"/>
      <w:r w:rsidR="007B5F99" w:rsidRPr="007B5F99">
        <w:rPr>
          <w:rFonts w:ascii="Times New Roman" w:hAnsi="Times New Roman"/>
          <w:sz w:val="28"/>
        </w:rPr>
        <w:t>шистосомоз</w:t>
      </w:r>
      <w:proofErr w:type="spellEnd"/>
      <w:r w:rsidR="007B5F99" w:rsidRPr="007B5F99">
        <w:rPr>
          <w:rFonts w:ascii="Times New Roman" w:hAnsi="Times New Roman"/>
          <w:sz w:val="28"/>
        </w:rPr>
        <w:t xml:space="preserve">, </w:t>
      </w:r>
      <w:proofErr w:type="gramStart"/>
      <w:r w:rsidR="007B5F99" w:rsidRPr="007B5F99">
        <w:rPr>
          <w:rFonts w:ascii="Times New Roman" w:hAnsi="Times New Roman"/>
          <w:sz w:val="28"/>
        </w:rPr>
        <w:t>который</w:t>
      </w:r>
      <w:proofErr w:type="gramEnd"/>
      <w:r w:rsidR="007B5F99" w:rsidRPr="007B5F99">
        <w:rPr>
          <w:rFonts w:ascii="Times New Roman" w:hAnsi="Times New Roman"/>
          <w:sz w:val="28"/>
        </w:rPr>
        <w:t xml:space="preserve"> поражает кровеносные капилляры и может привести к серьезным последствиям для здоровья.</w:t>
      </w:r>
      <w:r w:rsidR="007B5F99" w:rsidRPr="007B5F99">
        <w:t xml:space="preserve"> </w:t>
      </w:r>
      <w:proofErr w:type="spellStart"/>
      <w:r w:rsidR="007B5F99" w:rsidRPr="007B5F99">
        <w:rPr>
          <w:rFonts w:ascii="Times New Roman" w:hAnsi="Times New Roman"/>
          <w:sz w:val="28"/>
        </w:rPr>
        <w:t>Церкариоз</w:t>
      </w:r>
      <w:proofErr w:type="spellEnd"/>
      <w:r w:rsidR="007B5F99" w:rsidRPr="007B5F99">
        <w:rPr>
          <w:rFonts w:ascii="Times New Roman" w:hAnsi="Times New Roman"/>
          <w:sz w:val="28"/>
        </w:rPr>
        <w:t xml:space="preserve"> может также вызывать аллергические реакции у людей, находящихся в контакте с зараженной водой, что может проявляться в виде зуда, высыпаний и других кожных реакций.</w:t>
      </w:r>
      <w:r w:rsidR="007B5F99">
        <w:rPr>
          <w:rFonts w:ascii="Times New Roman" w:hAnsi="Times New Roman"/>
          <w:sz w:val="28"/>
        </w:rPr>
        <w:t xml:space="preserve"> Многие виды трематод переносят </w:t>
      </w:r>
      <w:proofErr w:type="spellStart"/>
      <w:r w:rsidR="007B5F99">
        <w:rPr>
          <w:rFonts w:ascii="Times New Roman" w:hAnsi="Times New Roman"/>
          <w:sz w:val="28"/>
        </w:rPr>
        <w:t>гусеобразные</w:t>
      </w:r>
      <w:proofErr w:type="spellEnd"/>
      <w:r w:rsidR="007B5F99">
        <w:rPr>
          <w:rFonts w:ascii="Times New Roman" w:hAnsi="Times New Roman"/>
          <w:sz w:val="28"/>
        </w:rPr>
        <w:t>, являясь основным хозяином паразита.  Активная подкормка водоплавающих птиц увеличивает их численность уток, что способствует распространению паразитов в городской черте.</w:t>
      </w:r>
    </w:p>
    <w:p w:rsidR="00492E8E" w:rsidRDefault="00492E8E">
      <w:pPr>
        <w:spacing w:after="0" w:line="360" w:lineRule="auto"/>
        <w:ind w:firstLine="709"/>
        <w:jc w:val="both"/>
        <w:rPr>
          <w:rFonts w:ascii="Times New Roman" w:hAnsi="Times New Roman"/>
          <w:sz w:val="28"/>
        </w:rPr>
      </w:pPr>
    </w:p>
    <w:p w:rsidR="00492E8E" w:rsidRDefault="00492E8E">
      <w:pPr>
        <w:spacing w:after="0" w:line="360" w:lineRule="auto"/>
        <w:ind w:firstLine="709"/>
        <w:jc w:val="both"/>
        <w:rPr>
          <w:rFonts w:ascii="Times New Roman" w:hAnsi="Times New Roman"/>
          <w:sz w:val="28"/>
        </w:rPr>
      </w:pPr>
    </w:p>
    <w:p w:rsidR="00395B98" w:rsidRDefault="00395B98">
      <w:pPr>
        <w:spacing w:after="0" w:line="360" w:lineRule="auto"/>
        <w:ind w:firstLine="709"/>
        <w:jc w:val="both"/>
        <w:rPr>
          <w:rFonts w:ascii="Times New Roman" w:hAnsi="Times New Roman"/>
          <w:sz w:val="28"/>
        </w:rPr>
      </w:pPr>
    </w:p>
    <w:p w:rsidR="00395B98" w:rsidRDefault="00395B98">
      <w:pPr>
        <w:spacing w:after="0" w:line="360" w:lineRule="auto"/>
        <w:ind w:firstLine="709"/>
        <w:jc w:val="both"/>
        <w:rPr>
          <w:rFonts w:ascii="Times New Roman" w:hAnsi="Times New Roman"/>
          <w:sz w:val="28"/>
        </w:rPr>
      </w:pPr>
    </w:p>
    <w:p w:rsidR="00492E8E" w:rsidRDefault="00492E8E"/>
    <w:p w:rsidR="00492E8E" w:rsidRDefault="000A45B0">
      <w:pPr>
        <w:spacing w:after="0" w:line="360" w:lineRule="auto"/>
        <w:ind w:firstLine="709"/>
        <w:jc w:val="center"/>
        <w:rPr>
          <w:rStyle w:val="11"/>
          <w:rFonts w:ascii="Times New Roman" w:hAnsi="Times New Roman"/>
          <w:color w:val="000000"/>
          <w:sz w:val="32"/>
        </w:rPr>
      </w:pPr>
      <w:r>
        <w:rPr>
          <w:rStyle w:val="11"/>
          <w:rFonts w:ascii="Times New Roman" w:hAnsi="Times New Roman"/>
          <w:color w:val="000000"/>
          <w:sz w:val="32"/>
        </w:rPr>
        <w:lastRenderedPageBreak/>
        <w:t>ЗАКЛЮЧЕНИЕ</w:t>
      </w:r>
    </w:p>
    <w:p w:rsidR="00395B98" w:rsidRDefault="00395B98">
      <w:pPr>
        <w:spacing w:after="0" w:line="360" w:lineRule="auto"/>
        <w:ind w:firstLine="709"/>
        <w:jc w:val="center"/>
        <w:rPr>
          <w:rFonts w:ascii="Times New Roman" w:hAnsi="Times New Roman"/>
          <w:b/>
          <w:sz w:val="28"/>
        </w:rPr>
      </w:pPr>
    </w:p>
    <w:p w:rsidR="00492E8E" w:rsidRDefault="000A45B0">
      <w:pPr>
        <w:spacing w:after="0" w:line="360" w:lineRule="auto"/>
        <w:ind w:firstLine="709"/>
        <w:jc w:val="both"/>
        <w:rPr>
          <w:rFonts w:ascii="Times New Roman" w:hAnsi="Times New Roman"/>
          <w:sz w:val="28"/>
        </w:rPr>
      </w:pPr>
      <w:r>
        <w:rPr>
          <w:rFonts w:ascii="Times New Roman" w:hAnsi="Times New Roman"/>
          <w:sz w:val="28"/>
        </w:rPr>
        <w:t xml:space="preserve">Цель работы достигнута. Были сделаны следующие выводы: </w:t>
      </w:r>
    </w:p>
    <w:p w:rsidR="00492E8E" w:rsidRDefault="000A45B0">
      <w:pPr>
        <w:numPr>
          <w:ilvl w:val="0"/>
          <w:numId w:val="2"/>
        </w:numPr>
        <w:spacing w:after="0" w:line="360" w:lineRule="auto"/>
        <w:jc w:val="both"/>
        <w:rPr>
          <w:rFonts w:ascii="Times New Roman" w:hAnsi="Times New Roman"/>
          <w:sz w:val="28"/>
        </w:rPr>
      </w:pPr>
      <w:r>
        <w:rPr>
          <w:rFonts w:ascii="Times New Roman" w:hAnsi="Times New Roman"/>
          <w:sz w:val="28"/>
        </w:rPr>
        <w:t>Наибольшее видовое разнообразие (9 видов) наблюдается в загородных водоемах (V), что обусловлено их чистотой, разнообразием биотопов и биогеоценозами с большим количеством звеньев.</w:t>
      </w:r>
    </w:p>
    <w:p w:rsidR="00492E8E" w:rsidRDefault="000A45B0">
      <w:pPr>
        <w:pStyle w:val="af8"/>
        <w:numPr>
          <w:ilvl w:val="0"/>
          <w:numId w:val="2"/>
        </w:numPr>
        <w:spacing w:after="0" w:line="360" w:lineRule="auto"/>
        <w:ind w:left="0" w:firstLine="0"/>
        <w:jc w:val="both"/>
        <w:rPr>
          <w:rFonts w:ascii="Times New Roman" w:hAnsi="Times New Roman"/>
          <w:sz w:val="28"/>
        </w:rPr>
      </w:pPr>
      <w:r>
        <w:rPr>
          <w:rFonts w:ascii="Times New Roman" w:hAnsi="Times New Roman"/>
          <w:sz w:val="28"/>
        </w:rPr>
        <w:t xml:space="preserve">Наименьшее количество видов моллюсков регистрируется на урбанизированной территории (зона II, III), что связано с более высоким уровнем загрязнения водоемов, возможной </w:t>
      </w:r>
      <w:proofErr w:type="spellStart"/>
      <w:r>
        <w:rPr>
          <w:rFonts w:ascii="Times New Roman" w:hAnsi="Times New Roman"/>
          <w:sz w:val="28"/>
        </w:rPr>
        <w:t>гиперинвазией</w:t>
      </w:r>
      <w:proofErr w:type="spellEnd"/>
      <w:r>
        <w:rPr>
          <w:rFonts w:ascii="Times New Roman" w:hAnsi="Times New Roman"/>
          <w:sz w:val="28"/>
        </w:rPr>
        <w:t xml:space="preserve"> моллюсков трематодами, изолированностью водоемов от природных экосистем.</w:t>
      </w:r>
    </w:p>
    <w:p w:rsidR="00492E8E" w:rsidRDefault="000A45B0">
      <w:pPr>
        <w:pStyle w:val="af8"/>
        <w:numPr>
          <w:ilvl w:val="0"/>
          <w:numId w:val="2"/>
        </w:numPr>
        <w:spacing w:after="0" w:line="360" w:lineRule="auto"/>
        <w:ind w:left="0" w:firstLine="0"/>
        <w:jc w:val="both"/>
        <w:rPr>
          <w:rFonts w:ascii="Times New Roman" w:hAnsi="Times New Roman"/>
          <w:sz w:val="28"/>
        </w:rPr>
      </w:pPr>
      <w:r>
        <w:rPr>
          <w:rFonts w:ascii="Times New Roman" w:hAnsi="Times New Roman"/>
          <w:sz w:val="28"/>
        </w:rPr>
        <w:t xml:space="preserve">Установлено, что в биотопах с высокой минерализацией и жесткостью наблюдается большее видовое разнообразие моллюсков, при условии, что эти местообитания расположены ближе к окраинам города или примыкают к крупному водоему. </w:t>
      </w:r>
    </w:p>
    <w:p w:rsidR="00492E8E" w:rsidRDefault="000A45B0">
      <w:pPr>
        <w:numPr>
          <w:ilvl w:val="0"/>
          <w:numId w:val="2"/>
        </w:numPr>
        <w:spacing w:after="0" w:line="360" w:lineRule="auto"/>
        <w:ind w:left="0" w:firstLine="0"/>
        <w:jc w:val="both"/>
        <w:rPr>
          <w:rFonts w:ascii="Times New Roman" w:hAnsi="Times New Roman"/>
          <w:sz w:val="28"/>
        </w:rPr>
      </w:pPr>
      <w:r>
        <w:rPr>
          <w:rFonts w:ascii="Times New Roman" w:hAnsi="Times New Roman"/>
          <w:sz w:val="28"/>
        </w:rPr>
        <w:t xml:space="preserve">Наиболее эвритопными видами являются </w:t>
      </w:r>
      <w:proofErr w:type="spellStart"/>
      <w:r>
        <w:rPr>
          <w:rFonts w:ascii="Times New Roman" w:hAnsi="Times New Roman"/>
          <w:i/>
          <w:sz w:val="28"/>
        </w:rPr>
        <w:t>Lymnaea</w:t>
      </w:r>
      <w:proofErr w:type="spellEnd"/>
      <w:r>
        <w:rPr>
          <w:rFonts w:ascii="Times New Roman" w:hAnsi="Times New Roman"/>
          <w:i/>
          <w:sz w:val="28"/>
        </w:rPr>
        <w:t xml:space="preserve"> </w:t>
      </w:r>
      <w:proofErr w:type="spellStart"/>
      <w:r>
        <w:rPr>
          <w:rFonts w:ascii="Times New Roman" w:hAnsi="Times New Roman"/>
          <w:i/>
          <w:sz w:val="28"/>
        </w:rPr>
        <w:t>fragilis</w:t>
      </w:r>
      <w:proofErr w:type="spellEnd"/>
      <w:r>
        <w:rPr>
          <w:rFonts w:ascii="Times New Roman" w:hAnsi="Times New Roman"/>
          <w:sz w:val="28"/>
        </w:rPr>
        <w:t xml:space="preserve"> и </w:t>
      </w:r>
      <w:proofErr w:type="spellStart"/>
      <w:r>
        <w:rPr>
          <w:rFonts w:ascii="Times New Roman" w:hAnsi="Times New Roman"/>
          <w:i/>
          <w:sz w:val="28"/>
        </w:rPr>
        <w:t>Lymnaea</w:t>
      </w:r>
      <w:proofErr w:type="spellEnd"/>
      <w:r>
        <w:rPr>
          <w:rFonts w:ascii="Times New Roman" w:hAnsi="Times New Roman"/>
          <w:i/>
          <w:sz w:val="28"/>
        </w:rPr>
        <w:t xml:space="preserve"> </w:t>
      </w:r>
      <w:proofErr w:type="spellStart"/>
      <w:r>
        <w:rPr>
          <w:rFonts w:ascii="Times New Roman" w:hAnsi="Times New Roman"/>
          <w:i/>
          <w:sz w:val="28"/>
        </w:rPr>
        <w:t>palustris</w:t>
      </w:r>
      <w:proofErr w:type="spellEnd"/>
      <w:r>
        <w:rPr>
          <w:rFonts w:ascii="Times New Roman" w:hAnsi="Times New Roman"/>
          <w:i/>
          <w:sz w:val="28"/>
        </w:rPr>
        <w:t>.</w:t>
      </w:r>
      <w:r>
        <w:rPr>
          <w:rFonts w:ascii="Times New Roman" w:hAnsi="Times New Roman"/>
          <w:sz w:val="28"/>
        </w:rPr>
        <w:t xml:space="preserve"> Они обитают во всех зонах города, можно сделать вывод о том, что они лучше всего приспособлены к изменению химических параметров воды.</w:t>
      </w:r>
    </w:p>
    <w:p w:rsidR="00492E8E" w:rsidRDefault="000A45B0">
      <w:pPr>
        <w:numPr>
          <w:ilvl w:val="0"/>
          <w:numId w:val="2"/>
        </w:numPr>
        <w:spacing w:after="0" w:line="360" w:lineRule="auto"/>
        <w:ind w:left="0" w:firstLine="0"/>
        <w:jc w:val="both"/>
        <w:rPr>
          <w:rFonts w:ascii="Times New Roman" w:hAnsi="Times New Roman"/>
          <w:sz w:val="28"/>
        </w:rPr>
      </w:pPr>
      <w:r>
        <w:rPr>
          <w:rFonts w:ascii="Times New Roman" w:hAnsi="Times New Roman"/>
          <w:sz w:val="28"/>
        </w:rPr>
        <w:t xml:space="preserve"> Половина обнаруженных видов моллюсков (7) являются промежуточными хозяевами трематод, например </w:t>
      </w:r>
      <w:proofErr w:type="spellStart"/>
      <w:r>
        <w:rPr>
          <w:rFonts w:ascii="Times New Roman" w:hAnsi="Times New Roman"/>
          <w:i/>
          <w:sz w:val="28"/>
        </w:rPr>
        <w:t>Trichobilharzia</w:t>
      </w:r>
      <w:proofErr w:type="spellEnd"/>
      <w:r>
        <w:rPr>
          <w:rFonts w:ascii="Times New Roman" w:hAnsi="Times New Roman"/>
          <w:i/>
          <w:sz w:val="28"/>
        </w:rPr>
        <w:t xml:space="preserve"> </w:t>
      </w:r>
      <w:proofErr w:type="spellStart"/>
      <w:r>
        <w:rPr>
          <w:rFonts w:ascii="Times New Roman" w:hAnsi="Times New Roman"/>
          <w:i/>
          <w:sz w:val="28"/>
        </w:rPr>
        <w:t>ocellata</w:t>
      </w:r>
      <w:proofErr w:type="spellEnd"/>
      <w:r>
        <w:rPr>
          <w:rFonts w:ascii="Times New Roman" w:hAnsi="Times New Roman"/>
          <w:sz w:val="28"/>
        </w:rPr>
        <w:t xml:space="preserve"> и др., они встречаются во всех исследуемых местообитаниях. В Харитоновском парке все обнаруженные 3 вида моллюсков являются потенциальными переносчиками паразитов.</w:t>
      </w:r>
    </w:p>
    <w:p w:rsidR="00395B98" w:rsidRDefault="00395B98" w:rsidP="00395B98">
      <w:pPr>
        <w:tabs>
          <w:tab w:val="left" w:pos="720"/>
        </w:tabs>
        <w:spacing w:after="0" w:line="360" w:lineRule="auto"/>
        <w:jc w:val="both"/>
        <w:rPr>
          <w:rFonts w:ascii="Times New Roman" w:hAnsi="Times New Roman"/>
          <w:sz w:val="28"/>
        </w:rPr>
      </w:pPr>
    </w:p>
    <w:p w:rsidR="00395B98" w:rsidRDefault="00395B98" w:rsidP="00395B98">
      <w:pPr>
        <w:tabs>
          <w:tab w:val="left" w:pos="720"/>
        </w:tabs>
        <w:spacing w:after="0" w:line="360" w:lineRule="auto"/>
        <w:jc w:val="both"/>
        <w:rPr>
          <w:rFonts w:ascii="Times New Roman" w:hAnsi="Times New Roman"/>
          <w:sz w:val="28"/>
        </w:rPr>
      </w:pPr>
    </w:p>
    <w:p w:rsidR="00395B98" w:rsidRDefault="00395B98" w:rsidP="00395B98">
      <w:pPr>
        <w:tabs>
          <w:tab w:val="left" w:pos="720"/>
        </w:tabs>
        <w:spacing w:after="0" w:line="360" w:lineRule="auto"/>
        <w:jc w:val="both"/>
        <w:rPr>
          <w:rFonts w:ascii="Times New Roman" w:hAnsi="Times New Roman"/>
          <w:sz w:val="28"/>
        </w:rPr>
      </w:pPr>
    </w:p>
    <w:p w:rsidR="00395B98" w:rsidRDefault="00395B98" w:rsidP="00395B98">
      <w:pPr>
        <w:tabs>
          <w:tab w:val="left" w:pos="720"/>
        </w:tabs>
        <w:spacing w:after="0" w:line="360" w:lineRule="auto"/>
        <w:jc w:val="both"/>
        <w:rPr>
          <w:rFonts w:ascii="Times New Roman" w:hAnsi="Times New Roman"/>
          <w:sz w:val="28"/>
        </w:rPr>
      </w:pPr>
    </w:p>
    <w:p w:rsidR="00395B98" w:rsidRDefault="00395B98" w:rsidP="00395B98">
      <w:pPr>
        <w:tabs>
          <w:tab w:val="left" w:pos="720"/>
        </w:tabs>
        <w:spacing w:after="0" w:line="360" w:lineRule="auto"/>
        <w:jc w:val="both"/>
        <w:rPr>
          <w:rFonts w:ascii="Times New Roman" w:hAnsi="Times New Roman"/>
          <w:sz w:val="28"/>
        </w:rPr>
      </w:pPr>
    </w:p>
    <w:p w:rsidR="00395B98" w:rsidRDefault="00395B98" w:rsidP="00395B98">
      <w:pPr>
        <w:tabs>
          <w:tab w:val="left" w:pos="720"/>
        </w:tabs>
        <w:spacing w:after="0" w:line="360" w:lineRule="auto"/>
        <w:jc w:val="both"/>
        <w:rPr>
          <w:rFonts w:ascii="Times New Roman" w:hAnsi="Times New Roman"/>
          <w:sz w:val="28"/>
        </w:rPr>
      </w:pPr>
    </w:p>
    <w:p w:rsidR="00492E8E" w:rsidRDefault="000A45B0">
      <w:pPr>
        <w:pStyle w:val="10"/>
        <w:spacing w:before="0" w:line="360" w:lineRule="auto"/>
        <w:jc w:val="center"/>
        <w:rPr>
          <w:rFonts w:ascii="Times New Roman" w:hAnsi="Times New Roman"/>
          <w:color w:val="000000"/>
          <w:sz w:val="32"/>
        </w:rPr>
      </w:pPr>
      <w:r>
        <w:rPr>
          <w:rFonts w:ascii="Times New Roman" w:hAnsi="Times New Roman"/>
          <w:color w:val="000000"/>
          <w:sz w:val="32"/>
        </w:rPr>
        <w:lastRenderedPageBreak/>
        <w:t>СПИСОК ЛИТЕРАТУРЫ</w:t>
      </w:r>
    </w:p>
    <w:p w:rsidR="00492E8E" w:rsidRDefault="000A45B0">
      <w:pPr>
        <w:numPr>
          <w:ilvl w:val="0"/>
          <w:numId w:val="3"/>
        </w:numPr>
        <w:spacing w:after="0" w:line="360" w:lineRule="auto"/>
        <w:ind w:left="0" w:firstLine="0"/>
        <w:jc w:val="both"/>
        <w:rPr>
          <w:rFonts w:ascii="Times New Roman" w:hAnsi="Times New Roman"/>
          <w:sz w:val="28"/>
        </w:rPr>
      </w:pPr>
      <w:proofErr w:type="spellStart"/>
      <w:r>
        <w:rPr>
          <w:rFonts w:ascii="Times New Roman" w:hAnsi="Times New Roman"/>
          <w:sz w:val="28"/>
        </w:rPr>
        <w:t>Беэр</w:t>
      </w:r>
      <w:proofErr w:type="spellEnd"/>
      <w:r>
        <w:rPr>
          <w:rFonts w:ascii="Times New Roman" w:hAnsi="Times New Roman"/>
          <w:sz w:val="28"/>
        </w:rPr>
        <w:t xml:space="preserve"> С.А. </w:t>
      </w:r>
      <w:proofErr w:type="spellStart"/>
      <w:r>
        <w:rPr>
          <w:rFonts w:ascii="Times New Roman" w:hAnsi="Times New Roman"/>
          <w:sz w:val="28"/>
        </w:rPr>
        <w:t>Церкариозы</w:t>
      </w:r>
      <w:proofErr w:type="spellEnd"/>
      <w:r>
        <w:rPr>
          <w:rFonts w:ascii="Times New Roman" w:hAnsi="Times New Roman"/>
          <w:sz w:val="28"/>
        </w:rPr>
        <w:t xml:space="preserve"> в урбанизированных экосистемах / С.А. </w:t>
      </w:r>
      <w:proofErr w:type="spellStart"/>
      <w:r>
        <w:rPr>
          <w:rFonts w:ascii="Times New Roman" w:hAnsi="Times New Roman"/>
          <w:sz w:val="28"/>
        </w:rPr>
        <w:t>Беэр</w:t>
      </w:r>
      <w:proofErr w:type="spellEnd"/>
      <w:r>
        <w:rPr>
          <w:rFonts w:ascii="Times New Roman" w:hAnsi="Times New Roman"/>
          <w:sz w:val="28"/>
        </w:rPr>
        <w:t>, М.В. Воронин. – М.: Наука, 2007. – 240 с.</w:t>
      </w:r>
    </w:p>
    <w:p w:rsidR="00492E8E" w:rsidRDefault="000A45B0">
      <w:pPr>
        <w:numPr>
          <w:ilvl w:val="0"/>
          <w:numId w:val="3"/>
        </w:numPr>
        <w:spacing w:after="0" w:line="360" w:lineRule="auto"/>
        <w:ind w:left="0" w:firstLine="0"/>
        <w:jc w:val="both"/>
        <w:rPr>
          <w:rFonts w:ascii="Times New Roman" w:hAnsi="Times New Roman"/>
          <w:sz w:val="28"/>
        </w:rPr>
      </w:pPr>
      <w:proofErr w:type="gramStart"/>
      <w:r>
        <w:rPr>
          <w:rFonts w:ascii="Times New Roman" w:hAnsi="Times New Roman"/>
          <w:sz w:val="28"/>
        </w:rPr>
        <w:t>Жадин</w:t>
      </w:r>
      <w:proofErr w:type="gramEnd"/>
      <w:r>
        <w:rPr>
          <w:rFonts w:ascii="Times New Roman" w:hAnsi="Times New Roman"/>
          <w:sz w:val="28"/>
        </w:rPr>
        <w:t xml:space="preserve"> В.И. Методы гидробиологического исследования / В.И. Жадин. – М.: Высшая школа, 1960. – 265 с.</w:t>
      </w:r>
    </w:p>
    <w:p w:rsidR="00492E8E" w:rsidRDefault="000A45B0">
      <w:pPr>
        <w:numPr>
          <w:ilvl w:val="0"/>
          <w:numId w:val="3"/>
        </w:numPr>
        <w:spacing w:after="0" w:line="360" w:lineRule="auto"/>
        <w:ind w:left="0" w:firstLine="0"/>
        <w:jc w:val="both"/>
        <w:rPr>
          <w:rFonts w:ascii="Times New Roman" w:hAnsi="Times New Roman"/>
          <w:sz w:val="28"/>
        </w:rPr>
      </w:pPr>
      <w:r>
        <w:rPr>
          <w:rFonts w:ascii="Times New Roman" w:hAnsi="Times New Roman"/>
          <w:sz w:val="28"/>
        </w:rPr>
        <w:t xml:space="preserve">Моллюски Урала и прилегающих территорий. Семейство </w:t>
      </w:r>
      <w:proofErr w:type="spellStart"/>
      <w:r>
        <w:rPr>
          <w:rFonts w:ascii="Times New Roman" w:hAnsi="Times New Roman"/>
          <w:sz w:val="28"/>
        </w:rPr>
        <w:t>Прудовиковые</w:t>
      </w:r>
      <w:proofErr w:type="spellEnd"/>
      <w:r>
        <w:rPr>
          <w:rFonts w:ascii="Times New Roman" w:hAnsi="Times New Roman"/>
          <w:sz w:val="28"/>
        </w:rPr>
        <w:t xml:space="preserve"> </w:t>
      </w:r>
      <w:proofErr w:type="spellStart"/>
      <w:r>
        <w:rPr>
          <w:rFonts w:ascii="Times New Roman" w:hAnsi="Times New Roman"/>
          <w:sz w:val="28"/>
        </w:rPr>
        <w:t>Lymnaeidae</w:t>
      </w:r>
      <w:proofErr w:type="spellEnd"/>
      <w:r>
        <w:rPr>
          <w:rFonts w:ascii="Times New Roman" w:hAnsi="Times New Roman"/>
          <w:sz w:val="28"/>
        </w:rPr>
        <w:t xml:space="preserve"> (</w:t>
      </w:r>
      <w:proofErr w:type="spellStart"/>
      <w:r>
        <w:rPr>
          <w:rFonts w:ascii="Times New Roman" w:hAnsi="Times New Roman"/>
          <w:sz w:val="28"/>
        </w:rPr>
        <w:t>Gastropoda</w:t>
      </w:r>
      <w:proofErr w:type="spellEnd"/>
      <w:r>
        <w:rPr>
          <w:rFonts w:ascii="Times New Roman" w:hAnsi="Times New Roman"/>
          <w:sz w:val="28"/>
        </w:rPr>
        <w:t xml:space="preserve">, </w:t>
      </w:r>
      <w:proofErr w:type="spellStart"/>
      <w:r>
        <w:rPr>
          <w:rFonts w:ascii="Times New Roman" w:hAnsi="Times New Roman"/>
          <w:sz w:val="28"/>
        </w:rPr>
        <w:t>Pulmonata</w:t>
      </w:r>
      <w:proofErr w:type="spellEnd"/>
      <w:r>
        <w:rPr>
          <w:rFonts w:ascii="Times New Roman" w:hAnsi="Times New Roman"/>
          <w:sz w:val="28"/>
        </w:rPr>
        <w:t xml:space="preserve">, </w:t>
      </w:r>
      <w:proofErr w:type="spellStart"/>
      <w:r>
        <w:rPr>
          <w:rFonts w:ascii="Times New Roman" w:hAnsi="Times New Roman"/>
          <w:sz w:val="28"/>
        </w:rPr>
        <w:t>Lymnaeiformes</w:t>
      </w:r>
      <w:proofErr w:type="spellEnd"/>
      <w:r>
        <w:rPr>
          <w:rFonts w:ascii="Times New Roman" w:hAnsi="Times New Roman"/>
          <w:sz w:val="28"/>
        </w:rPr>
        <w:t xml:space="preserve">). Ч.1 / И.М. </w:t>
      </w:r>
      <w:proofErr w:type="spellStart"/>
      <w:r>
        <w:rPr>
          <w:rFonts w:ascii="Times New Roman" w:hAnsi="Times New Roman"/>
          <w:sz w:val="28"/>
        </w:rPr>
        <w:t>Хохуткин</w:t>
      </w:r>
      <w:proofErr w:type="spellEnd"/>
      <w:r>
        <w:rPr>
          <w:rFonts w:ascii="Times New Roman" w:hAnsi="Times New Roman"/>
          <w:sz w:val="28"/>
        </w:rPr>
        <w:t xml:space="preserve">, М.В. </w:t>
      </w:r>
      <w:proofErr w:type="spellStart"/>
      <w:r>
        <w:rPr>
          <w:rFonts w:ascii="Times New Roman" w:hAnsi="Times New Roman"/>
          <w:sz w:val="28"/>
        </w:rPr>
        <w:t>Винарский</w:t>
      </w:r>
      <w:proofErr w:type="spellEnd"/>
      <w:r>
        <w:rPr>
          <w:rFonts w:ascii="Times New Roman" w:hAnsi="Times New Roman"/>
          <w:sz w:val="28"/>
        </w:rPr>
        <w:t xml:space="preserve">, М.Е. Гребенников. Под ред. И.А. Васильевой. – Екатеринбург: </w:t>
      </w:r>
      <w:proofErr w:type="spellStart"/>
      <w:r>
        <w:rPr>
          <w:rFonts w:ascii="Times New Roman" w:hAnsi="Times New Roman"/>
          <w:sz w:val="28"/>
        </w:rPr>
        <w:t>Гощицкий</w:t>
      </w:r>
      <w:proofErr w:type="spellEnd"/>
      <w:r>
        <w:rPr>
          <w:rFonts w:ascii="Times New Roman" w:hAnsi="Times New Roman"/>
          <w:sz w:val="28"/>
        </w:rPr>
        <w:t>, 2009. – 162 с.</w:t>
      </w:r>
    </w:p>
    <w:p w:rsidR="00492E8E" w:rsidRDefault="000A45B0">
      <w:pPr>
        <w:numPr>
          <w:ilvl w:val="0"/>
          <w:numId w:val="3"/>
        </w:numPr>
        <w:spacing w:after="0" w:line="360" w:lineRule="auto"/>
        <w:ind w:left="0" w:firstLine="0"/>
        <w:jc w:val="both"/>
        <w:rPr>
          <w:rFonts w:ascii="Times New Roman" w:hAnsi="Times New Roman"/>
          <w:sz w:val="28"/>
        </w:rPr>
      </w:pPr>
      <w:r>
        <w:rPr>
          <w:rFonts w:ascii="Times New Roman" w:hAnsi="Times New Roman"/>
          <w:sz w:val="28"/>
        </w:rPr>
        <w:t>Моллюски Урала и прилегающих территорий. Семейство</w:t>
      </w:r>
      <w:r w:rsidRPr="00793D9D">
        <w:rPr>
          <w:rFonts w:ascii="Times New Roman" w:hAnsi="Times New Roman"/>
          <w:sz w:val="28"/>
          <w:lang w:val="en-US"/>
        </w:rPr>
        <w:t xml:space="preserve"> </w:t>
      </w:r>
      <w:proofErr w:type="spellStart"/>
      <w:r w:rsidRPr="00793D9D">
        <w:rPr>
          <w:rFonts w:ascii="Times New Roman" w:hAnsi="Times New Roman"/>
          <w:sz w:val="28"/>
          <w:lang w:val="en-US"/>
        </w:rPr>
        <w:t>Acroloxidae</w:t>
      </w:r>
      <w:proofErr w:type="spellEnd"/>
      <w:r w:rsidRPr="00793D9D">
        <w:rPr>
          <w:rFonts w:ascii="Times New Roman" w:hAnsi="Times New Roman"/>
          <w:sz w:val="28"/>
          <w:lang w:val="en-US"/>
        </w:rPr>
        <w:t xml:space="preserve">, </w:t>
      </w:r>
      <w:proofErr w:type="spellStart"/>
      <w:r w:rsidRPr="00793D9D">
        <w:rPr>
          <w:rFonts w:ascii="Times New Roman" w:hAnsi="Times New Roman"/>
          <w:sz w:val="28"/>
          <w:lang w:val="en-US"/>
        </w:rPr>
        <w:t>Physidae</w:t>
      </w:r>
      <w:proofErr w:type="spellEnd"/>
      <w:r w:rsidRPr="00793D9D">
        <w:rPr>
          <w:rFonts w:ascii="Times New Roman" w:hAnsi="Times New Roman"/>
          <w:sz w:val="28"/>
          <w:lang w:val="en-US"/>
        </w:rPr>
        <w:t xml:space="preserve"> (</w:t>
      </w:r>
      <w:proofErr w:type="spellStart"/>
      <w:r w:rsidRPr="00793D9D">
        <w:rPr>
          <w:rFonts w:ascii="Times New Roman" w:hAnsi="Times New Roman"/>
          <w:sz w:val="28"/>
          <w:lang w:val="en-US"/>
        </w:rPr>
        <w:t>Gastropoda</w:t>
      </w:r>
      <w:proofErr w:type="spellEnd"/>
      <w:r w:rsidRPr="00793D9D">
        <w:rPr>
          <w:rFonts w:ascii="Times New Roman" w:hAnsi="Times New Roman"/>
          <w:sz w:val="28"/>
          <w:lang w:val="en-US"/>
        </w:rPr>
        <w:t xml:space="preserve">, </w:t>
      </w:r>
      <w:proofErr w:type="spellStart"/>
      <w:r w:rsidRPr="00793D9D">
        <w:rPr>
          <w:rFonts w:ascii="Times New Roman" w:hAnsi="Times New Roman"/>
          <w:sz w:val="28"/>
          <w:lang w:val="en-US"/>
        </w:rPr>
        <w:t>Pulmonata</w:t>
      </w:r>
      <w:proofErr w:type="spellEnd"/>
      <w:r w:rsidRPr="00793D9D">
        <w:rPr>
          <w:rFonts w:ascii="Times New Roman" w:hAnsi="Times New Roman"/>
          <w:sz w:val="28"/>
          <w:lang w:val="en-US"/>
        </w:rPr>
        <w:t xml:space="preserve">, </w:t>
      </w:r>
      <w:proofErr w:type="spellStart"/>
      <w:r w:rsidRPr="00793D9D">
        <w:rPr>
          <w:rFonts w:ascii="Times New Roman" w:hAnsi="Times New Roman"/>
          <w:sz w:val="28"/>
          <w:lang w:val="en-US"/>
        </w:rPr>
        <w:t>Lymnaeiformes</w:t>
      </w:r>
      <w:proofErr w:type="spellEnd"/>
      <w:r w:rsidRPr="00793D9D">
        <w:rPr>
          <w:rFonts w:ascii="Times New Roman" w:hAnsi="Times New Roman"/>
          <w:sz w:val="28"/>
          <w:lang w:val="en-US"/>
        </w:rPr>
        <w:t xml:space="preserve">). </w:t>
      </w:r>
      <w:r>
        <w:rPr>
          <w:rFonts w:ascii="Times New Roman" w:hAnsi="Times New Roman"/>
          <w:sz w:val="28"/>
        </w:rPr>
        <w:t xml:space="preserve">Ч.2 / И.М. </w:t>
      </w:r>
      <w:proofErr w:type="spellStart"/>
      <w:r>
        <w:rPr>
          <w:rFonts w:ascii="Times New Roman" w:hAnsi="Times New Roman"/>
          <w:sz w:val="28"/>
        </w:rPr>
        <w:t>Хохуткин</w:t>
      </w:r>
      <w:proofErr w:type="spellEnd"/>
      <w:r>
        <w:rPr>
          <w:rFonts w:ascii="Times New Roman" w:hAnsi="Times New Roman"/>
          <w:sz w:val="28"/>
        </w:rPr>
        <w:t xml:space="preserve">, М.В. </w:t>
      </w:r>
      <w:proofErr w:type="spellStart"/>
      <w:r>
        <w:rPr>
          <w:rFonts w:ascii="Times New Roman" w:hAnsi="Times New Roman"/>
          <w:sz w:val="28"/>
        </w:rPr>
        <w:t>Винарский</w:t>
      </w:r>
      <w:proofErr w:type="spellEnd"/>
      <w:r>
        <w:rPr>
          <w:rFonts w:ascii="Times New Roman" w:hAnsi="Times New Roman"/>
          <w:sz w:val="28"/>
        </w:rPr>
        <w:t xml:space="preserve">. Под ред. И.А. Васильевой. – Екатеринбург: </w:t>
      </w:r>
      <w:proofErr w:type="spellStart"/>
      <w:r>
        <w:rPr>
          <w:rFonts w:ascii="Times New Roman" w:hAnsi="Times New Roman"/>
          <w:sz w:val="28"/>
        </w:rPr>
        <w:t>Гощицкий</w:t>
      </w:r>
      <w:proofErr w:type="spellEnd"/>
      <w:r>
        <w:rPr>
          <w:rFonts w:ascii="Times New Roman" w:hAnsi="Times New Roman"/>
          <w:sz w:val="28"/>
        </w:rPr>
        <w:t>, 2013. – 184 с.</w:t>
      </w:r>
    </w:p>
    <w:p w:rsidR="00492E8E" w:rsidRDefault="000A45B0">
      <w:pPr>
        <w:numPr>
          <w:ilvl w:val="0"/>
          <w:numId w:val="3"/>
        </w:numPr>
        <w:spacing w:after="0" w:line="360" w:lineRule="auto"/>
        <w:ind w:left="0" w:firstLine="0"/>
        <w:jc w:val="both"/>
        <w:rPr>
          <w:rFonts w:ascii="Times New Roman" w:hAnsi="Times New Roman"/>
          <w:sz w:val="28"/>
        </w:rPr>
      </w:pPr>
      <w:proofErr w:type="spellStart"/>
      <w:r>
        <w:rPr>
          <w:rFonts w:ascii="Times New Roman" w:hAnsi="Times New Roman"/>
          <w:sz w:val="28"/>
        </w:rPr>
        <w:t>Малозёмов</w:t>
      </w:r>
      <w:proofErr w:type="spellEnd"/>
      <w:r>
        <w:rPr>
          <w:rFonts w:ascii="Times New Roman" w:hAnsi="Times New Roman"/>
          <w:sz w:val="28"/>
        </w:rPr>
        <w:t xml:space="preserve"> Ю.А., </w:t>
      </w:r>
      <w:proofErr w:type="spellStart"/>
      <w:r>
        <w:rPr>
          <w:rFonts w:ascii="Times New Roman" w:hAnsi="Times New Roman"/>
          <w:sz w:val="28"/>
        </w:rPr>
        <w:t>Малозёмова</w:t>
      </w:r>
      <w:proofErr w:type="spellEnd"/>
      <w:r>
        <w:rPr>
          <w:rFonts w:ascii="Times New Roman" w:hAnsi="Times New Roman"/>
          <w:sz w:val="28"/>
        </w:rPr>
        <w:t xml:space="preserve"> Л.А. Беспозвоночные Среднего Урала кольчатые черви и моллюски. Учебное пособие / Ю.А. </w:t>
      </w:r>
      <w:proofErr w:type="spellStart"/>
      <w:r>
        <w:rPr>
          <w:rFonts w:ascii="Times New Roman" w:hAnsi="Times New Roman"/>
          <w:sz w:val="28"/>
        </w:rPr>
        <w:t>Малозёмов</w:t>
      </w:r>
      <w:proofErr w:type="spellEnd"/>
      <w:r>
        <w:rPr>
          <w:rFonts w:ascii="Times New Roman" w:hAnsi="Times New Roman"/>
          <w:sz w:val="28"/>
        </w:rPr>
        <w:t xml:space="preserve">, Л.А. </w:t>
      </w:r>
      <w:proofErr w:type="spellStart"/>
      <w:r>
        <w:rPr>
          <w:rFonts w:ascii="Times New Roman" w:hAnsi="Times New Roman"/>
          <w:sz w:val="28"/>
        </w:rPr>
        <w:t>Малозёмова</w:t>
      </w:r>
      <w:proofErr w:type="spellEnd"/>
      <w:r>
        <w:rPr>
          <w:rFonts w:ascii="Times New Roman" w:hAnsi="Times New Roman"/>
          <w:sz w:val="28"/>
        </w:rPr>
        <w:t xml:space="preserve">. – Свердловск.: Уральский государственный университет, 1981. – 74 </w:t>
      </w:r>
      <w:proofErr w:type="gramStart"/>
      <w:r>
        <w:rPr>
          <w:rFonts w:ascii="Times New Roman" w:hAnsi="Times New Roman"/>
          <w:sz w:val="28"/>
        </w:rPr>
        <w:t>с</w:t>
      </w:r>
      <w:proofErr w:type="gramEnd"/>
      <w:r>
        <w:rPr>
          <w:rFonts w:ascii="Times New Roman" w:hAnsi="Times New Roman"/>
          <w:sz w:val="28"/>
        </w:rPr>
        <w:t>.</w:t>
      </w:r>
    </w:p>
    <w:p w:rsidR="00492E8E" w:rsidRDefault="000A45B0">
      <w:pPr>
        <w:numPr>
          <w:ilvl w:val="0"/>
          <w:numId w:val="3"/>
        </w:numPr>
        <w:spacing w:after="0" w:line="360" w:lineRule="auto"/>
        <w:ind w:left="0" w:firstLine="0"/>
        <w:jc w:val="both"/>
        <w:rPr>
          <w:rFonts w:ascii="Times New Roman" w:hAnsi="Times New Roman"/>
          <w:sz w:val="28"/>
        </w:rPr>
      </w:pPr>
      <w:r>
        <w:rPr>
          <w:rFonts w:ascii="Times New Roman" w:hAnsi="Times New Roman"/>
          <w:sz w:val="28"/>
        </w:rPr>
        <w:t>Мильков Н. Ф. Рукотворные ландшафты. М.: Мысль, 1978. С. 83–85.</w:t>
      </w:r>
    </w:p>
    <w:p w:rsidR="00492E8E" w:rsidRDefault="000A45B0">
      <w:pPr>
        <w:numPr>
          <w:ilvl w:val="0"/>
          <w:numId w:val="3"/>
        </w:numPr>
        <w:spacing w:after="0" w:line="360" w:lineRule="auto"/>
        <w:ind w:left="0" w:firstLine="0"/>
        <w:jc w:val="both"/>
        <w:rPr>
          <w:rFonts w:ascii="Times New Roman" w:hAnsi="Times New Roman"/>
          <w:sz w:val="28"/>
        </w:rPr>
      </w:pPr>
      <w:r>
        <w:rPr>
          <w:rFonts w:ascii="Times New Roman" w:hAnsi="Times New Roman"/>
          <w:sz w:val="28"/>
        </w:rPr>
        <w:t>Вершинин В. Л. Урбанистический градиент и его многолетняя динамика как основа эффективного контроля состояния популяций амфибий // Вопросы герпетологии : материалы</w:t>
      </w:r>
      <w:proofErr w:type="gramStart"/>
      <w:r>
        <w:rPr>
          <w:rFonts w:ascii="Times New Roman" w:hAnsi="Times New Roman"/>
          <w:sz w:val="28"/>
        </w:rPr>
        <w:t xml:space="preserve"> Ч</w:t>
      </w:r>
      <w:proofErr w:type="gramEnd"/>
      <w:r>
        <w:rPr>
          <w:rFonts w:ascii="Times New Roman" w:hAnsi="Times New Roman"/>
          <w:sz w:val="28"/>
        </w:rPr>
        <w:t>етвертого съезда Герпетологического общества им. А. М. Никольского. СПб</w:t>
      </w:r>
      <w:proofErr w:type="gramStart"/>
      <w:r>
        <w:rPr>
          <w:rFonts w:ascii="Times New Roman" w:hAnsi="Times New Roman"/>
          <w:sz w:val="28"/>
        </w:rPr>
        <w:t xml:space="preserve">.: </w:t>
      </w:r>
      <w:proofErr w:type="gramEnd"/>
      <w:r>
        <w:rPr>
          <w:rFonts w:ascii="Times New Roman" w:hAnsi="Times New Roman"/>
          <w:sz w:val="28"/>
        </w:rPr>
        <w:t>Русская коллекция, 2011. С. 56–65.</w:t>
      </w:r>
    </w:p>
    <w:p w:rsidR="00492E8E" w:rsidRDefault="000A45B0">
      <w:pPr>
        <w:numPr>
          <w:ilvl w:val="0"/>
          <w:numId w:val="3"/>
        </w:numPr>
        <w:spacing w:after="0" w:line="360" w:lineRule="auto"/>
        <w:ind w:left="0" w:firstLine="0"/>
        <w:jc w:val="both"/>
        <w:rPr>
          <w:rFonts w:ascii="Times New Roman" w:hAnsi="Times New Roman"/>
          <w:sz w:val="28"/>
        </w:rPr>
      </w:pPr>
      <w:r>
        <w:rPr>
          <w:rFonts w:ascii="Times New Roman" w:hAnsi="Times New Roman"/>
          <w:sz w:val="28"/>
        </w:rPr>
        <w:t>Жадин</w:t>
      </w:r>
      <w:proofErr w:type="gramStart"/>
      <w:r>
        <w:rPr>
          <w:rFonts w:ascii="Times New Roman" w:hAnsi="Times New Roman"/>
          <w:sz w:val="28"/>
        </w:rPr>
        <w:t xml:space="preserve"> В</w:t>
      </w:r>
      <w:proofErr w:type="gramEnd"/>
      <w:r>
        <w:rPr>
          <w:rFonts w:ascii="Times New Roman" w:hAnsi="Times New Roman"/>
          <w:sz w:val="28"/>
        </w:rPr>
        <w:t xml:space="preserve"> И. Методы гидробиологического исследования-Екатеринбург 1960 г, 192 с.</w:t>
      </w:r>
    </w:p>
    <w:p w:rsidR="00492E8E" w:rsidRDefault="000A45B0">
      <w:pPr>
        <w:numPr>
          <w:ilvl w:val="0"/>
          <w:numId w:val="3"/>
        </w:numPr>
        <w:spacing w:after="0" w:line="360" w:lineRule="auto"/>
        <w:ind w:left="0" w:firstLine="0"/>
        <w:jc w:val="both"/>
        <w:rPr>
          <w:rFonts w:ascii="Times New Roman" w:hAnsi="Times New Roman"/>
          <w:sz w:val="28"/>
        </w:rPr>
      </w:pPr>
      <w:proofErr w:type="spellStart"/>
      <w:r>
        <w:rPr>
          <w:rFonts w:ascii="Times New Roman" w:hAnsi="Times New Roman"/>
          <w:sz w:val="28"/>
        </w:rPr>
        <w:t>Ботвинко</w:t>
      </w:r>
      <w:proofErr w:type="spellEnd"/>
      <w:r>
        <w:rPr>
          <w:rFonts w:ascii="Times New Roman" w:hAnsi="Times New Roman"/>
          <w:sz w:val="28"/>
        </w:rPr>
        <w:t>, Климович. Сборник научных статей, Гродно 2013, 182 с.</w:t>
      </w:r>
    </w:p>
    <w:p w:rsidR="00492E8E" w:rsidRDefault="00492E8E">
      <w:pPr>
        <w:rPr>
          <w:rFonts w:ascii="Times New Roman" w:hAnsi="Times New Roman"/>
          <w:sz w:val="28"/>
        </w:rPr>
      </w:pPr>
    </w:p>
    <w:p w:rsidR="00492E8E" w:rsidRDefault="00492E8E">
      <w:pPr>
        <w:spacing w:after="0" w:line="360" w:lineRule="auto"/>
        <w:ind w:firstLine="141"/>
        <w:jc w:val="right"/>
        <w:rPr>
          <w:rFonts w:ascii="Times New Roman" w:hAnsi="Times New Roman"/>
          <w:sz w:val="28"/>
        </w:rPr>
      </w:pPr>
    </w:p>
    <w:p w:rsidR="0069170B" w:rsidRDefault="0069170B">
      <w:pPr>
        <w:spacing w:after="0" w:line="360" w:lineRule="auto"/>
        <w:ind w:firstLine="141"/>
        <w:jc w:val="right"/>
        <w:rPr>
          <w:rFonts w:ascii="Times New Roman" w:hAnsi="Times New Roman"/>
          <w:sz w:val="28"/>
        </w:rPr>
      </w:pPr>
    </w:p>
    <w:p w:rsidR="0069170B" w:rsidRDefault="0069170B">
      <w:pPr>
        <w:spacing w:after="0" w:line="360" w:lineRule="auto"/>
        <w:ind w:firstLine="141"/>
        <w:jc w:val="right"/>
        <w:rPr>
          <w:rFonts w:ascii="Times New Roman" w:hAnsi="Times New Roman"/>
          <w:sz w:val="28"/>
        </w:rPr>
      </w:pPr>
    </w:p>
    <w:p w:rsidR="0069170B" w:rsidRDefault="0069170B">
      <w:pPr>
        <w:spacing w:after="0" w:line="360" w:lineRule="auto"/>
        <w:ind w:firstLine="141"/>
        <w:jc w:val="right"/>
        <w:rPr>
          <w:rFonts w:ascii="Times New Roman" w:hAnsi="Times New Roman"/>
          <w:sz w:val="28"/>
        </w:rPr>
      </w:pPr>
    </w:p>
    <w:p w:rsidR="0069170B" w:rsidRDefault="00F5062E" w:rsidP="00395B98">
      <w:pPr>
        <w:spacing w:after="0" w:line="360" w:lineRule="auto"/>
        <w:jc w:val="right"/>
        <w:rPr>
          <w:rFonts w:ascii="Times New Roman" w:hAnsi="Times New Roman"/>
          <w:b/>
          <w:sz w:val="28"/>
        </w:rPr>
      </w:pPr>
      <w:r w:rsidRPr="00F5062E">
        <w:rPr>
          <w:rFonts w:ascii="Times New Roman" w:hAnsi="Times New Roman"/>
          <w:b/>
          <w:sz w:val="28"/>
        </w:rPr>
        <w:lastRenderedPageBreak/>
        <w:t>Приложение 1</w:t>
      </w:r>
      <w:r>
        <w:rPr>
          <w:rFonts w:ascii="Times New Roman" w:hAnsi="Times New Roman"/>
          <w:noProof/>
          <w:sz w:val="28"/>
        </w:rPr>
        <w:drawing>
          <wp:inline distT="0" distB="0" distL="0" distR="0">
            <wp:extent cx="5932170" cy="3578859"/>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srcRect/>
                    <a:stretch/>
                  </pic:blipFill>
                  <pic:spPr>
                    <a:xfrm>
                      <a:off x="0" y="0"/>
                      <a:ext cx="5932170" cy="3578859"/>
                    </a:xfrm>
                    <a:prstGeom prst="rect">
                      <a:avLst/>
                    </a:prstGeom>
                  </pic:spPr>
                </pic:pic>
              </a:graphicData>
            </a:graphic>
          </wp:inline>
        </w:drawing>
      </w:r>
    </w:p>
    <w:p w:rsidR="00F5062E" w:rsidRDefault="00F5062E" w:rsidP="00F5062E">
      <w:pPr>
        <w:spacing w:after="0" w:line="360" w:lineRule="auto"/>
        <w:ind w:firstLine="141"/>
        <w:rPr>
          <w:rFonts w:ascii="Times New Roman" w:hAnsi="Times New Roman"/>
          <w:sz w:val="28"/>
        </w:rPr>
      </w:pPr>
      <w:r>
        <w:rPr>
          <w:rFonts w:ascii="Times New Roman" w:hAnsi="Times New Roman"/>
          <w:sz w:val="28"/>
        </w:rPr>
        <w:t xml:space="preserve">Диаграмма 1: </w:t>
      </w:r>
      <w:r w:rsidRPr="00F5062E">
        <w:rPr>
          <w:rFonts w:ascii="Times New Roman" w:hAnsi="Times New Roman"/>
          <w:sz w:val="28"/>
        </w:rPr>
        <w:t>Количество видов в исследуемых водоемах</w:t>
      </w:r>
      <w:r>
        <w:rPr>
          <w:noProof/>
        </w:rPr>
        <w:drawing>
          <wp:inline distT="0" distB="0" distL="0" distR="0">
            <wp:extent cx="4974590" cy="25482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srcRect/>
                    <a:stretch/>
                  </pic:blipFill>
                  <pic:spPr>
                    <a:xfrm>
                      <a:off x="0" y="0"/>
                      <a:ext cx="4974590" cy="2548255"/>
                    </a:xfrm>
                    <a:prstGeom prst="rect">
                      <a:avLst/>
                    </a:prstGeom>
                  </pic:spPr>
                </pic:pic>
              </a:graphicData>
            </a:graphic>
          </wp:inline>
        </w:drawing>
      </w:r>
    </w:p>
    <w:p w:rsidR="00F5062E" w:rsidRDefault="00F5062E" w:rsidP="00F5062E">
      <w:pPr>
        <w:spacing w:after="0" w:line="360" w:lineRule="auto"/>
        <w:ind w:firstLine="141"/>
        <w:rPr>
          <w:rFonts w:ascii="Times New Roman" w:hAnsi="Times New Roman"/>
          <w:sz w:val="28"/>
        </w:rPr>
      </w:pPr>
      <w:r>
        <w:rPr>
          <w:rFonts w:ascii="Times New Roman" w:hAnsi="Times New Roman"/>
          <w:sz w:val="28"/>
        </w:rPr>
        <w:t>Диаграмма 2: Общая жесткость воды в исследуемых местообитаниях</w:t>
      </w:r>
    </w:p>
    <w:p w:rsidR="00F5062E" w:rsidRPr="00F5062E" w:rsidRDefault="00F5062E" w:rsidP="00F5062E">
      <w:pPr>
        <w:tabs>
          <w:tab w:val="left" w:pos="1656"/>
        </w:tabs>
        <w:rPr>
          <w:rFonts w:ascii="Times New Roman" w:hAnsi="Times New Roman"/>
          <w:sz w:val="28"/>
        </w:rPr>
      </w:pPr>
      <w:r>
        <w:rPr>
          <w:noProof/>
        </w:rPr>
        <w:lastRenderedPageBreak/>
        <w:drawing>
          <wp:inline distT="0" distB="0" distL="0" distR="0">
            <wp:extent cx="4876800" cy="24288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062E" w:rsidRDefault="00F5062E" w:rsidP="00F5062E">
      <w:r>
        <w:rPr>
          <w:rFonts w:ascii="Times New Roman" w:hAnsi="Times New Roman"/>
          <w:sz w:val="28"/>
        </w:rPr>
        <w:t>Диаграмма 3: Карбонатная жесткость воды в исследуемых местообитаниях</w:t>
      </w:r>
      <w:r>
        <w:rPr>
          <w:noProof/>
        </w:rPr>
        <w:drawing>
          <wp:inline distT="0" distB="0" distL="0" distR="0">
            <wp:extent cx="4584700" cy="275590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srcRect/>
                    <a:stretch/>
                  </pic:blipFill>
                  <pic:spPr>
                    <a:xfrm>
                      <a:off x="0" y="0"/>
                      <a:ext cx="4584700" cy="2755900"/>
                    </a:xfrm>
                    <a:prstGeom prst="rect">
                      <a:avLst/>
                    </a:prstGeom>
                  </pic:spPr>
                </pic:pic>
              </a:graphicData>
            </a:graphic>
          </wp:inline>
        </w:drawing>
      </w:r>
    </w:p>
    <w:p w:rsidR="00F5062E" w:rsidRDefault="00F5062E" w:rsidP="00F5062E">
      <w:pPr>
        <w:tabs>
          <w:tab w:val="left" w:pos="1032"/>
        </w:tabs>
        <w:rPr>
          <w:rFonts w:ascii="Times New Roman" w:hAnsi="Times New Roman"/>
          <w:sz w:val="28"/>
        </w:rPr>
      </w:pPr>
      <w:r>
        <w:rPr>
          <w:rFonts w:ascii="Times New Roman" w:hAnsi="Times New Roman"/>
          <w:sz w:val="28"/>
        </w:rPr>
        <w:t>Диаграмма 4: Кислотность воды в исследуемых местообитаниях</w:t>
      </w:r>
      <w:r>
        <w:rPr>
          <w:noProof/>
        </w:rPr>
        <w:drawing>
          <wp:inline distT="0" distB="0" distL="0" distR="0">
            <wp:extent cx="4584700" cy="27559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srcRect/>
                    <a:stretch/>
                  </pic:blipFill>
                  <pic:spPr>
                    <a:xfrm>
                      <a:off x="0" y="0"/>
                      <a:ext cx="4584700" cy="2755900"/>
                    </a:xfrm>
                    <a:prstGeom prst="rect">
                      <a:avLst/>
                    </a:prstGeom>
                  </pic:spPr>
                </pic:pic>
              </a:graphicData>
            </a:graphic>
          </wp:inline>
        </w:drawing>
      </w:r>
    </w:p>
    <w:p w:rsidR="00F5062E" w:rsidRDefault="00F5062E" w:rsidP="00F5062E">
      <w:pPr>
        <w:spacing w:after="0" w:line="360" w:lineRule="auto"/>
        <w:rPr>
          <w:rFonts w:ascii="Times New Roman" w:hAnsi="Times New Roman"/>
          <w:sz w:val="28"/>
        </w:rPr>
      </w:pPr>
      <w:r>
        <w:rPr>
          <w:rFonts w:ascii="Times New Roman" w:hAnsi="Times New Roman"/>
          <w:sz w:val="28"/>
        </w:rPr>
        <w:t>Диаграмма 5: Минерализация воды в исследуемых местообитаниях</w:t>
      </w:r>
    </w:p>
    <w:p w:rsidR="00B866BD" w:rsidRDefault="00DB11F8" w:rsidP="00F5062E">
      <w:pPr>
        <w:spacing w:after="0" w:line="360" w:lineRule="auto"/>
        <w:rPr>
          <w:rFonts w:ascii="Times New Roman" w:hAnsi="Times New Roman"/>
          <w:sz w:val="28"/>
        </w:rPr>
      </w:pPr>
      <w:r w:rsidRPr="00DB11F8">
        <w:rPr>
          <w:rFonts w:ascii="Times New Roman" w:hAnsi="Times New Roman"/>
          <w:noProof/>
          <w:sz w:val="28"/>
          <w:szCs w:val="28"/>
        </w:rPr>
        <w:lastRenderedPageBreak/>
        <w:pict>
          <v:shapetype id="_x0000_t202" coordsize="21600,21600" o:spt="202" path="m,l,21600r21600,l21600,xe">
            <v:stroke joinstyle="miter"/>
            <v:path gradientshapeok="t" o:connecttype="rect"/>
          </v:shapetype>
          <v:shape id="Надпись 2" o:spid="_x0000_s1026" type="#_x0000_t202" style="position:absolute;margin-left:159.15pt;margin-top:434.1pt;width:16.2pt;height:1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">
            <v:textbox>
              <w:txbxContent>
                <w:p w:rsidR="00134073" w:rsidRPr="00134073" w:rsidRDefault="00134073">
                  <w:r>
                    <w:rPr>
                      <w:b/>
                    </w:rPr>
                    <w:t>7</w:t>
                  </w:r>
                </w:p>
              </w:txbxContent>
            </v:textbox>
          </v:shape>
        </w:pict>
      </w:r>
      <w:r w:rsidR="00B866BD">
        <w:rPr>
          <w:rFonts w:ascii="Times New Roman" w:hAnsi="Times New Roman"/>
          <w:sz w:val="28"/>
        </w:rPr>
        <w:t xml:space="preserve">Диаграмма 6: Среднее количество видов в градиенте урбанизации </w:t>
      </w:r>
      <w:r w:rsidR="00B866BD">
        <w:rPr>
          <w:rFonts w:ascii="Times New Roman" w:hAnsi="Times New Roman"/>
          <w:noProof/>
          <w:sz w:val="28"/>
        </w:rPr>
        <w:drawing>
          <wp:inline distT="0" distB="0" distL="0" distR="0">
            <wp:extent cx="5937885" cy="292608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cstate="print"/>
                    <a:srcRect/>
                    <a:stretch/>
                  </pic:blipFill>
                  <pic:spPr>
                    <a:xfrm>
                      <a:off x="0" y="0"/>
                      <a:ext cx="5937885" cy="2926080"/>
                    </a:xfrm>
                    <a:prstGeom prst="rect">
                      <a:avLst/>
                    </a:prstGeom>
                  </pic:spPr>
                </pic:pic>
              </a:graphicData>
            </a:graphic>
          </wp:inline>
        </w:drawing>
      </w:r>
      <w:r w:rsidR="00B866BD">
        <w:rPr>
          <w:rFonts w:ascii="Times New Roman" w:hAnsi="Times New Roman"/>
          <w:noProof/>
          <w:sz w:val="28"/>
        </w:rPr>
        <w:drawing>
          <wp:inline distT="0" distB="0" distL="0" distR="0">
            <wp:extent cx="5905500" cy="2828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а зоны два три четыре.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05500" cy="2828925"/>
                    </a:xfrm>
                    <a:prstGeom prst="rect">
                      <a:avLst/>
                    </a:prstGeom>
                  </pic:spPr>
                </pic:pic>
              </a:graphicData>
            </a:graphic>
          </wp:inline>
        </w:drawing>
      </w:r>
    </w:p>
    <w:p w:rsidR="00B866BD" w:rsidRPr="00B866BD" w:rsidRDefault="00B866BD" w:rsidP="00B866BD">
      <w:pPr>
        <w:tabs>
          <w:tab w:val="left" w:pos="1956"/>
        </w:tabs>
        <w:rPr>
          <w:rFonts w:ascii="Times New Roman" w:hAnsi="Times New Roman"/>
          <w:sz w:val="28"/>
          <w:szCs w:val="28"/>
        </w:rPr>
      </w:pPr>
      <w:r w:rsidRPr="00B866BD">
        <w:rPr>
          <w:rFonts w:ascii="Times New Roman" w:hAnsi="Times New Roman"/>
          <w:sz w:val="28"/>
          <w:szCs w:val="28"/>
        </w:rPr>
        <w:t xml:space="preserve">Карта 1. Водоемы в зонах 2, 3, 4 </w:t>
      </w:r>
    </w:p>
    <w:p w:rsidR="00B866BD" w:rsidRPr="00B866BD" w:rsidRDefault="00B866BD" w:rsidP="00B866BD">
      <w:pPr>
        <w:pStyle w:val="af8"/>
        <w:numPr>
          <w:ilvl w:val="0"/>
          <w:numId w:val="5"/>
        </w:numPr>
        <w:tabs>
          <w:tab w:val="left" w:pos="1956"/>
        </w:tabs>
        <w:rPr>
          <w:rFonts w:ascii="Times New Roman" w:hAnsi="Times New Roman"/>
          <w:sz w:val="28"/>
          <w:szCs w:val="28"/>
        </w:rPr>
      </w:pPr>
      <w:r w:rsidRPr="00B866BD">
        <w:rPr>
          <w:rFonts w:ascii="Times New Roman" w:hAnsi="Times New Roman"/>
          <w:sz w:val="28"/>
          <w:szCs w:val="28"/>
        </w:rPr>
        <w:t>Харитоновский пруд</w:t>
      </w:r>
    </w:p>
    <w:p w:rsidR="00B866BD" w:rsidRPr="00B866BD" w:rsidRDefault="00B866BD" w:rsidP="00B866BD">
      <w:pPr>
        <w:pStyle w:val="af8"/>
        <w:numPr>
          <w:ilvl w:val="0"/>
          <w:numId w:val="5"/>
        </w:numPr>
        <w:tabs>
          <w:tab w:val="left" w:pos="1956"/>
        </w:tabs>
        <w:rPr>
          <w:rFonts w:ascii="Times New Roman" w:hAnsi="Times New Roman"/>
          <w:sz w:val="28"/>
          <w:szCs w:val="28"/>
        </w:rPr>
      </w:pPr>
      <w:proofErr w:type="spellStart"/>
      <w:r w:rsidRPr="00B866BD">
        <w:rPr>
          <w:rFonts w:ascii="Times New Roman" w:hAnsi="Times New Roman"/>
          <w:sz w:val="28"/>
          <w:szCs w:val="28"/>
        </w:rPr>
        <w:t>Верх-Исетский</w:t>
      </w:r>
      <w:proofErr w:type="spellEnd"/>
      <w:r w:rsidRPr="00B866BD">
        <w:rPr>
          <w:rFonts w:ascii="Times New Roman" w:hAnsi="Times New Roman"/>
          <w:sz w:val="28"/>
          <w:szCs w:val="28"/>
        </w:rPr>
        <w:t xml:space="preserve"> пруд</w:t>
      </w:r>
    </w:p>
    <w:p w:rsidR="00B866BD" w:rsidRPr="00B866BD" w:rsidRDefault="00B866BD" w:rsidP="00B866BD">
      <w:pPr>
        <w:pStyle w:val="af8"/>
        <w:numPr>
          <w:ilvl w:val="0"/>
          <w:numId w:val="5"/>
        </w:numPr>
        <w:tabs>
          <w:tab w:val="left" w:pos="1956"/>
        </w:tabs>
        <w:rPr>
          <w:rFonts w:ascii="Times New Roman" w:hAnsi="Times New Roman"/>
          <w:sz w:val="28"/>
          <w:szCs w:val="28"/>
        </w:rPr>
      </w:pPr>
      <w:r w:rsidRPr="00B866BD">
        <w:rPr>
          <w:rFonts w:ascii="Times New Roman" w:hAnsi="Times New Roman"/>
          <w:sz w:val="28"/>
          <w:szCs w:val="28"/>
        </w:rPr>
        <w:t>Шарташ близ мыса Рундук</w:t>
      </w:r>
    </w:p>
    <w:p w:rsidR="00B866BD" w:rsidRPr="00B866BD" w:rsidRDefault="00B866BD" w:rsidP="00B866BD">
      <w:pPr>
        <w:pStyle w:val="af8"/>
        <w:numPr>
          <w:ilvl w:val="0"/>
          <w:numId w:val="5"/>
        </w:numPr>
        <w:tabs>
          <w:tab w:val="left" w:pos="1956"/>
        </w:tabs>
        <w:rPr>
          <w:rFonts w:ascii="Times New Roman" w:hAnsi="Times New Roman"/>
          <w:sz w:val="28"/>
          <w:szCs w:val="28"/>
        </w:rPr>
      </w:pPr>
      <w:r w:rsidRPr="00B866BD">
        <w:rPr>
          <w:rFonts w:ascii="Times New Roman" w:hAnsi="Times New Roman"/>
          <w:sz w:val="28"/>
          <w:szCs w:val="28"/>
        </w:rPr>
        <w:t>Гранитный карьер (Шарташский лесопарк)</w:t>
      </w:r>
    </w:p>
    <w:p w:rsidR="00134073" w:rsidRDefault="00B866BD" w:rsidP="00134073">
      <w:pPr>
        <w:pStyle w:val="af8"/>
        <w:numPr>
          <w:ilvl w:val="0"/>
          <w:numId w:val="5"/>
        </w:numPr>
        <w:tabs>
          <w:tab w:val="left" w:pos="1956"/>
        </w:tabs>
        <w:rPr>
          <w:rFonts w:ascii="Times New Roman" w:hAnsi="Times New Roman"/>
          <w:sz w:val="28"/>
          <w:szCs w:val="28"/>
        </w:rPr>
      </w:pPr>
      <w:r w:rsidRPr="00B866BD">
        <w:rPr>
          <w:rFonts w:ascii="Times New Roman" w:hAnsi="Times New Roman"/>
          <w:sz w:val="28"/>
          <w:szCs w:val="28"/>
        </w:rPr>
        <w:t>Болото у мыса Рундук</w:t>
      </w:r>
    </w:p>
    <w:p w:rsidR="00B866BD" w:rsidRPr="00134073" w:rsidRDefault="00B866BD" w:rsidP="00134073">
      <w:pPr>
        <w:pStyle w:val="af8"/>
        <w:numPr>
          <w:ilvl w:val="0"/>
          <w:numId w:val="5"/>
        </w:numPr>
        <w:tabs>
          <w:tab w:val="left" w:pos="1956"/>
        </w:tabs>
        <w:rPr>
          <w:rFonts w:ascii="Times New Roman" w:hAnsi="Times New Roman"/>
          <w:sz w:val="28"/>
          <w:szCs w:val="28"/>
        </w:rPr>
      </w:pPr>
      <w:r w:rsidRPr="00134073">
        <w:rPr>
          <w:rFonts w:ascii="Times New Roman" w:hAnsi="Times New Roman"/>
          <w:sz w:val="28"/>
          <w:szCs w:val="28"/>
        </w:rPr>
        <w:t>Дальний 2 (Калиновский лесопарк</w:t>
      </w:r>
      <w:r w:rsidRPr="00134073">
        <w:rPr>
          <w:rFonts w:ascii="Times New Roman" w:hAnsi="Times New Roman"/>
          <w:sz w:val="24"/>
          <w:szCs w:val="24"/>
        </w:rPr>
        <w:t>)</w:t>
      </w:r>
    </w:p>
    <w:p w:rsidR="00134073" w:rsidRPr="00134073" w:rsidRDefault="00134073" w:rsidP="00134073">
      <w:pPr>
        <w:pStyle w:val="af8"/>
        <w:numPr>
          <w:ilvl w:val="0"/>
          <w:numId w:val="5"/>
        </w:numPr>
        <w:tabs>
          <w:tab w:val="left" w:pos="1956"/>
        </w:tabs>
        <w:rPr>
          <w:rFonts w:ascii="Times New Roman" w:hAnsi="Times New Roman"/>
          <w:sz w:val="28"/>
          <w:szCs w:val="28"/>
        </w:rPr>
      </w:pPr>
      <w:r>
        <w:rPr>
          <w:rFonts w:ascii="Times New Roman" w:hAnsi="Times New Roman"/>
          <w:sz w:val="28"/>
          <w:szCs w:val="28"/>
        </w:rPr>
        <w:t>Разъезд Большой</w:t>
      </w:r>
    </w:p>
    <w:p w:rsidR="00B866BD" w:rsidRDefault="00B866BD" w:rsidP="00B866BD">
      <w:pPr>
        <w:spacing w:after="0" w:line="360" w:lineRule="auto"/>
        <w:rPr>
          <w:rFonts w:ascii="Times New Roman" w:hAnsi="Times New Roman"/>
          <w:sz w:val="28"/>
        </w:rPr>
      </w:pPr>
      <w:r>
        <w:rPr>
          <w:rFonts w:ascii="Times New Roman" w:hAnsi="Times New Roman"/>
          <w:noProof/>
          <w:sz w:val="28"/>
        </w:rPr>
        <w:lastRenderedPageBreak/>
        <w:drawing>
          <wp:inline distT="0" distB="0" distL="0" distR="0">
            <wp:extent cx="2943225" cy="1971675"/>
            <wp:effectExtent l="0" t="0" r="9525" b="9525"/>
            <wp:docPr id="15" name="Picture 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cstate="print"/>
                    <a:srcRect/>
                    <a:stretch/>
                  </pic:blipFill>
                  <pic:spPr>
                    <a:xfrm>
                      <a:off x="0" y="0"/>
                      <a:ext cx="2943352" cy="1971760"/>
                    </a:xfrm>
                    <a:prstGeom prst="rect">
                      <a:avLst/>
                    </a:prstGeom>
                  </pic:spPr>
                </pic:pic>
              </a:graphicData>
            </a:graphic>
          </wp:inline>
        </w:drawing>
      </w:r>
    </w:p>
    <w:p w:rsidR="00B866BD" w:rsidRPr="00B866BD" w:rsidRDefault="00B866BD" w:rsidP="00B866BD">
      <w:pPr>
        <w:tabs>
          <w:tab w:val="left" w:pos="1956"/>
        </w:tabs>
        <w:rPr>
          <w:rFonts w:ascii="Times New Roman" w:hAnsi="Times New Roman"/>
          <w:sz w:val="28"/>
          <w:szCs w:val="28"/>
        </w:rPr>
      </w:pPr>
      <w:r w:rsidRPr="00B866BD">
        <w:rPr>
          <w:rFonts w:ascii="Times New Roman" w:hAnsi="Times New Roman"/>
          <w:sz w:val="28"/>
          <w:szCs w:val="28"/>
        </w:rPr>
        <w:t>Карта 2. Пруд на р. Смолянка, Каменск-Уральский район (зона 5)</w:t>
      </w:r>
    </w:p>
    <w:p w:rsidR="00B866BD" w:rsidRDefault="00B866BD" w:rsidP="00B866BD">
      <w:pPr>
        <w:spacing w:after="0" w:line="360" w:lineRule="auto"/>
        <w:rPr>
          <w:rFonts w:ascii="Times New Roman" w:hAnsi="Times New Roman"/>
          <w:sz w:val="28"/>
          <w:szCs w:val="28"/>
        </w:rPr>
      </w:pPr>
      <w:r>
        <w:rPr>
          <w:rFonts w:ascii="Times New Roman" w:hAnsi="Times New Roman"/>
          <w:noProof/>
          <w:sz w:val="28"/>
        </w:rPr>
        <w:drawing>
          <wp:inline distT="0" distB="0" distL="0" distR="0">
            <wp:extent cx="4600575" cy="2809875"/>
            <wp:effectExtent l="0" t="0" r="9525" b="9525"/>
            <wp:docPr id="17" name="Picture 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cstate="print"/>
                    <a:srcRect/>
                    <a:stretch/>
                  </pic:blipFill>
                  <pic:spPr>
                    <a:xfrm>
                      <a:off x="0" y="0"/>
                      <a:ext cx="4601112" cy="2810203"/>
                    </a:xfrm>
                    <a:prstGeom prst="rect">
                      <a:avLst/>
                    </a:prstGeom>
                  </pic:spPr>
                </pic:pic>
              </a:graphicData>
            </a:graphic>
          </wp:inline>
        </w:drawing>
      </w:r>
    </w:p>
    <w:p w:rsidR="00B866BD" w:rsidRDefault="00B866BD" w:rsidP="00B866BD">
      <w:pPr>
        <w:tabs>
          <w:tab w:val="left" w:pos="1956"/>
        </w:tabs>
        <w:rPr>
          <w:rFonts w:ascii="Times New Roman" w:hAnsi="Times New Roman"/>
          <w:sz w:val="28"/>
          <w:szCs w:val="28"/>
        </w:rPr>
      </w:pPr>
      <w:r w:rsidRPr="00B866BD">
        <w:rPr>
          <w:rFonts w:ascii="Times New Roman" w:hAnsi="Times New Roman"/>
          <w:sz w:val="28"/>
          <w:szCs w:val="28"/>
        </w:rPr>
        <w:t>Карта 3. Пойма р. Чусовая в селе Косой Брод (зона 5)</w:t>
      </w:r>
    </w:p>
    <w:p w:rsidR="00B866BD" w:rsidRDefault="00B866BD" w:rsidP="00B866BD">
      <w:pPr>
        <w:tabs>
          <w:tab w:val="left" w:pos="1956"/>
        </w:tabs>
        <w:rPr>
          <w:rFonts w:ascii="Times New Roman" w:hAnsi="Times New Roman"/>
          <w:sz w:val="28"/>
          <w:szCs w:val="28"/>
        </w:rPr>
      </w:pPr>
      <w:r>
        <w:rPr>
          <w:rFonts w:ascii="Times New Roman" w:hAnsi="Times New Roman"/>
          <w:noProof/>
          <w:sz w:val="28"/>
        </w:rPr>
        <w:drawing>
          <wp:inline distT="0" distB="0" distL="0" distR="0">
            <wp:extent cx="3038475" cy="2762250"/>
            <wp:effectExtent l="0" t="0" r="9525" b="0"/>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7" cstate="print"/>
                    <a:srcRect/>
                    <a:stretch/>
                  </pic:blipFill>
                  <pic:spPr>
                    <a:xfrm>
                      <a:off x="0" y="0"/>
                      <a:ext cx="3038855" cy="2762595"/>
                    </a:xfrm>
                    <a:prstGeom prst="rect">
                      <a:avLst/>
                    </a:prstGeom>
                  </pic:spPr>
                </pic:pic>
              </a:graphicData>
            </a:graphic>
          </wp:inline>
        </w:drawing>
      </w:r>
    </w:p>
    <w:p w:rsidR="00B866BD" w:rsidRPr="00B866BD" w:rsidRDefault="00B866BD" w:rsidP="00B866BD">
      <w:pPr>
        <w:rPr>
          <w:rFonts w:ascii="Times New Roman" w:hAnsi="Times New Roman"/>
          <w:sz w:val="28"/>
          <w:szCs w:val="28"/>
        </w:rPr>
      </w:pPr>
      <w:r w:rsidRPr="00B866BD">
        <w:rPr>
          <w:rFonts w:ascii="Times New Roman" w:hAnsi="Times New Roman"/>
          <w:sz w:val="28"/>
          <w:szCs w:val="28"/>
        </w:rPr>
        <w:t xml:space="preserve">Карта </w:t>
      </w:r>
      <w:r w:rsidRPr="00B866BD">
        <w:rPr>
          <w:rFonts w:ascii="Times New Roman" w:hAnsi="Times New Roman"/>
          <w:sz w:val="28"/>
          <w:szCs w:val="28"/>
          <w:lang w:val="en-US"/>
        </w:rPr>
        <w:t>4</w:t>
      </w:r>
      <w:r w:rsidRPr="00B866BD">
        <w:rPr>
          <w:rFonts w:ascii="Times New Roman" w:hAnsi="Times New Roman"/>
          <w:sz w:val="28"/>
          <w:szCs w:val="28"/>
        </w:rPr>
        <w:t xml:space="preserve">. </w:t>
      </w:r>
      <w:proofErr w:type="gramStart"/>
      <w:r w:rsidRPr="00B866BD">
        <w:rPr>
          <w:rFonts w:ascii="Times New Roman" w:hAnsi="Times New Roman"/>
          <w:sz w:val="28"/>
          <w:szCs w:val="28"/>
        </w:rPr>
        <w:t>Солнечный</w:t>
      </w:r>
      <w:proofErr w:type="gramEnd"/>
      <w:r w:rsidRPr="00B866BD">
        <w:rPr>
          <w:rFonts w:ascii="Times New Roman" w:hAnsi="Times New Roman"/>
          <w:sz w:val="28"/>
          <w:szCs w:val="28"/>
        </w:rPr>
        <w:t xml:space="preserve"> (зона 4)</w:t>
      </w:r>
    </w:p>
    <w:p w:rsidR="00B866BD" w:rsidRPr="00B866BD" w:rsidRDefault="00B866BD" w:rsidP="00B866BD">
      <w:pPr>
        <w:spacing w:after="0" w:line="360" w:lineRule="auto"/>
        <w:rPr>
          <w:rFonts w:ascii="Times New Roman" w:hAnsi="Times New Roman"/>
          <w:sz w:val="28"/>
          <w:szCs w:val="28"/>
        </w:rPr>
      </w:pPr>
    </w:p>
    <w:sectPr w:rsidR="00B866BD" w:rsidRPr="00B866BD" w:rsidSect="00DB11F8">
      <w:headerReference w:type="default" r:id="rId18"/>
      <w:footerReference w:type="default" r:id="rId19"/>
      <w:footerReference w:type="first" r:id="rId20"/>
      <w:pgSz w:w="11906" w:h="16838"/>
      <w:pgMar w:top="1134" w:right="567" w:bottom="1134" w:left="1701" w:header="431" w:footer="57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8B1" w:rsidRDefault="00B318B1">
      <w:pPr>
        <w:spacing w:after="0" w:line="240" w:lineRule="auto"/>
      </w:pPr>
      <w:r>
        <w:separator/>
      </w:r>
    </w:p>
  </w:endnote>
  <w:endnote w:type="continuationSeparator" w:id="0">
    <w:p w:rsidR="00B318B1" w:rsidRDefault="00B31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E8E" w:rsidRDefault="00DB11F8">
    <w:pPr>
      <w:framePr w:wrap="around" w:vAnchor="text" w:hAnchor="margin" w:xAlign="right" w:y="1"/>
    </w:pPr>
    <w:r>
      <w:fldChar w:fldCharType="begin"/>
    </w:r>
    <w:r w:rsidR="000A45B0">
      <w:instrText xml:space="preserve">PAGE </w:instrText>
    </w:r>
    <w:r>
      <w:fldChar w:fldCharType="separate"/>
    </w:r>
    <w:r w:rsidR="007C1D72">
      <w:rPr>
        <w:noProof/>
      </w:rPr>
      <w:t>2</w:t>
    </w:r>
    <w:r>
      <w:fldChar w:fldCharType="end"/>
    </w:r>
  </w:p>
  <w:p w:rsidR="00492E8E" w:rsidRDefault="00492E8E">
    <w:pPr>
      <w:pStyle w:val="af"/>
      <w:jc w:val="right"/>
    </w:pPr>
  </w:p>
  <w:p w:rsidR="00492E8E" w:rsidRDefault="00492E8E">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E8E" w:rsidRDefault="00492E8E">
    <w:pPr>
      <w:pStyle w:val="af"/>
      <w:jc w:val="right"/>
    </w:pPr>
  </w:p>
  <w:p w:rsidR="00492E8E" w:rsidRDefault="00492E8E">
    <w:pPr>
      <w:pStyle w:val="af"/>
      <w:tabs>
        <w:tab w:val="left" w:pos="1051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8B1" w:rsidRDefault="00B318B1">
      <w:pPr>
        <w:spacing w:after="0" w:line="240" w:lineRule="auto"/>
      </w:pPr>
      <w:r>
        <w:separator/>
      </w:r>
    </w:p>
  </w:footnote>
  <w:footnote w:type="continuationSeparator" w:id="0">
    <w:p w:rsidR="00B318B1" w:rsidRDefault="00B318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E8E" w:rsidRDefault="00492E8E">
    <w:pPr>
      <w:pStyle w:val="afe"/>
      <w:jc w:val="right"/>
    </w:pPr>
  </w:p>
  <w:p w:rsidR="00492E8E" w:rsidRDefault="00492E8E">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7F94"/>
    <w:multiLevelType w:val="multilevel"/>
    <w:tmpl w:val="45346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39890253"/>
    <w:multiLevelType w:val="multilevel"/>
    <w:tmpl w:val="A22AA9D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5C56A3D"/>
    <w:multiLevelType w:val="multilevel"/>
    <w:tmpl w:val="D7F6B598"/>
    <w:lvl w:ilvl="0">
      <w:start w:val="1"/>
      <w:numFmt w:val="bullet"/>
      <w:pStyle w:val="a"/>
      <w:lvlText w:val=""/>
      <w:lvlJc w:val="left"/>
      <w:pPr>
        <w:tabs>
          <w:tab w:val="left" w:pos="360"/>
        </w:tabs>
        <w:ind w:left="360" w:hanging="360"/>
      </w:pPr>
      <w:rPr>
        <w:rFonts w:ascii="Symbol" w:hAnsi="Symbol"/>
        <w:color w:val="244061"/>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A1E1D3E"/>
    <w:multiLevelType w:val="multilevel"/>
    <w:tmpl w:val="17043FE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8F2225"/>
    <w:multiLevelType w:val="hybridMultilevel"/>
    <w:tmpl w:val="32D69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1F4CF6"/>
    <w:multiLevelType w:val="hybridMultilevel"/>
    <w:tmpl w:val="90467842"/>
    <w:lvl w:ilvl="0" w:tplc="0BC04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50583D"/>
    <w:multiLevelType w:val="multilevel"/>
    <w:tmpl w:val="C73A973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492E8E"/>
    <w:rsid w:val="0008287B"/>
    <w:rsid w:val="000A45B0"/>
    <w:rsid w:val="00134073"/>
    <w:rsid w:val="00187A98"/>
    <w:rsid w:val="0020536F"/>
    <w:rsid w:val="00395B98"/>
    <w:rsid w:val="00492E8E"/>
    <w:rsid w:val="00546795"/>
    <w:rsid w:val="0069170B"/>
    <w:rsid w:val="00786DDC"/>
    <w:rsid w:val="00793D9D"/>
    <w:rsid w:val="007B5F99"/>
    <w:rsid w:val="007C1D72"/>
    <w:rsid w:val="008B24E7"/>
    <w:rsid w:val="00B318B1"/>
    <w:rsid w:val="00B866BD"/>
    <w:rsid w:val="00DB11F8"/>
    <w:rsid w:val="00F506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DB11F8"/>
    <w:pPr>
      <w:spacing w:after="200" w:line="276" w:lineRule="auto"/>
    </w:pPr>
    <w:rPr>
      <w:sz w:val="22"/>
    </w:rPr>
  </w:style>
  <w:style w:type="paragraph" w:styleId="10">
    <w:name w:val="heading 1"/>
    <w:basedOn w:val="a0"/>
    <w:next w:val="a0"/>
    <w:link w:val="11"/>
    <w:uiPriority w:val="9"/>
    <w:qFormat/>
    <w:rsid w:val="00DB11F8"/>
    <w:pPr>
      <w:keepNext/>
      <w:keepLines/>
      <w:spacing w:before="480" w:after="0"/>
      <w:outlineLvl w:val="0"/>
    </w:pPr>
    <w:rPr>
      <w:rFonts w:ascii="Cambria" w:hAnsi="Cambria"/>
      <w:b/>
      <w:color w:val="365F91"/>
      <w:sz w:val="28"/>
    </w:rPr>
  </w:style>
  <w:style w:type="paragraph" w:styleId="2">
    <w:name w:val="heading 2"/>
    <w:basedOn w:val="a0"/>
    <w:next w:val="a0"/>
    <w:link w:val="20"/>
    <w:uiPriority w:val="9"/>
    <w:qFormat/>
    <w:rsid w:val="00DB11F8"/>
    <w:pPr>
      <w:keepNext/>
      <w:keepLines/>
      <w:spacing w:before="40" w:after="0"/>
      <w:outlineLvl w:val="1"/>
    </w:pPr>
    <w:rPr>
      <w:rFonts w:ascii="Cambria" w:hAnsi="Cambria"/>
      <w:color w:val="365F91"/>
      <w:sz w:val="26"/>
    </w:rPr>
  </w:style>
  <w:style w:type="paragraph" w:styleId="3">
    <w:name w:val="heading 3"/>
    <w:basedOn w:val="a0"/>
    <w:next w:val="a0"/>
    <w:link w:val="30"/>
    <w:uiPriority w:val="9"/>
    <w:qFormat/>
    <w:rsid w:val="00DB11F8"/>
    <w:pPr>
      <w:keepNext/>
      <w:spacing w:before="240" w:after="60"/>
      <w:outlineLvl w:val="2"/>
    </w:pPr>
    <w:rPr>
      <w:rFonts w:ascii="Cambria" w:hAnsi="Cambria"/>
      <w:b/>
      <w:sz w:val="26"/>
    </w:rPr>
  </w:style>
  <w:style w:type="paragraph" w:styleId="4">
    <w:name w:val="heading 4"/>
    <w:basedOn w:val="a0"/>
    <w:next w:val="a0"/>
    <w:link w:val="40"/>
    <w:uiPriority w:val="9"/>
    <w:qFormat/>
    <w:rsid w:val="00DB11F8"/>
    <w:pPr>
      <w:keepNext/>
      <w:spacing w:before="240" w:after="60"/>
      <w:outlineLvl w:val="3"/>
    </w:pPr>
    <w:rPr>
      <w:b/>
      <w:sz w:val="28"/>
    </w:rPr>
  </w:style>
  <w:style w:type="paragraph" w:styleId="5">
    <w:name w:val="heading 5"/>
    <w:next w:val="a0"/>
    <w:link w:val="50"/>
    <w:uiPriority w:val="9"/>
    <w:qFormat/>
    <w:rsid w:val="00DB11F8"/>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B11F8"/>
    <w:rPr>
      <w:sz w:val="22"/>
    </w:rPr>
  </w:style>
  <w:style w:type="paragraph" w:styleId="21">
    <w:name w:val="toc 2"/>
    <w:basedOn w:val="a0"/>
    <w:next w:val="a0"/>
    <w:link w:val="22"/>
    <w:uiPriority w:val="39"/>
    <w:rsid w:val="00DB11F8"/>
    <w:pPr>
      <w:ind w:left="220"/>
    </w:pPr>
  </w:style>
  <w:style w:type="character" w:customStyle="1" w:styleId="22">
    <w:name w:val="Оглавление 2 Знак"/>
    <w:basedOn w:val="1"/>
    <w:link w:val="21"/>
    <w:rsid w:val="00DB11F8"/>
    <w:rPr>
      <w:sz w:val="22"/>
    </w:rPr>
  </w:style>
  <w:style w:type="paragraph" w:styleId="41">
    <w:name w:val="toc 4"/>
    <w:next w:val="a0"/>
    <w:link w:val="42"/>
    <w:uiPriority w:val="39"/>
    <w:rsid w:val="00DB11F8"/>
    <w:pPr>
      <w:ind w:left="600"/>
    </w:pPr>
    <w:rPr>
      <w:rFonts w:ascii="XO Thames" w:hAnsi="XO Thames"/>
      <w:sz w:val="28"/>
    </w:rPr>
  </w:style>
  <w:style w:type="character" w:customStyle="1" w:styleId="42">
    <w:name w:val="Оглавление 4 Знак"/>
    <w:link w:val="41"/>
    <w:rsid w:val="00DB11F8"/>
    <w:rPr>
      <w:rFonts w:ascii="XO Thames" w:hAnsi="XO Thames"/>
      <w:sz w:val="28"/>
    </w:rPr>
  </w:style>
  <w:style w:type="paragraph" w:styleId="a4">
    <w:name w:val="Block Text"/>
    <w:basedOn w:val="a0"/>
    <w:link w:val="a5"/>
    <w:rsid w:val="00DB11F8"/>
    <w:pPr>
      <w:spacing w:after="160" w:line="252" w:lineRule="auto"/>
      <w:ind w:left="504" w:right="504"/>
    </w:pPr>
    <w:rPr>
      <w:rFonts w:ascii="Verdana" w:hAnsi="Verdana"/>
      <w:color w:val="FFFFFF"/>
    </w:rPr>
  </w:style>
  <w:style w:type="character" w:customStyle="1" w:styleId="a5">
    <w:name w:val="Цитата Знак"/>
    <w:basedOn w:val="1"/>
    <w:link w:val="a4"/>
    <w:rsid w:val="00DB11F8"/>
    <w:rPr>
      <w:rFonts w:ascii="Verdana" w:hAnsi="Verdana"/>
      <w:color w:val="FFFFFF"/>
      <w:sz w:val="22"/>
    </w:rPr>
  </w:style>
  <w:style w:type="paragraph" w:styleId="6">
    <w:name w:val="toc 6"/>
    <w:next w:val="a0"/>
    <w:link w:val="60"/>
    <w:uiPriority w:val="39"/>
    <w:rsid w:val="00DB11F8"/>
    <w:pPr>
      <w:ind w:left="1000"/>
    </w:pPr>
    <w:rPr>
      <w:rFonts w:ascii="XO Thames" w:hAnsi="XO Thames"/>
      <w:sz w:val="28"/>
    </w:rPr>
  </w:style>
  <w:style w:type="character" w:customStyle="1" w:styleId="60">
    <w:name w:val="Оглавление 6 Знак"/>
    <w:link w:val="6"/>
    <w:rsid w:val="00DB11F8"/>
    <w:rPr>
      <w:rFonts w:ascii="XO Thames" w:hAnsi="XO Thames"/>
      <w:sz w:val="28"/>
    </w:rPr>
  </w:style>
  <w:style w:type="paragraph" w:styleId="7">
    <w:name w:val="toc 7"/>
    <w:next w:val="a0"/>
    <w:link w:val="70"/>
    <w:uiPriority w:val="39"/>
    <w:rsid w:val="00DB11F8"/>
    <w:pPr>
      <w:ind w:left="1200"/>
    </w:pPr>
    <w:rPr>
      <w:rFonts w:ascii="XO Thames" w:hAnsi="XO Thames"/>
      <w:sz w:val="28"/>
    </w:rPr>
  </w:style>
  <w:style w:type="character" w:customStyle="1" w:styleId="70">
    <w:name w:val="Оглавление 7 Знак"/>
    <w:link w:val="7"/>
    <w:rsid w:val="00DB11F8"/>
    <w:rPr>
      <w:rFonts w:ascii="XO Thames" w:hAnsi="XO Thames"/>
      <w:sz w:val="28"/>
    </w:rPr>
  </w:style>
  <w:style w:type="paragraph" w:customStyle="1" w:styleId="12">
    <w:name w:val="Гиперссылка1"/>
    <w:link w:val="13"/>
    <w:rsid w:val="00DB11F8"/>
    <w:rPr>
      <w:color w:val="0000FF"/>
      <w:u w:val="single"/>
    </w:rPr>
  </w:style>
  <w:style w:type="character" w:customStyle="1" w:styleId="13">
    <w:name w:val="Гиперссылка1"/>
    <w:link w:val="12"/>
    <w:rsid w:val="00DB11F8"/>
    <w:rPr>
      <w:color w:val="0000FF"/>
      <w:u w:val="single"/>
    </w:rPr>
  </w:style>
  <w:style w:type="paragraph" w:styleId="23">
    <w:name w:val="Quote"/>
    <w:basedOn w:val="a0"/>
    <w:link w:val="24"/>
    <w:rsid w:val="00DB11F8"/>
    <w:pPr>
      <w:spacing w:after="480"/>
      <w:ind w:left="432" w:right="432"/>
      <w:contextualSpacing/>
    </w:pPr>
    <w:rPr>
      <w:rFonts w:ascii="Verdana" w:hAnsi="Verdana"/>
      <w:color w:val="FFFFFF"/>
      <w:sz w:val="20"/>
    </w:rPr>
  </w:style>
  <w:style w:type="character" w:customStyle="1" w:styleId="24">
    <w:name w:val="Цитата 2 Знак"/>
    <w:basedOn w:val="1"/>
    <w:link w:val="23"/>
    <w:rsid w:val="00DB11F8"/>
    <w:rPr>
      <w:rFonts w:ascii="Verdana" w:hAnsi="Verdana"/>
      <w:color w:val="FFFFFF"/>
      <w:sz w:val="20"/>
    </w:rPr>
  </w:style>
  <w:style w:type="paragraph" w:customStyle="1" w:styleId="Endnote">
    <w:name w:val="Endnote"/>
    <w:link w:val="Endnote0"/>
    <w:rsid w:val="00DB11F8"/>
    <w:pPr>
      <w:ind w:firstLine="851"/>
      <w:jc w:val="both"/>
    </w:pPr>
    <w:rPr>
      <w:rFonts w:ascii="XO Thames" w:hAnsi="XO Thames"/>
      <w:sz w:val="22"/>
    </w:rPr>
  </w:style>
  <w:style w:type="character" w:customStyle="1" w:styleId="Endnote0">
    <w:name w:val="Endnote"/>
    <w:link w:val="Endnote"/>
    <w:rsid w:val="00DB11F8"/>
    <w:rPr>
      <w:rFonts w:ascii="XO Thames" w:hAnsi="XO Thames"/>
      <w:sz w:val="22"/>
    </w:rPr>
  </w:style>
  <w:style w:type="character" w:customStyle="1" w:styleId="30">
    <w:name w:val="Заголовок 3 Знак"/>
    <w:basedOn w:val="1"/>
    <w:link w:val="3"/>
    <w:rsid w:val="00DB11F8"/>
    <w:rPr>
      <w:rFonts w:ascii="Cambria" w:hAnsi="Cambria"/>
      <w:b/>
      <w:sz w:val="26"/>
    </w:rPr>
  </w:style>
  <w:style w:type="paragraph" w:customStyle="1" w:styleId="ts-comment-commentedtext">
    <w:name w:val="ts-comment-commentedtext"/>
    <w:basedOn w:val="14"/>
    <w:link w:val="ts-comment-commentedtext0"/>
    <w:rsid w:val="00DB11F8"/>
  </w:style>
  <w:style w:type="character" w:customStyle="1" w:styleId="ts-comment-commentedtext0">
    <w:name w:val="ts-comment-commentedtext"/>
    <w:basedOn w:val="15"/>
    <w:link w:val="ts-comment-commentedtext"/>
    <w:rsid w:val="00DB11F8"/>
  </w:style>
  <w:style w:type="paragraph" w:styleId="a6">
    <w:name w:val="Normal (Web)"/>
    <w:basedOn w:val="a0"/>
    <w:link w:val="a7"/>
    <w:rsid w:val="00DB11F8"/>
    <w:pPr>
      <w:spacing w:beforeAutospacing="1" w:afterAutospacing="1" w:line="240" w:lineRule="auto"/>
    </w:pPr>
    <w:rPr>
      <w:rFonts w:ascii="Times New Roman" w:hAnsi="Times New Roman"/>
      <w:sz w:val="24"/>
    </w:rPr>
  </w:style>
  <w:style w:type="character" w:customStyle="1" w:styleId="a7">
    <w:name w:val="Обычный (веб) Знак"/>
    <w:basedOn w:val="1"/>
    <w:link w:val="a6"/>
    <w:rsid w:val="00DB11F8"/>
    <w:rPr>
      <w:rFonts w:ascii="Times New Roman" w:hAnsi="Times New Roman"/>
      <w:sz w:val="24"/>
    </w:rPr>
  </w:style>
  <w:style w:type="paragraph" w:styleId="a8">
    <w:name w:val="TOC Heading"/>
    <w:basedOn w:val="10"/>
    <w:next w:val="a0"/>
    <w:link w:val="a9"/>
    <w:rsid w:val="00DB11F8"/>
    <w:pPr>
      <w:outlineLvl w:val="8"/>
    </w:pPr>
  </w:style>
  <w:style w:type="character" w:customStyle="1" w:styleId="a9">
    <w:name w:val="Заголовок оглавления Знак"/>
    <w:basedOn w:val="11"/>
    <w:link w:val="a8"/>
    <w:rsid w:val="00DB11F8"/>
    <w:rPr>
      <w:rFonts w:ascii="Cambria" w:hAnsi="Cambria"/>
      <w:b/>
      <w:color w:val="365F91"/>
      <w:sz w:val="28"/>
    </w:rPr>
  </w:style>
  <w:style w:type="paragraph" w:styleId="aa">
    <w:name w:val="No Spacing"/>
    <w:link w:val="ab"/>
    <w:rsid w:val="00DB11F8"/>
    <w:rPr>
      <w:sz w:val="22"/>
    </w:rPr>
  </w:style>
  <w:style w:type="character" w:customStyle="1" w:styleId="ab">
    <w:name w:val="Без интервала Знак"/>
    <w:link w:val="aa"/>
    <w:rsid w:val="00DB11F8"/>
    <w:rPr>
      <w:sz w:val="22"/>
    </w:rPr>
  </w:style>
  <w:style w:type="paragraph" w:styleId="a">
    <w:name w:val="List Bullet"/>
    <w:basedOn w:val="a0"/>
    <w:link w:val="ac"/>
    <w:rsid w:val="00DB11F8"/>
    <w:pPr>
      <w:numPr>
        <w:numId w:val="4"/>
      </w:numPr>
      <w:spacing w:after="120"/>
    </w:pPr>
    <w:rPr>
      <w:rFonts w:ascii="Verdana" w:hAnsi="Verdana"/>
      <w:color w:val="1F497D"/>
    </w:rPr>
  </w:style>
  <w:style w:type="character" w:customStyle="1" w:styleId="ac">
    <w:name w:val="Маркированный список Знак"/>
    <w:basedOn w:val="1"/>
    <w:link w:val="a"/>
    <w:rsid w:val="00DB11F8"/>
    <w:rPr>
      <w:rFonts w:ascii="Verdana" w:hAnsi="Verdana"/>
      <w:color w:val="1F497D"/>
      <w:sz w:val="22"/>
    </w:rPr>
  </w:style>
  <w:style w:type="paragraph" w:styleId="31">
    <w:name w:val="toc 3"/>
    <w:basedOn w:val="a0"/>
    <w:next w:val="a0"/>
    <w:link w:val="32"/>
    <w:uiPriority w:val="39"/>
    <w:rsid w:val="00DB11F8"/>
    <w:pPr>
      <w:ind w:left="440"/>
    </w:pPr>
  </w:style>
  <w:style w:type="character" w:customStyle="1" w:styleId="32">
    <w:name w:val="Оглавление 3 Знак"/>
    <w:basedOn w:val="1"/>
    <w:link w:val="31"/>
    <w:rsid w:val="00DB11F8"/>
    <w:rPr>
      <w:sz w:val="22"/>
    </w:rPr>
  </w:style>
  <w:style w:type="paragraph" w:customStyle="1" w:styleId="ad">
    <w:name w:val="Заголовок блока"/>
    <w:basedOn w:val="a0"/>
    <w:link w:val="ae"/>
    <w:rsid w:val="00DB11F8"/>
    <w:pPr>
      <w:spacing w:before="720" w:after="180" w:line="240" w:lineRule="auto"/>
      <w:ind w:left="504" w:right="504"/>
      <w:contextualSpacing/>
    </w:pPr>
    <w:rPr>
      <w:rFonts w:ascii="Verdana" w:hAnsi="Verdana"/>
      <w:color w:val="FFFFFF"/>
      <w:sz w:val="36"/>
    </w:rPr>
  </w:style>
  <w:style w:type="character" w:customStyle="1" w:styleId="ae">
    <w:name w:val="Заголовок блока"/>
    <w:basedOn w:val="1"/>
    <w:link w:val="ad"/>
    <w:rsid w:val="00DB11F8"/>
    <w:rPr>
      <w:rFonts w:ascii="Verdana" w:hAnsi="Verdana"/>
      <w:color w:val="FFFFFF"/>
      <w:sz w:val="36"/>
    </w:rPr>
  </w:style>
  <w:style w:type="paragraph" w:customStyle="1" w:styleId="16">
    <w:name w:val="Обычный1"/>
    <w:link w:val="17"/>
    <w:rsid w:val="00DB11F8"/>
    <w:rPr>
      <w:sz w:val="22"/>
    </w:rPr>
  </w:style>
  <w:style w:type="character" w:customStyle="1" w:styleId="17">
    <w:name w:val="Обычный1"/>
    <w:link w:val="16"/>
    <w:rsid w:val="00DB11F8"/>
    <w:rPr>
      <w:sz w:val="22"/>
    </w:rPr>
  </w:style>
  <w:style w:type="paragraph" w:styleId="af">
    <w:name w:val="footer"/>
    <w:basedOn w:val="a0"/>
    <w:link w:val="af0"/>
    <w:rsid w:val="00DB11F8"/>
    <w:pPr>
      <w:tabs>
        <w:tab w:val="center" w:pos="4677"/>
        <w:tab w:val="right" w:pos="9355"/>
      </w:tabs>
      <w:spacing w:after="0" w:line="240" w:lineRule="auto"/>
    </w:pPr>
  </w:style>
  <w:style w:type="character" w:customStyle="1" w:styleId="af0">
    <w:name w:val="Нижний колонтитул Знак"/>
    <w:basedOn w:val="1"/>
    <w:link w:val="af"/>
    <w:rsid w:val="00DB11F8"/>
    <w:rPr>
      <w:sz w:val="22"/>
    </w:rPr>
  </w:style>
  <w:style w:type="paragraph" w:styleId="af1">
    <w:name w:val="Balloon Text"/>
    <w:basedOn w:val="a0"/>
    <w:link w:val="af2"/>
    <w:rsid w:val="00DB11F8"/>
    <w:pPr>
      <w:spacing w:after="0" w:line="240" w:lineRule="auto"/>
    </w:pPr>
    <w:rPr>
      <w:rFonts w:ascii="Tahoma" w:hAnsi="Tahoma"/>
      <w:sz w:val="16"/>
    </w:rPr>
  </w:style>
  <w:style w:type="character" w:customStyle="1" w:styleId="af2">
    <w:name w:val="Текст выноски Знак"/>
    <w:basedOn w:val="1"/>
    <w:link w:val="af1"/>
    <w:rsid w:val="00DB11F8"/>
    <w:rPr>
      <w:rFonts w:ascii="Tahoma" w:hAnsi="Tahoma"/>
      <w:sz w:val="16"/>
    </w:rPr>
  </w:style>
  <w:style w:type="paragraph" w:customStyle="1" w:styleId="14">
    <w:name w:val="Основной шрифт абзаца1"/>
    <w:link w:val="15"/>
    <w:rsid w:val="00DB11F8"/>
  </w:style>
  <w:style w:type="character" w:customStyle="1" w:styleId="15">
    <w:name w:val="Основной шрифт абзаца1"/>
    <w:link w:val="14"/>
    <w:rsid w:val="00DB11F8"/>
  </w:style>
  <w:style w:type="character" w:customStyle="1" w:styleId="50">
    <w:name w:val="Заголовок 5 Знак"/>
    <w:link w:val="5"/>
    <w:rsid w:val="00DB11F8"/>
    <w:rPr>
      <w:rFonts w:ascii="XO Thames" w:hAnsi="XO Thames"/>
      <w:b/>
      <w:sz w:val="22"/>
    </w:rPr>
  </w:style>
  <w:style w:type="character" w:customStyle="1" w:styleId="11">
    <w:name w:val="Заголовок 1 Знак"/>
    <w:basedOn w:val="1"/>
    <w:link w:val="10"/>
    <w:rsid w:val="00DB11F8"/>
    <w:rPr>
      <w:rFonts w:ascii="Cambria" w:hAnsi="Cambria"/>
      <w:b/>
      <w:color w:val="365F91"/>
      <w:sz w:val="28"/>
    </w:rPr>
  </w:style>
  <w:style w:type="paragraph" w:customStyle="1" w:styleId="25">
    <w:name w:val="Гиперссылка2"/>
    <w:link w:val="af3"/>
    <w:rsid w:val="00DB11F8"/>
    <w:rPr>
      <w:color w:val="0000FF"/>
      <w:u w:val="single"/>
    </w:rPr>
  </w:style>
  <w:style w:type="character" w:styleId="af3">
    <w:name w:val="Hyperlink"/>
    <w:link w:val="25"/>
    <w:rsid w:val="00DB11F8"/>
    <w:rPr>
      <w:color w:val="0000FF"/>
      <w:u w:val="single"/>
    </w:rPr>
  </w:style>
  <w:style w:type="paragraph" w:customStyle="1" w:styleId="Footnote">
    <w:name w:val="Footnote"/>
    <w:basedOn w:val="a0"/>
    <w:link w:val="Footnote0"/>
    <w:rsid w:val="00DB11F8"/>
    <w:pPr>
      <w:spacing w:after="0" w:line="240" w:lineRule="auto"/>
    </w:pPr>
    <w:rPr>
      <w:sz w:val="20"/>
    </w:rPr>
  </w:style>
  <w:style w:type="character" w:customStyle="1" w:styleId="Footnote0">
    <w:name w:val="Footnote"/>
    <w:basedOn w:val="1"/>
    <w:link w:val="Footnote"/>
    <w:rsid w:val="00DB11F8"/>
    <w:rPr>
      <w:sz w:val="20"/>
    </w:rPr>
  </w:style>
  <w:style w:type="paragraph" w:styleId="18">
    <w:name w:val="toc 1"/>
    <w:basedOn w:val="a0"/>
    <w:next w:val="a0"/>
    <w:link w:val="19"/>
    <w:uiPriority w:val="39"/>
    <w:rsid w:val="00DB11F8"/>
    <w:pPr>
      <w:spacing w:after="100"/>
    </w:pPr>
  </w:style>
  <w:style w:type="character" w:customStyle="1" w:styleId="19">
    <w:name w:val="Оглавление 1 Знак"/>
    <w:basedOn w:val="1"/>
    <w:link w:val="18"/>
    <w:rsid w:val="00DB11F8"/>
    <w:rPr>
      <w:sz w:val="22"/>
    </w:rPr>
  </w:style>
  <w:style w:type="paragraph" w:customStyle="1" w:styleId="26">
    <w:name w:val="Основной шрифт абзаца2"/>
    <w:rsid w:val="00DB11F8"/>
  </w:style>
  <w:style w:type="paragraph" w:customStyle="1" w:styleId="HeaderandFooter">
    <w:name w:val="Header and Footer"/>
    <w:link w:val="HeaderandFooter0"/>
    <w:rsid w:val="00DB11F8"/>
    <w:pPr>
      <w:jc w:val="both"/>
    </w:pPr>
    <w:rPr>
      <w:rFonts w:ascii="XO Thames" w:hAnsi="XO Thames"/>
    </w:rPr>
  </w:style>
  <w:style w:type="character" w:customStyle="1" w:styleId="HeaderandFooter0">
    <w:name w:val="Header and Footer"/>
    <w:link w:val="HeaderandFooter"/>
    <w:rsid w:val="00DB11F8"/>
    <w:rPr>
      <w:rFonts w:ascii="XO Thames" w:hAnsi="XO Thames"/>
    </w:rPr>
  </w:style>
  <w:style w:type="paragraph" w:customStyle="1" w:styleId="af4">
    <w:name w:val="Обратный адрес"/>
    <w:basedOn w:val="a0"/>
    <w:link w:val="af5"/>
    <w:rsid w:val="00DB11F8"/>
    <w:pPr>
      <w:spacing w:after="0" w:line="288" w:lineRule="auto"/>
    </w:pPr>
    <w:rPr>
      <w:rFonts w:ascii="Verdana" w:hAnsi="Verdana"/>
      <w:color w:val="595959"/>
    </w:rPr>
  </w:style>
  <w:style w:type="character" w:customStyle="1" w:styleId="af5">
    <w:name w:val="Обратный адрес"/>
    <w:basedOn w:val="1"/>
    <w:link w:val="af4"/>
    <w:rsid w:val="00DB11F8"/>
    <w:rPr>
      <w:rFonts w:ascii="Verdana" w:hAnsi="Verdana"/>
      <w:color w:val="595959"/>
      <w:sz w:val="22"/>
    </w:rPr>
  </w:style>
  <w:style w:type="paragraph" w:customStyle="1" w:styleId="1a">
    <w:name w:val="Знак сноски1"/>
    <w:link w:val="1b"/>
    <w:rsid w:val="00DB11F8"/>
    <w:rPr>
      <w:vertAlign w:val="superscript"/>
    </w:rPr>
  </w:style>
  <w:style w:type="character" w:customStyle="1" w:styleId="1b">
    <w:name w:val="Знак сноски1"/>
    <w:link w:val="1a"/>
    <w:rsid w:val="00DB11F8"/>
    <w:rPr>
      <w:vertAlign w:val="superscript"/>
    </w:rPr>
  </w:style>
  <w:style w:type="paragraph" w:customStyle="1" w:styleId="af6">
    <w:name w:val="Получатель"/>
    <w:basedOn w:val="a0"/>
    <w:link w:val="af7"/>
    <w:rsid w:val="00DB11F8"/>
    <w:pPr>
      <w:spacing w:after="0" w:line="288" w:lineRule="auto"/>
      <w:ind w:left="4320"/>
      <w:contextualSpacing/>
    </w:pPr>
    <w:rPr>
      <w:rFonts w:ascii="Verdana" w:hAnsi="Verdana"/>
      <w:color w:val="595959"/>
    </w:rPr>
  </w:style>
  <w:style w:type="character" w:customStyle="1" w:styleId="af7">
    <w:name w:val="Получатель"/>
    <w:basedOn w:val="1"/>
    <w:link w:val="af6"/>
    <w:rsid w:val="00DB11F8"/>
    <w:rPr>
      <w:rFonts w:ascii="Verdana" w:hAnsi="Verdana"/>
      <w:color w:val="595959"/>
      <w:sz w:val="22"/>
    </w:rPr>
  </w:style>
  <w:style w:type="paragraph" w:styleId="9">
    <w:name w:val="toc 9"/>
    <w:next w:val="a0"/>
    <w:link w:val="90"/>
    <w:uiPriority w:val="39"/>
    <w:rsid w:val="00DB11F8"/>
    <w:pPr>
      <w:ind w:left="1600"/>
    </w:pPr>
    <w:rPr>
      <w:rFonts w:ascii="XO Thames" w:hAnsi="XO Thames"/>
      <w:sz w:val="28"/>
    </w:rPr>
  </w:style>
  <w:style w:type="character" w:customStyle="1" w:styleId="90">
    <w:name w:val="Оглавление 9 Знак"/>
    <w:link w:val="9"/>
    <w:rsid w:val="00DB11F8"/>
    <w:rPr>
      <w:rFonts w:ascii="XO Thames" w:hAnsi="XO Thames"/>
      <w:sz w:val="28"/>
    </w:rPr>
  </w:style>
  <w:style w:type="paragraph" w:customStyle="1" w:styleId="-">
    <w:name w:val="Веб-сайт"/>
    <w:basedOn w:val="a0"/>
    <w:next w:val="a0"/>
    <w:link w:val="-0"/>
    <w:rsid w:val="00DB11F8"/>
    <w:pPr>
      <w:spacing w:before="120" w:after="160"/>
    </w:pPr>
    <w:rPr>
      <w:rFonts w:ascii="Verdana" w:hAnsi="Verdana"/>
      <w:color w:val="244061"/>
    </w:rPr>
  </w:style>
  <w:style w:type="character" w:customStyle="1" w:styleId="-0">
    <w:name w:val="Веб-сайт"/>
    <w:basedOn w:val="1"/>
    <w:link w:val="-"/>
    <w:rsid w:val="00DB11F8"/>
    <w:rPr>
      <w:rFonts w:ascii="Verdana" w:hAnsi="Verdana"/>
      <w:color w:val="244061"/>
      <w:sz w:val="22"/>
    </w:rPr>
  </w:style>
  <w:style w:type="paragraph" w:styleId="af8">
    <w:name w:val="List Paragraph"/>
    <w:basedOn w:val="a0"/>
    <w:link w:val="af9"/>
    <w:uiPriority w:val="34"/>
    <w:qFormat/>
    <w:rsid w:val="00DB11F8"/>
    <w:pPr>
      <w:ind w:left="720"/>
      <w:contextualSpacing/>
    </w:pPr>
  </w:style>
  <w:style w:type="character" w:customStyle="1" w:styleId="af9">
    <w:name w:val="Абзац списка Знак"/>
    <w:basedOn w:val="1"/>
    <w:link w:val="af8"/>
    <w:rsid w:val="00DB11F8"/>
    <w:rPr>
      <w:sz w:val="22"/>
    </w:rPr>
  </w:style>
  <w:style w:type="paragraph" w:styleId="8">
    <w:name w:val="toc 8"/>
    <w:next w:val="a0"/>
    <w:link w:val="80"/>
    <w:uiPriority w:val="39"/>
    <w:rsid w:val="00DB11F8"/>
    <w:pPr>
      <w:ind w:left="1400"/>
    </w:pPr>
    <w:rPr>
      <w:rFonts w:ascii="XO Thames" w:hAnsi="XO Thames"/>
      <w:sz w:val="28"/>
    </w:rPr>
  </w:style>
  <w:style w:type="character" w:customStyle="1" w:styleId="80">
    <w:name w:val="Оглавление 8 Знак"/>
    <w:link w:val="8"/>
    <w:rsid w:val="00DB11F8"/>
    <w:rPr>
      <w:rFonts w:ascii="XO Thames" w:hAnsi="XO Thames"/>
      <w:sz w:val="28"/>
    </w:rPr>
  </w:style>
  <w:style w:type="paragraph" w:customStyle="1" w:styleId="1c">
    <w:name w:val="Основной текст1"/>
    <w:basedOn w:val="a0"/>
    <w:link w:val="1d"/>
    <w:rsid w:val="00DB11F8"/>
    <w:pPr>
      <w:widowControl w:val="0"/>
      <w:spacing w:after="0" w:line="240" w:lineRule="auto"/>
      <w:ind w:firstLine="400"/>
      <w:jc w:val="both"/>
    </w:pPr>
    <w:rPr>
      <w:rFonts w:ascii="Times New Roman" w:hAnsi="Times New Roman"/>
      <w:sz w:val="19"/>
    </w:rPr>
  </w:style>
  <w:style w:type="character" w:customStyle="1" w:styleId="1d">
    <w:name w:val="Основной текст1"/>
    <w:basedOn w:val="1"/>
    <w:link w:val="1c"/>
    <w:rsid w:val="00DB11F8"/>
    <w:rPr>
      <w:rFonts w:ascii="Times New Roman" w:hAnsi="Times New Roman"/>
      <w:sz w:val="19"/>
    </w:rPr>
  </w:style>
  <w:style w:type="paragraph" w:styleId="51">
    <w:name w:val="toc 5"/>
    <w:next w:val="a0"/>
    <w:link w:val="52"/>
    <w:uiPriority w:val="39"/>
    <w:rsid w:val="00DB11F8"/>
    <w:pPr>
      <w:ind w:left="800"/>
    </w:pPr>
    <w:rPr>
      <w:rFonts w:ascii="XO Thames" w:hAnsi="XO Thames"/>
      <w:sz w:val="28"/>
    </w:rPr>
  </w:style>
  <w:style w:type="character" w:customStyle="1" w:styleId="52">
    <w:name w:val="Оглавление 5 Знак"/>
    <w:link w:val="51"/>
    <w:rsid w:val="00DB11F8"/>
    <w:rPr>
      <w:rFonts w:ascii="XO Thames" w:hAnsi="XO Thames"/>
      <w:sz w:val="28"/>
    </w:rPr>
  </w:style>
  <w:style w:type="paragraph" w:customStyle="1" w:styleId="afa">
    <w:name w:val="Контактные данные"/>
    <w:basedOn w:val="a0"/>
    <w:link w:val="afb"/>
    <w:rsid w:val="00DB11F8"/>
    <w:pPr>
      <w:spacing w:after="0"/>
    </w:pPr>
    <w:rPr>
      <w:rFonts w:ascii="Verdana" w:hAnsi="Verdana"/>
      <w:color w:val="262626"/>
    </w:rPr>
  </w:style>
  <w:style w:type="character" w:customStyle="1" w:styleId="afb">
    <w:name w:val="Контактные данные"/>
    <w:basedOn w:val="1"/>
    <w:link w:val="afa"/>
    <w:rsid w:val="00DB11F8"/>
    <w:rPr>
      <w:rFonts w:ascii="Verdana" w:hAnsi="Verdana"/>
      <w:color w:val="262626"/>
      <w:sz w:val="22"/>
    </w:rPr>
  </w:style>
  <w:style w:type="paragraph" w:customStyle="1" w:styleId="citation">
    <w:name w:val="citation"/>
    <w:basedOn w:val="14"/>
    <w:link w:val="citation0"/>
    <w:rsid w:val="00DB11F8"/>
  </w:style>
  <w:style w:type="character" w:customStyle="1" w:styleId="citation0">
    <w:name w:val="citation"/>
    <w:basedOn w:val="15"/>
    <w:link w:val="citation"/>
    <w:rsid w:val="00DB11F8"/>
  </w:style>
  <w:style w:type="paragraph" w:styleId="afc">
    <w:name w:val="Subtitle"/>
    <w:basedOn w:val="a0"/>
    <w:link w:val="afd"/>
    <w:uiPriority w:val="11"/>
    <w:qFormat/>
    <w:rsid w:val="00DB11F8"/>
    <w:pPr>
      <w:numPr>
        <w:ilvl w:val="1"/>
      </w:numPr>
      <w:spacing w:after="240"/>
      <w:contextualSpacing/>
    </w:pPr>
    <w:rPr>
      <w:rFonts w:ascii="Verdana" w:hAnsi="Verdana"/>
      <w:color w:val="244061"/>
      <w:sz w:val="20"/>
    </w:rPr>
  </w:style>
  <w:style w:type="character" w:customStyle="1" w:styleId="afd">
    <w:name w:val="Подзаголовок Знак"/>
    <w:basedOn w:val="1"/>
    <w:link w:val="afc"/>
    <w:rsid w:val="00DB11F8"/>
    <w:rPr>
      <w:rFonts w:ascii="Verdana" w:hAnsi="Verdana"/>
      <w:color w:val="244061"/>
      <w:sz w:val="20"/>
    </w:rPr>
  </w:style>
  <w:style w:type="paragraph" w:styleId="afe">
    <w:name w:val="header"/>
    <w:basedOn w:val="a0"/>
    <w:link w:val="aff"/>
    <w:rsid w:val="00DB11F8"/>
    <w:pPr>
      <w:tabs>
        <w:tab w:val="center" w:pos="4677"/>
        <w:tab w:val="right" w:pos="9355"/>
      </w:tabs>
      <w:spacing w:after="0" w:line="240" w:lineRule="auto"/>
    </w:pPr>
  </w:style>
  <w:style w:type="character" w:customStyle="1" w:styleId="aff">
    <w:name w:val="Верхний колонтитул Знак"/>
    <w:basedOn w:val="1"/>
    <w:link w:val="afe"/>
    <w:rsid w:val="00DB11F8"/>
    <w:rPr>
      <w:sz w:val="22"/>
    </w:rPr>
  </w:style>
  <w:style w:type="paragraph" w:styleId="aff0">
    <w:name w:val="Title"/>
    <w:basedOn w:val="a0"/>
    <w:link w:val="aff1"/>
    <w:uiPriority w:val="10"/>
    <w:qFormat/>
    <w:rsid w:val="00DB11F8"/>
    <w:pPr>
      <w:spacing w:after="60" w:line="228" w:lineRule="auto"/>
    </w:pPr>
    <w:rPr>
      <w:rFonts w:ascii="Verdana" w:hAnsi="Verdana"/>
      <w:b/>
      <w:color w:val="595959"/>
      <w:sz w:val="60"/>
    </w:rPr>
  </w:style>
  <w:style w:type="character" w:customStyle="1" w:styleId="aff1">
    <w:name w:val="Название Знак"/>
    <w:basedOn w:val="1"/>
    <w:link w:val="aff0"/>
    <w:rsid w:val="00DB11F8"/>
    <w:rPr>
      <w:rFonts w:ascii="Verdana" w:hAnsi="Verdana"/>
      <w:b/>
      <w:color w:val="595959"/>
      <w:sz w:val="60"/>
    </w:rPr>
  </w:style>
  <w:style w:type="character" w:customStyle="1" w:styleId="40">
    <w:name w:val="Заголовок 4 Знак"/>
    <w:basedOn w:val="1"/>
    <w:link w:val="4"/>
    <w:rsid w:val="00DB11F8"/>
    <w:rPr>
      <w:b/>
      <w:sz w:val="28"/>
    </w:rPr>
  </w:style>
  <w:style w:type="character" w:customStyle="1" w:styleId="20">
    <w:name w:val="Заголовок 2 Знак"/>
    <w:basedOn w:val="1"/>
    <w:link w:val="2"/>
    <w:rsid w:val="00DB11F8"/>
    <w:rPr>
      <w:rFonts w:ascii="Cambria" w:hAnsi="Cambria"/>
      <w:color w:val="365F91"/>
      <w:sz w:val="26"/>
    </w:rPr>
  </w:style>
  <w:style w:type="table" w:customStyle="1" w:styleId="aff2">
    <w:name w:val="Основная таблица"/>
    <w:basedOn w:val="a2"/>
    <w:rsid w:val="00DB11F8"/>
    <w:pPr>
      <w:spacing w:after="160"/>
    </w:pPr>
    <w:rPr>
      <w:color w:val="262626"/>
    </w:rPr>
    <w:tblPr>
      <w:tblInd w:w="0" w:type="dxa"/>
      <w:tblCellMar>
        <w:top w:w="0" w:type="dxa"/>
        <w:left w:w="0" w:type="dxa"/>
        <w:bottom w:w="0" w:type="dxa"/>
        <w:right w:w="0" w:type="dxa"/>
      </w:tblCellMar>
    </w:tblPr>
  </w:style>
  <w:style w:type="table" w:styleId="aff3">
    <w:name w:val="Table Grid"/>
    <w:basedOn w:val="a2"/>
    <w:rsid w:val="00DB11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pPr>
      <w:spacing w:after="200" w:line="276" w:lineRule="auto"/>
    </w:pPr>
    <w:rPr>
      <w:sz w:val="22"/>
    </w:rPr>
  </w:style>
  <w:style w:type="paragraph" w:styleId="10">
    <w:name w:val="heading 1"/>
    <w:basedOn w:val="a0"/>
    <w:next w:val="a0"/>
    <w:link w:val="11"/>
    <w:uiPriority w:val="9"/>
    <w:qFormat/>
    <w:pPr>
      <w:keepNext/>
      <w:keepLines/>
      <w:spacing w:before="480" w:after="0"/>
      <w:outlineLvl w:val="0"/>
    </w:pPr>
    <w:rPr>
      <w:rFonts w:ascii="Cambria" w:hAnsi="Cambria"/>
      <w:b/>
      <w:color w:val="365F91"/>
      <w:sz w:val="28"/>
    </w:rPr>
  </w:style>
  <w:style w:type="paragraph" w:styleId="2">
    <w:name w:val="heading 2"/>
    <w:basedOn w:val="a0"/>
    <w:next w:val="a0"/>
    <w:link w:val="20"/>
    <w:uiPriority w:val="9"/>
    <w:qFormat/>
    <w:pPr>
      <w:keepNext/>
      <w:keepLines/>
      <w:spacing w:before="40" w:after="0"/>
      <w:outlineLvl w:val="1"/>
    </w:pPr>
    <w:rPr>
      <w:rFonts w:ascii="Cambria" w:hAnsi="Cambria"/>
      <w:color w:val="365F91"/>
      <w:sz w:val="26"/>
    </w:rPr>
  </w:style>
  <w:style w:type="paragraph" w:styleId="3">
    <w:name w:val="heading 3"/>
    <w:basedOn w:val="a0"/>
    <w:next w:val="a0"/>
    <w:link w:val="30"/>
    <w:uiPriority w:val="9"/>
    <w:qFormat/>
    <w:pPr>
      <w:keepNext/>
      <w:spacing w:before="240" w:after="60"/>
      <w:outlineLvl w:val="2"/>
    </w:pPr>
    <w:rPr>
      <w:rFonts w:ascii="Cambria" w:hAnsi="Cambria"/>
      <w:b/>
      <w:sz w:val="26"/>
    </w:rPr>
  </w:style>
  <w:style w:type="paragraph" w:styleId="4">
    <w:name w:val="heading 4"/>
    <w:basedOn w:val="a0"/>
    <w:next w:val="a0"/>
    <w:link w:val="40"/>
    <w:uiPriority w:val="9"/>
    <w:qFormat/>
    <w:pPr>
      <w:keepNext/>
      <w:spacing w:before="240" w:after="60"/>
      <w:outlineLvl w:val="3"/>
    </w:pPr>
    <w:rPr>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2"/>
    </w:rPr>
  </w:style>
  <w:style w:type="paragraph" w:styleId="21">
    <w:name w:val="toc 2"/>
    <w:basedOn w:val="a0"/>
    <w:next w:val="a0"/>
    <w:link w:val="22"/>
    <w:uiPriority w:val="39"/>
    <w:pPr>
      <w:ind w:left="220"/>
    </w:pPr>
  </w:style>
  <w:style w:type="character" w:customStyle="1" w:styleId="22">
    <w:name w:val="Оглавление 2 Знак"/>
    <w:basedOn w:val="1"/>
    <w:link w:val="21"/>
    <w:rPr>
      <w:sz w:val="22"/>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4">
    <w:name w:val="Block Text"/>
    <w:basedOn w:val="a0"/>
    <w:link w:val="a5"/>
    <w:pPr>
      <w:spacing w:after="160" w:line="252" w:lineRule="auto"/>
      <w:ind w:left="504" w:right="504"/>
    </w:pPr>
    <w:rPr>
      <w:rFonts w:ascii="Verdana" w:hAnsi="Verdana"/>
      <w:color w:val="FFFFFF"/>
    </w:rPr>
  </w:style>
  <w:style w:type="character" w:customStyle="1" w:styleId="a5">
    <w:name w:val="Цитата Знак"/>
    <w:basedOn w:val="1"/>
    <w:link w:val="a4"/>
    <w:rPr>
      <w:rFonts w:ascii="Verdana" w:hAnsi="Verdana"/>
      <w:color w:val="FFFFFF"/>
      <w:sz w:val="22"/>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23">
    <w:name w:val="Quote"/>
    <w:basedOn w:val="a0"/>
    <w:link w:val="24"/>
    <w:pPr>
      <w:spacing w:after="480"/>
      <w:ind w:left="432" w:right="432"/>
      <w:contextualSpacing/>
    </w:pPr>
    <w:rPr>
      <w:rFonts w:ascii="Verdana" w:hAnsi="Verdana"/>
      <w:color w:val="FFFFFF"/>
      <w:sz w:val="20"/>
    </w:rPr>
  </w:style>
  <w:style w:type="character" w:customStyle="1" w:styleId="24">
    <w:name w:val="Цитата 2 Знак"/>
    <w:basedOn w:val="1"/>
    <w:link w:val="23"/>
    <w:rPr>
      <w:rFonts w:ascii="Verdana" w:hAnsi="Verdana"/>
      <w:color w:val="FFFFFF"/>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sz w:val="26"/>
    </w:rPr>
  </w:style>
  <w:style w:type="paragraph" w:customStyle="1" w:styleId="ts-comment-commentedtext">
    <w:name w:val="ts-comment-commentedtext"/>
    <w:basedOn w:val="14"/>
    <w:link w:val="ts-comment-commentedtext0"/>
  </w:style>
  <w:style w:type="character" w:customStyle="1" w:styleId="ts-comment-commentedtext0">
    <w:name w:val="ts-comment-commentedtext"/>
    <w:basedOn w:val="15"/>
    <w:link w:val="ts-comment-commentedtext"/>
  </w:style>
  <w:style w:type="paragraph" w:styleId="a6">
    <w:name w:val="Normal (Web)"/>
    <w:basedOn w:val="a0"/>
    <w:link w:val="a7"/>
    <w:pPr>
      <w:spacing w:beforeAutospacing="1" w:afterAutospacing="1" w:line="240" w:lineRule="auto"/>
    </w:pPr>
    <w:rPr>
      <w:rFonts w:ascii="Times New Roman" w:hAnsi="Times New Roman"/>
      <w:sz w:val="24"/>
    </w:rPr>
  </w:style>
  <w:style w:type="character" w:customStyle="1" w:styleId="a7">
    <w:name w:val="Обычный (веб) Знак"/>
    <w:basedOn w:val="1"/>
    <w:link w:val="a6"/>
    <w:rPr>
      <w:rFonts w:ascii="Times New Roman" w:hAnsi="Times New Roman"/>
      <w:sz w:val="24"/>
    </w:rPr>
  </w:style>
  <w:style w:type="paragraph" w:styleId="a8">
    <w:name w:val="TOC Heading"/>
    <w:basedOn w:val="10"/>
    <w:next w:val="a0"/>
    <w:link w:val="a9"/>
    <w:pPr>
      <w:outlineLvl w:val="8"/>
    </w:pPr>
  </w:style>
  <w:style w:type="character" w:customStyle="1" w:styleId="a9">
    <w:name w:val="Заголовок оглавления Знак"/>
    <w:basedOn w:val="11"/>
    <w:link w:val="a8"/>
    <w:rPr>
      <w:rFonts w:ascii="Cambria" w:hAnsi="Cambria"/>
      <w:b/>
      <w:color w:val="365F91"/>
      <w:sz w:val="28"/>
    </w:rPr>
  </w:style>
  <w:style w:type="paragraph" w:styleId="aa">
    <w:name w:val="No Spacing"/>
    <w:link w:val="ab"/>
    <w:rPr>
      <w:sz w:val="22"/>
    </w:rPr>
  </w:style>
  <w:style w:type="character" w:customStyle="1" w:styleId="ab">
    <w:name w:val="Без интервала Знак"/>
    <w:link w:val="aa"/>
    <w:rPr>
      <w:sz w:val="22"/>
    </w:rPr>
  </w:style>
  <w:style w:type="paragraph" w:styleId="a">
    <w:name w:val="List Bullet"/>
    <w:basedOn w:val="a0"/>
    <w:link w:val="ac"/>
    <w:pPr>
      <w:numPr>
        <w:numId w:val="4"/>
      </w:numPr>
      <w:spacing w:after="120"/>
    </w:pPr>
    <w:rPr>
      <w:rFonts w:ascii="Verdana" w:hAnsi="Verdana"/>
      <w:color w:val="1F497D"/>
    </w:rPr>
  </w:style>
  <w:style w:type="character" w:customStyle="1" w:styleId="ac">
    <w:name w:val="Маркированный список Знак"/>
    <w:basedOn w:val="1"/>
    <w:link w:val="a"/>
    <w:rPr>
      <w:rFonts w:ascii="Verdana" w:hAnsi="Verdana"/>
      <w:color w:val="1F497D"/>
      <w:sz w:val="22"/>
    </w:rPr>
  </w:style>
  <w:style w:type="paragraph" w:styleId="31">
    <w:name w:val="toc 3"/>
    <w:basedOn w:val="a0"/>
    <w:next w:val="a0"/>
    <w:link w:val="32"/>
    <w:uiPriority w:val="39"/>
    <w:pPr>
      <w:ind w:left="440"/>
    </w:pPr>
  </w:style>
  <w:style w:type="character" w:customStyle="1" w:styleId="32">
    <w:name w:val="Оглавление 3 Знак"/>
    <w:basedOn w:val="1"/>
    <w:link w:val="31"/>
    <w:rPr>
      <w:sz w:val="22"/>
    </w:rPr>
  </w:style>
  <w:style w:type="paragraph" w:customStyle="1" w:styleId="ad">
    <w:name w:val="Заголовок блока"/>
    <w:basedOn w:val="a0"/>
    <w:link w:val="ae"/>
    <w:pPr>
      <w:spacing w:before="720" w:after="180" w:line="240" w:lineRule="auto"/>
      <w:ind w:left="504" w:right="504"/>
      <w:contextualSpacing/>
    </w:pPr>
    <w:rPr>
      <w:rFonts w:ascii="Verdana" w:hAnsi="Verdana"/>
      <w:color w:val="FFFFFF"/>
      <w:sz w:val="36"/>
    </w:rPr>
  </w:style>
  <w:style w:type="character" w:customStyle="1" w:styleId="ae">
    <w:name w:val="Заголовок блока"/>
    <w:basedOn w:val="1"/>
    <w:link w:val="ad"/>
    <w:rPr>
      <w:rFonts w:ascii="Verdana" w:hAnsi="Verdana"/>
      <w:color w:val="FFFFFF"/>
      <w:sz w:val="36"/>
    </w:rPr>
  </w:style>
  <w:style w:type="paragraph" w:customStyle="1" w:styleId="16">
    <w:name w:val="Обычный1"/>
    <w:link w:val="17"/>
    <w:rPr>
      <w:sz w:val="22"/>
    </w:rPr>
  </w:style>
  <w:style w:type="character" w:customStyle="1" w:styleId="17">
    <w:name w:val="Обычный1"/>
    <w:link w:val="16"/>
    <w:rPr>
      <w:sz w:val="22"/>
    </w:rPr>
  </w:style>
  <w:style w:type="paragraph" w:styleId="af">
    <w:name w:val="footer"/>
    <w:basedOn w:val="a0"/>
    <w:link w:val="af0"/>
    <w:pPr>
      <w:tabs>
        <w:tab w:val="center" w:pos="4677"/>
        <w:tab w:val="right" w:pos="9355"/>
      </w:tabs>
      <w:spacing w:after="0" w:line="240" w:lineRule="auto"/>
    </w:pPr>
  </w:style>
  <w:style w:type="character" w:customStyle="1" w:styleId="af0">
    <w:name w:val="Нижний колонтитул Знак"/>
    <w:basedOn w:val="1"/>
    <w:link w:val="af"/>
    <w:rPr>
      <w:sz w:val="22"/>
    </w:rPr>
  </w:style>
  <w:style w:type="paragraph" w:styleId="af1">
    <w:name w:val="Balloon Text"/>
    <w:basedOn w:val="a0"/>
    <w:link w:val="af2"/>
    <w:pPr>
      <w:spacing w:after="0" w:line="240" w:lineRule="auto"/>
    </w:pPr>
    <w:rPr>
      <w:rFonts w:ascii="Tahoma" w:hAnsi="Tahoma"/>
      <w:sz w:val="16"/>
    </w:rPr>
  </w:style>
  <w:style w:type="character" w:customStyle="1" w:styleId="af2">
    <w:name w:val="Текст выноски Знак"/>
    <w:basedOn w:val="1"/>
    <w:link w:val="af1"/>
    <w:rPr>
      <w:rFonts w:ascii="Tahoma" w:hAnsi="Tahoma"/>
      <w:sz w:val="16"/>
    </w:rPr>
  </w:style>
  <w:style w:type="paragraph" w:customStyle="1" w:styleId="14">
    <w:name w:val="Основной шрифт абзаца1"/>
    <w:link w:val="15"/>
  </w:style>
  <w:style w:type="character" w:customStyle="1" w:styleId="15">
    <w:name w:val="Основной шрифт абзаца1"/>
    <w:link w:val="14"/>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Cambria" w:hAnsi="Cambria"/>
      <w:b/>
      <w:color w:val="365F91"/>
      <w:sz w:val="28"/>
    </w:rPr>
  </w:style>
  <w:style w:type="paragraph" w:customStyle="1" w:styleId="25">
    <w:name w:val="Гиперссылка2"/>
    <w:link w:val="af3"/>
    <w:rPr>
      <w:color w:val="0000FF"/>
      <w:u w:val="single"/>
    </w:rPr>
  </w:style>
  <w:style w:type="character" w:styleId="af3">
    <w:name w:val="Hyperlink"/>
    <w:link w:val="25"/>
    <w:rPr>
      <w:color w:val="0000FF"/>
      <w:u w:val="single"/>
    </w:rPr>
  </w:style>
  <w:style w:type="paragraph" w:customStyle="1" w:styleId="Footnote">
    <w:name w:val="Footnote"/>
    <w:basedOn w:val="a0"/>
    <w:link w:val="Footnote0"/>
    <w:pPr>
      <w:spacing w:after="0" w:line="240" w:lineRule="auto"/>
    </w:pPr>
    <w:rPr>
      <w:sz w:val="20"/>
    </w:rPr>
  </w:style>
  <w:style w:type="character" w:customStyle="1" w:styleId="Footnote0">
    <w:name w:val="Footnote"/>
    <w:basedOn w:val="1"/>
    <w:link w:val="Footnote"/>
    <w:rPr>
      <w:sz w:val="20"/>
    </w:rPr>
  </w:style>
  <w:style w:type="paragraph" w:styleId="18">
    <w:name w:val="toc 1"/>
    <w:basedOn w:val="a0"/>
    <w:next w:val="a0"/>
    <w:link w:val="19"/>
    <w:uiPriority w:val="39"/>
    <w:pPr>
      <w:spacing w:after="100"/>
    </w:pPr>
  </w:style>
  <w:style w:type="character" w:customStyle="1" w:styleId="19">
    <w:name w:val="Оглавление 1 Знак"/>
    <w:basedOn w:val="1"/>
    <w:link w:val="18"/>
    <w:rPr>
      <w:sz w:val="22"/>
    </w:rPr>
  </w:style>
  <w:style w:type="paragraph" w:customStyle="1" w:styleId="26">
    <w:name w:val="Основной шрифт абзаца2"/>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4">
    <w:name w:val="Обратный адрес"/>
    <w:basedOn w:val="a0"/>
    <w:link w:val="af5"/>
    <w:pPr>
      <w:spacing w:after="0" w:line="288" w:lineRule="auto"/>
    </w:pPr>
    <w:rPr>
      <w:rFonts w:ascii="Verdana" w:hAnsi="Verdana"/>
      <w:color w:val="595959"/>
    </w:rPr>
  </w:style>
  <w:style w:type="character" w:customStyle="1" w:styleId="af5">
    <w:name w:val="Обратный адрес"/>
    <w:basedOn w:val="1"/>
    <w:link w:val="af4"/>
    <w:rPr>
      <w:rFonts w:ascii="Verdana" w:hAnsi="Verdana"/>
      <w:color w:val="595959"/>
      <w:sz w:val="22"/>
    </w:rPr>
  </w:style>
  <w:style w:type="paragraph" w:customStyle="1" w:styleId="1a">
    <w:name w:val="Знак сноски1"/>
    <w:link w:val="1b"/>
    <w:rPr>
      <w:vertAlign w:val="superscript"/>
    </w:rPr>
  </w:style>
  <w:style w:type="character" w:customStyle="1" w:styleId="1b">
    <w:name w:val="Знак сноски1"/>
    <w:link w:val="1a"/>
    <w:rPr>
      <w:vertAlign w:val="superscript"/>
    </w:rPr>
  </w:style>
  <w:style w:type="paragraph" w:customStyle="1" w:styleId="af6">
    <w:name w:val="Получатель"/>
    <w:basedOn w:val="a0"/>
    <w:link w:val="af7"/>
    <w:pPr>
      <w:spacing w:after="0" w:line="288" w:lineRule="auto"/>
      <w:ind w:left="4320"/>
      <w:contextualSpacing/>
    </w:pPr>
    <w:rPr>
      <w:rFonts w:ascii="Verdana" w:hAnsi="Verdana"/>
      <w:color w:val="595959"/>
    </w:rPr>
  </w:style>
  <w:style w:type="character" w:customStyle="1" w:styleId="af7">
    <w:name w:val="Получатель"/>
    <w:basedOn w:val="1"/>
    <w:link w:val="af6"/>
    <w:rPr>
      <w:rFonts w:ascii="Verdana" w:hAnsi="Verdana"/>
      <w:color w:val="595959"/>
      <w:sz w:val="22"/>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
    <w:name w:val="Веб-сайт"/>
    <w:basedOn w:val="a0"/>
    <w:next w:val="a0"/>
    <w:link w:val="-0"/>
    <w:pPr>
      <w:spacing w:before="120" w:after="160"/>
    </w:pPr>
    <w:rPr>
      <w:rFonts w:ascii="Verdana" w:hAnsi="Verdana"/>
      <w:color w:val="244061"/>
    </w:rPr>
  </w:style>
  <w:style w:type="character" w:customStyle="1" w:styleId="-0">
    <w:name w:val="Веб-сайт"/>
    <w:basedOn w:val="1"/>
    <w:link w:val="-"/>
    <w:rPr>
      <w:rFonts w:ascii="Verdana" w:hAnsi="Verdana"/>
      <w:color w:val="244061"/>
      <w:sz w:val="22"/>
    </w:rPr>
  </w:style>
  <w:style w:type="paragraph" w:styleId="af8">
    <w:name w:val="List Paragraph"/>
    <w:basedOn w:val="a0"/>
    <w:link w:val="af9"/>
    <w:uiPriority w:val="34"/>
    <w:qFormat/>
    <w:pPr>
      <w:ind w:left="720"/>
      <w:contextualSpacing/>
    </w:pPr>
  </w:style>
  <w:style w:type="character" w:customStyle="1" w:styleId="af9">
    <w:name w:val="Абзац списка Знак"/>
    <w:basedOn w:val="1"/>
    <w:link w:val="af8"/>
    <w:rPr>
      <w:sz w:val="22"/>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c">
    <w:name w:val="Основной текст1"/>
    <w:basedOn w:val="a0"/>
    <w:link w:val="1d"/>
    <w:pPr>
      <w:widowControl w:val="0"/>
      <w:spacing w:after="0" w:line="240" w:lineRule="auto"/>
      <w:ind w:firstLine="400"/>
      <w:jc w:val="both"/>
    </w:pPr>
    <w:rPr>
      <w:rFonts w:ascii="Times New Roman" w:hAnsi="Times New Roman"/>
      <w:sz w:val="19"/>
    </w:rPr>
  </w:style>
  <w:style w:type="character" w:customStyle="1" w:styleId="1d">
    <w:name w:val="Основной текст1"/>
    <w:basedOn w:val="1"/>
    <w:link w:val="1c"/>
    <w:rPr>
      <w:rFonts w:ascii="Times New Roman" w:hAnsi="Times New Roman"/>
      <w:sz w:val="19"/>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a">
    <w:name w:val="Контактные данные"/>
    <w:basedOn w:val="a0"/>
    <w:link w:val="afb"/>
    <w:pPr>
      <w:spacing w:after="0"/>
    </w:pPr>
    <w:rPr>
      <w:rFonts w:ascii="Verdana" w:hAnsi="Verdana"/>
      <w:color w:val="262626"/>
    </w:rPr>
  </w:style>
  <w:style w:type="character" w:customStyle="1" w:styleId="afb">
    <w:name w:val="Контактные данные"/>
    <w:basedOn w:val="1"/>
    <w:link w:val="afa"/>
    <w:rPr>
      <w:rFonts w:ascii="Verdana" w:hAnsi="Verdana"/>
      <w:color w:val="262626"/>
      <w:sz w:val="22"/>
    </w:rPr>
  </w:style>
  <w:style w:type="paragraph" w:customStyle="1" w:styleId="citation">
    <w:name w:val="citation"/>
    <w:basedOn w:val="14"/>
    <w:link w:val="citation0"/>
  </w:style>
  <w:style w:type="character" w:customStyle="1" w:styleId="citation0">
    <w:name w:val="citation"/>
    <w:basedOn w:val="15"/>
    <w:link w:val="citation"/>
  </w:style>
  <w:style w:type="paragraph" w:styleId="afc">
    <w:name w:val="Subtitle"/>
    <w:basedOn w:val="a0"/>
    <w:link w:val="afd"/>
    <w:uiPriority w:val="11"/>
    <w:qFormat/>
    <w:pPr>
      <w:numPr>
        <w:ilvl w:val="1"/>
      </w:numPr>
      <w:spacing w:after="240"/>
      <w:contextualSpacing/>
    </w:pPr>
    <w:rPr>
      <w:rFonts w:ascii="Verdana" w:hAnsi="Verdana"/>
      <w:color w:val="244061"/>
      <w:sz w:val="20"/>
    </w:rPr>
  </w:style>
  <w:style w:type="character" w:customStyle="1" w:styleId="afd">
    <w:name w:val="Подзаголовок Знак"/>
    <w:basedOn w:val="1"/>
    <w:link w:val="afc"/>
    <w:rPr>
      <w:rFonts w:ascii="Verdana" w:hAnsi="Verdana"/>
      <w:color w:val="244061"/>
      <w:sz w:val="20"/>
    </w:rPr>
  </w:style>
  <w:style w:type="paragraph" w:styleId="afe">
    <w:name w:val="header"/>
    <w:basedOn w:val="a0"/>
    <w:link w:val="aff"/>
    <w:pPr>
      <w:tabs>
        <w:tab w:val="center" w:pos="4677"/>
        <w:tab w:val="right" w:pos="9355"/>
      </w:tabs>
      <w:spacing w:after="0" w:line="240" w:lineRule="auto"/>
    </w:pPr>
  </w:style>
  <w:style w:type="character" w:customStyle="1" w:styleId="aff">
    <w:name w:val="Верхний колонтитул Знак"/>
    <w:basedOn w:val="1"/>
    <w:link w:val="afe"/>
    <w:rPr>
      <w:sz w:val="22"/>
    </w:rPr>
  </w:style>
  <w:style w:type="paragraph" w:styleId="aff0">
    <w:name w:val="Title"/>
    <w:basedOn w:val="a0"/>
    <w:link w:val="aff1"/>
    <w:uiPriority w:val="10"/>
    <w:qFormat/>
    <w:pPr>
      <w:spacing w:after="60" w:line="228" w:lineRule="auto"/>
    </w:pPr>
    <w:rPr>
      <w:rFonts w:ascii="Verdana" w:hAnsi="Verdana"/>
      <w:b/>
      <w:color w:val="595959"/>
      <w:sz w:val="60"/>
    </w:rPr>
  </w:style>
  <w:style w:type="character" w:customStyle="1" w:styleId="aff1">
    <w:name w:val="Название Знак"/>
    <w:basedOn w:val="1"/>
    <w:link w:val="aff0"/>
    <w:rPr>
      <w:rFonts w:ascii="Verdana" w:hAnsi="Verdana"/>
      <w:b/>
      <w:color w:val="595959"/>
      <w:sz w:val="60"/>
    </w:rPr>
  </w:style>
  <w:style w:type="character" w:customStyle="1" w:styleId="40">
    <w:name w:val="Заголовок 4 Знак"/>
    <w:basedOn w:val="1"/>
    <w:link w:val="4"/>
    <w:rPr>
      <w:b/>
      <w:sz w:val="28"/>
    </w:rPr>
  </w:style>
  <w:style w:type="character" w:customStyle="1" w:styleId="20">
    <w:name w:val="Заголовок 2 Знак"/>
    <w:basedOn w:val="1"/>
    <w:link w:val="2"/>
    <w:rPr>
      <w:rFonts w:ascii="Cambria" w:hAnsi="Cambria"/>
      <w:color w:val="365F91"/>
      <w:sz w:val="26"/>
    </w:rPr>
  </w:style>
  <w:style w:type="table" w:customStyle="1" w:styleId="aff2">
    <w:name w:val="Основная таблица"/>
    <w:basedOn w:val="a2"/>
    <w:pPr>
      <w:spacing w:after="160"/>
    </w:pPr>
    <w:rPr>
      <w:color w:val="262626"/>
    </w:rPr>
    <w:tblPr>
      <w:tblInd w:w="0" w:type="dxa"/>
      <w:tblCellMar>
        <w:top w:w="0" w:type="dxa"/>
        <w:left w:w="0" w:type="dxa"/>
        <w:bottom w:w="0" w:type="dxa"/>
        <w:right w:w="0" w:type="dxa"/>
      </w:tblCellMar>
    </w:tblPr>
  </w:style>
  <w:style w:type="table" w:styleId="aff3">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4289976">
      <w:bodyDiv w:val="1"/>
      <w:marLeft w:val="0"/>
      <w:marRight w:val="0"/>
      <w:marTop w:val="0"/>
      <w:marBottom w:val="0"/>
      <w:divBdr>
        <w:top w:val="none" w:sz="0" w:space="0" w:color="auto"/>
        <w:left w:val="none" w:sz="0" w:space="0" w:color="auto"/>
        <w:bottom w:val="none" w:sz="0" w:space="0" w:color="auto"/>
        <w:right w:val="none" w:sz="0" w:space="0" w:color="auto"/>
      </w:divBdr>
    </w:div>
    <w:div w:id="1835878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23" Type="http://schemas.microsoft.com/office/2007/relationships/stylesWithEffects" Target="stylesWithEffects.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88;&#1086;&#1084;&#1072;&#1085;\Desktop\&#1076;&#1080;&#1072;&#1075;&#1088;&#1072;&#1084;&#1099;%20&#1082;&#1072;&#1088;&#1073;&#1086;&#1085;&#1072;&#1090;&#1082;&#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Kh</a:t>
            </a:r>
            <a:endParaRPr lang="ru-RU"/>
          </a:p>
        </c:rich>
      </c:tx>
      <c:spPr>
        <a:noFill/>
        <a:ln>
          <a:noFill/>
        </a:ln>
        <a:effectLst/>
      </c:spPr>
    </c:title>
    <c:plotArea>
      <c:layout/>
      <c:barChart>
        <c:barDir val="col"/>
        <c:grouping val="clustered"/>
        <c:ser>
          <c:idx val="0"/>
          <c:order val="0"/>
          <c:tx>
            <c:v>Kh</c:v>
          </c:tx>
          <c:spPr>
            <a:solidFill>
              <a:schemeClr val="accent1"/>
            </a:solidFill>
            <a:ln>
              <a:noFill/>
            </a:ln>
            <a:effectLst/>
          </c:spPr>
          <c:cat>
            <c:strRef>
              <c:f>Лист1!$F$3:$O$3</c:f>
              <c:strCache>
                <c:ptCount val="10"/>
                <c:pt idx="0">
                  <c:v>Гранитный карьер (Шарташский лесопарк)</c:v>
                </c:pt>
                <c:pt idx="1">
                  <c:v>Дальний 2 (Калиновские разрезы)</c:v>
                </c:pt>
                <c:pt idx="2">
                  <c:v>Пруд на реке Смолянка (Каменск-Уральский район)</c:v>
                </c:pt>
                <c:pt idx="3">
                  <c:v>Болото у мыса Рундук</c:v>
                </c:pt>
                <c:pt idx="4">
                  <c:v>Харитоновский парк</c:v>
                </c:pt>
                <c:pt idx="5">
                  <c:v>Верх-Исетский пруд</c:v>
                </c:pt>
                <c:pt idx="6">
                  <c:v>Солнечный 1</c:v>
                </c:pt>
                <c:pt idx="7">
                  <c:v>Солнечный 2</c:v>
                </c:pt>
                <c:pt idx="8">
                  <c:v>Косой брод</c:v>
                </c:pt>
                <c:pt idx="9">
                  <c:v>Разъезд</c:v>
                </c:pt>
              </c:strCache>
            </c:strRef>
          </c:cat>
          <c:val>
            <c:numRef>
              <c:f>Лист1!$F$4:$O$4</c:f>
              <c:numCache>
                <c:formatCode>General</c:formatCode>
                <c:ptCount val="10"/>
                <c:pt idx="0">
                  <c:v>1</c:v>
                </c:pt>
                <c:pt idx="1">
                  <c:v>2</c:v>
                </c:pt>
                <c:pt idx="2">
                  <c:v>6</c:v>
                </c:pt>
                <c:pt idx="3">
                  <c:v>3</c:v>
                </c:pt>
                <c:pt idx="4">
                  <c:v>8</c:v>
                </c:pt>
                <c:pt idx="5">
                  <c:v>10</c:v>
                </c:pt>
                <c:pt idx="6">
                  <c:v>10</c:v>
                </c:pt>
                <c:pt idx="7">
                  <c:v>10</c:v>
                </c:pt>
                <c:pt idx="8">
                  <c:v>4.5</c:v>
                </c:pt>
                <c:pt idx="9">
                  <c:v>10</c:v>
                </c:pt>
              </c:numCache>
            </c:numRef>
          </c:val>
          <c:extLst xmlns:c16r2="http://schemas.microsoft.com/office/drawing/2015/06/chart">
            <c:ext xmlns:c16="http://schemas.microsoft.com/office/drawing/2014/chart" uri="{C3380CC4-5D6E-409C-BE32-E72D297353CC}">
              <c16:uniqueId val="{00000000-D9EE-4DE8-B9FE-DD107E42F495}"/>
            </c:ext>
          </c:extLst>
        </c:ser>
        <c:gapWidth val="219"/>
        <c:axId val="144343424"/>
        <c:axId val="144345344"/>
      </c:barChart>
      <c:catAx>
        <c:axId val="14434342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Местообитание</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45344"/>
        <c:crosses val="autoZero"/>
        <c:auto val="1"/>
        <c:lblAlgn val="ctr"/>
        <c:lblOffset val="100"/>
      </c:catAx>
      <c:valAx>
        <c:axId val="1443453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4342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3198</Words>
  <Characters>18235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Берзин Дмитрий Леонидович</dc:creator>
  <cp:lastModifiedBy>Люба</cp:lastModifiedBy>
  <cp:revision>3</cp:revision>
  <dcterms:created xsi:type="dcterms:W3CDTF">2026-02-08T16:45:00Z</dcterms:created>
  <dcterms:modified xsi:type="dcterms:W3CDTF">2026-02-08T16:57:00Z</dcterms:modified>
</cp:coreProperties>
</file>