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376" w:rsidRPr="00E70376" w:rsidRDefault="00E70376" w:rsidP="00E70376">
      <w:pPr>
        <w:keepNext/>
        <w:keepLines/>
        <w:spacing w:before="200" w:after="0"/>
        <w:jc w:val="center"/>
        <w:outlineLvl w:val="1"/>
        <w:rPr>
          <w:rFonts w:ascii="Times New Roman" w:eastAsia="Times New Roman" w:hAnsi="Times New Roman" w:cs="Times New Roman"/>
          <w:bCs/>
          <w:color w:val="333333"/>
          <w:sz w:val="28"/>
          <w:szCs w:val="28"/>
          <w:shd w:val="clear" w:color="auto" w:fill="FFFFFF"/>
        </w:rPr>
      </w:pPr>
      <w:r w:rsidRPr="00E70376">
        <w:rPr>
          <w:rFonts w:ascii="Times New Roman" w:eastAsia="Times New Roman" w:hAnsi="Times New Roman" w:cs="Times New Roman"/>
          <w:bCs/>
          <w:color w:val="333333"/>
          <w:sz w:val="28"/>
          <w:szCs w:val="28"/>
          <w:shd w:val="clear" w:color="auto" w:fill="FFFFFF"/>
        </w:rPr>
        <w:t>ВСЕРОССИЙСКИЙ КОНКУРС ЮНЫХ ИССЛЕДОВАТЕЛЕЙ ОКРУЖАЮЩЕЙ СРЕДЫ имени</w:t>
      </w:r>
      <w:r w:rsidRPr="00E70376">
        <w:rPr>
          <w:rFonts w:ascii="Times New Roman" w:eastAsia="Times New Roman" w:hAnsi="Times New Roman" w:cs="Times New Roman"/>
          <w:sz w:val="28"/>
        </w:rPr>
        <w:t xml:space="preserve"> Б.В.В</w:t>
      </w:r>
      <w:r>
        <w:rPr>
          <w:rFonts w:ascii="Times New Roman" w:eastAsia="Times New Roman" w:hAnsi="Times New Roman" w:cs="Times New Roman"/>
          <w:sz w:val="28"/>
        </w:rPr>
        <w:t>СЕСВЯТСКОГО</w:t>
      </w:r>
    </w:p>
    <w:p w:rsidR="00E70376" w:rsidRPr="00E70376" w:rsidRDefault="00E70376" w:rsidP="00E70376">
      <w:pPr>
        <w:jc w:val="center"/>
        <w:rPr>
          <w:rFonts w:ascii="Calibri" w:eastAsia="Times New Roman" w:hAnsi="Calibri" w:cs="Times New Roman"/>
        </w:rPr>
      </w:pPr>
    </w:p>
    <w:p w:rsidR="00E70376" w:rsidRPr="00E70376" w:rsidRDefault="00E70376" w:rsidP="00E70376">
      <w:pPr>
        <w:rPr>
          <w:rFonts w:ascii="Calibri" w:eastAsia="Times New Roman" w:hAnsi="Calibri" w:cs="Times New Roman"/>
        </w:rPr>
      </w:pPr>
    </w:p>
    <w:p w:rsidR="00E70376" w:rsidRPr="00E70376" w:rsidRDefault="00E70376" w:rsidP="00E70376">
      <w:pPr>
        <w:jc w:val="center"/>
        <w:rPr>
          <w:rFonts w:ascii="Times New Roman" w:eastAsia="Times New Roman" w:hAnsi="Times New Roman" w:cs="Times New Roman"/>
          <w:sz w:val="28"/>
          <w:szCs w:val="28"/>
        </w:rPr>
      </w:pPr>
      <w:r w:rsidRPr="00E70376">
        <w:rPr>
          <w:rFonts w:ascii="Times New Roman" w:eastAsia="Times New Roman" w:hAnsi="Times New Roman" w:cs="Times New Roman"/>
          <w:sz w:val="28"/>
          <w:szCs w:val="28"/>
        </w:rPr>
        <w:t xml:space="preserve">НОМИНАЦИЯ:  </w:t>
      </w:r>
    </w:p>
    <w:p w:rsidR="00E70376" w:rsidRPr="00E70376" w:rsidRDefault="00E70376" w:rsidP="00E70376">
      <w:pPr>
        <w:jc w:val="center"/>
        <w:rPr>
          <w:rFonts w:ascii="Times New Roman" w:eastAsia="Times New Roman" w:hAnsi="Times New Roman" w:cs="Times New Roman"/>
          <w:sz w:val="32"/>
          <w:szCs w:val="32"/>
        </w:rPr>
      </w:pPr>
      <w:r w:rsidRPr="00E70376">
        <w:rPr>
          <w:rFonts w:ascii="Times New Roman" w:eastAsia="Times New Roman" w:hAnsi="Times New Roman" w:cs="Times New Roman"/>
          <w:sz w:val="32"/>
          <w:szCs w:val="32"/>
        </w:rPr>
        <w:t>«ЮНЫЕ ИССЛЕДОВАТЕЛИ»</w:t>
      </w:r>
    </w:p>
    <w:p w:rsidR="00E70376" w:rsidRPr="00E70376" w:rsidRDefault="00E70376" w:rsidP="00E70376">
      <w:pPr>
        <w:spacing w:after="160" w:line="259" w:lineRule="auto"/>
        <w:jc w:val="center"/>
        <w:rPr>
          <w:rFonts w:ascii="Times New Roman" w:eastAsia="Calibri" w:hAnsi="Times New Roman" w:cs="Times New Roman"/>
          <w:sz w:val="40"/>
          <w:szCs w:val="40"/>
          <w:lang w:eastAsia="en-US"/>
        </w:rPr>
      </w:pPr>
    </w:p>
    <w:p w:rsidR="00E70376" w:rsidRPr="00E70376" w:rsidRDefault="00E70376" w:rsidP="00E70376">
      <w:pPr>
        <w:spacing w:after="160" w:line="259" w:lineRule="auto"/>
        <w:jc w:val="center"/>
        <w:rPr>
          <w:rFonts w:ascii="Times New Roman" w:eastAsia="Calibri" w:hAnsi="Times New Roman" w:cs="Times New Roman"/>
          <w:sz w:val="28"/>
          <w:szCs w:val="28"/>
          <w:lang w:eastAsia="en-US"/>
        </w:rPr>
      </w:pPr>
      <w:r w:rsidRPr="00E70376">
        <w:rPr>
          <w:rFonts w:ascii="Times New Roman" w:eastAsia="Calibri" w:hAnsi="Times New Roman" w:cs="Times New Roman"/>
          <w:sz w:val="28"/>
          <w:szCs w:val="28"/>
          <w:lang w:eastAsia="en-US"/>
        </w:rPr>
        <w:t xml:space="preserve">ИССЛЕДОВАТЕЛЬСКАЯ РАБОТА </w:t>
      </w:r>
    </w:p>
    <w:p w:rsidR="00E70376" w:rsidRPr="00E70376" w:rsidRDefault="00E70376" w:rsidP="00E70376">
      <w:pPr>
        <w:spacing w:after="160" w:line="259" w:lineRule="auto"/>
        <w:jc w:val="center"/>
        <w:rPr>
          <w:rFonts w:ascii="Times New Roman" w:eastAsia="Calibri" w:hAnsi="Times New Roman" w:cs="Times New Roman"/>
          <w:sz w:val="28"/>
          <w:szCs w:val="28"/>
          <w:lang w:eastAsia="en-US"/>
        </w:rPr>
      </w:pPr>
      <w:r w:rsidRPr="00E70376">
        <w:rPr>
          <w:rFonts w:ascii="Times New Roman" w:eastAsia="Calibri" w:hAnsi="Times New Roman" w:cs="Times New Roman"/>
          <w:sz w:val="28"/>
          <w:szCs w:val="28"/>
          <w:lang w:eastAsia="en-US"/>
        </w:rPr>
        <w:t>НА ТЕМУ:</w:t>
      </w:r>
    </w:p>
    <w:p w:rsidR="00E70376" w:rsidRPr="00E70376" w:rsidRDefault="00E70376" w:rsidP="00E70376">
      <w:pPr>
        <w:spacing w:after="160" w:line="259" w:lineRule="auto"/>
        <w:jc w:val="center"/>
        <w:rPr>
          <w:rFonts w:ascii="Times New Roman" w:eastAsia="Calibri" w:hAnsi="Times New Roman" w:cs="Times New Roman"/>
          <w:sz w:val="56"/>
          <w:szCs w:val="56"/>
          <w:lang w:eastAsia="en-US"/>
        </w:rPr>
      </w:pPr>
      <w:r w:rsidRPr="00E70376">
        <w:rPr>
          <w:rFonts w:ascii="Times New Roman" w:eastAsia="Calibri" w:hAnsi="Times New Roman" w:cs="Times New Roman"/>
          <w:sz w:val="56"/>
          <w:szCs w:val="56"/>
          <w:lang w:eastAsia="en-US"/>
        </w:rPr>
        <w:t>«</w:t>
      </w:r>
      <w:r>
        <w:rPr>
          <w:rFonts w:ascii="Times New Roman" w:eastAsia="Calibri" w:hAnsi="Times New Roman" w:cs="Times New Roman"/>
          <w:sz w:val="56"/>
          <w:szCs w:val="56"/>
          <w:lang w:eastAsia="en-US"/>
        </w:rPr>
        <w:t>Влияние моющих средств на прорастание семян</w:t>
      </w:r>
      <w:r w:rsidRPr="00E70376">
        <w:rPr>
          <w:rFonts w:ascii="Times New Roman" w:eastAsia="Calibri" w:hAnsi="Times New Roman" w:cs="Times New Roman"/>
          <w:sz w:val="56"/>
          <w:szCs w:val="56"/>
          <w:lang w:eastAsia="en-US"/>
        </w:rPr>
        <w:t>»</w:t>
      </w:r>
    </w:p>
    <w:p w:rsidR="00E70376" w:rsidRPr="00E70376" w:rsidRDefault="00E70376" w:rsidP="00E70376">
      <w:pPr>
        <w:spacing w:after="160" w:line="259" w:lineRule="auto"/>
        <w:jc w:val="center"/>
        <w:rPr>
          <w:rFonts w:ascii="Times New Roman" w:eastAsia="Calibri" w:hAnsi="Times New Roman" w:cs="Times New Roman"/>
          <w:sz w:val="56"/>
          <w:szCs w:val="56"/>
          <w:lang w:eastAsia="en-US"/>
        </w:rPr>
      </w:pPr>
    </w:p>
    <w:p w:rsidR="00E70376" w:rsidRPr="00E70376" w:rsidRDefault="00E70376" w:rsidP="00E70376">
      <w:pPr>
        <w:spacing w:after="160" w:line="259" w:lineRule="auto"/>
        <w:jc w:val="center"/>
        <w:rPr>
          <w:rFonts w:ascii="Times New Roman" w:eastAsia="Calibri" w:hAnsi="Times New Roman" w:cs="Times New Roman"/>
          <w:sz w:val="32"/>
          <w:szCs w:val="32"/>
          <w:lang w:eastAsia="en-US"/>
        </w:rPr>
      </w:pPr>
    </w:p>
    <w:p w:rsidR="00E70376" w:rsidRPr="00E70376" w:rsidRDefault="00E70376" w:rsidP="00E70376">
      <w:pPr>
        <w:spacing w:after="160" w:line="259" w:lineRule="auto"/>
        <w:jc w:val="center"/>
        <w:rPr>
          <w:rFonts w:ascii="Times New Roman" w:eastAsia="Calibri" w:hAnsi="Times New Roman" w:cs="Times New Roman"/>
          <w:sz w:val="32"/>
          <w:szCs w:val="32"/>
          <w:lang w:eastAsia="en-US"/>
        </w:rPr>
      </w:pPr>
    </w:p>
    <w:p w:rsidR="00E70376" w:rsidRPr="00E70376" w:rsidRDefault="00E70376" w:rsidP="00E70376">
      <w:pPr>
        <w:tabs>
          <w:tab w:val="left" w:pos="830"/>
        </w:tabs>
        <w:spacing w:after="160"/>
        <w:jc w:val="right"/>
        <w:rPr>
          <w:rFonts w:ascii="Times New Roman" w:eastAsia="Calibri" w:hAnsi="Times New Roman" w:cs="Times New Roman"/>
          <w:sz w:val="32"/>
          <w:szCs w:val="32"/>
          <w:lang w:eastAsia="en-US"/>
        </w:rPr>
      </w:pPr>
      <w:r w:rsidRPr="00E70376">
        <w:rPr>
          <w:rFonts w:ascii="Times New Roman" w:eastAsia="Calibri" w:hAnsi="Times New Roman" w:cs="Times New Roman"/>
          <w:sz w:val="32"/>
          <w:szCs w:val="32"/>
          <w:lang w:eastAsia="en-US"/>
        </w:rPr>
        <w:t>Автор                                                                                                                                                                         учащаяся 8а класса</w:t>
      </w:r>
    </w:p>
    <w:p w:rsidR="00E70376" w:rsidRPr="00E70376" w:rsidRDefault="00E70376" w:rsidP="00E70376">
      <w:pPr>
        <w:widowControl w:val="0"/>
        <w:tabs>
          <w:tab w:val="left" w:pos="830"/>
        </w:tabs>
        <w:autoSpaceDE w:val="0"/>
        <w:autoSpaceDN w:val="0"/>
        <w:spacing w:after="0"/>
        <w:ind w:left="851"/>
        <w:jc w:val="right"/>
        <w:rPr>
          <w:rFonts w:ascii="Times New Roman" w:eastAsia="Times New Roman" w:hAnsi="Times New Roman" w:cs="Times New Roman"/>
          <w:sz w:val="32"/>
          <w:szCs w:val="32"/>
          <w:lang w:eastAsia="en-US"/>
        </w:rPr>
      </w:pPr>
      <w:r w:rsidRPr="00E70376">
        <w:rPr>
          <w:rFonts w:ascii="Times New Roman" w:eastAsia="Times New Roman" w:hAnsi="Times New Roman" w:cs="Times New Roman"/>
          <w:sz w:val="32"/>
          <w:szCs w:val="32"/>
          <w:lang w:eastAsia="en-US"/>
        </w:rPr>
        <w:t>МБОУ СОШ №3 г. Алагира</w:t>
      </w:r>
    </w:p>
    <w:p w:rsidR="00E70376" w:rsidRPr="00E70376" w:rsidRDefault="00E70376" w:rsidP="00E70376">
      <w:pPr>
        <w:widowControl w:val="0"/>
        <w:tabs>
          <w:tab w:val="left" w:pos="830"/>
        </w:tabs>
        <w:autoSpaceDE w:val="0"/>
        <w:autoSpaceDN w:val="0"/>
        <w:spacing w:after="0"/>
        <w:ind w:left="851"/>
        <w:jc w:val="right"/>
        <w:rPr>
          <w:rFonts w:ascii="Times New Roman" w:eastAsia="Times New Roman" w:hAnsi="Times New Roman" w:cs="Times New Roman"/>
          <w:sz w:val="32"/>
          <w:szCs w:val="32"/>
          <w:lang w:eastAsia="en-US"/>
        </w:rPr>
      </w:pPr>
      <w:r w:rsidRPr="00E70376">
        <w:rPr>
          <w:rFonts w:ascii="Times New Roman" w:eastAsia="Times New Roman" w:hAnsi="Times New Roman" w:cs="Times New Roman"/>
          <w:sz w:val="32"/>
          <w:szCs w:val="32"/>
          <w:lang w:eastAsia="en-US"/>
        </w:rPr>
        <w:t xml:space="preserve"> </w:t>
      </w:r>
      <w:r>
        <w:rPr>
          <w:rFonts w:ascii="Times New Roman" w:eastAsia="Times New Roman" w:hAnsi="Times New Roman" w:cs="Times New Roman"/>
          <w:sz w:val="32"/>
          <w:szCs w:val="32"/>
          <w:lang w:eastAsia="en-US"/>
        </w:rPr>
        <w:t>Кораева Амина Нукзаро</w:t>
      </w:r>
      <w:r w:rsidRPr="00E70376">
        <w:rPr>
          <w:rFonts w:ascii="Times New Roman" w:eastAsia="Times New Roman" w:hAnsi="Times New Roman" w:cs="Times New Roman"/>
          <w:sz w:val="32"/>
          <w:szCs w:val="32"/>
          <w:lang w:eastAsia="en-US"/>
        </w:rPr>
        <w:t>вна</w:t>
      </w:r>
    </w:p>
    <w:p w:rsidR="00E70376" w:rsidRPr="00E70376" w:rsidRDefault="00E70376" w:rsidP="00E70376">
      <w:pPr>
        <w:widowControl w:val="0"/>
        <w:tabs>
          <w:tab w:val="left" w:pos="830"/>
        </w:tabs>
        <w:autoSpaceDE w:val="0"/>
        <w:autoSpaceDN w:val="0"/>
        <w:spacing w:after="0"/>
        <w:ind w:left="851"/>
        <w:jc w:val="right"/>
        <w:rPr>
          <w:rFonts w:ascii="Times New Roman" w:eastAsia="Times New Roman" w:hAnsi="Times New Roman" w:cs="Times New Roman"/>
          <w:sz w:val="32"/>
          <w:szCs w:val="32"/>
          <w:lang w:eastAsia="en-US"/>
        </w:rPr>
      </w:pPr>
      <w:r w:rsidRPr="00E70376">
        <w:rPr>
          <w:rFonts w:ascii="Times New Roman" w:eastAsia="Times New Roman" w:hAnsi="Times New Roman" w:cs="Times New Roman"/>
          <w:sz w:val="32"/>
          <w:szCs w:val="32"/>
          <w:lang w:eastAsia="en-US"/>
        </w:rPr>
        <w:t>Научный руководитель</w:t>
      </w:r>
    </w:p>
    <w:p w:rsidR="00E70376" w:rsidRPr="00E70376" w:rsidRDefault="00E70376" w:rsidP="00E70376">
      <w:pPr>
        <w:widowControl w:val="0"/>
        <w:tabs>
          <w:tab w:val="left" w:pos="830"/>
        </w:tabs>
        <w:autoSpaceDE w:val="0"/>
        <w:autoSpaceDN w:val="0"/>
        <w:spacing w:after="0"/>
        <w:ind w:left="851"/>
        <w:jc w:val="right"/>
        <w:rPr>
          <w:rFonts w:ascii="Times New Roman" w:eastAsia="Times New Roman" w:hAnsi="Times New Roman" w:cs="Times New Roman"/>
          <w:sz w:val="32"/>
          <w:szCs w:val="32"/>
          <w:lang w:eastAsia="en-US"/>
        </w:rPr>
      </w:pPr>
      <w:r w:rsidRPr="00E70376">
        <w:rPr>
          <w:rFonts w:ascii="Times New Roman" w:eastAsia="Times New Roman" w:hAnsi="Times New Roman" w:cs="Times New Roman"/>
          <w:sz w:val="32"/>
          <w:szCs w:val="32"/>
          <w:lang w:eastAsia="en-US"/>
        </w:rPr>
        <w:t>учитель биологии</w:t>
      </w:r>
    </w:p>
    <w:p w:rsidR="00E70376" w:rsidRPr="00E70376" w:rsidRDefault="00E70376" w:rsidP="00E70376">
      <w:pPr>
        <w:widowControl w:val="0"/>
        <w:tabs>
          <w:tab w:val="left" w:pos="830"/>
        </w:tabs>
        <w:autoSpaceDE w:val="0"/>
        <w:autoSpaceDN w:val="0"/>
        <w:spacing w:after="0"/>
        <w:ind w:left="851"/>
        <w:jc w:val="right"/>
        <w:rPr>
          <w:rFonts w:ascii="Times New Roman" w:eastAsia="Times New Roman" w:hAnsi="Times New Roman" w:cs="Times New Roman"/>
          <w:sz w:val="32"/>
          <w:szCs w:val="32"/>
          <w:lang w:eastAsia="en-US"/>
        </w:rPr>
      </w:pPr>
      <w:r w:rsidRPr="00E70376">
        <w:rPr>
          <w:rFonts w:ascii="Times New Roman" w:eastAsia="Times New Roman" w:hAnsi="Times New Roman" w:cs="Times New Roman"/>
          <w:sz w:val="32"/>
          <w:szCs w:val="32"/>
          <w:lang w:eastAsia="en-US"/>
        </w:rPr>
        <w:t xml:space="preserve"> Черчесова Рита Ханджериевна</w:t>
      </w:r>
    </w:p>
    <w:p w:rsidR="00E70376" w:rsidRPr="00E70376" w:rsidRDefault="00E70376" w:rsidP="00E70376">
      <w:pPr>
        <w:widowControl w:val="0"/>
        <w:tabs>
          <w:tab w:val="left" w:pos="830"/>
        </w:tabs>
        <w:autoSpaceDE w:val="0"/>
        <w:autoSpaceDN w:val="0"/>
        <w:spacing w:after="0"/>
        <w:ind w:left="851"/>
        <w:jc w:val="right"/>
        <w:rPr>
          <w:rFonts w:ascii="Times New Roman" w:eastAsia="Times New Roman" w:hAnsi="Times New Roman" w:cs="Times New Roman"/>
          <w:sz w:val="32"/>
          <w:szCs w:val="32"/>
          <w:lang w:eastAsia="en-US"/>
        </w:rPr>
      </w:pPr>
    </w:p>
    <w:p w:rsidR="00E70376" w:rsidRPr="00E70376" w:rsidRDefault="00E70376" w:rsidP="00E70376">
      <w:pPr>
        <w:widowControl w:val="0"/>
        <w:tabs>
          <w:tab w:val="left" w:pos="830"/>
        </w:tabs>
        <w:autoSpaceDE w:val="0"/>
        <w:autoSpaceDN w:val="0"/>
        <w:spacing w:after="0"/>
        <w:ind w:left="851"/>
        <w:jc w:val="right"/>
        <w:rPr>
          <w:rFonts w:ascii="Times New Roman" w:eastAsia="Times New Roman" w:hAnsi="Times New Roman" w:cs="Times New Roman"/>
          <w:sz w:val="32"/>
          <w:szCs w:val="32"/>
          <w:lang w:eastAsia="en-US"/>
        </w:rPr>
      </w:pPr>
    </w:p>
    <w:p w:rsidR="00E70376" w:rsidRPr="00E70376" w:rsidRDefault="00E70376" w:rsidP="00E70376">
      <w:pPr>
        <w:widowControl w:val="0"/>
        <w:tabs>
          <w:tab w:val="left" w:pos="830"/>
        </w:tabs>
        <w:autoSpaceDE w:val="0"/>
        <w:autoSpaceDN w:val="0"/>
        <w:spacing w:after="0"/>
        <w:ind w:left="851"/>
        <w:jc w:val="center"/>
        <w:rPr>
          <w:rFonts w:ascii="Times New Roman" w:eastAsia="Times New Roman" w:hAnsi="Times New Roman" w:cs="Times New Roman"/>
          <w:sz w:val="32"/>
          <w:szCs w:val="32"/>
          <w:lang w:eastAsia="en-US"/>
        </w:rPr>
      </w:pPr>
    </w:p>
    <w:p w:rsidR="00E70376" w:rsidRPr="00E70376" w:rsidRDefault="00E70376" w:rsidP="00E70376">
      <w:pPr>
        <w:widowControl w:val="0"/>
        <w:tabs>
          <w:tab w:val="left" w:pos="830"/>
        </w:tabs>
        <w:autoSpaceDE w:val="0"/>
        <w:autoSpaceDN w:val="0"/>
        <w:spacing w:after="0"/>
        <w:ind w:left="851"/>
        <w:jc w:val="center"/>
        <w:rPr>
          <w:rFonts w:ascii="Times New Roman" w:eastAsia="Times New Roman" w:hAnsi="Times New Roman" w:cs="Times New Roman"/>
          <w:sz w:val="32"/>
          <w:szCs w:val="32"/>
          <w:lang w:eastAsia="en-US"/>
        </w:rPr>
      </w:pPr>
    </w:p>
    <w:p w:rsidR="00E70376" w:rsidRPr="00E70376" w:rsidRDefault="00E70376" w:rsidP="00E70376">
      <w:pPr>
        <w:spacing w:after="160" w:line="259" w:lineRule="auto"/>
        <w:jc w:val="center"/>
        <w:rPr>
          <w:rFonts w:ascii="Times New Roman" w:eastAsia="Calibri" w:hAnsi="Times New Roman" w:cs="Times New Roman"/>
          <w:color w:val="1A1A1A"/>
          <w:sz w:val="32"/>
          <w:szCs w:val="32"/>
          <w:shd w:val="clear" w:color="auto" w:fill="FFFFFF"/>
          <w:lang w:eastAsia="en-US"/>
        </w:rPr>
      </w:pPr>
    </w:p>
    <w:p w:rsidR="00E70376" w:rsidRPr="00E70376" w:rsidRDefault="00E70376" w:rsidP="00E70376">
      <w:pPr>
        <w:jc w:val="center"/>
        <w:rPr>
          <w:rFonts w:ascii="Times New Roman" w:hAnsi="Times New Roman"/>
          <w:bCs/>
          <w:sz w:val="28"/>
          <w:szCs w:val="28"/>
        </w:rPr>
      </w:pPr>
      <w:r w:rsidRPr="00E70376">
        <w:rPr>
          <w:rFonts w:ascii="Times New Roman" w:hAnsi="Times New Roman"/>
          <w:bCs/>
          <w:sz w:val="28"/>
          <w:szCs w:val="28"/>
        </w:rPr>
        <w:t>2025</w:t>
      </w:r>
      <w:r>
        <w:rPr>
          <w:rFonts w:ascii="Times New Roman" w:hAnsi="Times New Roman"/>
          <w:bCs/>
          <w:sz w:val="28"/>
          <w:szCs w:val="28"/>
        </w:rPr>
        <w:t xml:space="preserve"> год</w:t>
      </w:r>
      <w:bookmarkStart w:id="0" w:name="_GoBack"/>
      <w:bookmarkEnd w:id="0"/>
    </w:p>
    <w:p w:rsidR="004212C0" w:rsidRPr="00C4638B" w:rsidRDefault="004212C0" w:rsidP="004212C0">
      <w:pPr>
        <w:rPr>
          <w:rFonts w:ascii="Times New Roman" w:hAnsi="Times New Roman"/>
          <w:b/>
          <w:bCs/>
          <w:sz w:val="28"/>
          <w:szCs w:val="28"/>
        </w:rPr>
      </w:pPr>
      <w:r w:rsidRPr="00C4638B">
        <w:rPr>
          <w:rFonts w:ascii="Times New Roman" w:hAnsi="Times New Roman"/>
          <w:b/>
          <w:bCs/>
          <w:sz w:val="28"/>
          <w:szCs w:val="28"/>
        </w:rPr>
        <w:lastRenderedPageBreak/>
        <w:t>Содержание</w:t>
      </w:r>
    </w:p>
    <w:p w:rsidR="004212C0" w:rsidRPr="00C4638B" w:rsidRDefault="004212C0" w:rsidP="004212C0">
      <w:pPr>
        <w:rPr>
          <w:rFonts w:ascii="Times New Roman" w:hAnsi="Times New Roman"/>
          <w:b/>
          <w:bCs/>
          <w:sz w:val="28"/>
          <w:szCs w:val="28"/>
        </w:rPr>
      </w:pPr>
    </w:p>
    <w:p w:rsidR="004212C0" w:rsidRPr="00C4638B" w:rsidRDefault="004212C0" w:rsidP="004212C0">
      <w:pPr>
        <w:rPr>
          <w:rFonts w:ascii="Times New Roman" w:hAnsi="Times New Roman"/>
          <w:bCs/>
          <w:sz w:val="28"/>
          <w:szCs w:val="28"/>
        </w:rPr>
      </w:pPr>
      <w:r w:rsidRPr="00C4638B">
        <w:rPr>
          <w:rFonts w:ascii="Times New Roman" w:hAnsi="Times New Roman"/>
          <w:b/>
          <w:bCs/>
          <w:sz w:val="28"/>
          <w:szCs w:val="28"/>
        </w:rPr>
        <w:t xml:space="preserve">                                                                                                                    </w:t>
      </w:r>
      <w:r w:rsidRPr="00C4638B">
        <w:rPr>
          <w:rFonts w:ascii="Times New Roman" w:hAnsi="Times New Roman"/>
          <w:bCs/>
          <w:sz w:val="28"/>
          <w:szCs w:val="28"/>
        </w:rPr>
        <w:t>Стр.</w:t>
      </w:r>
    </w:p>
    <w:p w:rsidR="004212C0" w:rsidRPr="00C4638B" w:rsidRDefault="004212C0" w:rsidP="004212C0">
      <w:pPr>
        <w:tabs>
          <w:tab w:val="left" w:pos="8080"/>
        </w:tabs>
        <w:rPr>
          <w:rFonts w:ascii="Times New Roman" w:hAnsi="Times New Roman"/>
          <w:bCs/>
          <w:sz w:val="28"/>
          <w:szCs w:val="28"/>
        </w:rPr>
      </w:pPr>
      <w:r w:rsidRPr="00C4638B">
        <w:rPr>
          <w:rFonts w:ascii="Times New Roman" w:hAnsi="Times New Roman"/>
          <w:bCs/>
          <w:sz w:val="28"/>
          <w:szCs w:val="28"/>
        </w:rPr>
        <w:t>Введение …………………………………………………………………  3</w:t>
      </w:r>
    </w:p>
    <w:p w:rsidR="004212C0" w:rsidRPr="00C4638B" w:rsidRDefault="004212C0" w:rsidP="004212C0">
      <w:pPr>
        <w:rPr>
          <w:rFonts w:ascii="Times New Roman" w:hAnsi="Times New Roman"/>
          <w:bCs/>
          <w:sz w:val="28"/>
          <w:szCs w:val="28"/>
        </w:rPr>
      </w:pPr>
      <w:r w:rsidRPr="00C4638B">
        <w:rPr>
          <w:rFonts w:ascii="Times New Roman" w:hAnsi="Times New Roman"/>
          <w:bCs/>
          <w:sz w:val="28"/>
          <w:szCs w:val="28"/>
        </w:rPr>
        <w:t>Актуальность</w:t>
      </w:r>
      <w:r w:rsidR="00C4638B">
        <w:rPr>
          <w:rFonts w:ascii="Times New Roman" w:hAnsi="Times New Roman"/>
          <w:bCs/>
          <w:sz w:val="28"/>
          <w:szCs w:val="28"/>
        </w:rPr>
        <w:t xml:space="preserve"> проблемы ………………………………………….…….. </w:t>
      </w:r>
      <w:r w:rsidRPr="00C4638B">
        <w:rPr>
          <w:rFonts w:ascii="Times New Roman" w:hAnsi="Times New Roman"/>
          <w:bCs/>
          <w:sz w:val="28"/>
          <w:szCs w:val="28"/>
        </w:rPr>
        <w:t xml:space="preserve"> 4</w:t>
      </w:r>
    </w:p>
    <w:p w:rsidR="004212C0" w:rsidRPr="00C4638B" w:rsidRDefault="00C4638B" w:rsidP="004212C0">
      <w:pPr>
        <w:spacing w:before="100" w:beforeAutospacing="1" w:after="100" w:afterAutospacing="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Глава I </w:t>
      </w:r>
      <w:r w:rsidR="004212C0" w:rsidRPr="00C4638B">
        <w:rPr>
          <w:rFonts w:ascii="Times New Roman" w:eastAsia="Times New Roman" w:hAnsi="Times New Roman" w:cs="Times New Roman"/>
          <w:bCs/>
          <w:sz w:val="28"/>
          <w:szCs w:val="28"/>
        </w:rPr>
        <w:t>Теоретическое обоснование проблемы загрязнения</w:t>
      </w:r>
    </w:p>
    <w:p w:rsidR="004212C0" w:rsidRPr="00C4638B" w:rsidRDefault="00C4638B" w:rsidP="004212C0">
      <w:pPr>
        <w:spacing w:before="100" w:beforeAutospacing="1" w:after="100" w:afterAutospacing="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окружающей </w:t>
      </w:r>
      <w:r w:rsidR="004212C0" w:rsidRPr="00C4638B">
        <w:rPr>
          <w:rFonts w:ascii="Times New Roman" w:eastAsia="Times New Roman" w:hAnsi="Times New Roman" w:cs="Times New Roman"/>
          <w:bCs/>
          <w:sz w:val="28"/>
          <w:szCs w:val="28"/>
        </w:rPr>
        <w:t>среды СМС</w:t>
      </w:r>
    </w:p>
    <w:p w:rsidR="004212C0" w:rsidRPr="00C4638B" w:rsidRDefault="004212C0" w:rsidP="004212C0">
      <w:pPr>
        <w:spacing w:before="100" w:beforeAutospacing="1" w:after="100" w:afterAutospacing="1"/>
        <w:rPr>
          <w:rFonts w:ascii="Times New Roman" w:eastAsia="Times New Roman" w:hAnsi="Times New Roman" w:cs="Times New Roman"/>
          <w:bCs/>
          <w:sz w:val="28"/>
          <w:szCs w:val="28"/>
        </w:rPr>
      </w:pPr>
      <w:r w:rsidRPr="00C4638B">
        <w:rPr>
          <w:rFonts w:ascii="Times New Roman" w:eastAsia="Times New Roman" w:hAnsi="Times New Roman" w:cs="Times New Roman"/>
          <w:bCs/>
          <w:sz w:val="28"/>
          <w:szCs w:val="28"/>
        </w:rPr>
        <w:t>1.1 История возникновения моющих средств …………………………</w:t>
      </w:r>
      <w:r w:rsidR="00981C6A" w:rsidRPr="00C4638B">
        <w:rPr>
          <w:rFonts w:ascii="Times New Roman" w:eastAsia="Times New Roman" w:hAnsi="Times New Roman" w:cs="Times New Roman"/>
          <w:bCs/>
          <w:sz w:val="28"/>
          <w:szCs w:val="28"/>
        </w:rPr>
        <w:t xml:space="preserve"> </w:t>
      </w:r>
      <w:r w:rsidRPr="00C4638B">
        <w:rPr>
          <w:rFonts w:ascii="Times New Roman" w:eastAsia="Times New Roman" w:hAnsi="Times New Roman" w:cs="Times New Roman"/>
          <w:bCs/>
          <w:sz w:val="28"/>
          <w:szCs w:val="28"/>
        </w:rPr>
        <w:t>6</w:t>
      </w:r>
    </w:p>
    <w:p w:rsidR="004212C0" w:rsidRPr="00C4638B" w:rsidRDefault="004212C0" w:rsidP="004212C0">
      <w:pPr>
        <w:spacing w:before="100" w:beforeAutospacing="1" w:after="100" w:afterAutospacing="1"/>
        <w:rPr>
          <w:rFonts w:ascii="Times New Roman" w:eastAsia="Times New Roman" w:hAnsi="Times New Roman" w:cs="Times New Roman"/>
          <w:bCs/>
          <w:sz w:val="28"/>
          <w:szCs w:val="28"/>
        </w:rPr>
      </w:pPr>
      <w:r w:rsidRPr="00C4638B">
        <w:rPr>
          <w:rFonts w:ascii="Times New Roman" w:eastAsia="Times New Roman" w:hAnsi="Times New Roman" w:cs="Times New Roman"/>
          <w:bCs/>
          <w:sz w:val="28"/>
          <w:szCs w:val="28"/>
        </w:rPr>
        <w:t>1.2 Классификация синтетических моющих средств …………………</w:t>
      </w:r>
      <w:r w:rsidR="00981C6A" w:rsidRPr="00C4638B">
        <w:rPr>
          <w:rFonts w:ascii="Times New Roman" w:eastAsia="Times New Roman" w:hAnsi="Times New Roman" w:cs="Times New Roman"/>
          <w:bCs/>
          <w:sz w:val="28"/>
          <w:szCs w:val="28"/>
        </w:rPr>
        <w:t xml:space="preserve"> </w:t>
      </w:r>
      <w:r w:rsidRPr="00C4638B">
        <w:rPr>
          <w:rFonts w:ascii="Times New Roman" w:eastAsia="Times New Roman" w:hAnsi="Times New Roman" w:cs="Times New Roman"/>
          <w:bCs/>
          <w:sz w:val="28"/>
          <w:szCs w:val="28"/>
        </w:rPr>
        <w:t>7</w:t>
      </w:r>
    </w:p>
    <w:p w:rsidR="004212C0" w:rsidRPr="00C4638B" w:rsidRDefault="004212C0" w:rsidP="004212C0">
      <w:pPr>
        <w:spacing w:before="100" w:beforeAutospacing="1" w:after="100" w:afterAutospacing="1"/>
        <w:rPr>
          <w:rFonts w:ascii="Times New Roman" w:eastAsia="Times New Roman" w:hAnsi="Times New Roman" w:cs="Times New Roman"/>
          <w:bCs/>
          <w:sz w:val="28"/>
          <w:szCs w:val="28"/>
        </w:rPr>
      </w:pPr>
      <w:r w:rsidRPr="00C4638B">
        <w:rPr>
          <w:rFonts w:ascii="Times New Roman" w:eastAsia="Times New Roman" w:hAnsi="Times New Roman" w:cs="Times New Roman"/>
          <w:bCs/>
          <w:sz w:val="28"/>
          <w:szCs w:val="28"/>
        </w:rPr>
        <w:t xml:space="preserve">1.3 Химический состав синтетических моющих средств и их </w:t>
      </w:r>
    </w:p>
    <w:p w:rsidR="004212C0" w:rsidRPr="00C4638B" w:rsidRDefault="004212C0" w:rsidP="004212C0">
      <w:pPr>
        <w:spacing w:before="100" w:beforeAutospacing="1" w:after="100" w:afterAutospacing="1"/>
        <w:rPr>
          <w:rFonts w:ascii="Times New Roman" w:eastAsia="Times New Roman" w:hAnsi="Times New Roman" w:cs="Times New Roman"/>
          <w:bCs/>
          <w:sz w:val="28"/>
          <w:szCs w:val="28"/>
        </w:rPr>
      </w:pPr>
      <w:r w:rsidRPr="00C4638B">
        <w:rPr>
          <w:rFonts w:ascii="Times New Roman" w:eastAsia="Times New Roman" w:hAnsi="Times New Roman" w:cs="Times New Roman"/>
          <w:bCs/>
          <w:sz w:val="28"/>
          <w:szCs w:val="28"/>
        </w:rPr>
        <w:t xml:space="preserve">      влияние на окружающую </w:t>
      </w:r>
      <w:r w:rsidR="00981C6A" w:rsidRPr="00C4638B">
        <w:rPr>
          <w:rFonts w:ascii="Times New Roman" w:eastAsia="Times New Roman" w:hAnsi="Times New Roman" w:cs="Times New Roman"/>
          <w:bCs/>
          <w:sz w:val="28"/>
          <w:szCs w:val="28"/>
        </w:rPr>
        <w:t xml:space="preserve">среду……………………………………  </w:t>
      </w:r>
      <w:r w:rsidRPr="00C4638B">
        <w:rPr>
          <w:rFonts w:ascii="Times New Roman" w:eastAsia="Times New Roman" w:hAnsi="Times New Roman" w:cs="Times New Roman"/>
          <w:bCs/>
          <w:sz w:val="28"/>
          <w:szCs w:val="28"/>
        </w:rPr>
        <w:t>10</w:t>
      </w:r>
    </w:p>
    <w:p w:rsidR="004212C0" w:rsidRPr="00C4638B" w:rsidRDefault="004212C0" w:rsidP="004212C0">
      <w:pPr>
        <w:spacing w:before="100" w:beforeAutospacing="1" w:after="100" w:afterAutospacing="1"/>
        <w:rPr>
          <w:rFonts w:ascii="Times New Roman" w:eastAsia="Times New Roman" w:hAnsi="Times New Roman" w:cs="Times New Roman"/>
          <w:bCs/>
          <w:sz w:val="28"/>
          <w:szCs w:val="28"/>
        </w:rPr>
      </w:pPr>
      <w:r w:rsidRPr="00C4638B">
        <w:rPr>
          <w:rFonts w:ascii="Times New Roman" w:eastAsia="Times New Roman" w:hAnsi="Times New Roman" w:cs="Times New Roman"/>
          <w:bCs/>
          <w:sz w:val="28"/>
          <w:szCs w:val="28"/>
        </w:rPr>
        <w:t xml:space="preserve">1.4. Загрязнение </w:t>
      </w:r>
      <w:r w:rsidR="00981C6A" w:rsidRPr="00C4638B">
        <w:rPr>
          <w:rFonts w:ascii="Times New Roman" w:eastAsia="Times New Roman" w:hAnsi="Times New Roman" w:cs="Times New Roman"/>
          <w:bCs/>
          <w:sz w:val="28"/>
          <w:szCs w:val="28"/>
        </w:rPr>
        <w:t xml:space="preserve">окружающей среды СМС……………………………  </w:t>
      </w:r>
      <w:r w:rsidRPr="00C4638B">
        <w:rPr>
          <w:rFonts w:ascii="Times New Roman" w:eastAsia="Times New Roman" w:hAnsi="Times New Roman" w:cs="Times New Roman"/>
          <w:bCs/>
          <w:sz w:val="28"/>
          <w:szCs w:val="28"/>
        </w:rPr>
        <w:t>12</w:t>
      </w:r>
    </w:p>
    <w:p w:rsidR="004212C0" w:rsidRPr="00C4638B" w:rsidRDefault="004212C0" w:rsidP="004212C0">
      <w:pPr>
        <w:tabs>
          <w:tab w:val="right" w:pos="9355"/>
        </w:tabs>
        <w:rPr>
          <w:rFonts w:ascii="Times New Roman" w:eastAsia="Calibri" w:hAnsi="Times New Roman" w:cs="Times New Roman"/>
          <w:sz w:val="28"/>
          <w:szCs w:val="28"/>
        </w:rPr>
      </w:pPr>
      <w:r w:rsidRPr="00C4638B">
        <w:rPr>
          <w:rFonts w:ascii="Times New Roman" w:eastAsia="Calibri" w:hAnsi="Times New Roman" w:cs="Times New Roman"/>
          <w:sz w:val="28"/>
          <w:szCs w:val="28"/>
        </w:rPr>
        <w:t>1.5 Влияние  СМС на</w:t>
      </w:r>
      <w:r w:rsidR="00981C6A" w:rsidRPr="00C4638B">
        <w:rPr>
          <w:rFonts w:ascii="Times New Roman" w:eastAsia="Calibri" w:hAnsi="Times New Roman" w:cs="Times New Roman"/>
          <w:sz w:val="28"/>
          <w:szCs w:val="28"/>
        </w:rPr>
        <w:t xml:space="preserve"> организм человека ……………………………… </w:t>
      </w:r>
      <w:r w:rsidRPr="00C4638B">
        <w:rPr>
          <w:rFonts w:ascii="Times New Roman" w:eastAsia="Calibri" w:hAnsi="Times New Roman" w:cs="Times New Roman"/>
          <w:sz w:val="28"/>
          <w:szCs w:val="28"/>
        </w:rPr>
        <w:t>14</w:t>
      </w:r>
    </w:p>
    <w:p w:rsidR="004212C0" w:rsidRPr="00C4638B" w:rsidRDefault="004212C0" w:rsidP="004212C0">
      <w:pPr>
        <w:spacing w:before="100" w:beforeAutospacing="1" w:after="100" w:afterAutospacing="1"/>
        <w:rPr>
          <w:rFonts w:ascii="Times New Roman" w:eastAsia="Times New Roman" w:hAnsi="Times New Roman" w:cs="Times New Roman"/>
          <w:bCs/>
          <w:sz w:val="28"/>
          <w:szCs w:val="28"/>
        </w:rPr>
      </w:pPr>
      <w:r w:rsidRPr="00C4638B">
        <w:rPr>
          <w:rFonts w:ascii="Times New Roman" w:eastAsia="Times New Roman" w:hAnsi="Times New Roman" w:cs="Times New Roman"/>
          <w:bCs/>
          <w:sz w:val="28"/>
          <w:szCs w:val="28"/>
        </w:rPr>
        <w:t>Глава II Объекты и м</w:t>
      </w:r>
      <w:r w:rsidR="00981C6A" w:rsidRPr="00C4638B">
        <w:rPr>
          <w:rFonts w:ascii="Times New Roman" w:eastAsia="Times New Roman" w:hAnsi="Times New Roman" w:cs="Times New Roman"/>
          <w:bCs/>
          <w:sz w:val="28"/>
          <w:szCs w:val="28"/>
        </w:rPr>
        <w:t>ето</w:t>
      </w:r>
      <w:r w:rsidR="00C4638B">
        <w:rPr>
          <w:rFonts w:ascii="Times New Roman" w:eastAsia="Times New Roman" w:hAnsi="Times New Roman" w:cs="Times New Roman"/>
          <w:bCs/>
          <w:sz w:val="28"/>
          <w:szCs w:val="28"/>
        </w:rPr>
        <w:t xml:space="preserve">дики исследования ……………………….….. </w:t>
      </w:r>
      <w:r w:rsidRPr="00C4638B">
        <w:rPr>
          <w:rFonts w:ascii="Times New Roman" w:eastAsia="Times New Roman" w:hAnsi="Times New Roman" w:cs="Times New Roman"/>
          <w:bCs/>
          <w:sz w:val="28"/>
          <w:szCs w:val="28"/>
        </w:rPr>
        <w:t>16</w:t>
      </w:r>
    </w:p>
    <w:p w:rsidR="004212C0" w:rsidRPr="00C4638B" w:rsidRDefault="004212C0" w:rsidP="004212C0">
      <w:pPr>
        <w:spacing w:before="100" w:beforeAutospacing="1" w:after="100" w:afterAutospacing="1"/>
        <w:rPr>
          <w:rFonts w:ascii="Times New Roman" w:eastAsia="Times New Roman" w:hAnsi="Times New Roman" w:cs="Times New Roman"/>
          <w:bCs/>
          <w:sz w:val="28"/>
          <w:szCs w:val="28"/>
        </w:rPr>
      </w:pPr>
      <w:r w:rsidRPr="00C4638B">
        <w:rPr>
          <w:rFonts w:ascii="Times New Roman" w:eastAsia="Times New Roman" w:hAnsi="Times New Roman" w:cs="Times New Roman"/>
          <w:bCs/>
          <w:sz w:val="28"/>
          <w:szCs w:val="28"/>
        </w:rPr>
        <w:t>Глава III. Результа</w:t>
      </w:r>
      <w:r w:rsidR="00981C6A" w:rsidRPr="00C4638B">
        <w:rPr>
          <w:rFonts w:ascii="Times New Roman" w:eastAsia="Times New Roman" w:hAnsi="Times New Roman" w:cs="Times New Roman"/>
          <w:bCs/>
          <w:sz w:val="28"/>
          <w:szCs w:val="28"/>
        </w:rPr>
        <w:t xml:space="preserve">ты исследований ……………………………………. </w:t>
      </w:r>
      <w:r w:rsidRPr="00C4638B">
        <w:rPr>
          <w:rFonts w:ascii="Times New Roman" w:eastAsia="Times New Roman" w:hAnsi="Times New Roman" w:cs="Times New Roman"/>
          <w:bCs/>
          <w:sz w:val="28"/>
          <w:szCs w:val="28"/>
        </w:rPr>
        <w:t>18</w:t>
      </w:r>
    </w:p>
    <w:p w:rsidR="004212C0" w:rsidRPr="00C4638B" w:rsidRDefault="004212C0" w:rsidP="004212C0">
      <w:pPr>
        <w:spacing w:before="100" w:beforeAutospacing="1" w:after="100" w:afterAutospacing="1"/>
        <w:rPr>
          <w:rFonts w:ascii="Times New Roman" w:eastAsia="Times New Roman" w:hAnsi="Times New Roman" w:cs="Times New Roman"/>
          <w:bCs/>
          <w:sz w:val="28"/>
          <w:szCs w:val="28"/>
        </w:rPr>
      </w:pPr>
      <w:r w:rsidRPr="00C4638B">
        <w:rPr>
          <w:rFonts w:ascii="Times New Roman" w:eastAsia="Times New Roman" w:hAnsi="Times New Roman" w:cs="Times New Roman"/>
          <w:bCs/>
          <w:sz w:val="28"/>
          <w:szCs w:val="28"/>
        </w:rPr>
        <w:t>Выводы ……………………………</w:t>
      </w:r>
      <w:r w:rsidR="00981C6A" w:rsidRPr="00C4638B">
        <w:rPr>
          <w:rFonts w:ascii="Times New Roman" w:eastAsia="Times New Roman" w:hAnsi="Times New Roman" w:cs="Times New Roman"/>
          <w:bCs/>
          <w:sz w:val="28"/>
          <w:szCs w:val="28"/>
        </w:rPr>
        <w:t xml:space="preserve">……………………………………… </w:t>
      </w:r>
      <w:r w:rsidRPr="00C4638B">
        <w:rPr>
          <w:rFonts w:ascii="Times New Roman" w:eastAsia="Times New Roman" w:hAnsi="Times New Roman" w:cs="Times New Roman"/>
          <w:bCs/>
          <w:sz w:val="28"/>
          <w:szCs w:val="28"/>
        </w:rPr>
        <w:t>23</w:t>
      </w:r>
    </w:p>
    <w:p w:rsidR="004212C0" w:rsidRPr="00C4638B" w:rsidRDefault="004212C0" w:rsidP="004212C0">
      <w:pPr>
        <w:spacing w:before="100" w:beforeAutospacing="1" w:after="100" w:afterAutospacing="1"/>
        <w:rPr>
          <w:rFonts w:ascii="Times New Roman" w:eastAsia="Times New Roman" w:hAnsi="Times New Roman" w:cs="Times New Roman"/>
          <w:bCs/>
          <w:sz w:val="28"/>
          <w:szCs w:val="28"/>
        </w:rPr>
      </w:pPr>
      <w:r w:rsidRPr="00C4638B">
        <w:rPr>
          <w:rFonts w:ascii="Times New Roman" w:eastAsia="Times New Roman" w:hAnsi="Times New Roman" w:cs="Times New Roman"/>
          <w:bCs/>
          <w:sz w:val="28"/>
          <w:szCs w:val="28"/>
        </w:rPr>
        <w:t>Лите</w:t>
      </w:r>
      <w:r w:rsidR="00981C6A" w:rsidRPr="00C4638B">
        <w:rPr>
          <w:rFonts w:ascii="Times New Roman" w:eastAsia="Times New Roman" w:hAnsi="Times New Roman" w:cs="Times New Roman"/>
          <w:bCs/>
          <w:sz w:val="28"/>
          <w:szCs w:val="28"/>
        </w:rPr>
        <w:t xml:space="preserve">ратура ………………………………………………………………   </w:t>
      </w:r>
      <w:r w:rsidRPr="00C4638B">
        <w:rPr>
          <w:rFonts w:ascii="Times New Roman" w:eastAsia="Times New Roman" w:hAnsi="Times New Roman" w:cs="Times New Roman"/>
          <w:bCs/>
          <w:sz w:val="28"/>
          <w:szCs w:val="28"/>
        </w:rPr>
        <w:t>24</w:t>
      </w:r>
    </w:p>
    <w:p w:rsidR="004212C0" w:rsidRPr="00C4638B" w:rsidRDefault="004212C0" w:rsidP="004212C0">
      <w:pPr>
        <w:spacing w:before="100" w:beforeAutospacing="1" w:after="100" w:afterAutospacing="1"/>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Приложения ………………………………………………………………</w:t>
      </w:r>
      <w:r w:rsidR="00981C6A" w:rsidRPr="00C4638B">
        <w:rPr>
          <w:rFonts w:ascii="Times New Roman" w:eastAsia="Times New Roman" w:hAnsi="Times New Roman" w:cs="Times New Roman"/>
          <w:sz w:val="28"/>
          <w:szCs w:val="28"/>
        </w:rPr>
        <w:t xml:space="preserve"> </w:t>
      </w:r>
      <w:r w:rsidRPr="00C4638B">
        <w:rPr>
          <w:rFonts w:ascii="Times New Roman" w:eastAsia="Times New Roman" w:hAnsi="Times New Roman" w:cs="Times New Roman"/>
          <w:sz w:val="28"/>
          <w:szCs w:val="28"/>
        </w:rPr>
        <w:t>25</w:t>
      </w:r>
    </w:p>
    <w:p w:rsidR="004212C0" w:rsidRPr="00C4638B" w:rsidRDefault="004212C0" w:rsidP="004212C0">
      <w:pPr>
        <w:spacing w:before="100" w:beforeAutospacing="1" w:after="100" w:afterAutospacing="1"/>
        <w:rPr>
          <w:rFonts w:ascii="Times New Roman" w:eastAsia="Times New Roman" w:hAnsi="Times New Roman" w:cs="Times New Roman"/>
          <w:i/>
          <w:sz w:val="28"/>
          <w:szCs w:val="28"/>
        </w:rPr>
      </w:pPr>
    </w:p>
    <w:p w:rsidR="004212C0" w:rsidRPr="00C4638B" w:rsidRDefault="004212C0" w:rsidP="004212C0">
      <w:pPr>
        <w:spacing w:before="100" w:beforeAutospacing="1" w:after="100" w:afterAutospacing="1"/>
        <w:rPr>
          <w:rFonts w:ascii="Times New Roman" w:eastAsia="Times New Roman" w:hAnsi="Times New Roman" w:cs="Times New Roman"/>
          <w:i/>
          <w:sz w:val="28"/>
          <w:szCs w:val="28"/>
        </w:rPr>
      </w:pPr>
    </w:p>
    <w:p w:rsidR="004212C0" w:rsidRPr="00C4638B" w:rsidRDefault="004212C0" w:rsidP="004212C0">
      <w:pPr>
        <w:spacing w:before="100" w:beforeAutospacing="1" w:after="100" w:afterAutospacing="1"/>
        <w:rPr>
          <w:rFonts w:ascii="Times New Roman" w:eastAsia="Times New Roman" w:hAnsi="Times New Roman" w:cs="Times New Roman"/>
          <w:i/>
          <w:sz w:val="28"/>
          <w:szCs w:val="28"/>
        </w:rPr>
      </w:pPr>
    </w:p>
    <w:p w:rsidR="004212C0" w:rsidRPr="00C4638B" w:rsidRDefault="004212C0" w:rsidP="004212C0">
      <w:pPr>
        <w:spacing w:before="100" w:beforeAutospacing="1" w:after="100" w:afterAutospacing="1"/>
        <w:rPr>
          <w:rFonts w:ascii="Times New Roman" w:eastAsia="Times New Roman" w:hAnsi="Times New Roman" w:cs="Times New Roman"/>
          <w:i/>
          <w:sz w:val="28"/>
          <w:szCs w:val="28"/>
        </w:rPr>
      </w:pPr>
    </w:p>
    <w:p w:rsidR="004212C0" w:rsidRPr="00C4638B" w:rsidRDefault="004212C0" w:rsidP="004212C0">
      <w:pPr>
        <w:spacing w:before="100" w:beforeAutospacing="1" w:after="100" w:afterAutospacing="1"/>
        <w:rPr>
          <w:rFonts w:ascii="Times New Roman" w:eastAsia="Times New Roman" w:hAnsi="Times New Roman" w:cs="Times New Roman"/>
          <w:i/>
          <w:sz w:val="28"/>
          <w:szCs w:val="28"/>
        </w:rPr>
      </w:pPr>
    </w:p>
    <w:p w:rsidR="00EB6482" w:rsidRPr="00C4638B" w:rsidRDefault="00EB6482" w:rsidP="001934AE">
      <w:pPr>
        <w:spacing w:line="360" w:lineRule="auto"/>
        <w:rPr>
          <w:rFonts w:ascii="Times New Roman" w:eastAsia="Calibri" w:hAnsi="Times New Roman" w:cs="Times New Roman"/>
          <w:b/>
          <w:sz w:val="28"/>
          <w:szCs w:val="28"/>
          <w:u w:val="single"/>
        </w:rPr>
      </w:pPr>
      <w:r w:rsidRPr="00C4638B">
        <w:rPr>
          <w:rFonts w:ascii="Times New Roman" w:eastAsia="Calibri" w:hAnsi="Times New Roman" w:cs="Times New Roman"/>
          <w:b/>
          <w:sz w:val="28"/>
          <w:szCs w:val="28"/>
        </w:rPr>
        <w:lastRenderedPageBreak/>
        <w:t>Введение</w:t>
      </w:r>
    </w:p>
    <w:p w:rsidR="00EB6482" w:rsidRPr="00C4638B" w:rsidRDefault="00570631"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 xml:space="preserve">           </w:t>
      </w:r>
      <w:r w:rsidR="005703A1" w:rsidRPr="00C4638B">
        <w:rPr>
          <w:rFonts w:ascii="Times New Roman" w:eastAsia="Times New Roman" w:hAnsi="Times New Roman" w:cs="Times New Roman"/>
          <w:sz w:val="28"/>
          <w:szCs w:val="28"/>
        </w:rPr>
        <w:t>Д</w:t>
      </w:r>
      <w:r w:rsidR="00EB6482" w:rsidRPr="00C4638B">
        <w:rPr>
          <w:rFonts w:ascii="Times New Roman" w:eastAsia="Times New Roman" w:hAnsi="Times New Roman" w:cs="Times New Roman"/>
          <w:sz w:val="28"/>
          <w:szCs w:val="28"/>
        </w:rPr>
        <w:t xml:space="preserve">ля поддержания чистоты </w:t>
      </w:r>
      <w:r w:rsidR="005703A1" w:rsidRPr="00C4638B">
        <w:rPr>
          <w:rFonts w:ascii="Times New Roman" w:eastAsia="Times New Roman" w:hAnsi="Times New Roman" w:cs="Times New Roman"/>
          <w:sz w:val="28"/>
          <w:szCs w:val="28"/>
        </w:rPr>
        <w:t xml:space="preserve">собственного тела, а также жилища </w:t>
      </w:r>
      <w:r w:rsidR="00EB6482" w:rsidRPr="00C4638B">
        <w:rPr>
          <w:rFonts w:ascii="Times New Roman" w:eastAsia="Times New Roman" w:hAnsi="Times New Roman" w:cs="Times New Roman"/>
          <w:sz w:val="28"/>
          <w:szCs w:val="28"/>
        </w:rPr>
        <w:t>человек</w:t>
      </w:r>
      <w:r w:rsidR="005703A1" w:rsidRPr="00C4638B">
        <w:rPr>
          <w:rFonts w:ascii="Times New Roman" w:eastAsia="Times New Roman" w:hAnsi="Times New Roman" w:cs="Times New Roman"/>
          <w:sz w:val="28"/>
          <w:szCs w:val="28"/>
        </w:rPr>
        <w:t xml:space="preserve"> древнейших времён</w:t>
      </w:r>
      <w:r w:rsidR="00EB6482" w:rsidRPr="00C4638B">
        <w:rPr>
          <w:rFonts w:ascii="Times New Roman" w:eastAsia="Times New Roman" w:hAnsi="Times New Roman" w:cs="Times New Roman"/>
          <w:sz w:val="28"/>
          <w:szCs w:val="28"/>
        </w:rPr>
        <w:t xml:space="preserve"> использует моющие средства. Все они имели природную основу: </w:t>
      </w:r>
      <w:r w:rsidR="005703A1" w:rsidRPr="00C4638B">
        <w:rPr>
          <w:rFonts w:ascii="Times New Roman" w:eastAsia="Times New Roman" w:hAnsi="Times New Roman" w:cs="Times New Roman"/>
          <w:sz w:val="28"/>
          <w:szCs w:val="28"/>
        </w:rPr>
        <w:t xml:space="preserve">это были </w:t>
      </w:r>
      <w:r w:rsidR="00EB6482" w:rsidRPr="00C4638B">
        <w:rPr>
          <w:rFonts w:ascii="Times New Roman" w:eastAsia="Times New Roman" w:hAnsi="Times New Roman" w:cs="Times New Roman"/>
          <w:sz w:val="28"/>
          <w:szCs w:val="28"/>
        </w:rPr>
        <w:t>поташ из растительной золы, природная сода, гидрофильные глины, сок или водная вытяжка из некоторых растени</w:t>
      </w:r>
      <w:r w:rsidR="00E05462" w:rsidRPr="00C4638B">
        <w:rPr>
          <w:rFonts w:ascii="Times New Roman" w:eastAsia="Times New Roman" w:hAnsi="Times New Roman" w:cs="Times New Roman"/>
          <w:sz w:val="28"/>
          <w:szCs w:val="28"/>
        </w:rPr>
        <w:t xml:space="preserve">й. Но с возникновением в 19 веке </w:t>
      </w:r>
      <w:r w:rsidR="00EB6482" w:rsidRPr="00C4638B">
        <w:rPr>
          <w:rFonts w:ascii="Times New Roman" w:eastAsia="Times New Roman" w:hAnsi="Times New Roman" w:cs="Times New Roman"/>
          <w:sz w:val="28"/>
          <w:szCs w:val="28"/>
        </w:rPr>
        <w:t>мыловаренной промышленности, природные моющие средства быстро утратили своё хозяйственное значение.</w:t>
      </w:r>
    </w:p>
    <w:p w:rsidR="009C1905" w:rsidRPr="00C4638B" w:rsidRDefault="00570631"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 xml:space="preserve">        </w:t>
      </w:r>
      <w:r w:rsidR="00EB6482" w:rsidRPr="00C4638B">
        <w:rPr>
          <w:rFonts w:ascii="Times New Roman" w:eastAsia="Times New Roman" w:hAnsi="Times New Roman" w:cs="Times New Roman"/>
          <w:sz w:val="28"/>
          <w:szCs w:val="28"/>
        </w:rPr>
        <w:t>Любое моющее средство представляет собой химический раствор сложного состава, следовательно, является химическим загрязнителем, способным вызывать острые отравления, хронические болезни, а также оказывать канцерогенное и мутаг</w:t>
      </w:r>
      <w:r w:rsidR="00E05462" w:rsidRPr="00C4638B">
        <w:rPr>
          <w:rFonts w:ascii="Times New Roman" w:eastAsia="Times New Roman" w:hAnsi="Times New Roman" w:cs="Times New Roman"/>
          <w:sz w:val="28"/>
          <w:szCs w:val="28"/>
        </w:rPr>
        <w:t>енное действие. Попадая в почву</w:t>
      </w:r>
      <w:r w:rsidR="00C4638B">
        <w:rPr>
          <w:rFonts w:ascii="Times New Roman" w:eastAsia="Times New Roman" w:hAnsi="Times New Roman" w:cs="Times New Roman"/>
          <w:sz w:val="28"/>
          <w:szCs w:val="28"/>
        </w:rPr>
        <w:t xml:space="preserve"> порошковая вода, </w:t>
      </w:r>
      <w:r w:rsidR="00EB6482" w:rsidRPr="00C4638B">
        <w:rPr>
          <w:rFonts w:ascii="Times New Roman" w:eastAsia="Times New Roman" w:hAnsi="Times New Roman" w:cs="Times New Roman"/>
          <w:sz w:val="28"/>
          <w:szCs w:val="28"/>
        </w:rPr>
        <w:t xml:space="preserve">в конечном итоге </w:t>
      </w:r>
      <w:r w:rsidR="00AD3CB6" w:rsidRPr="00C4638B">
        <w:rPr>
          <w:rFonts w:ascii="Times New Roman" w:eastAsia="Times New Roman" w:hAnsi="Times New Roman" w:cs="Times New Roman"/>
          <w:sz w:val="28"/>
          <w:szCs w:val="28"/>
        </w:rPr>
        <w:t xml:space="preserve">всегда </w:t>
      </w:r>
      <w:r w:rsidR="00EB6482" w:rsidRPr="00C4638B">
        <w:rPr>
          <w:rFonts w:ascii="Times New Roman" w:eastAsia="Times New Roman" w:hAnsi="Times New Roman" w:cs="Times New Roman"/>
          <w:sz w:val="28"/>
          <w:szCs w:val="28"/>
        </w:rPr>
        <w:t>смывается</w:t>
      </w:r>
      <w:r w:rsidR="00AD3CB6" w:rsidRPr="00C4638B">
        <w:rPr>
          <w:rFonts w:ascii="Times New Roman" w:eastAsia="Times New Roman" w:hAnsi="Times New Roman" w:cs="Times New Roman"/>
          <w:sz w:val="28"/>
          <w:szCs w:val="28"/>
        </w:rPr>
        <w:t xml:space="preserve"> и </w:t>
      </w:r>
      <w:r w:rsidR="00EB6482" w:rsidRPr="00C4638B">
        <w:rPr>
          <w:rFonts w:ascii="Times New Roman" w:eastAsia="Times New Roman" w:hAnsi="Times New Roman" w:cs="Times New Roman"/>
          <w:sz w:val="28"/>
          <w:szCs w:val="28"/>
        </w:rPr>
        <w:t xml:space="preserve"> попадает в водоемы.  </w:t>
      </w:r>
      <w:r w:rsidR="00EB6482" w:rsidRPr="00C4638B">
        <w:rPr>
          <w:rFonts w:ascii="Times New Roman" w:hAnsi="Times New Roman" w:cs="Times New Roman"/>
          <w:sz w:val="28"/>
          <w:szCs w:val="28"/>
        </w:rPr>
        <w:t xml:space="preserve">А по </w:t>
      </w:r>
      <w:r w:rsidR="00EB6482" w:rsidRPr="00C4638B">
        <w:rPr>
          <w:rFonts w:ascii="Times New Roman" w:eastAsia="Calibri" w:hAnsi="Times New Roman" w:cs="Times New Roman"/>
          <w:sz w:val="28"/>
          <w:szCs w:val="28"/>
        </w:rPr>
        <w:t>образному выражению Леонардо да Винчи вода является кровью Земли.</w:t>
      </w:r>
      <w:r w:rsidR="00EB6482" w:rsidRPr="00C4638B">
        <w:rPr>
          <w:rFonts w:ascii="Times New Roman" w:hAnsi="Times New Roman" w:cs="Times New Roman"/>
          <w:sz w:val="28"/>
          <w:szCs w:val="28"/>
        </w:rPr>
        <w:t xml:space="preserve"> </w:t>
      </w:r>
      <w:r w:rsidR="00EB6482" w:rsidRPr="00C4638B">
        <w:rPr>
          <w:rFonts w:ascii="Times New Roman" w:eastAsia="Calibri" w:hAnsi="Times New Roman" w:cs="Times New Roman"/>
          <w:sz w:val="28"/>
          <w:szCs w:val="28"/>
        </w:rPr>
        <w:t>Она – важнейший компонент жизнеобеспечения человека, непременное условие существования всего жи</w:t>
      </w:r>
      <w:r w:rsidR="00EB6482" w:rsidRPr="00C4638B">
        <w:rPr>
          <w:rFonts w:ascii="Times New Roman" w:hAnsi="Times New Roman" w:cs="Times New Roman"/>
          <w:sz w:val="28"/>
          <w:szCs w:val="28"/>
        </w:rPr>
        <w:t>вого</w:t>
      </w:r>
      <w:r w:rsidR="00EB6482" w:rsidRPr="00C4638B">
        <w:rPr>
          <w:rFonts w:ascii="Times New Roman" w:eastAsia="Calibri" w:hAnsi="Times New Roman" w:cs="Times New Roman"/>
          <w:sz w:val="28"/>
          <w:szCs w:val="28"/>
        </w:rPr>
        <w:t xml:space="preserve">. </w:t>
      </w:r>
      <w:r w:rsidR="00EB6482" w:rsidRPr="00C4638B">
        <w:rPr>
          <w:rFonts w:ascii="Times New Roman" w:eastAsia="Times New Roman" w:hAnsi="Times New Roman" w:cs="Times New Roman"/>
          <w:sz w:val="28"/>
          <w:szCs w:val="28"/>
        </w:rPr>
        <w:t>Основу синтетического моющего средства составляют поверхностно-активные вещества – различные соли сульфокислот или эфиры, также различные вспомогательные вещества, улучшающие моющую способность, ферменты для удаления пятен и ароматизаторы. Именно они являются одним из главных факторов, оказывающих негативное воздействие на природную среду.</w:t>
      </w:r>
      <w:r w:rsidR="009C1905" w:rsidRPr="00C4638B">
        <w:rPr>
          <w:rFonts w:ascii="Times New Roman" w:hAnsi="Times New Roman" w:cs="Times New Roman"/>
          <w:sz w:val="28"/>
          <w:szCs w:val="28"/>
        </w:rPr>
        <w:t xml:space="preserve"> </w:t>
      </w:r>
      <w:r w:rsidR="00EB6482" w:rsidRPr="00C4638B">
        <w:rPr>
          <w:rFonts w:ascii="Times New Roman" w:eastAsia="Calibri" w:hAnsi="Times New Roman" w:cs="Times New Roman"/>
          <w:sz w:val="28"/>
          <w:szCs w:val="28"/>
        </w:rPr>
        <w:t>Водные экосистемы чутко реагируют на изменения в природных процессах под влиянием естественной цикличнос</w:t>
      </w:r>
      <w:r w:rsidR="00E554D1" w:rsidRPr="00C4638B">
        <w:rPr>
          <w:rFonts w:ascii="Times New Roman" w:eastAsia="Calibri" w:hAnsi="Times New Roman" w:cs="Times New Roman"/>
          <w:sz w:val="28"/>
          <w:szCs w:val="28"/>
        </w:rPr>
        <w:t>ти и антропогенной деятельности</w:t>
      </w:r>
      <w:r w:rsidR="00EB6482" w:rsidRPr="00C4638B">
        <w:rPr>
          <w:rFonts w:ascii="Times New Roman" w:eastAsia="Calibri" w:hAnsi="Times New Roman" w:cs="Times New Roman"/>
          <w:sz w:val="28"/>
          <w:szCs w:val="28"/>
        </w:rPr>
        <w:t>.</w:t>
      </w:r>
      <w:r w:rsidR="009C1905" w:rsidRPr="00C4638B">
        <w:rPr>
          <w:rFonts w:ascii="Times New Roman" w:hAnsi="Times New Roman" w:cs="Times New Roman"/>
          <w:sz w:val="28"/>
          <w:szCs w:val="28"/>
        </w:rPr>
        <w:t xml:space="preserve"> </w:t>
      </w:r>
      <w:r w:rsidR="009C1905" w:rsidRPr="00C4638B">
        <w:rPr>
          <w:rFonts w:ascii="Times New Roman" w:eastAsia="Calibri" w:hAnsi="Times New Roman" w:cs="Times New Roman"/>
          <w:sz w:val="28"/>
          <w:szCs w:val="28"/>
        </w:rPr>
        <w:t>После того, как моющий раствор отработал, он попадает со сточными водами в городскую канализацию, затем в очистные сооружения, а иногда, безо в</w:t>
      </w:r>
      <w:r w:rsidR="00C4638B">
        <w:rPr>
          <w:rFonts w:ascii="Times New Roman" w:eastAsia="Calibri" w:hAnsi="Times New Roman" w:cs="Times New Roman"/>
          <w:sz w:val="28"/>
          <w:szCs w:val="28"/>
        </w:rPr>
        <w:t xml:space="preserve">сякой очистки, непосредственно </w:t>
      </w:r>
      <w:r w:rsidR="009C1905" w:rsidRPr="00C4638B">
        <w:rPr>
          <w:rFonts w:ascii="Times New Roman" w:eastAsia="Calibri" w:hAnsi="Times New Roman" w:cs="Times New Roman"/>
          <w:sz w:val="28"/>
          <w:szCs w:val="28"/>
        </w:rPr>
        <w:t>в грунт или водоём. Попадая в канализацию, содержащие СМС сточные воды затрудняют работу очистных сооружений, вызывают обильное образование пены. Накапливаясь в активном иле,</w:t>
      </w:r>
      <w:r w:rsidR="00E554D1" w:rsidRPr="00C4638B">
        <w:rPr>
          <w:rFonts w:ascii="Times New Roman" w:eastAsia="Calibri" w:hAnsi="Times New Roman" w:cs="Times New Roman"/>
          <w:sz w:val="28"/>
          <w:szCs w:val="28"/>
        </w:rPr>
        <w:t xml:space="preserve"> </w:t>
      </w:r>
      <w:r w:rsidR="009C1905" w:rsidRPr="00C4638B">
        <w:rPr>
          <w:rFonts w:ascii="Times New Roman" w:eastAsia="Calibri" w:hAnsi="Times New Roman" w:cs="Times New Roman"/>
          <w:sz w:val="28"/>
          <w:szCs w:val="28"/>
        </w:rPr>
        <w:t xml:space="preserve">СМС угнетающе действуют на развитие микроорганизмов. СМС и его компоненты наносят вред рыбам и другим гидробионтам. Особенно большой вред </w:t>
      </w:r>
      <w:r w:rsidR="009C1905" w:rsidRPr="00C4638B">
        <w:rPr>
          <w:rFonts w:ascii="Times New Roman" w:eastAsia="Calibri" w:hAnsi="Times New Roman" w:cs="Times New Roman"/>
          <w:sz w:val="28"/>
          <w:szCs w:val="28"/>
        </w:rPr>
        <w:lastRenderedPageBreak/>
        <w:t>наносится планктонным и бентосным организмам, составляющим основу пищевых цепей в водоёме.</w:t>
      </w:r>
    </w:p>
    <w:p w:rsidR="006A70B5" w:rsidRPr="00C4638B" w:rsidRDefault="001934AE" w:rsidP="001934AE">
      <w:pPr>
        <w:spacing w:line="360" w:lineRule="auto"/>
        <w:rPr>
          <w:rFonts w:ascii="Times New Roman" w:hAnsi="Times New Roman" w:cs="Times New Roman"/>
          <w:b/>
          <w:i/>
          <w:sz w:val="28"/>
          <w:szCs w:val="28"/>
          <w:u w:val="single"/>
        </w:rPr>
      </w:pPr>
      <w:r w:rsidRPr="00C4638B">
        <w:rPr>
          <w:rFonts w:ascii="Times New Roman" w:hAnsi="Times New Roman" w:cs="Times New Roman"/>
          <w:b/>
          <w:i/>
          <w:sz w:val="28"/>
          <w:szCs w:val="28"/>
          <w:u w:val="single"/>
        </w:rPr>
        <w:t>Актуальность проблемы</w:t>
      </w:r>
    </w:p>
    <w:p w:rsidR="009C1905" w:rsidRPr="00C4638B" w:rsidRDefault="006A70B5" w:rsidP="001934AE">
      <w:pPr>
        <w:spacing w:line="360" w:lineRule="auto"/>
        <w:rPr>
          <w:rFonts w:ascii="Times New Roman" w:eastAsia="Times New Roman" w:hAnsi="Times New Roman" w:cs="Times New Roman"/>
          <w:sz w:val="28"/>
          <w:szCs w:val="28"/>
        </w:rPr>
      </w:pPr>
      <w:r w:rsidRPr="00C4638B">
        <w:rPr>
          <w:rFonts w:ascii="Times New Roman" w:hAnsi="Times New Roman" w:cs="Times New Roman"/>
          <w:sz w:val="28"/>
          <w:szCs w:val="28"/>
        </w:rPr>
        <w:t>Выбор нашей темы исследования был обусловлен тем, что с каждым годом растет использование СМС и выброс их в природные водоемы.</w:t>
      </w:r>
      <w:r w:rsidR="00C73ACE" w:rsidRPr="00C4638B">
        <w:rPr>
          <w:rFonts w:ascii="Times New Roman" w:eastAsia="Times New Roman" w:hAnsi="Times New Roman" w:cs="Times New Roman"/>
          <w:sz w:val="28"/>
          <w:szCs w:val="28"/>
        </w:rPr>
        <w:t xml:space="preserve"> Наш город </w:t>
      </w:r>
      <w:r w:rsidR="005703A1" w:rsidRPr="00C4638B">
        <w:rPr>
          <w:rFonts w:ascii="Times New Roman" w:eastAsia="Times New Roman" w:hAnsi="Times New Roman" w:cs="Times New Roman"/>
          <w:sz w:val="28"/>
          <w:szCs w:val="28"/>
        </w:rPr>
        <w:t xml:space="preserve"> Алагир </w:t>
      </w:r>
      <w:r w:rsidR="00C73ACE" w:rsidRPr="00C4638B">
        <w:rPr>
          <w:rFonts w:ascii="Times New Roman" w:eastAsia="Times New Roman" w:hAnsi="Times New Roman" w:cs="Times New Roman"/>
          <w:sz w:val="28"/>
          <w:szCs w:val="28"/>
        </w:rPr>
        <w:t xml:space="preserve">не имеет крупных промышленных предприятий, способных существенным образом влиять на экологическое состояние природных объектов, но наблюдается увеличение доли частного сектора, что способствует увеличению сброса бытовых стоков в окружающую нас среду. </w:t>
      </w:r>
      <w:r w:rsidR="009C1905" w:rsidRPr="00C4638B">
        <w:rPr>
          <w:rFonts w:ascii="Times New Roman" w:eastAsia="Calibri" w:hAnsi="Times New Roman" w:cs="Times New Roman"/>
          <w:sz w:val="28"/>
          <w:szCs w:val="28"/>
        </w:rPr>
        <w:t>Нередко можно видеть, как отдыхающие оказывают негативное воздействие на экосистему водоема</w:t>
      </w:r>
      <w:r w:rsidR="009C1905" w:rsidRPr="00C4638B">
        <w:rPr>
          <w:rFonts w:ascii="Times New Roman" w:hAnsi="Times New Roman" w:cs="Times New Roman"/>
          <w:sz w:val="28"/>
          <w:szCs w:val="28"/>
        </w:rPr>
        <w:t xml:space="preserve"> </w:t>
      </w:r>
      <w:r w:rsidR="009C1905" w:rsidRPr="00C4638B">
        <w:rPr>
          <w:rFonts w:ascii="Times New Roman" w:eastAsia="Calibri" w:hAnsi="Times New Roman" w:cs="Times New Roman"/>
          <w:sz w:val="28"/>
          <w:szCs w:val="28"/>
        </w:rPr>
        <w:t>просто по нез</w:t>
      </w:r>
      <w:r w:rsidR="009C1905" w:rsidRPr="00C4638B">
        <w:rPr>
          <w:rFonts w:ascii="Times New Roman" w:hAnsi="Times New Roman" w:cs="Times New Roman"/>
          <w:sz w:val="28"/>
          <w:szCs w:val="28"/>
        </w:rPr>
        <w:t>нанию, не замечая этого</w:t>
      </w:r>
      <w:r w:rsidR="009C1905" w:rsidRPr="00C4638B">
        <w:rPr>
          <w:rFonts w:ascii="Times New Roman" w:eastAsia="Calibri" w:hAnsi="Times New Roman" w:cs="Times New Roman"/>
          <w:sz w:val="28"/>
          <w:szCs w:val="28"/>
        </w:rPr>
        <w:t>. Например</w:t>
      </w:r>
      <w:r w:rsidR="009C1905" w:rsidRPr="00C4638B">
        <w:rPr>
          <w:rFonts w:ascii="Times New Roman" w:hAnsi="Times New Roman" w:cs="Times New Roman"/>
          <w:sz w:val="28"/>
          <w:szCs w:val="28"/>
        </w:rPr>
        <w:t>,</w:t>
      </w:r>
      <w:r w:rsidR="009C1905" w:rsidRPr="00C4638B">
        <w:rPr>
          <w:rFonts w:ascii="Times New Roman" w:eastAsia="Calibri" w:hAnsi="Times New Roman" w:cs="Times New Roman"/>
          <w:sz w:val="28"/>
          <w:szCs w:val="28"/>
        </w:rPr>
        <w:t xml:space="preserve"> среди местно</w:t>
      </w:r>
      <w:r w:rsidR="00E05462" w:rsidRPr="00C4638B">
        <w:rPr>
          <w:rFonts w:ascii="Times New Roman" w:eastAsia="Calibri" w:hAnsi="Times New Roman" w:cs="Times New Roman"/>
          <w:sz w:val="28"/>
          <w:szCs w:val="28"/>
        </w:rPr>
        <w:t xml:space="preserve">го населения появилась опасная </w:t>
      </w:r>
      <w:r w:rsidR="009C1905" w:rsidRPr="00C4638B">
        <w:rPr>
          <w:rFonts w:ascii="Times New Roman" w:eastAsia="Calibri" w:hAnsi="Times New Roman" w:cs="Times New Roman"/>
          <w:sz w:val="28"/>
          <w:szCs w:val="28"/>
        </w:rPr>
        <w:t xml:space="preserve">тенденция чистки и мытья </w:t>
      </w:r>
      <w:r w:rsidR="005703A1" w:rsidRPr="00C4638B">
        <w:rPr>
          <w:rFonts w:ascii="Times New Roman" w:eastAsia="Calibri" w:hAnsi="Times New Roman" w:cs="Times New Roman"/>
          <w:sz w:val="28"/>
          <w:szCs w:val="28"/>
        </w:rPr>
        <w:t xml:space="preserve">различных </w:t>
      </w:r>
      <w:r w:rsidR="009C1905" w:rsidRPr="00C4638B">
        <w:rPr>
          <w:rFonts w:ascii="Times New Roman" w:eastAsia="Calibri" w:hAnsi="Times New Roman" w:cs="Times New Roman"/>
          <w:sz w:val="28"/>
          <w:szCs w:val="28"/>
        </w:rPr>
        <w:t xml:space="preserve"> изделий</w:t>
      </w:r>
      <w:r w:rsidR="009C1905" w:rsidRPr="00C4638B">
        <w:rPr>
          <w:rFonts w:ascii="Times New Roman" w:hAnsi="Times New Roman" w:cs="Times New Roman"/>
          <w:sz w:val="28"/>
          <w:szCs w:val="28"/>
        </w:rPr>
        <w:t xml:space="preserve"> непосредственно на берегу реки</w:t>
      </w:r>
      <w:r w:rsidR="009C1905" w:rsidRPr="00C4638B">
        <w:rPr>
          <w:rFonts w:ascii="Times New Roman" w:eastAsia="Calibri" w:hAnsi="Times New Roman" w:cs="Times New Roman"/>
          <w:sz w:val="28"/>
          <w:szCs w:val="28"/>
        </w:rPr>
        <w:t xml:space="preserve">. </w:t>
      </w:r>
      <w:r w:rsidR="009C1905" w:rsidRPr="00C4638B">
        <w:rPr>
          <w:rFonts w:ascii="Times New Roman" w:hAnsi="Times New Roman" w:cs="Times New Roman"/>
          <w:sz w:val="28"/>
          <w:szCs w:val="28"/>
        </w:rPr>
        <w:t xml:space="preserve">А свои автомобили загоняют прямо в речку и моют там, обильно промывая чистой речной водой остатки порошка. </w:t>
      </w:r>
      <w:r w:rsidR="009C1905" w:rsidRPr="00C4638B">
        <w:rPr>
          <w:rFonts w:ascii="Times New Roman" w:eastAsia="Calibri" w:hAnsi="Times New Roman" w:cs="Times New Roman"/>
          <w:sz w:val="28"/>
          <w:szCs w:val="28"/>
        </w:rPr>
        <w:t>Проблемы можно частично разрешить</w:t>
      </w:r>
      <w:r w:rsidR="007E6825" w:rsidRPr="00C4638B">
        <w:rPr>
          <w:rFonts w:ascii="Times New Roman" w:eastAsia="Calibri" w:hAnsi="Times New Roman" w:cs="Times New Roman"/>
          <w:sz w:val="28"/>
          <w:szCs w:val="28"/>
        </w:rPr>
        <w:t>,</w:t>
      </w:r>
      <w:r w:rsidR="009C1905" w:rsidRPr="00C4638B">
        <w:rPr>
          <w:rFonts w:ascii="Times New Roman" w:eastAsia="Calibri" w:hAnsi="Times New Roman" w:cs="Times New Roman"/>
          <w:sz w:val="28"/>
          <w:szCs w:val="28"/>
        </w:rPr>
        <w:t xml:space="preserve"> повышая экологическую грамотность населения</w:t>
      </w:r>
      <w:r w:rsidR="007E6825" w:rsidRPr="00C4638B">
        <w:rPr>
          <w:rFonts w:ascii="Times New Roman" w:eastAsia="Calibri" w:hAnsi="Times New Roman" w:cs="Times New Roman"/>
          <w:sz w:val="28"/>
          <w:szCs w:val="28"/>
        </w:rPr>
        <w:t>,</w:t>
      </w:r>
      <w:r w:rsidR="009C1905" w:rsidRPr="00C4638B">
        <w:rPr>
          <w:rFonts w:ascii="Times New Roman" w:eastAsia="Calibri" w:hAnsi="Times New Roman" w:cs="Times New Roman"/>
          <w:sz w:val="28"/>
          <w:szCs w:val="28"/>
        </w:rPr>
        <w:t xml:space="preserve"> привлекая внимание к этому вопросу и объясняя последствия воздействий такого рода на доступном научно – популярном материале. Поэтому одной из целей работы было составить на основе полученных данных конкретные и доступные для понимания рекомендации по экологически грамотному отношению к природному богатству водоема.</w:t>
      </w:r>
    </w:p>
    <w:p w:rsidR="00C73ACE" w:rsidRPr="00C4638B" w:rsidRDefault="009C1905" w:rsidP="001934AE">
      <w:pPr>
        <w:spacing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Ра</w:t>
      </w:r>
      <w:r w:rsidR="00C73ACE" w:rsidRPr="00C4638B">
        <w:rPr>
          <w:rFonts w:ascii="Times New Roman" w:eastAsia="Times New Roman" w:hAnsi="Times New Roman" w:cs="Times New Roman"/>
          <w:sz w:val="28"/>
          <w:szCs w:val="28"/>
        </w:rPr>
        <w:t>звивающа</w:t>
      </w:r>
      <w:r w:rsidRPr="00C4638B">
        <w:rPr>
          <w:rFonts w:ascii="Times New Roman" w:eastAsia="Times New Roman" w:hAnsi="Times New Roman" w:cs="Times New Roman"/>
          <w:sz w:val="28"/>
          <w:szCs w:val="28"/>
        </w:rPr>
        <w:t xml:space="preserve">яся быстрыми темпами химическая </w:t>
      </w:r>
      <w:r w:rsidR="00C73ACE" w:rsidRPr="00C4638B">
        <w:rPr>
          <w:rFonts w:ascii="Times New Roman" w:eastAsia="Times New Roman" w:hAnsi="Times New Roman" w:cs="Times New Roman"/>
          <w:sz w:val="28"/>
          <w:szCs w:val="28"/>
        </w:rPr>
        <w:t xml:space="preserve">промышленность и индустрия синтетических моющих средств обеспечили широкий выбор данной продукции. По нашему мнению, это неизбежно должно было отразиться </w:t>
      </w:r>
      <w:r w:rsidR="005703A1" w:rsidRPr="00C4638B">
        <w:rPr>
          <w:rFonts w:ascii="Times New Roman" w:eastAsia="Times New Roman" w:hAnsi="Times New Roman" w:cs="Times New Roman"/>
          <w:sz w:val="28"/>
          <w:szCs w:val="28"/>
        </w:rPr>
        <w:t xml:space="preserve">и </w:t>
      </w:r>
      <w:r w:rsidR="00C73ACE" w:rsidRPr="00C4638B">
        <w:rPr>
          <w:rFonts w:ascii="Times New Roman" w:eastAsia="Times New Roman" w:hAnsi="Times New Roman" w:cs="Times New Roman"/>
          <w:sz w:val="28"/>
          <w:szCs w:val="28"/>
        </w:rPr>
        <w:t>на экологическом состоянии города</w:t>
      </w:r>
      <w:r w:rsidR="005703A1" w:rsidRPr="00C4638B">
        <w:rPr>
          <w:rFonts w:ascii="Times New Roman" w:eastAsia="Times New Roman" w:hAnsi="Times New Roman" w:cs="Times New Roman"/>
          <w:sz w:val="28"/>
          <w:szCs w:val="28"/>
        </w:rPr>
        <w:t xml:space="preserve"> Алагира</w:t>
      </w:r>
      <w:r w:rsidR="00C73ACE" w:rsidRPr="00C4638B">
        <w:rPr>
          <w:rFonts w:ascii="Times New Roman" w:eastAsia="Times New Roman" w:hAnsi="Times New Roman" w:cs="Times New Roman"/>
          <w:sz w:val="28"/>
          <w:szCs w:val="28"/>
        </w:rPr>
        <w:t>.</w:t>
      </w:r>
    </w:p>
    <w:p w:rsidR="006A70B5" w:rsidRPr="00C4638B" w:rsidRDefault="006A70B5" w:rsidP="001934AE">
      <w:pPr>
        <w:spacing w:line="360" w:lineRule="auto"/>
        <w:rPr>
          <w:rFonts w:ascii="Times New Roman" w:eastAsia="Times New Roman" w:hAnsi="Times New Roman" w:cs="Times New Roman"/>
          <w:sz w:val="28"/>
          <w:szCs w:val="28"/>
        </w:rPr>
      </w:pPr>
      <w:r w:rsidRPr="00C4638B">
        <w:rPr>
          <w:rFonts w:ascii="Times New Roman" w:hAnsi="Times New Roman" w:cs="Times New Roman"/>
          <w:sz w:val="28"/>
          <w:szCs w:val="28"/>
        </w:rPr>
        <w:t>В Алагирском районе</w:t>
      </w:r>
      <w:r w:rsidR="00570A64" w:rsidRPr="00C4638B">
        <w:rPr>
          <w:rFonts w:ascii="Times New Roman" w:hAnsi="Times New Roman" w:cs="Times New Roman"/>
          <w:sz w:val="28"/>
          <w:szCs w:val="28"/>
        </w:rPr>
        <w:t xml:space="preserve"> насчитывается </w:t>
      </w:r>
      <w:r w:rsidRPr="00C4638B">
        <w:rPr>
          <w:rFonts w:ascii="Times New Roman" w:hAnsi="Times New Roman" w:cs="Times New Roman"/>
          <w:sz w:val="28"/>
          <w:szCs w:val="28"/>
        </w:rPr>
        <w:t>свыше 90 населенных пунктов</w:t>
      </w:r>
      <w:r w:rsidR="001934AE" w:rsidRPr="00C4638B">
        <w:rPr>
          <w:rFonts w:ascii="Times New Roman" w:hAnsi="Times New Roman" w:cs="Times New Roman"/>
          <w:sz w:val="28"/>
          <w:szCs w:val="28"/>
        </w:rPr>
        <w:t>.</w:t>
      </w:r>
      <w:r w:rsidRPr="00C4638B">
        <w:rPr>
          <w:rFonts w:ascii="Times New Roman" w:hAnsi="Times New Roman" w:cs="Times New Roman"/>
          <w:sz w:val="28"/>
          <w:szCs w:val="28"/>
        </w:rPr>
        <w:t xml:space="preserve"> </w:t>
      </w:r>
      <w:r w:rsidR="001934AE" w:rsidRPr="00C4638B">
        <w:rPr>
          <w:rFonts w:ascii="Times New Roman" w:hAnsi="Times New Roman" w:cs="Times New Roman"/>
          <w:sz w:val="28"/>
          <w:szCs w:val="28"/>
        </w:rPr>
        <w:t>И</w:t>
      </w:r>
      <w:r w:rsidRPr="00C4638B">
        <w:rPr>
          <w:rFonts w:ascii="Times New Roman" w:hAnsi="Times New Roman" w:cs="Times New Roman"/>
          <w:sz w:val="28"/>
          <w:szCs w:val="28"/>
        </w:rPr>
        <w:t xml:space="preserve">з </w:t>
      </w:r>
      <w:r w:rsidR="001934AE" w:rsidRPr="00C4638B">
        <w:rPr>
          <w:rFonts w:ascii="Times New Roman" w:hAnsi="Times New Roman" w:cs="Times New Roman"/>
          <w:sz w:val="28"/>
          <w:szCs w:val="28"/>
        </w:rPr>
        <w:t>них</w:t>
      </w:r>
      <w:r w:rsidRPr="00C4638B">
        <w:rPr>
          <w:rFonts w:ascii="Times New Roman" w:hAnsi="Times New Roman" w:cs="Times New Roman"/>
          <w:sz w:val="28"/>
          <w:szCs w:val="28"/>
        </w:rPr>
        <w:t xml:space="preserve"> к канализации подключены</w:t>
      </w:r>
      <w:r w:rsidR="00C73ACE" w:rsidRPr="00C4638B">
        <w:rPr>
          <w:rFonts w:ascii="Times New Roman" w:hAnsi="Times New Roman" w:cs="Times New Roman"/>
          <w:sz w:val="28"/>
          <w:szCs w:val="28"/>
        </w:rPr>
        <w:t xml:space="preserve"> только</w:t>
      </w:r>
      <w:r w:rsidRPr="00C4638B">
        <w:rPr>
          <w:rFonts w:ascii="Times New Roman" w:hAnsi="Times New Roman" w:cs="Times New Roman"/>
          <w:sz w:val="28"/>
          <w:szCs w:val="28"/>
        </w:rPr>
        <w:t xml:space="preserve"> поселки: Мизур, Бурон, Садон, Згид, Нузал, Фиагдон и город Алагир</w:t>
      </w:r>
      <w:r w:rsidR="005703A1" w:rsidRPr="00C4638B">
        <w:rPr>
          <w:rFonts w:ascii="Times New Roman" w:hAnsi="Times New Roman" w:cs="Times New Roman"/>
          <w:sz w:val="28"/>
          <w:szCs w:val="28"/>
        </w:rPr>
        <w:t>, д</w:t>
      </w:r>
      <w:r w:rsidR="001934AE" w:rsidRPr="00C4638B">
        <w:rPr>
          <w:rFonts w:ascii="Times New Roman" w:hAnsi="Times New Roman" w:cs="Times New Roman"/>
          <w:sz w:val="28"/>
          <w:szCs w:val="28"/>
        </w:rPr>
        <w:t xml:space="preserve">а и те не полностью, а частично. </w:t>
      </w:r>
      <w:r w:rsidRPr="00C4638B">
        <w:rPr>
          <w:rFonts w:ascii="Times New Roman" w:hAnsi="Times New Roman" w:cs="Times New Roman"/>
          <w:sz w:val="28"/>
          <w:szCs w:val="28"/>
        </w:rPr>
        <w:t xml:space="preserve"> Жители </w:t>
      </w:r>
      <w:r w:rsidRPr="00C4638B">
        <w:rPr>
          <w:rFonts w:ascii="Times New Roman" w:hAnsi="Times New Roman" w:cs="Times New Roman"/>
          <w:sz w:val="28"/>
          <w:szCs w:val="28"/>
        </w:rPr>
        <w:lastRenderedPageBreak/>
        <w:t xml:space="preserve">остальных, а это в основном села, выливают использованную при стирке воду прямо на </w:t>
      </w:r>
      <w:r w:rsidR="006B01ED" w:rsidRPr="00C4638B">
        <w:rPr>
          <w:rFonts w:ascii="Times New Roman" w:hAnsi="Times New Roman" w:cs="Times New Roman"/>
          <w:sz w:val="28"/>
          <w:szCs w:val="28"/>
        </w:rPr>
        <w:t>прилегающую к дому территорию</w:t>
      </w:r>
      <w:r w:rsidRPr="00C4638B">
        <w:rPr>
          <w:rFonts w:ascii="Times New Roman" w:hAnsi="Times New Roman" w:cs="Times New Roman"/>
          <w:sz w:val="28"/>
          <w:szCs w:val="28"/>
        </w:rPr>
        <w:t>. Дальше эта порошковая вода попадает сначала в мелкие</w:t>
      </w:r>
      <w:r w:rsidR="00C73ACE" w:rsidRPr="00C4638B">
        <w:rPr>
          <w:rFonts w:ascii="Times New Roman" w:hAnsi="Times New Roman" w:cs="Times New Roman"/>
          <w:sz w:val="28"/>
          <w:szCs w:val="28"/>
        </w:rPr>
        <w:t xml:space="preserve"> ручейки, затем в реку Ардон. </w:t>
      </w:r>
      <w:r w:rsidRPr="00C4638B">
        <w:rPr>
          <w:rFonts w:ascii="Times New Roman" w:hAnsi="Times New Roman" w:cs="Times New Roman"/>
          <w:sz w:val="28"/>
          <w:szCs w:val="28"/>
        </w:rPr>
        <w:t xml:space="preserve">Мы хотели посмотреть, как синтетические моющие средства влияют </w:t>
      </w:r>
      <w:r w:rsidR="00E554D1" w:rsidRPr="00C4638B">
        <w:rPr>
          <w:rFonts w:ascii="Times New Roman" w:hAnsi="Times New Roman" w:cs="Times New Roman"/>
          <w:sz w:val="28"/>
          <w:szCs w:val="28"/>
        </w:rPr>
        <w:t xml:space="preserve">на </w:t>
      </w:r>
      <w:r w:rsidRPr="00C4638B">
        <w:rPr>
          <w:rFonts w:ascii="Times New Roman" w:hAnsi="Times New Roman" w:cs="Times New Roman"/>
          <w:sz w:val="28"/>
          <w:szCs w:val="28"/>
        </w:rPr>
        <w:t>растительные организмы.</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 xml:space="preserve">Для </w:t>
      </w:r>
      <w:r w:rsidR="00C73ACE" w:rsidRPr="00C4638B">
        <w:rPr>
          <w:rFonts w:ascii="Times New Roman" w:eastAsia="Times New Roman" w:hAnsi="Times New Roman" w:cs="Times New Roman"/>
          <w:sz w:val="28"/>
          <w:szCs w:val="28"/>
        </w:rPr>
        <w:t>это</w:t>
      </w:r>
      <w:r w:rsidRPr="00C4638B">
        <w:rPr>
          <w:rFonts w:ascii="Times New Roman" w:eastAsia="Times New Roman" w:hAnsi="Times New Roman" w:cs="Times New Roman"/>
          <w:sz w:val="28"/>
          <w:szCs w:val="28"/>
        </w:rPr>
        <w:t>го мы провели исследование, цель которого: экспериментально доказать возрастание отрицательного воздействия СМС на окружающую среду, выявить каким образом СМС оказывают влияние на экологическое состояние города Алагира</w:t>
      </w:r>
      <w:r w:rsidRPr="00C4638B">
        <w:rPr>
          <w:rFonts w:ascii="Times New Roman" w:eastAsia="Times New Roman" w:hAnsi="Times New Roman" w:cs="Times New Roman"/>
          <w:i/>
          <w:iCs/>
          <w:sz w:val="28"/>
          <w:szCs w:val="28"/>
        </w:rPr>
        <w:t>.</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В ходе работы решались следующие задачи:</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 С помощью социологического исследования изучить диапазон используемых населением СМС и определить средний показатель их расхода на одну семью;</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2. Выявить влияние СМС на физиологическ</w:t>
      </w:r>
      <w:r w:rsidR="00570A64" w:rsidRPr="00C4638B">
        <w:rPr>
          <w:rFonts w:ascii="Times New Roman" w:eastAsia="Times New Roman" w:hAnsi="Times New Roman" w:cs="Times New Roman"/>
          <w:sz w:val="28"/>
          <w:szCs w:val="28"/>
        </w:rPr>
        <w:t>и</w:t>
      </w:r>
      <w:r w:rsidRPr="00C4638B">
        <w:rPr>
          <w:rFonts w:ascii="Times New Roman" w:eastAsia="Times New Roman" w:hAnsi="Times New Roman" w:cs="Times New Roman"/>
          <w:sz w:val="28"/>
          <w:szCs w:val="28"/>
        </w:rPr>
        <w:t>е процессы растений</w:t>
      </w:r>
      <w:r w:rsidR="00570A64" w:rsidRPr="00C4638B">
        <w:rPr>
          <w:rFonts w:ascii="Times New Roman" w:eastAsia="Times New Roman" w:hAnsi="Times New Roman" w:cs="Times New Roman"/>
          <w:sz w:val="28"/>
          <w:szCs w:val="28"/>
        </w:rPr>
        <w:t xml:space="preserve"> в</w:t>
      </w:r>
      <w:r w:rsidR="00C73ACE" w:rsidRPr="00C4638B">
        <w:rPr>
          <w:rFonts w:ascii="Times New Roman" w:eastAsia="Times New Roman" w:hAnsi="Times New Roman" w:cs="Times New Roman"/>
          <w:sz w:val="28"/>
          <w:szCs w:val="28"/>
        </w:rPr>
        <w:t xml:space="preserve"> частности на всхожест</w:t>
      </w:r>
      <w:r w:rsidR="00E05462" w:rsidRPr="00C4638B">
        <w:rPr>
          <w:rFonts w:ascii="Times New Roman" w:eastAsia="Times New Roman" w:hAnsi="Times New Roman" w:cs="Times New Roman"/>
          <w:sz w:val="28"/>
          <w:szCs w:val="28"/>
        </w:rPr>
        <w:t>ь семян</w:t>
      </w:r>
      <w:r w:rsidRPr="00C4638B">
        <w:rPr>
          <w:rFonts w:ascii="Times New Roman" w:eastAsia="Times New Roman" w:hAnsi="Times New Roman" w:cs="Times New Roman"/>
          <w:sz w:val="28"/>
          <w:szCs w:val="28"/>
        </w:rPr>
        <w:t>;</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 xml:space="preserve">3. </w:t>
      </w:r>
      <w:r w:rsidR="006B01ED" w:rsidRPr="00C4638B">
        <w:rPr>
          <w:rFonts w:ascii="Times New Roman" w:eastAsia="Times New Roman" w:hAnsi="Times New Roman" w:cs="Times New Roman"/>
          <w:sz w:val="28"/>
          <w:szCs w:val="28"/>
        </w:rPr>
        <w:t>Собрать фотоматериал</w:t>
      </w:r>
      <w:r w:rsidR="00E05462" w:rsidRPr="00C4638B">
        <w:rPr>
          <w:rFonts w:ascii="Times New Roman" w:eastAsia="Times New Roman" w:hAnsi="Times New Roman" w:cs="Times New Roman"/>
          <w:sz w:val="28"/>
          <w:szCs w:val="28"/>
        </w:rPr>
        <w:t>,</w:t>
      </w:r>
      <w:r w:rsidR="006B01ED" w:rsidRPr="00C4638B">
        <w:rPr>
          <w:rFonts w:ascii="Times New Roman" w:eastAsia="Times New Roman" w:hAnsi="Times New Roman" w:cs="Times New Roman"/>
          <w:sz w:val="28"/>
          <w:szCs w:val="28"/>
        </w:rPr>
        <w:t xml:space="preserve"> доказывающий </w:t>
      </w:r>
      <w:r w:rsidRPr="00C4638B">
        <w:rPr>
          <w:rFonts w:ascii="Times New Roman" w:eastAsia="Times New Roman" w:hAnsi="Times New Roman" w:cs="Times New Roman"/>
          <w:sz w:val="28"/>
          <w:szCs w:val="28"/>
        </w:rPr>
        <w:t>влияние бытовых стоков на состояние водоемов.</w:t>
      </w:r>
    </w:p>
    <w:p w:rsidR="00AD3CB6" w:rsidRPr="00C4638B" w:rsidRDefault="00AD3CB6"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4. Повышать экологическую грамотность населения.</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p>
    <w:p w:rsidR="00570631" w:rsidRPr="00C4638B" w:rsidRDefault="00570631" w:rsidP="001934AE">
      <w:pPr>
        <w:spacing w:before="100" w:beforeAutospacing="1" w:after="100" w:afterAutospacing="1" w:line="360" w:lineRule="auto"/>
        <w:rPr>
          <w:rFonts w:ascii="Times New Roman" w:eastAsia="Times New Roman" w:hAnsi="Times New Roman" w:cs="Times New Roman"/>
          <w:sz w:val="28"/>
          <w:szCs w:val="28"/>
        </w:rPr>
      </w:pPr>
    </w:p>
    <w:p w:rsidR="00E05462" w:rsidRPr="00C4638B" w:rsidRDefault="00E05462" w:rsidP="001934AE">
      <w:pPr>
        <w:spacing w:before="100" w:beforeAutospacing="1" w:after="100" w:afterAutospacing="1" w:line="360" w:lineRule="auto"/>
        <w:rPr>
          <w:rFonts w:ascii="Times New Roman" w:eastAsia="Times New Roman" w:hAnsi="Times New Roman" w:cs="Times New Roman"/>
          <w:sz w:val="28"/>
          <w:szCs w:val="28"/>
        </w:rPr>
      </w:pPr>
    </w:p>
    <w:p w:rsidR="00E05462" w:rsidRPr="00C4638B" w:rsidRDefault="00E05462" w:rsidP="001934AE">
      <w:pPr>
        <w:spacing w:before="100" w:beforeAutospacing="1" w:after="100" w:afterAutospacing="1" w:line="360" w:lineRule="auto"/>
        <w:rPr>
          <w:rFonts w:ascii="Times New Roman" w:eastAsia="Times New Roman" w:hAnsi="Times New Roman" w:cs="Times New Roman"/>
          <w:sz w:val="28"/>
          <w:szCs w:val="28"/>
        </w:rPr>
      </w:pPr>
    </w:p>
    <w:p w:rsidR="00570631" w:rsidRPr="00C4638B" w:rsidRDefault="00570631" w:rsidP="001934AE">
      <w:pPr>
        <w:spacing w:before="100" w:beforeAutospacing="1" w:after="100" w:afterAutospacing="1" w:line="360" w:lineRule="auto"/>
        <w:rPr>
          <w:rFonts w:ascii="Times New Roman" w:eastAsia="Times New Roman" w:hAnsi="Times New Roman" w:cs="Times New Roman"/>
          <w:sz w:val="28"/>
          <w:szCs w:val="28"/>
        </w:rPr>
      </w:pPr>
    </w:p>
    <w:p w:rsidR="00EA565B" w:rsidRPr="00C4638B" w:rsidRDefault="00EA565B" w:rsidP="001934AE">
      <w:pPr>
        <w:spacing w:before="100" w:beforeAutospacing="1" w:after="100" w:afterAutospacing="1" w:line="360" w:lineRule="auto"/>
        <w:rPr>
          <w:rFonts w:ascii="Times New Roman" w:eastAsia="Times New Roman" w:hAnsi="Times New Roman" w:cs="Times New Roman"/>
          <w:b/>
          <w:bCs/>
          <w:sz w:val="28"/>
          <w:szCs w:val="28"/>
        </w:rPr>
      </w:pPr>
      <w:r w:rsidRPr="00C4638B">
        <w:rPr>
          <w:rFonts w:ascii="Times New Roman" w:eastAsia="Times New Roman" w:hAnsi="Times New Roman" w:cs="Times New Roman"/>
          <w:b/>
          <w:bCs/>
          <w:sz w:val="28"/>
          <w:szCs w:val="28"/>
        </w:rPr>
        <w:lastRenderedPageBreak/>
        <w:t>Глава I Теоретическое обоснование проблемы загрязнения окружающей среды СМС</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b/>
          <w:bCs/>
          <w:sz w:val="28"/>
          <w:szCs w:val="28"/>
        </w:rPr>
      </w:pPr>
      <w:r w:rsidRPr="00C4638B">
        <w:rPr>
          <w:rFonts w:ascii="Times New Roman" w:eastAsia="Times New Roman" w:hAnsi="Times New Roman" w:cs="Times New Roman"/>
          <w:b/>
          <w:bCs/>
          <w:sz w:val="28"/>
          <w:szCs w:val="28"/>
        </w:rPr>
        <w:t>1.1 История возникновения моющих средств</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Самое простое моющее средство, было получено на Ближнем Востоке более 5 000 лет назад. Скорее всего, оно было открыто по чистой случайности, когда над костром жарили мясо, и жир стек на золу, обладающую щелочными свойствами. Взяв в руки горсть этого простейшего мыла, древний человек обнаружил, что оно легко растворяется в воде и смывается вместе с грязью. Поначалу оно использовалось главным образом для стирки и обработки язв и ран. И только с I века н. э. человек стал мыться с мылом</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Производство мыла имеет давнюю историю, а вот первое синтетическое моющее средство появилось только в 1916 году. Изобретение немецкого химика Фрица Понтера предназначалось для промышленного использования, бытовые синтетические моющие средства, более</w:t>
      </w:r>
      <w:r w:rsidR="00E05462" w:rsidRPr="00C4638B">
        <w:rPr>
          <w:rFonts w:ascii="Times New Roman" w:eastAsia="Times New Roman" w:hAnsi="Times New Roman" w:cs="Times New Roman"/>
          <w:sz w:val="28"/>
          <w:szCs w:val="28"/>
        </w:rPr>
        <w:t xml:space="preserve"> или</w:t>
      </w:r>
      <w:r w:rsidRPr="00C4638B">
        <w:rPr>
          <w:rFonts w:ascii="Times New Roman" w:eastAsia="Times New Roman" w:hAnsi="Times New Roman" w:cs="Times New Roman"/>
          <w:sz w:val="28"/>
          <w:szCs w:val="28"/>
        </w:rPr>
        <w:t xml:space="preserve"> менее безвредные для рук, стали выпускать в 1935 году. С тех пор был разработан целый ряд синтетических моющих средств (CMC) узкого назначения, а их производство стало важной отраслью химической промышленности.</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Cs/>
          <w:sz w:val="28"/>
          <w:szCs w:val="28"/>
        </w:rPr>
        <w:t>Моющими средствами называются натуральные и синтетические вещества с очищающим действием, в особенности мыло и стиральные порошки, применяемые в быту, промышленности и сфере обслуживания</w:t>
      </w:r>
      <w:r w:rsidR="00AD3CB6" w:rsidRPr="00C4638B">
        <w:rPr>
          <w:rFonts w:ascii="Times New Roman" w:eastAsia="Times New Roman" w:hAnsi="Times New Roman" w:cs="Times New Roman"/>
          <w:bCs/>
          <w:sz w:val="28"/>
          <w:szCs w:val="28"/>
        </w:rPr>
        <w:t>.</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1.2 Классификация синтетических моющих средств</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 xml:space="preserve">Синтетические моющие средства представляют собой составы на основе синтетических моющих веществ. Обычно они содержат 10—40% синтетических моющих веществ и добавки, повышающие моющую способность средства, обеспечивающие их выпуск с учетом свойств </w:t>
      </w:r>
      <w:r w:rsidRPr="00C4638B">
        <w:rPr>
          <w:rFonts w:ascii="Times New Roman" w:eastAsia="Times New Roman" w:hAnsi="Times New Roman" w:cs="Times New Roman"/>
          <w:sz w:val="28"/>
          <w:szCs w:val="28"/>
        </w:rPr>
        <w:lastRenderedPageBreak/>
        <w:t>отстирываемых материалов. Анализ изученной литературы позволил разделить моющие средства по:</w:t>
      </w:r>
    </w:p>
    <w:p w:rsidR="00EA565B" w:rsidRPr="00C4638B" w:rsidRDefault="00EA565B" w:rsidP="00C4638B">
      <w:pPr>
        <w:pStyle w:val="a5"/>
        <w:numPr>
          <w:ilvl w:val="0"/>
          <w:numId w:val="8"/>
        </w:num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назначению, консистенции;</w:t>
      </w:r>
    </w:p>
    <w:p w:rsidR="00EA565B" w:rsidRPr="00C4638B" w:rsidRDefault="00EA565B" w:rsidP="00C4638B">
      <w:pPr>
        <w:pStyle w:val="a5"/>
        <w:numPr>
          <w:ilvl w:val="0"/>
          <w:numId w:val="8"/>
        </w:num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видам моющего вещества;</w:t>
      </w:r>
    </w:p>
    <w:p w:rsidR="00EA565B" w:rsidRPr="00C4638B" w:rsidRDefault="00EA565B" w:rsidP="00C4638B">
      <w:pPr>
        <w:pStyle w:val="a5"/>
        <w:numPr>
          <w:ilvl w:val="0"/>
          <w:numId w:val="8"/>
        </w:num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содержанию моющего вещества.</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u w:val="single"/>
        </w:rPr>
        <w:t>По консистенции</w:t>
      </w:r>
      <w:r w:rsidRPr="00C4638B">
        <w:rPr>
          <w:rFonts w:ascii="Times New Roman" w:eastAsia="Times New Roman" w:hAnsi="Times New Roman" w:cs="Times New Roman"/>
          <w:sz w:val="28"/>
          <w:szCs w:val="28"/>
        </w:rPr>
        <w:t xml:space="preserve"> различают моющие средства твердые (кусковые, гранулированные, порошковые), мазеобразные (пасты) и жидкие.</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Наиболее широкое применение нашли порошковые средства. Удобны моющие средства в виде гранул и паст. Жидкие средства легко растворяются, хорошо дозируются. Они эффективны для стирки текстильных изделий и мытья посуды, автомашин, стекла и т. д.</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Выпуск жидких средств будет увеличиваться. Их изготовление проще и дешевле (отпадает процесс сушки), они не пылят, подобно порошкам, легче дозируются.</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u w:val="single"/>
        </w:rPr>
        <w:t>В зависимости от вида моющего вещества</w:t>
      </w:r>
      <w:r w:rsidRPr="00C4638B">
        <w:rPr>
          <w:rFonts w:ascii="Times New Roman" w:eastAsia="Times New Roman" w:hAnsi="Times New Roman" w:cs="Times New Roman"/>
          <w:sz w:val="28"/>
          <w:szCs w:val="28"/>
        </w:rPr>
        <w:t xml:space="preserve"> моющие средства разделяют на мыла и синтетические моющие средства. Содержание моющего вещества в средстве колеблется от 5 до 85%. Большинство моющих средств хозяйственного назначения содержат 10—75% моющего вещества. В производстве мыл используют твердые жиры животные (говяжий, бараний, свиной и др.), жидкие растительные жиры (масло подсолнечное, хлопковое и др.), саломас (сало из масла) — твердый жир, полученный гидрогенизацией (насыщением водородом по месту двойных связей) растительных жидких масел</w:t>
      </w:r>
      <w:r w:rsidR="00570A64" w:rsidRPr="00C4638B">
        <w:rPr>
          <w:rFonts w:ascii="Times New Roman" w:eastAsia="Times New Roman" w:hAnsi="Times New Roman" w:cs="Times New Roman"/>
          <w:sz w:val="28"/>
          <w:szCs w:val="28"/>
        </w:rPr>
        <w:t xml:space="preserve"> и </w:t>
      </w:r>
      <w:r w:rsidR="00C4638B" w:rsidRPr="00C4638B">
        <w:rPr>
          <w:rFonts w:ascii="Times New Roman" w:eastAsia="Times New Roman" w:hAnsi="Times New Roman" w:cs="Times New Roman"/>
          <w:sz w:val="28"/>
          <w:szCs w:val="28"/>
        </w:rPr>
        <w:t>сопаток</w:t>
      </w:r>
      <w:r w:rsidRPr="00C4638B">
        <w:rPr>
          <w:rFonts w:ascii="Times New Roman" w:eastAsia="Times New Roman" w:hAnsi="Times New Roman" w:cs="Times New Roman"/>
          <w:sz w:val="28"/>
          <w:szCs w:val="28"/>
        </w:rPr>
        <w:t xml:space="preserve"> (побочный продукт очистки растительных масел).</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u w:val="single"/>
        </w:rPr>
        <w:t>По содержанию моющего вещества</w:t>
      </w:r>
      <w:r w:rsidRPr="00C4638B">
        <w:rPr>
          <w:rFonts w:ascii="Times New Roman" w:eastAsia="Times New Roman" w:hAnsi="Times New Roman" w:cs="Times New Roman"/>
          <w:sz w:val="28"/>
          <w:szCs w:val="28"/>
        </w:rPr>
        <w:t xml:space="preserve"> (натриевых или калиевых солей жирных, смоляных и нафтеновых кислот) мыло делят на сорта.</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lastRenderedPageBreak/>
        <w:t>· Твердое кусковое хозяйственное мыло бывает 60, 66, 70 и 72%-ное, жидкое—40%-ное (1-й сорт) и 60%-ное (высший сорт).</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 Порошковые мыла представляют собой измельченное и высушенное мыло (68—82%) или составы, содержащие 10—25% жирных кислот в смеси со щелочными с</w:t>
      </w:r>
      <w:r w:rsidR="00E05462" w:rsidRPr="00C4638B">
        <w:rPr>
          <w:rFonts w:ascii="Times New Roman" w:eastAsia="Times New Roman" w:hAnsi="Times New Roman" w:cs="Times New Roman"/>
          <w:sz w:val="28"/>
          <w:szCs w:val="28"/>
        </w:rPr>
        <w:t xml:space="preserve">олями (содой кальцинированной, </w:t>
      </w:r>
      <w:r w:rsidRPr="00C4638B">
        <w:rPr>
          <w:rFonts w:ascii="Times New Roman" w:eastAsia="Times New Roman" w:hAnsi="Times New Roman" w:cs="Times New Roman"/>
          <w:sz w:val="28"/>
          <w:szCs w:val="28"/>
        </w:rPr>
        <w:t>тринатрийфосфатом, силикатом натрия и др.)</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u w:val="single"/>
        </w:rPr>
        <w:t>По назначению</w:t>
      </w:r>
      <w:r w:rsidRPr="00C4638B">
        <w:rPr>
          <w:rFonts w:ascii="Times New Roman" w:eastAsia="Times New Roman" w:hAnsi="Times New Roman" w:cs="Times New Roman"/>
          <w:sz w:val="28"/>
          <w:szCs w:val="28"/>
        </w:rPr>
        <w:t xml:space="preserve"> моющие средства дел</w:t>
      </w:r>
      <w:r w:rsidR="007E6825" w:rsidRPr="00C4638B">
        <w:rPr>
          <w:rFonts w:ascii="Times New Roman" w:eastAsia="Times New Roman" w:hAnsi="Times New Roman" w:cs="Times New Roman"/>
          <w:sz w:val="28"/>
          <w:szCs w:val="28"/>
        </w:rPr>
        <w:t xml:space="preserve">ят на хозяйственные, туалетные и </w:t>
      </w:r>
      <w:r w:rsidRPr="00C4638B">
        <w:rPr>
          <w:rFonts w:ascii="Times New Roman" w:eastAsia="Times New Roman" w:hAnsi="Times New Roman" w:cs="Times New Roman"/>
          <w:sz w:val="28"/>
          <w:szCs w:val="28"/>
        </w:rPr>
        <w:t>специальные (медицинские, технические и др.). Хозяйственные</w:t>
      </w:r>
      <w:r w:rsidR="007E6825" w:rsidRPr="00C4638B">
        <w:rPr>
          <w:rFonts w:ascii="Times New Roman" w:eastAsia="Times New Roman" w:hAnsi="Times New Roman" w:cs="Times New Roman"/>
          <w:sz w:val="28"/>
          <w:szCs w:val="28"/>
        </w:rPr>
        <w:t>,</w:t>
      </w:r>
      <w:r w:rsidRPr="00C4638B">
        <w:rPr>
          <w:rFonts w:ascii="Times New Roman" w:eastAsia="Times New Roman" w:hAnsi="Times New Roman" w:cs="Times New Roman"/>
          <w:sz w:val="28"/>
          <w:szCs w:val="28"/>
        </w:rPr>
        <w:t xml:space="preserve"> в свою очередь делятся на:</w:t>
      </w:r>
    </w:p>
    <w:p w:rsidR="00EA565B" w:rsidRPr="00C4638B" w:rsidRDefault="00EA565B" w:rsidP="001934AE">
      <w:pPr>
        <w:pStyle w:val="a5"/>
        <w:numPr>
          <w:ilvl w:val="0"/>
          <w:numId w:val="2"/>
        </w:num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u w:val="single"/>
        </w:rPr>
        <w:t>средства для стирки изделий из хлопковых и льняных волокон</w:t>
      </w:r>
      <w:r w:rsidRPr="00C4638B">
        <w:rPr>
          <w:rFonts w:ascii="Times New Roman" w:eastAsia="Times New Roman" w:hAnsi="Times New Roman" w:cs="Times New Roman"/>
          <w:sz w:val="28"/>
          <w:szCs w:val="28"/>
        </w:rPr>
        <w:t xml:space="preserve"> содержат 20—40% моющего вещества (обычно сульфонола)—до 55% щелочных солей (триполифосфата, соды кальцинированной, силиката натрия), 10—15% сульфата натрия, небольшое количество душистых веществ (отдушки), отбеливающих веществ и карбоксиметилцеллюлозы. Эти средства образуют сильнощелочныё моющие растворы (рН 10—11).</w:t>
      </w:r>
    </w:p>
    <w:p w:rsidR="0069779F" w:rsidRPr="00C4638B" w:rsidRDefault="00EA565B" w:rsidP="001934AE">
      <w:pPr>
        <w:pStyle w:val="a5"/>
        <w:numPr>
          <w:ilvl w:val="0"/>
          <w:numId w:val="2"/>
        </w:num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u w:val="single"/>
        </w:rPr>
        <w:t>Средства для стирки изделий из шерстяных и шелковых волокон</w:t>
      </w:r>
      <w:r w:rsidRPr="00C4638B">
        <w:rPr>
          <w:rFonts w:ascii="Times New Roman" w:eastAsia="Times New Roman" w:hAnsi="Times New Roman" w:cs="Times New Roman"/>
          <w:sz w:val="28"/>
          <w:szCs w:val="28"/>
        </w:rPr>
        <w:t xml:space="preserve"> содержат 35% алкилсульфата, до 55% нейтральных солей (сульфата натрия), небольшое количество щелочных электролитов, отбеливатели, отдушку. В моющем растворе эти средства создают среду, близкую к нейтральной (рН 7,3—8,5).</w:t>
      </w:r>
    </w:p>
    <w:p w:rsidR="00EA565B" w:rsidRPr="00C4638B" w:rsidRDefault="00EA565B" w:rsidP="001934AE">
      <w:pPr>
        <w:pStyle w:val="a5"/>
        <w:numPr>
          <w:ilvl w:val="0"/>
          <w:numId w:val="2"/>
        </w:num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u w:val="single"/>
        </w:rPr>
        <w:t>Средства для стирки изделий из синтетических волокон</w:t>
      </w:r>
      <w:r w:rsidRPr="00C4638B">
        <w:rPr>
          <w:rFonts w:ascii="Times New Roman" w:eastAsia="Times New Roman" w:hAnsi="Times New Roman" w:cs="Times New Roman"/>
          <w:sz w:val="28"/>
          <w:szCs w:val="28"/>
        </w:rPr>
        <w:t xml:space="preserve"> также образуют среду, близкую к нейтральной. По составу они напоминают средства, предназначенные для стирки шерстяных и шелковых тканей, но содержат повышенное количество карбоксиметилцеллюлозы и электролитов.</w:t>
      </w:r>
    </w:p>
    <w:p w:rsidR="00EA565B" w:rsidRPr="00C4638B" w:rsidRDefault="00EA565B" w:rsidP="001934AE">
      <w:pPr>
        <w:pStyle w:val="a5"/>
        <w:numPr>
          <w:ilvl w:val="0"/>
          <w:numId w:val="2"/>
        </w:num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u w:val="single"/>
        </w:rPr>
        <w:lastRenderedPageBreak/>
        <w:t xml:space="preserve">Средства для стирки изделий из шерсти, шелка и синтетических волокон </w:t>
      </w:r>
      <w:r w:rsidRPr="00C4638B">
        <w:rPr>
          <w:rFonts w:ascii="Times New Roman" w:eastAsia="Times New Roman" w:hAnsi="Times New Roman" w:cs="Times New Roman"/>
          <w:sz w:val="28"/>
          <w:szCs w:val="28"/>
        </w:rPr>
        <w:t>обычно не содержат активных щелочей типа карбонатов и силикатов натрия.</w:t>
      </w:r>
    </w:p>
    <w:p w:rsidR="00EA565B" w:rsidRPr="00C4638B" w:rsidRDefault="00EA565B" w:rsidP="001934AE">
      <w:pPr>
        <w:pStyle w:val="a5"/>
        <w:numPr>
          <w:ilvl w:val="0"/>
          <w:numId w:val="2"/>
        </w:num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u w:val="single"/>
        </w:rPr>
        <w:t>Универсальные средства</w:t>
      </w:r>
      <w:r w:rsidRPr="00C4638B">
        <w:rPr>
          <w:rFonts w:ascii="Times New Roman" w:eastAsia="Times New Roman" w:hAnsi="Times New Roman" w:cs="Times New Roman"/>
          <w:sz w:val="28"/>
          <w:szCs w:val="28"/>
        </w:rPr>
        <w:t xml:space="preserve"> рекомендуют для стирки изделий из растительных, животных и химических волокон. Эти средства не содержат сильнощелочных солей (соды кальцинированной), в результате чего моющий раствор имеет умеренно щелочную реакцию (рН 8—9,5). Универсальные средства бывают без отбеливателя (обычного типа) и с перекисным отбеливателем.</w:t>
      </w:r>
    </w:p>
    <w:p w:rsidR="00EA565B" w:rsidRPr="00C4638B" w:rsidRDefault="00EA565B" w:rsidP="001934AE">
      <w:pPr>
        <w:pStyle w:val="a5"/>
        <w:numPr>
          <w:ilvl w:val="0"/>
          <w:numId w:val="2"/>
        </w:num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u w:val="single"/>
        </w:rPr>
        <w:t>Средства для мытья посуды, раковин, ванн</w:t>
      </w:r>
      <w:r w:rsidRPr="00C4638B">
        <w:rPr>
          <w:rFonts w:ascii="Times New Roman" w:eastAsia="Times New Roman" w:hAnsi="Times New Roman" w:cs="Times New Roman"/>
          <w:sz w:val="28"/>
          <w:szCs w:val="28"/>
        </w:rPr>
        <w:t xml:space="preserve"> и других предметов домашнего обихода представляют собой составы, которые должны хорошо смачивать поверхности, обладать высокой эмульгирующей, растворяющей и пенообразующей способностью. Эти средства обычно взаимодействуют с загрязнениями на очищаемой поверхности. В состав средств входят моющие вещества (синтетические и мыла), органические растворители, щелочные и другие химические соединения.</w:t>
      </w:r>
    </w:p>
    <w:p w:rsidR="00EA565B" w:rsidRPr="00C4638B" w:rsidRDefault="00EA565B" w:rsidP="001934AE">
      <w:pPr>
        <w:pStyle w:val="a5"/>
        <w:numPr>
          <w:ilvl w:val="0"/>
          <w:numId w:val="2"/>
        </w:num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u w:val="single"/>
        </w:rPr>
        <w:t>Средства для мытья стекол</w:t>
      </w:r>
      <w:r w:rsidRPr="00C4638B">
        <w:rPr>
          <w:rFonts w:ascii="Times New Roman" w:eastAsia="Times New Roman" w:hAnsi="Times New Roman" w:cs="Times New Roman"/>
          <w:sz w:val="28"/>
          <w:szCs w:val="28"/>
        </w:rPr>
        <w:t xml:space="preserve"> (оконных, зеркал, хрусталя) содержат дополнительно восстановитель блеска (красители типа метилен голубой и др.).</w:t>
      </w:r>
    </w:p>
    <w:p w:rsidR="00EA565B" w:rsidRDefault="00EA565B" w:rsidP="001934AE">
      <w:pPr>
        <w:pStyle w:val="a5"/>
        <w:numPr>
          <w:ilvl w:val="0"/>
          <w:numId w:val="2"/>
        </w:num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u w:val="single"/>
        </w:rPr>
        <w:t>Средства для мытья (очистки) ковров, обивки мебели, искусственного меха, кожи</w:t>
      </w:r>
      <w:r w:rsidRPr="00C4638B">
        <w:rPr>
          <w:rFonts w:ascii="Times New Roman" w:eastAsia="Times New Roman" w:hAnsi="Times New Roman" w:cs="Times New Roman"/>
          <w:sz w:val="28"/>
          <w:szCs w:val="28"/>
        </w:rPr>
        <w:t xml:space="preserve"> содержат компоненты, способствующие образованию обильной пены, которая обволакивает и размягчает загрязнение, при удалении пены удаляется и загрязнение, а изделие не успевает промокнуть. Средства для мытья посуды, ванн и раковин могут содержать также антисептики, обладающие бактерицидными свойствами.</w:t>
      </w:r>
    </w:p>
    <w:p w:rsidR="00C4638B" w:rsidRPr="00C4638B" w:rsidRDefault="00C4638B" w:rsidP="00C4638B">
      <w:pPr>
        <w:spacing w:before="100" w:beforeAutospacing="1" w:after="100" w:afterAutospacing="1" w:line="360" w:lineRule="auto"/>
        <w:rPr>
          <w:rFonts w:ascii="Times New Roman" w:eastAsia="Times New Roman" w:hAnsi="Times New Roman" w:cs="Times New Roman"/>
          <w:sz w:val="28"/>
          <w:szCs w:val="28"/>
        </w:rPr>
      </w:pP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lastRenderedPageBreak/>
        <w:t>1.3 Химический состав синтетических моющих средств и их влияние на окружающую среду</w:t>
      </w:r>
    </w:p>
    <w:p w:rsidR="00C73ACE"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 xml:space="preserve">Моющие вещества (МВ) составляют основу всех СМС и определяют их свойства; это мицеллообразующие </w:t>
      </w:r>
      <w:hyperlink r:id="rId7" w:history="1">
        <w:r w:rsidRPr="00C4638B">
          <w:rPr>
            <w:rFonts w:ascii="Times New Roman" w:eastAsia="Times New Roman" w:hAnsi="Times New Roman" w:cs="Times New Roman"/>
            <w:bCs/>
            <w:sz w:val="28"/>
            <w:szCs w:val="28"/>
          </w:rPr>
          <w:t>поверхностно-активные вещества</w:t>
        </w:r>
      </w:hyperlink>
      <w:r w:rsidRPr="00C4638B">
        <w:rPr>
          <w:rFonts w:ascii="Times New Roman" w:eastAsia="Times New Roman" w:hAnsi="Times New Roman" w:cs="Times New Roman"/>
          <w:b/>
          <w:bCs/>
          <w:sz w:val="28"/>
          <w:szCs w:val="28"/>
        </w:rPr>
        <w:t>,</w:t>
      </w:r>
      <w:r w:rsidRPr="00C4638B">
        <w:rPr>
          <w:rFonts w:ascii="Times New Roman" w:eastAsia="Times New Roman" w:hAnsi="Times New Roman" w:cs="Times New Roman"/>
          <w:sz w:val="28"/>
          <w:szCs w:val="28"/>
        </w:rPr>
        <w:t xml:space="preserve"> благодаря которым растворы обладают моющей способностью. МВ делятся на два класса: ионогенные вещества, диссоциирующие в воде на ионы, и неионогенные — не подверженные </w:t>
      </w:r>
      <w:hyperlink r:id="rId8" w:history="1">
        <w:r w:rsidRPr="00C4638B">
          <w:rPr>
            <w:rFonts w:ascii="Times New Roman" w:eastAsia="Times New Roman" w:hAnsi="Times New Roman" w:cs="Times New Roman"/>
            <w:sz w:val="28"/>
            <w:szCs w:val="28"/>
          </w:rPr>
          <w:t>электролитической диссоциации</w:t>
        </w:r>
      </w:hyperlink>
      <w:r w:rsidRPr="00C4638B">
        <w:rPr>
          <w:rFonts w:ascii="Times New Roman" w:eastAsia="Times New Roman" w:hAnsi="Times New Roman" w:cs="Times New Roman"/>
          <w:sz w:val="28"/>
          <w:szCs w:val="28"/>
        </w:rPr>
        <w:t>.</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Синтетические М.</w:t>
      </w:r>
      <w:r w:rsidR="005703A1" w:rsidRPr="00C4638B">
        <w:rPr>
          <w:rFonts w:ascii="Times New Roman" w:eastAsia="Times New Roman" w:hAnsi="Times New Roman" w:cs="Times New Roman"/>
          <w:sz w:val="28"/>
          <w:szCs w:val="28"/>
        </w:rPr>
        <w:t>С</w:t>
      </w:r>
      <w:r w:rsidRPr="00C4638B">
        <w:rPr>
          <w:rFonts w:ascii="Times New Roman" w:eastAsia="Times New Roman" w:hAnsi="Times New Roman" w:cs="Times New Roman"/>
          <w:sz w:val="28"/>
          <w:szCs w:val="28"/>
        </w:rPr>
        <w:t xml:space="preserve">. обязательно содержат ряд вспомогательных веществ, улучшающих их моющую способность. В состав моющих композиций для стирки включают щелочные соли слабых неорганических кислот (карбонат и бикарбонат натрия, силикаты натрия, фосфаты различного состава), нейтральные соли (сульфат, хлорид натрия), соли перекисных кислот, обладающие отбеливающими и дезинфицирующими свойствами (перборат и перкарбонаты натрия). Важную роль играют органические компоненты </w:t>
      </w:r>
      <w:r w:rsidR="005F519E" w:rsidRPr="00C4638B">
        <w:rPr>
          <w:rFonts w:ascii="Times New Roman" w:eastAsia="Times New Roman" w:hAnsi="Times New Roman" w:cs="Times New Roman"/>
          <w:sz w:val="28"/>
          <w:szCs w:val="28"/>
        </w:rPr>
        <w:t>моющих средств</w:t>
      </w:r>
      <w:r w:rsidRPr="00C4638B">
        <w:rPr>
          <w:rFonts w:ascii="Times New Roman" w:eastAsia="Times New Roman" w:hAnsi="Times New Roman" w:cs="Times New Roman"/>
          <w:sz w:val="28"/>
          <w:szCs w:val="28"/>
        </w:rPr>
        <w:t>: карбоксиметилцеллюлоза, предотвращающая ресорбцию — повторное отложение загрязнений из моющего раствора на отмытую поверхность; оптические отбеливатели (красители), применяемые для устранения жёлтого оттенка неокрашенных тканей; так называемые гидротропы, увеличивающие растворимость и ускоряющие растворение МВ в воде.</w:t>
      </w:r>
    </w:p>
    <w:p w:rsidR="00EA565B" w:rsidRPr="00C4638B" w:rsidRDefault="00EA565B" w:rsidP="00981C6A">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 xml:space="preserve">Некоторые </w:t>
      </w:r>
      <w:r w:rsidR="005F519E" w:rsidRPr="00C4638B">
        <w:rPr>
          <w:rFonts w:ascii="Times New Roman" w:eastAsia="Times New Roman" w:hAnsi="Times New Roman" w:cs="Times New Roman"/>
          <w:sz w:val="28"/>
          <w:szCs w:val="28"/>
        </w:rPr>
        <w:t>моющие средства</w:t>
      </w:r>
      <w:r w:rsidRPr="00C4638B">
        <w:rPr>
          <w:rFonts w:ascii="Times New Roman" w:eastAsia="Times New Roman" w:hAnsi="Times New Roman" w:cs="Times New Roman"/>
          <w:sz w:val="28"/>
          <w:szCs w:val="28"/>
        </w:rPr>
        <w:t xml:space="preserve"> содержат ферменты, обеспечивающие удаление нерастворимых белковых загрязнений, органические бактерициды (гексахлорофен, трихлоркарбанилид и др.), стабилизаторы пены (например, алкилоламиды) или пеногасители; во многие М. с. добавляют душистые вещества (отдушки). </w:t>
      </w:r>
    </w:p>
    <w:p w:rsidR="00570A64"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 xml:space="preserve">Современные синтетические </w:t>
      </w:r>
      <w:r w:rsidR="005F519E" w:rsidRPr="00C4638B">
        <w:rPr>
          <w:rFonts w:ascii="Times New Roman" w:eastAsia="Times New Roman" w:hAnsi="Times New Roman" w:cs="Times New Roman"/>
          <w:sz w:val="28"/>
          <w:szCs w:val="28"/>
        </w:rPr>
        <w:t>моющие средства</w:t>
      </w:r>
      <w:r w:rsidRPr="00C4638B">
        <w:rPr>
          <w:rFonts w:ascii="Times New Roman" w:eastAsia="Times New Roman" w:hAnsi="Times New Roman" w:cs="Times New Roman"/>
          <w:sz w:val="28"/>
          <w:szCs w:val="28"/>
        </w:rPr>
        <w:t xml:space="preserve"> для стирки не уступают по качеству лучшим сортам жирового мыла, причём их моющая способность, в </w:t>
      </w:r>
      <w:r w:rsidRPr="00C4638B">
        <w:rPr>
          <w:rFonts w:ascii="Times New Roman" w:eastAsia="Times New Roman" w:hAnsi="Times New Roman" w:cs="Times New Roman"/>
          <w:sz w:val="28"/>
          <w:szCs w:val="28"/>
        </w:rPr>
        <w:lastRenderedPageBreak/>
        <w:t>отличие от мыла, не снижается при отмывке кислых загрязнений и пользовании жёсткой водой. В связи с прогрессирующим загрязнением окружающей среды промышленными и бытовыми отходами особое внимание при разработке новых рецептур синтетических М. с. уделяют подбору веществ биологически «мягких», т. е. легко разлагаемых бактериями в природных условиях. Препараты на основе таких веществ (например, производных алифатических кислот и спиртов линейного строения) постепенно вытесняют из употребления М. с., содержащие биологически «жёсткие» — неразлагаемые  компоненты</w:t>
      </w:r>
      <w:r w:rsidR="00570A64" w:rsidRPr="00C4638B">
        <w:rPr>
          <w:rFonts w:ascii="Times New Roman" w:eastAsia="Times New Roman" w:hAnsi="Times New Roman" w:cs="Times New Roman"/>
          <w:sz w:val="28"/>
          <w:szCs w:val="28"/>
        </w:rPr>
        <w:t>.</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СМС, попадая в окружающую среду (водоемы), изменяют её кислотно-щелочной баланс. Водные организмы приспособлены к определенной величине рН. Когда значение рН снижается до 4,5 – 5,0 может исчезнуть значительное количество водных организмов, составляющих основу пищевой цепи. Это, в свою очередь, сказывается на птицах, рыбах, пресмыкающихся и млекопитающих, которым погибшие виды служат источником питания. При величине рН более 9,0 вода тоже становится непригодной для большинства водных организмов. Особенно чувствительны к изменению кислотности икра и мальки рыб.</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Уменьшение величины рН может также способствовать переходу в воду ионов металлов, содержащихся в донных отложениях, которые в обычных условиях осаждаются на дно с частицами взвеси и погребаются в толще донных отложений.</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В последнее время в пробах природной воды все чаще обнаруживаются фосфаты. Виновник – человек. Мы используем стиральные порошки, которые содержат фосфаты, добавляемые для снижения жесткости воды при стирке. А в нашей стране пока нет технологии позволяющей в требуемой степени</w:t>
      </w:r>
      <w:r w:rsidR="00570A64" w:rsidRPr="00C4638B">
        <w:rPr>
          <w:rFonts w:ascii="Times New Roman" w:eastAsia="Times New Roman" w:hAnsi="Times New Roman" w:cs="Times New Roman"/>
          <w:sz w:val="28"/>
          <w:szCs w:val="28"/>
        </w:rPr>
        <w:t xml:space="preserve">, </w:t>
      </w:r>
      <w:r w:rsidRPr="00C4638B">
        <w:rPr>
          <w:rFonts w:ascii="Times New Roman" w:eastAsia="Times New Roman" w:hAnsi="Times New Roman" w:cs="Times New Roman"/>
          <w:sz w:val="28"/>
          <w:szCs w:val="28"/>
        </w:rPr>
        <w:t xml:space="preserve"> очищать стоки от фосфатов. Неочищенные стоки, после очистных сооружений, сливаются в реки.</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b/>
          <w:bCs/>
          <w:sz w:val="28"/>
          <w:szCs w:val="28"/>
        </w:rPr>
      </w:pPr>
      <w:r w:rsidRPr="00C4638B">
        <w:rPr>
          <w:rFonts w:ascii="Times New Roman" w:eastAsia="Times New Roman" w:hAnsi="Times New Roman" w:cs="Times New Roman"/>
          <w:b/>
          <w:bCs/>
          <w:sz w:val="28"/>
          <w:szCs w:val="28"/>
        </w:rPr>
        <w:lastRenderedPageBreak/>
        <w:t>1.4. Загрязнение окружающей среды СМС</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 xml:space="preserve">Одна из наиболее актуальных проблем на сегодня - защита окружающей среды от различных загрязнений - отходов производства и продуктов жизнедеятельности людей. К главным источникам загрязнений имеют непосредственное отношение предприятия службы быта, например прачечные </w:t>
      </w:r>
      <w:r w:rsidR="005703A1" w:rsidRPr="00C4638B">
        <w:rPr>
          <w:rFonts w:ascii="Times New Roman" w:eastAsia="Times New Roman" w:hAnsi="Times New Roman" w:cs="Times New Roman"/>
          <w:sz w:val="28"/>
          <w:szCs w:val="28"/>
        </w:rPr>
        <w:t xml:space="preserve">(которых только в Алагире три) </w:t>
      </w:r>
      <w:r w:rsidRPr="00C4638B">
        <w:rPr>
          <w:rFonts w:ascii="Times New Roman" w:eastAsia="Times New Roman" w:hAnsi="Times New Roman" w:cs="Times New Roman"/>
          <w:sz w:val="28"/>
          <w:szCs w:val="28"/>
        </w:rPr>
        <w:t>использующие моющие средства, важнейшими из которых являются синтетические моющие средства (СМС). Рецептуры современных СМС представляют собой сложные смеси различных веществ. Основная составная часть CMC - органические поверхностно-активные вещества (ПАВ), обладающие смачивающей, эмульгирующей, пептизирующей и пенообразующей способностью. Совокупность этих свойств обусловливает их моющее действие. Для усиления моющего эффекта поверхностно-активных веществ в состав синтетических моющих средств вводят щелочные и нейтральные электролиты, алкилоламиды, карбоксиметилцеллюлозу и др. Полезными добавками являются отбеливающие вещества (перекисные соли, оптические отбеливатели).</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Отработанные стоки прачечных, сбрасываемые в канализацию, содержат все химические соединения, входящие в состав СМС, а также загрязнения (переходящие в процессе стирки с очищаемой поверхности одежды грязевые частицы - сажа, различные минерально-масляные и жировые загрязнения, волокна стираемых изделий). В зависимости от вида и количества щелочных солей, входящих в состав СМС, рН сточных вод составляет 7-10 ед. Таким образом, стоки прачечных сложны по составу, имеют щелочную среду и в значительной степени загрязнены органическими веществами, ПАВ и грязевыми частицами.</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 xml:space="preserve">Недостатком большинства CMC является их трудная биоусвояемость (перевариваемость) в сточных водах микроорганизмами, так как </w:t>
      </w:r>
      <w:r w:rsidRPr="00C4638B">
        <w:rPr>
          <w:rFonts w:ascii="Times New Roman" w:eastAsia="Times New Roman" w:hAnsi="Times New Roman" w:cs="Times New Roman"/>
          <w:sz w:val="28"/>
          <w:szCs w:val="28"/>
        </w:rPr>
        <w:lastRenderedPageBreak/>
        <w:t>фактически для них это яды. Поэтому сточные воды, содержащие синтетические моющие средства, сильно загрязняют водоемы (реки, озера). Попадание ПАВ в водоемы неблагоприятно влияет на органолептические (цвет, запах, вкус) и бактериологические показатели воды. Это происходит не только за счет свойств обозначенных веществ, а в основном в результате стабилизации в воде других соединений, которая возможна вследствие способности ПАВ к солюбилизации и эмульгированию. Таким образом, недопустимо сбрасывать в водоемы сточные воды прачечных без предварительной очистки.</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Используемое для очистки сточных вод от загрязняющих их примесей оборудование, принцип работы которого основан на традиционных способах механической и физико-химической обработки, часто оказывается недостаточно результативным по разным причинам. Поэтому разработка и внедрение высокоэффективного оборудования, а также технологических приемов, позволяющих очищать сточные воды до требуемых параметров, является актуальной задачей в технологии водоочистки. В настоящее время наиболее рациональными и достаточно эффективными способами очистки можно назвать сочетание электрохимических и сорбционных процессов.</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СМС, попадая в окружающую среду (водоемы), изменяют её кислотно-щелочной баланс. Водные организмы приспособлены к определенной величине рН. Когда значение рН снижается до 4,5 – 5,0 может исчезнуть значительное количество водных организмов, составляющих основу пищевой цепи. Это, в свою очередь, сказывается на птицах, рыбах, пресмыкающихся и млекопитающих, которым погибшие виды служат источником питания. При величине рН более 9,0 вода тоже становится непригодной для большинства водных организмов. Особенно чувствительны к изменению кислотности икра и мальки рыб.</w:t>
      </w:r>
    </w:p>
    <w:p w:rsidR="002A1497" w:rsidRPr="00C4638B" w:rsidRDefault="00EA565B" w:rsidP="001934AE">
      <w:pPr>
        <w:tabs>
          <w:tab w:val="right" w:pos="9355"/>
        </w:tabs>
        <w:spacing w:line="360" w:lineRule="auto"/>
        <w:rPr>
          <w:rFonts w:ascii="Times New Roman" w:eastAsia="Calibri" w:hAnsi="Times New Roman" w:cs="Times New Roman"/>
          <w:sz w:val="28"/>
          <w:szCs w:val="28"/>
        </w:rPr>
      </w:pPr>
      <w:r w:rsidRPr="00C4638B">
        <w:rPr>
          <w:rFonts w:ascii="Times New Roman" w:eastAsia="Times New Roman" w:hAnsi="Times New Roman" w:cs="Times New Roman"/>
          <w:sz w:val="28"/>
          <w:szCs w:val="28"/>
        </w:rPr>
        <w:lastRenderedPageBreak/>
        <w:t>Уменьшение величины рН может также способствовать переходу в воду ионов металлов, содержащихся в донных отложениях, которые в обычных условиях осаждаются на дно с частицами взвеси и погребаются в толще донных отложений.</w:t>
      </w:r>
    </w:p>
    <w:p w:rsidR="002A1497" w:rsidRPr="00C4638B" w:rsidRDefault="00E05462" w:rsidP="001934AE">
      <w:pPr>
        <w:tabs>
          <w:tab w:val="right" w:pos="9355"/>
        </w:tabs>
        <w:spacing w:line="360" w:lineRule="auto"/>
        <w:rPr>
          <w:rFonts w:ascii="Times New Roman" w:eastAsia="Calibri" w:hAnsi="Times New Roman" w:cs="Times New Roman"/>
          <w:b/>
          <w:sz w:val="28"/>
          <w:szCs w:val="28"/>
        </w:rPr>
      </w:pPr>
      <w:r w:rsidRPr="00C4638B">
        <w:rPr>
          <w:rFonts w:ascii="Times New Roman" w:eastAsia="Calibri" w:hAnsi="Times New Roman" w:cs="Times New Roman"/>
          <w:b/>
          <w:sz w:val="28"/>
          <w:szCs w:val="28"/>
        </w:rPr>
        <w:t xml:space="preserve">1.5 Влияние </w:t>
      </w:r>
      <w:r w:rsidR="002A1497" w:rsidRPr="00C4638B">
        <w:rPr>
          <w:rFonts w:ascii="Times New Roman" w:eastAsia="Calibri" w:hAnsi="Times New Roman" w:cs="Times New Roman"/>
          <w:b/>
          <w:sz w:val="28"/>
          <w:szCs w:val="28"/>
        </w:rPr>
        <w:t>СМС на организм человека</w:t>
      </w:r>
    </w:p>
    <w:p w:rsidR="00EA565B" w:rsidRPr="00C4638B" w:rsidRDefault="002A1497" w:rsidP="001934AE">
      <w:pPr>
        <w:spacing w:after="240" w:line="360" w:lineRule="auto"/>
        <w:rPr>
          <w:rFonts w:ascii="Times New Roman" w:eastAsia="Times New Roman" w:hAnsi="Times New Roman" w:cs="Times New Roman"/>
          <w:sz w:val="28"/>
          <w:szCs w:val="28"/>
        </w:rPr>
      </w:pPr>
      <w:r w:rsidRPr="00C4638B">
        <w:rPr>
          <w:rFonts w:ascii="Times New Roman" w:eastAsia="Calibri" w:hAnsi="Times New Roman" w:cs="Times New Roman"/>
          <w:sz w:val="28"/>
          <w:szCs w:val="28"/>
        </w:rPr>
        <w:t>Наличие фосфатных добавок в порошках приводит к значительному усилению токсических свойств а-ПАВ. С одной стороны, эти добавки создают условия для более интенсивного проникновения а-ПАВ через неповрежденную кожу, способствуют усиленному обезжириванию кожных покровов, более активному разрушению клеточных мембран, резко снижают барьерную функцию кожи. ПАВ проникают в микрососуды кожи, всасываются в кровь и распространяются по организму. Это приводит к изменению физико-химических свойств самой крови и нарушению иммунитета. У ПАВ есть способность накапливаться в органах. Например, в мозге оседает 1,9% общего количества ПАВ, попавших на незащищенную кожу, в печени - 0,6% и т.д.  Они действуют подобно ядам</w:t>
      </w:r>
      <w:r w:rsidR="00197969" w:rsidRPr="00C4638B">
        <w:rPr>
          <w:rFonts w:ascii="Times New Roman" w:eastAsia="Calibri" w:hAnsi="Times New Roman" w:cs="Times New Roman"/>
          <w:sz w:val="28"/>
          <w:szCs w:val="28"/>
        </w:rPr>
        <w:t xml:space="preserve"> -</w:t>
      </w:r>
      <w:r w:rsidRPr="00C4638B">
        <w:rPr>
          <w:rFonts w:ascii="Times New Roman" w:eastAsia="Calibri" w:hAnsi="Times New Roman" w:cs="Times New Roman"/>
          <w:sz w:val="28"/>
          <w:szCs w:val="28"/>
        </w:rPr>
        <w:t xml:space="preserve"> в легких вызывают гиперемию и эмфизему</w:t>
      </w:r>
      <w:r w:rsidR="00197969" w:rsidRPr="00C4638B">
        <w:rPr>
          <w:rFonts w:ascii="Times New Roman" w:eastAsia="Calibri" w:hAnsi="Times New Roman" w:cs="Times New Roman"/>
          <w:sz w:val="28"/>
          <w:szCs w:val="28"/>
        </w:rPr>
        <w:t xml:space="preserve">, а </w:t>
      </w:r>
      <w:r w:rsidRPr="00C4638B">
        <w:rPr>
          <w:rFonts w:ascii="Times New Roman" w:eastAsia="Calibri" w:hAnsi="Times New Roman" w:cs="Times New Roman"/>
          <w:sz w:val="28"/>
          <w:szCs w:val="28"/>
        </w:rPr>
        <w:t xml:space="preserve">в печени повреждают функцию клеток, что приводит к увеличению холестерина и усиливает явления атеросклероза в сосудах сердца и мозга, нарушает передачу нервных импульсов в центральной и периферической нервной системах. </w:t>
      </w:r>
      <w:r w:rsidRPr="00C4638B">
        <w:rPr>
          <w:rFonts w:ascii="Times New Roman" w:eastAsia="Calibri" w:hAnsi="Times New Roman" w:cs="Times New Roman"/>
          <w:sz w:val="28"/>
          <w:szCs w:val="28"/>
        </w:rPr>
        <w:br/>
        <w:t xml:space="preserve">Говорят, что капля никотина убивает лошадь. Не знаю, насколько это точно. Но вот научный факт: </w:t>
      </w:r>
      <w:smartTag w:uri="urn:schemas-microsoft-com:office:smarttags" w:element="metricconverter">
        <w:smartTagPr>
          <w:attr w:name="ProductID" w:val="100 г"/>
        </w:smartTagPr>
        <w:r w:rsidRPr="00C4638B">
          <w:rPr>
            <w:rFonts w:ascii="Times New Roman" w:eastAsia="Calibri" w:hAnsi="Times New Roman" w:cs="Times New Roman"/>
            <w:sz w:val="28"/>
            <w:szCs w:val="28"/>
          </w:rPr>
          <w:t>100 г.</w:t>
        </w:r>
      </w:smartTag>
      <w:r w:rsidRPr="00C4638B">
        <w:rPr>
          <w:rFonts w:ascii="Times New Roman" w:eastAsia="Calibri" w:hAnsi="Times New Roman" w:cs="Times New Roman"/>
          <w:sz w:val="28"/>
          <w:szCs w:val="28"/>
        </w:rPr>
        <w:t xml:space="preserve"> ПАВ убивают лошадь весом в </w:t>
      </w:r>
      <w:smartTag w:uri="urn:schemas-microsoft-com:office:smarttags" w:element="metricconverter">
        <w:smartTagPr>
          <w:attr w:name="ProductID" w:val="300 кг"/>
        </w:smartTagPr>
        <w:r w:rsidRPr="00C4638B">
          <w:rPr>
            <w:rFonts w:ascii="Times New Roman" w:eastAsia="Calibri" w:hAnsi="Times New Roman" w:cs="Times New Roman"/>
            <w:sz w:val="28"/>
            <w:szCs w:val="28"/>
          </w:rPr>
          <w:t>300 кг</w:t>
        </w:r>
      </w:smartTag>
      <w:r w:rsidRPr="00C4638B">
        <w:rPr>
          <w:rFonts w:ascii="Times New Roman" w:eastAsia="Calibri" w:hAnsi="Times New Roman" w:cs="Times New Roman"/>
          <w:sz w:val="28"/>
          <w:szCs w:val="28"/>
        </w:rPr>
        <w:t xml:space="preserve"> в течение 24 часов. Однако вернемся к фосфатным добавкам. Они не только усиливают проникновение ПАВ через кожу, но и увеличивают накопление этих веществ на волокнах тканей, подвергающихся стирке. Они способствуют такому прочному сцеплению ПАВ с тканью, что даже 10-кратное полоскание в горячей воде не приводит к полному освобождению одежды от ПАВ. Причем чем сложнее и разветвленнее структура волокна, тем большее количество молекул ПАВ могут к нему "прилипнуть". Сильнее всего держат ПАВ </w:t>
      </w:r>
      <w:r w:rsidRPr="00C4638B">
        <w:rPr>
          <w:rFonts w:ascii="Times New Roman" w:eastAsia="Calibri" w:hAnsi="Times New Roman" w:cs="Times New Roman"/>
          <w:sz w:val="28"/>
          <w:szCs w:val="28"/>
        </w:rPr>
        <w:lastRenderedPageBreak/>
        <w:t xml:space="preserve">шерстяные, полушерстяные и хлопчатобумажные ткани. В среднем, потенциально небезопасные концентрации ПАВ сохраняются на тканях до 4 суток. Таким образом, создается очаг постоянной интоксикации внутри самого организма. Прочно закрепившись на одежде, молекулы ПАВ при соприкосновении с кожей относительно легко переносятся на ее поверхность и быстро всасываются внутрь, начиная свой разрушительный маршрут по организму. Причем концентрация этих добавок в СМС просто "запредельная" - до 50-60%. Производители пытаются таким "дешевым" способом усилить моющие свойства выпускаемых ими порошков. Ведь для них это дешевле, чем организация новых технологических процессов, создание рецептур эффективных безопасных стиральных порошков. Дешевле для них, но гораздо дороже для всех нас, живущих на Земле. Влияние различных стиральных порошков на состояние кожи рук и ногтей, прежде всего волнует женщин - ведь стирают главным образом мы.  А именно кожные покровы рук, соприкасаясь с активными химическими растворами стиральных порошков, становятся основным проводником проникновения опасных химических агентов в организм человека. ПАВ активно проникают даже через неповрежденную кожу рук и при содействии фосфатов, энзимов и хлора интенсивно ее обезжиривают. Восстановление нормальной жирности и влажности кожи происходит не ранее, чем через 3-4 часа, а при многократном применении в связи с накоплением вредного эффекта недостаток жирового покрытия кожи ощущается в течение двух суток. Барьерные функции кожных покровов снижаются, и создаются условия для интенсивного проникновения в организм не только ПАВ, но и любых токсичных соединений - бактериологических токсинов, тяжелых металлов и др. После нескольких стирок фосфатными порошками во многих случаях развиваются воспаления кожи - дерматиты ("крапивница"). Запускается конвейер патологических иммунных реакций. Существует прямая зависимость между расширением применения фосфатных СМС и снижением рождаемости. На упаковке качественного и нефальсифицированного </w:t>
      </w:r>
      <w:r w:rsidRPr="00C4638B">
        <w:rPr>
          <w:rFonts w:ascii="Times New Roman" w:eastAsia="Calibri" w:hAnsi="Times New Roman" w:cs="Times New Roman"/>
          <w:sz w:val="28"/>
          <w:szCs w:val="28"/>
        </w:rPr>
        <w:lastRenderedPageBreak/>
        <w:t>порошка составляющие его основные химические компоненты должны быть указаны обязательно! По ним мы можем судить о наличии или отсутствии в порошке ПАВ, фосфатов, хлора, энзимов или других вредных веществ. Косвенно можно судить о наличии ПАВ в стиральном порошке по интенсивности пенообразования при стирке. Чем выше пена, тем выше концентрация ПАВ. Вообще, представление о высоте пены как критерии качества моющего средства - один из распространенных мифов, возникших еще во времена использования примитивных сортов хозяйственного мыла. Большая пена - это красиво, но в ней много ПАВ. Современные эффективные бесфосфатные порошки "запрограммированы" на ограниченное пенообразование, так как обильная пена во многом ухудшает потребительские свойства и значительно затрудняет промышленную очистку сточных вод.</w:t>
      </w:r>
    </w:p>
    <w:p w:rsidR="002A1497" w:rsidRPr="00C4638B" w:rsidRDefault="00EA565B" w:rsidP="001934AE">
      <w:pPr>
        <w:spacing w:before="100" w:beforeAutospacing="1" w:after="100" w:afterAutospacing="1" w:line="360" w:lineRule="auto"/>
        <w:rPr>
          <w:rFonts w:ascii="Times New Roman" w:eastAsia="Times New Roman" w:hAnsi="Times New Roman" w:cs="Times New Roman"/>
          <w:b/>
          <w:bCs/>
          <w:sz w:val="28"/>
          <w:szCs w:val="28"/>
        </w:rPr>
      </w:pPr>
      <w:r w:rsidRPr="00C4638B">
        <w:rPr>
          <w:rFonts w:ascii="Times New Roman" w:eastAsia="Times New Roman" w:hAnsi="Times New Roman" w:cs="Times New Roman"/>
          <w:b/>
          <w:bCs/>
          <w:sz w:val="28"/>
          <w:szCs w:val="28"/>
        </w:rPr>
        <w:t xml:space="preserve">Глава II </w:t>
      </w:r>
      <w:r w:rsidR="00C641F1" w:rsidRPr="00C4638B">
        <w:rPr>
          <w:rFonts w:ascii="Times New Roman" w:eastAsia="Times New Roman" w:hAnsi="Times New Roman" w:cs="Times New Roman"/>
          <w:b/>
          <w:bCs/>
          <w:sz w:val="28"/>
          <w:szCs w:val="28"/>
        </w:rPr>
        <w:t>Объекты и м</w:t>
      </w:r>
      <w:r w:rsidRPr="00C4638B">
        <w:rPr>
          <w:rFonts w:ascii="Times New Roman" w:eastAsia="Times New Roman" w:hAnsi="Times New Roman" w:cs="Times New Roman"/>
          <w:b/>
          <w:bCs/>
          <w:sz w:val="28"/>
          <w:szCs w:val="28"/>
        </w:rPr>
        <w:t>етодики исследования</w:t>
      </w:r>
    </w:p>
    <w:p w:rsidR="002A1497" w:rsidRPr="00C4638B" w:rsidRDefault="00E05462"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Работа проводилась в 205</w:t>
      </w:r>
      <w:r w:rsidR="007E6825" w:rsidRPr="00C4638B">
        <w:rPr>
          <w:rFonts w:ascii="Times New Roman" w:eastAsia="Times New Roman" w:hAnsi="Times New Roman" w:cs="Times New Roman"/>
          <w:sz w:val="28"/>
          <w:szCs w:val="28"/>
        </w:rPr>
        <w:t>5</w:t>
      </w:r>
      <w:r w:rsidR="00EA565B" w:rsidRPr="00C4638B">
        <w:rPr>
          <w:rFonts w:ascii="Times New Roman" w:eastAsia="Times New Roman" w:hAnsi="Times New Roman" w:cs="Times New Roman"/>
          <w:sz w:val="28"/>
          <w:szCs w:val="28"/>
        </w:rPr>
        <w:t xml:space="preserve"> году на территории г.</w:t>
      </w:r>
      <w:r w:rsidR="00197969" w:rsidRPr="00C4638B">
        <w:rPr>
          <w:rFonts w:ascii="Times New Roman" w:eastAsia="Times New Roman" w:hAnsi="Times New Roman" w:cs="Times New Roman"/>
          <w:sz w:val="28"/>
          <w:szCs w:val="28"/>
        </w:rPr>
        <w:t xml:space="preserve"> </w:t>
      </w:r>
      <w:r w:rsidR="00EA565B" w:rsidRPr="00C4638B">
        <w:rPr>
          <w:rFonts w:ascii="Times New Roman" w:eastAsia="Times New Roman" w:hAnsi="Times New Roman" w:cs="Times New Roman"/>
          <w:sz w:val="28"/>
          <w:szCs w:val="28"/>
        </w:rPr>
        <w:t>Алагира и в лабораторных условиях М</w:t>
      </w:r>
      <w:r w:rsidRPr="00C4638B">
        <w:rPr>
          <w:rFonts w:ascii="Times New Roman" w:eastAsia="Times New Roman" w:hAnsi="Times New Roman" w:cs="Times New Roman"/>
          <w:sz w:val="28"/>
          <w:szCs w:val="28"/>
        </w:rPr>
        <w:t>Б</w:t>
      </w:r>
      <w:r w:rsidR="00EA565B" w:rsidRPr="00C4638B">
        <w:rPr>
          <w:rFonts w:ascii="Times New Roman" w:eastAsia="Times New Roman" w:hAnsi="Times New Roman" w:cs="Times New Roman"/>
          <w:sz w:val="28"/>
          <w:szCs w:val="28"/>
        </w:rPr>
        <w:t xml:space="preserve">ОУ </w:t>
      </w:r>
      <w:r w:rsidRPr="00C4638B">
        <w:rPr>
          <w:rFonts w:ascii="Times New Roman" w:eastAsia="Times New Roman" w:hAnsi="Times New Roman" w:cs="Times New Roman"/>
          <w:sz w:val="28"/>
          <w:szCs w:val="28"/>
        </w:rPr>
        <w:t>СОШ №3</w:t>
      </w:r>
      <w:r w:rsidR="00EA565B" w:rsidRPr="00C4638B">
        <w:rPr>
          <w:rFonts w:ascii="Times New Roman" w:eastAsia="Times New Roman" w:hAnsi="Times New Roman" w:cs="Times New Roman"/>
          <w:sz w:val="28"/>
          <w:szCs w:val="28"/>
        </w:rPr>
        <w:t>. Она велась в трех направлениях параллельно.</w:t>
      </w:r>
    </w:p>
    <w:p w:rsidR="002A1497"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u w:val="single"/>
        </w:rPr>
        <w:t>Первое направление</w:t>
      </w:r>
      <w:r w:rsidRPr="00C4638B">
        <w:rPr>
          <w:rFonts w:ascii="Times New Roman" w:eastAsia="Times New Roman" w:hAnsi="Times New Roman" w:cs="Times New Roman"/>
          <w:sz w:val="28"/>
          <w:szCs w:val="28"/>
        </w:rPr>
        <w:t xml:space="preserve"> - социологическое исследование. Среди обучающихся 6-11х классов было проведено анкетирование с целью выявления набора СМС, используемых в каждой семье. Желающие учащиеся приняли участие в домашнем эксперименте, который позволил определить средний расход СМС на каждую семью в течение недели.</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Для этого каждый участник исследования замерил с помощью лабораторных весов начальный вес одного или нескольких кусочков мыла, которыми пользовались все члены его семьи в течение недели. Затем было проведено контрольное взвешивание, что позволило определить расход мыла за истекший период.</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lastRenderedPageBreak/>
        <w:t>Использование стирального порошка измерялось с помощью мерных стаканчиков или ложек.</w:t>
      </w:r>
    </w:p>
    <w:p w:rsidR="002A1497"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Произведя математические расчеты, определили средний показатель расхода СМС на одну семью.</w:t>
      </w:r>
    </w:p>
    <w:p w:rsidR="00EA565B" w:rsidRPr="00C4638B" w:rsidRDefault="008069BA"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noProof/>
          <w:sz w:val="28"/>
          <w:szCs w:val="28"/>
        </w:rPr>
        <mc:AlternateContent>
          <mc:Choice Requires="wps">
            <w:drawing>
              <wp:inline distT="0" distB="0" distL="0" distR="0">
                <wp:extent cx="1160145" cy="27305"/>
                <wp:effectExtent l="0" t="0" r="0" b="0"/>
                <wp:docPr id="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0145" cy="2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30173D" id="AutoShape 1" o:spid="_x0000_s1026" style="width:91.3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" filled="f" stroked="f">
                <o:lock v:ext="edit" aspectratio="t"/>
                <w10:anchorlock/>
              </v:rect>
            </w:pict>
          </mc:Fallback>
        </mc:AlternateContent>
      </w:r>
      <w:r w:rsidR="00EA565B" w:rsidRPr="00C4638B">
        <w:rPr>
          <w:rFonts w:ascii="Times New Roman" w:eastAsia="Times New Roman" w:hAnsi="Times New Roman" w:cs="Times New Roman"/>
          <w:sz w:val="28"/>
          <w:szCs w:val="28"/>
        </w:rPr>
        <w:t>Среднее значение = (a</w:t>
      </w:r>
      <w:r w:rsidR="00EA565B" w:rsidRPr="00C4638B">
        <w:rPr>
          <w:rFonts w:ascii="Times New Roman" w:eastAsia="Times New Roman" w:hAnsi="Times New Roman" w:cs="Times New Roman"/>
          <w:sz w:val="28"/>
          <w:szCs w:val="28"/>
          <w:vertAlign w:val="subscript"/>
        </w:rPr>
        <w:t>1</w:t>
      </w:r>
      <w:r w:rsidR="00EA565B" w:rsidRPr="00C4638B">
        <w:rPr>
          <w:rFonts w:ascii="Times New Roman" w:eastAsia="Times New Roman" w:hAnsi="Times New Roman" w:cs="Times New Roman"/>
          <w:sz w:val="28"/>
          <w:szCs w:val="28"/>
        </w:rPr>
        <w:t>+ a</w:t>
      </w:r>
      <w:r w:rsidR="00EA565B" w:rsidRPr="00C4638B">
        <w:rPr>
          <w:rFonts w:ascii="Times New Roman" w:eastAsia="Times New Roman" w:hAnsi="Times New Roman" w:cs="Times New Roman"/>
          <w:sz w:val="28"/>
          <w:szCs w:val="28"/>
          <w:vertAlign w:val="subscript"/>
        </w:rPr>
        <w:t>2</w:t>
      </w:r>
      <w:r w:rsidR="00EA565B" w:rsidRPr="00C4638B">
        <w:rPr>
          <w:rFonts w:ascii="Times New Roman" w:eastAsia="Times New Roman" w:hAnsi="Times New Roman" w:cs="Times New Roman"/>
          <w:sz w:val="28"/>
          <w:szCs w:val="28"/>
        </w:rPr>
        <w:t xml:space="preserve"> + …+ a</w:t>
      </w:r>
      <w:r w:rsidR="00EA565B" w:rsidRPr="00C4638B">
        <w:rPr>
          <w:rFonts w:ascii="Times New Roman" w:eastAsia="Times New Roman" w:hAnsi="Times New Roman" w:cs="Times New Roman"/>
          <w:sz w:val="28"/>
          <w:szCs w:val="28"/>
          <w:vertAlign w:val="subscript"/>
        </w:rPr>
        <w:t>m ) / </w:t>
      </w:r>
      <w:r w:rsidR="00EA565B" w:rsidRPr="00C4638B">
        <w:rPr>
          <w:rFonts w:ascii="Times New Roman" w:eastAsia="Times New Roman" w:hAnsi="Times New Roman" w:cs="Times New Roman"/>
          <w:sz w:val="28"/>
          <w:szCs w:val="28"/>
        </w:rPr>
        <w:t>m</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где a… - расход СМС в каждой семье (</w:t>
      </w:r>
      <w:r w:rsidR="002A1497" w:rsidRPr="00C4638B">
        <w:rPr>
          <w:rFonts w:ascii="Times New Roman" w:eastAsia="Times New Roman" w:hAnsi="Times New Roman" w:cs="Times New Roman"/>
          <w:sz w:val="28"/>
          <w:szCs w:val="28"/>
        </w:rPr>
        <w:t xml:space="preserve">в </w:t>
      </w:r>
      <w:r w:rsidRPr="00C4638B">
        <w:rPr>
          <w:rFonts w:ascii="Times New Roman" w:eastAsia="Times New Roman" w:hAnsi="Times New Roman" w:cs="Times New Roman"/>
          <w:sz w:val="28"/>
          <w:szCs w:val="28"/>
        </w:rPr>
        <w:t>гр</w:t>
      </w:r>
      <w:r w:rsidR="002A1497" w:rsidRPr="00C4638B">
        <w:rPr>
          <w:rFonts w:ascii="Times New Roman" w:eastAsia="Times New Roman" w:hAnsi="Times New Roman" w:cs="Times New Roman"/>
          <w:sz w:val="28"/>
          <w:szCs w:val="28"/>
        </w:rPr>
        <w:t>аммах</w:t>
      </w:r>
      <w:r w:rsidRPr="00C4638B">
        <w:rPr>
          <w:rFonts w:ascii="Times New Roman" w:eastAsia="Times New Roman" w:hAnsi="Times New Roman" w:cs="Times New Roman"/>
          <w:sz w:val="28"/>
          <w:szCs w:val="28"/>
        </w:rPr>
        <w:t>),</w:t>
      </w:r>
    </w:p>
    <w:p w:rsidR="002A1497"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m – число семей, участвующих в исследовании</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u w:val="single"/>
        </w:rPr>
        <w:t>Второе направление</w:t>
      </w:r>
      <w:r w:rsidRPr="00C4638B">
        <w:rPr>
          <w:rFonts w:ascii="Times New Roman" w:eastAsia="Times New Roman" w:hAnsi="Times New Roman" w:cs="Times New Roman"/>
          <w:sz w:val="28"/>
          <w:szCs w:val="28"/>
        </w:rPr>
        <w:t xml:space="preserve"> – лабораторный эксперимент, с целью выявить влияние СМС на физиологические процессы живых организмов (на примере </w:t>
      </w:r>
      <w:r w:rsidR="005F519E" w:rsidRPr="00C4638B">
        <w:rPr>
          <w:rFonts w:ascii="Times New Roman" w:eastAsia="Times New Roman" w:hAnsi="Times New Roman" w:cs="Times New Roman"/>
          <w:sz w:val="28"/>
          <w:szCs w:val="28"/>
        </w:rPr>
        <w:t xml:space="preserve">семян </w:t>
      </w:r>
      <w:r w:rsidRPr="00C4638B">
        <w:rPr>
          <w:rFonts w:ascii="Times New Roman" w:eastAsia="Times New Roman" w:hAnsi="Times New Roman" w:cs="Times New Roman"/>
          <w:sz w:val="28"/>
          <w:szCs w:val="28"/>
        </w:rPr>
        <w:t>растений).</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Для этого были приготовлены 5%, 10% и 15%-ой концентрации растворы мыла хозяйственного, средства для мытья посуды «FAIRY» и стирального порошка «Tide».</w:t>
      </w:r>
    </w:p>
    <w:p w:rsidR="00EA565B" w:rsidRPr="00C4638B" w:rsidRDefault="002A1497"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Методика приготовления растворов мыла хозяйственного, стирального порошка</w:t>
      </w:r>
      <w:r w:rsidR="007E6825" w:rsidRPr="00C4638B">
        <w:rPr>
          <w:rFonts w:ascii="Times New Roman" w:eastAsia="Times New Roman" w:hAnsi="Times New Roman" w:cs="Times New Roman"/>
          <w:b/>
          <w:bCs/>
          <w:sz w:val="28"/>
          <w:szCs w:val="28"/>
        </w:rPr>
        <w:t xml:space="preserve"> </w:t>
      </w:r>
      <w:r w:rsidRPr="00C4638B">
        <w:rPr>
          <w:rFonts w:ascii="Times New Roman" w:eastAsia="Times New Roman" w:hAnsi="Times New Roman" w:cs="Times New Roman"/>
          <w:b/>
          <w:bCs/>
          <w:sz w:val="28"/>
          <w:szCs w:val="28"/>
        </w:rPr>
        <w:t>«Tide» различной концентрации</w:t>
      </w:r>
      <w:r w:rsidRPr="00C4638B">
        <w:rPr>
          <w:rFonts w:ascii="Times New Roman" w:eastAsia="Times New Roman" w:hAnsi="Times New Roman" w:cs="Times New Roman"/>
          <w:sz w:val="28"/>
          <w:szCs w:val="28"/>
        </w:rPr>
        <w:t xml:space="preserve"> (из расчета на 100</w:t>
      </w:r>
      <w:r w:rsidR="007E6825" w:rsidRPr="00C4638B">
        <w:rPr>
          <w:rFonts w:ascii="Times New Roman" w:eastAsia="Times New Roman" w:hAnsi="Times New Roman" w:cs="Times New Roman"/>
          <w:sz w:val="28"/>
          <w:szCs w:val="28"/>
        </w:rPr>
        <w:t xml:space="preserve"> </w:t>
      </w:r>
      <w:r w:rsidRPr="00C4638B">
        <w:rPr>
          <w:rFonts w:ascii="Times New Roman" w:eastAsia="Times New Roman" w:hAnsi="Times New Roman" w:cs="Times New Roman"/>
          <w:sz w:val="28"/>
          <w:szCs w:val="28"/>
        </w:rPr>
        <w:t>г р-ра)</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На лабораторных весах отмеряем 5 г мыла или стирального порошка «Tide», мыло измельчаем и помещаем в стакан, доливаем 95 мл воды. Тщательно перемешиваем до полного растворения. Получаем 5%-ный раствор.</w:t>
      </w:r>
    </w:p>
    <w:p w:rsidR="006A70B5"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 xml:space="preserve">Для получения 10 и 15% - ных </w:t>
      </w:r>
      <w:r w:rsidR="006A70B5" w:rsidRPr="00C4638B">
        <w:rPr>
          <w:rFonts w:ascii="Times New Roman" w:eastAsia="Times New Roman" w:hAnsi="Times New Roman" w:cs="Times New Roman"/>
          <w:sz w:val="28"/>
          <w:szCs w:val="28"/>
        </w:rPr>
        <w:t xml:space="preserve"> </w:t>
      </w:r>
      <w:r w:rsidRPr="00C4638B">
        <w:rPr>
          <w:rFonts w:ascii="Times New Roman" w:eastAsia="Times New Roman" w:hAnsi="Times New Roman" w:cs="Times New Roman"/>
          <w:sz w:val="28"/>
          <w:szCs w:val="28"/>
        </w:rPr>
        <w:t>растворов отмеряем на весах 10г и 15 г мыла или стирального порошка «Tide» и доливаем соответственно 90 и 85</w:t>
      </w:r>
      <w:r w:rsidR="006A70B5" w:rsidRPr="00C4638B">
        <w:rPr>
          <w:rFonts w:ascii="Times New Roman" w:eastAsia="Times New Roman" w:hAnsi="Times New Roman" w:cs="Times New Roman"/>
          <w:sz w:val="28"/>
          <w:szCs w:val="28"/>
        </w:rPr>
        <w:t xml:space="preserve"> </w:t>
      </w:r>
      <w:r w:rsidRPr="00C4638B">
        <w:rPr>
          <w:rFonts w:ascii="Times New Roman" w:eastAsia="Times New Roman" w:hAnsi="Times New Roman" w:cs="Times New Roman"/>
          <w:sz w:val="28"/>
          <w:szCs w:val="28"/>
        </w:rPr>
        <w:t>мл воды. Получаем растворы нужной концентрации.</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Методика приготовления раствора</w:t>
      </w:r>
      <w:r w:rsidRPr="00C4638B">
        <w:rPr>
          <w:rFonts w:ascii="Times New Roman" w:eastAsia="Times New Roman" w:hAnsi="Times New Roman" w:cs="Times New Roman"/>
          <w:sz w:val="28"/>
          <w:szCs w:val="28"/>
        </w:rPr>
        <w:t xml:space="preserve"> </w:t>
      </w:r>
      <w:r w:rsidRPr="00C4638B">
        <w:rPr>
          <w:rFonts w:ascii="Times New Roman" w:eastAsia="Times New Roman" w:hAnsi="Times New Roman" w:cs="Times New Roman"/>
          <w:b/>
          <w:bCs/>
          <w:sz w:val="28"/>
          <w:szCs w:val="28"/>
        </w:rPr>
        <w:t>средства для мытья посуды «FAIRY»</w:t>
      </w:r>
      <w:r w:rsidRPr="00C4638B">
        <w:rPr>
          <w:rFonts w:ascii="Times New Roman" w:eastAsia="Times New Roman" w:hAnsi="Times New Roman" w:cs="Times New Roman"/>
          <w:sz w:val="28"/>
          <w:szCs w:val="28"/>
        </w:rPr>
        <w:t xml:space="preserve"> </w:t>
      </w:r>
      <w:r w:rsidRPr="00C4638B">
        <w:rPr>
          <w:rFonts w:ascii="Times New Roman" w:eastAsia="Times New Roman" w:hAnsi="Times New Roman" w:cs="Times New Roman"/>
          <w:b/>
          <w:bCs/>
          <w:sz w:val="28"/>
          <w:szCs w:val="28"/>
        </w:rPr>
        <w:t xml:space="preserve">различной концентрации </w:t>
      </w:r>
      <w:r w:rsidRPr="00C4638B">
        <w:rPr>
          <w:rFonts w:ascii="Times New Roman" w:eastAsia="Times New Roman" w:hAnsi="Times New Roman" w:cs="Times New Roman"/>
          <w:sz w:val="28"/>
          <w:szCs w:val="28"/>
        </w:rPr>
        <w:t>(из расчета на 100г р-ра)</w:t>
      </w:r>
    </w:p>
    <w:p w:rsidR="006A70B5"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lastRenderedPageBreak/>
        <w:t>В мерный стакан наливаем 5,10 или 15 мл средства для мытья посуды «FAIRY» и доливаем соответственно 95, 90 или 85мл воды. Получаем растворы нужной концентрации.</w:t>
      </w:r>
    </w:p>
    <w:p w:rsidR="005F519E"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u w:val="single"/>
        </w:rPr>
        <w:t>Третье направление</w:t>
      </w:r>
      <w:r w:rsidRPr="00C4638B">
        <w:rPr>
          <w:rFonts w:ascii="Times New Roman" w:eastAsia="Times New Roman" w:hAnsi="Times New Roman" w:cs="Times New Roman"/>
          <w:sz w:val="28"/>
          <w:szCs w:val="28"/>
        </w:rPr>
        <w:t xml:space="preserve"> – полевое исследование, в ходе которого была изучена прибрежная зона реки Ардон  в пределах города Алагира, определены места сброса бытовых стоков и степень их загрязнения.</w:t>
      </w:r>
    </w:p>
    <w:p w:rsidR="005F519E"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Глава III. Результаты исследований</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Свою работу мы начали с социологического опроса, проведенного среди учащихся нашей школы.</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Таблица 1</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 xml:space="preserve">Использование различных видов стирального порошка </w:t>
      </w:r>
      <w:r w:rsidR="007E6825" w:rsidRPr="00C4638B">
        <w:rPr>
          <w:rFonts w:ascii="Times New Roman" w:eastAsia="Times New Roman" w:hAnsi="Times New Roman" w:cs="Times New Roman"/>
          <w:b/>
          <w:bCs/>
          <w:sz w:val="28"/>
          <w:szCs w:val="28"/>
        </w:rPr>
        <w:t>семьями</w:t>
      </w:r>
      <w:r w:rsidR="005F519E" w:rsidRPr="00C4638B">
        <w:rPr>
          <w:rFonts w:ascii="Times New Roman" w:eastAsia="Times New Roman" w:hAnsi="Times New Roman" w:cs="Times New Roman"/>
          <w:b/>
          <w:bCs/>
          <w:sz w:val="28"/>
          <w:szCs w:val="28"/>
        </w:rPr>
        <w:t xml:space="preserve"> учащихся </w:t>
      </w:r>
      <w:r w:rsidR="00197969" w:rsidRPr="00C4638B">
        <w:rPr>
          <w:rFonts w:ascii="Times New Roman" w:eastAsia="Times New Roman" w:hAnsi="Times New Roman" w:cs="Times New Roman"/>
          <w:b/>
          <w:bCs/>
          <w:sz w:val="28"/>
          <w:szCs w:val="28"/>
        </w:rPr>
        <w:t xml:space="preserve"> </w:t>
      </w:r>
      <w:r w:rsidR="005F519E" w:rsidRPr="00C4638B">
        <w:rPr>
          <w:rFonts w:ascii="Times New Roman" w:eastAsia="Times New Roman" w:hAnsi="Times New Roman" w:cs="Times New Roman"/>
          <w:b/>
          <w:bCs/>
          <w:sz w:val="28"/>
          <w:szCs w:val="28"/>
        </w:rPr>
        <w:t>М</w:t>
      </w:r>
      <w:r w:rsidR="00E05462" w:rsidRPr="00C4638B">
        <w:rPr>
          <w:rFonts w:ascii="Times New Roman" w:eastAsia="Times New Roman" w:hAnsi="Times New Roman" w:cs="Times New Roman"/>
          <w:b/>
          <w:bCs/>
          <w:sz w:val="28"/>
          <w:szCs w:val="28"/>
        </w:rPr>
        <w:t>Б</w:t>
      </w:r>
      <w:r w:rsidR="005F519E" w:rsidRPr="00C4638B">
        <w:rPr>
          <w:rFonts w:ascii="Times New Roman" w:eastAsia="Times New Roman" w:hAnsi="Times New Roman" w:cs="Times New Roman"/>
          <w:b/>
          <w:bCs/>
          <w:sz w:val="28"/>
          <w:szCs w:val="28"/>
        </w:rPr>
        <w:t xml:space="preserve">ОУ </w:t>
      </w:r>
      <w:r w:rsidR="00E05462" w:rsidRPr="00C4638B">
        <w:rPr>
          <w:rFonts w:ascii="Times New Roman" w:eastAsia="Times New Roman" w:hAnsi="Times New Roman" w:cs="Times New Roman"/>
          <w:b/>
          <w:bCs/>
          <w:sz w:val="28"/>
          <w:szCs w:val="28"/>
        </w:rPr>
        <w:t>СОШ №3</w:t>
      </w:r>
      <w:r w:rsidR="005F519E" w:rsidRPr="00C4638B">
        <w:rPr>
          <w:rFonts w:ascii="Times New Roman" w:eastAsia="Times New Roman" w:hAnsi="Times New Roman" w:cs="Times New Roman"/>
          <w:b/>
          <w:bCs/>
          <w:sz w:val="28"/>
          <w:szCs w:val="28"/>
        </w:rPr>
        <w:t xml:space="preserve"> г.</w:t>
      </w:r>
      <w:r w:rsidR="009C1905" w:rsidRPr="00C4638B">
        <w:rPr>
          <w:rFonts w:ascii="Times New Roman" w:eastAsia="Times New Roman" w:hAnsi="Times New Roman" w:cs="Times New Roman"/>
          <w:b/>
          <w:bCs/>
          <w:sz w:val="28"/>
          <w:szCs w:val="28"/>
        </w:rPr>
        <w:t xml:space="preserve"> </w:t>
      </w:r>
      <w:r w:rsidR="005F519E" w:rsidRPr="00C4638B">
        <w:rPr>
          <w:rFonts w:ascii="Times New Roman" w:eastAsia="Times New Roman" w:hAnsi="Times New Roman" w:cs="Times New Roman"/>
          <w:b/>
          <w:bCs/>
          <w:sz w:val="28"/>
          <w:szCs w:val="28"/>
        </w:rPr>
        <w:t>Алагира</w:t>
      </w:r>
    </w:p>
    <w:tbl>
      <w:tblPr>
        <w:tblW w:w="66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8"/>
        <w:gridCol w:w="841"/>
        <w:gridCol w:w="758"/>
        <w:gridCol w:w="770"/>
        <w:gridCol w:w="976"/>
        <w:gridCol w:w="904"/>
        <w:gridCol w:w="869"/>
        <w:gridCol w:w="764"/>
      </w:tblGrid>
      <w:tr w:rsidR="00EA565B" w:rsidRPr="00C4638B" w:rsidTr="00BC4871">
        <w:trPr>
          <w:tblCellSpacing w:w="0" w:type="dxa"/>
        </w:trPr>
        <w:tc>
          <w:tcPr>
            <w:tcW w:w="728"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after="0" w:line="360" w:lineRule="auto"/>
              <w:rPr>
                <w:rFonts w:ascii="Times New Roman" w:eastAsia="Times New Roman" w:hAnsi="Times New Roman" w:cs="Times New Roman"/>
                <w:sz w:val="28"/>
                <w:szCs w:val="28"/>
              </w:rPr>
            </w:pPr>
          </w:p>
        </w:tc>
        <w:tc>
          <w:tcPr>
            <w:tcW w:w="841"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Лоск</w:t>
            </w:r>
          </w:p>
        </w:tc>
        <w:tc>
          <w:tcPr>
            <w:tcW w:w="758"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Биос</w:t>
            </w:r>
          </w:p>
        </w:tc>
        <w:tc>
          <w:tcPr>
            <w:tcW w:w="770"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Тайд</w:t>
            </w:r>
          </w:p>
        </w:tc>
        <w:tc>
          <w:tcPr>
            <w:tcW w:w="976"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Ариэль</w:t>
            </w:r>
          </w:p>
        </w:tc>
        <w:tc>
          <w:tcPr>
            <w:tcW w:w="904"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Henkel</w:t>
            </w:r>
          </w:p>
        </w:tc>
        <w:tc>
          <w:tcPr>
            <w:tcW w:w="869"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Пемос</w:t>
            </w:r>
          </w:p>
        </w:tc>
        <w:tc>
          <w:tcPr>
            <w:tcW w:w="764"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Миф</w:t>
            </w:r>
          </w:p>
        </w:tc>
      </w:tr>
      <w:tr w:rsidR="00EA565B" w:rsidRPr="00C4638B" w:rsidTr="00BC4871">
        <w:trPr>
          <w:tblCellSpacing w:w="0" w:type="dxa"/>
        </w:trPr>
        <w:tc>
          <w:tcPr>
            <w:tcW w:w="728" w:type="dxa"/>
            <w:tcBorders>
              <w:top w:val="outset" w:sz="6" w:space="0" w:color="auto"/>
              <w:left w:val="outset" w:sz="6" w:space="0" w:color="auto"/>
              <w:bottom w:val="outset" w:sz="6" w:space="0" w:color="auto"/>
              <w:right w:val="outset" w:sz="6" w:space="0" w:color="auto"/>
            </w:tcBorders>
            <w:hideMark/>
          </w:tcPr>
          <w:p w:rsidR="00EA565B" w:rsidRPr="00C4638B" w:rsidRDefault="00E05462"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2025</w:t>
            </w:r>
          </w:p>
        </w:tc>
        <w:tc>
          <w:tcPr>
            <w:tcW w:w="841"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2%</w:t>
            </w:r>
          </w:p>
        </w:tc>
        <w:tc>
          <w:tcPr>
            <w:tcW w:w="758"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7%</w:t>
            </w:r>
          </w:p>
        </w:tc>
        <w:tc>
          <w:tcPr>
            <w:tcW w:w="770"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23%</w:t>
            </w:r>
          </w:p>
        </w:tc>
        <w:tc>
          <w:tcPr>
            <w:tcW w:w="976"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12%</w:t>
            </w:r>
          </w:p>
        </w:tc>
        <w:tc>
          <w:tcPr>
            <w:tcW w:w="904"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17%</w:t>
            </w:r>
          </w:p>
        </w:tc>
        <w:tc>
          <w:tcPr>
            <w:tcW w:w="869"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15%</w:t>
            </w:r>
          </w:p>
        </w:tc>
        <w:tc>
          <w:tcPr>
            <w:tcW w:w="764"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22%</w:t>
            </w:r>
          </w:p>
        </w:tc>
      </w:tr>
    </w:tbl>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Из таблицы видно, что сегодня предпочтение отдается зарубежным производителям, их порошки отличаются более высоким содержанием отбеливающих, красящих и ароматических веществ.</w:t>
      </w:r>
    </w:p>
    <w:p w:rsidR="00570631" w:rsidRPr="00C4638B" w:rsidRDefault="00570631"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Таблица 2</w:t>
      </w:r>
    </w:p>
    <w:p w:rsidR="00351816" w:rsidRPr="00C4638B" w:rsidRDefault="00351816" w:rsidP="001934AE">
      <w:pPr>
        <w:spacing w:before="100" w:beforeAutospacing="1" w:after="100" w:afterAutospacing="1" w:line="360" w:lineRule="auto"/>
        <w:rPr>
          <w:rFonts w:ascii="Times New Roman" w:eastAsia="Times New Roman" w:hAnsi="Times New Roman" w:cs="Times New Roman"/>
          <w:b/>
          <w:sz w:val="28"/>
          <w:szCs w:val="28"/>
        </w:rPr>
      </w:pPr>
      <w:r w:rsidRPr="00C4638B">
        <w:rPr>
          <w:rFonts w:ascii="Times New Roman" w:eastAsia="Times New Roman" w:hAnsi="Times New Roman" w:cs="Times New Roman"/>
          <w:b/>
          <w:sz w:val="28"/>
          <w:szCs w:val="28"/>
        </w:rPr>
        <w:t>Расход мыла и СМС</w:t>
      </w:r>
      <w:r w:rsidR="00E75DBB" w:rsidRPr="00C4638B">
        <w:rPr>
          <w:rFonts w:ascii="Times New Roman" w:eastAsia="Times New Roman" w:hAnsi="Times New Roman" w:cs="Times New Roman"/>
          <w:b/>
          <w:sz w:val="28"/>
          <w:szCs w:val="28"/>
        </w:rPr>
        <w:t xml:space="preserve">  семьями учащихся 6-11 классов за 1 неделю</w:t>
      </w:r>
    </w:p>
    <w:tbl>
      <w:tblPr>
        <w:tblStyle w:val="a6"/>
        <w:tblW w:w="0" w:type="auto"/>
        <w:tblInd w:w="534" w:type="dxa"/>
        <w:tblLook w:val="04A0" w:firstRow="1" w:lastRow="0" w:firstColumn="1" w:lastColumn="0" w:noHBand="0" w:noVBand="1"/>
      </w:tblPr>
      <w:tblGrid>
        <w:gridCol w:w="1104"/>
        <w:gridCol w:w="1317"/>
        <w:gridCol w:w="1376"/>
        <w:gridCol w:w="1276"/>
      </w:tblGrid>
      <w:tr w:rsidR="00351816" w:rsidRPr="00C4638B" w:rsidTr="00197969">
        <w:tc>
          <w:tcPr>
            <w:tcW w:w="1104" w:type="dxa"/>
          </w:tcPr>
          <w:p w:rsidR="00351816" w:rsidRPr="00C4638B" w:rsidRDefault="00351816"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Классы</w:t>
            </w:r>
          </w:p>
        </w:tc>
        <w:tc>
          <w:tcPr>
            <w:tcW w:w="1317" w:type="dxa"/>
          </w:tcPr>
          <w:p w:rsidR="00351816" w:rsidRPr="00C4638B" w:rsidRDefault="00351816"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Кол - во семей</w:t>
            </w:r>
          </w:p>
        </w:tc>
        <w:tc>
          <w:tcPr>
            <w:tcW w:w="1376" w:type="dxa"/>
          </w:tcPr>
          <w:p w:rsidR="00351816" w:rsidRPr="00C4638B" w:rsidRDefault="00351816"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Расход СМС в гр.</w:t>
            </w:r>
          </w:p>
        </w:tc>
        <w:tc>
          <w:tcPr>
            <w:tcW w:w="1276" w:type="dxa"/>
          </w:tcPr>
          <w:p w:rsidR="00351816" w:rsidRPr="00C4638B" w:rsidRDefault="00351816"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Расход мыла в гр.</w:t>
            </w:r>
          </w:p>
        </w:tc>
      </w:tr>
      <w:tr w:rsidR="00351816" w:rsidRPr="00C4638B" w:rsidTr="00197969">
        <w:tc>
          <w:tcPr>
            <w:tcW w:w="1104" w:type="dxa"/>
          </w:tcPr>
          <w:p w:rsidR="00351816" w:rsidRPr="00C4638B" w:rsidRDefault="00351816"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6-е</w:t>
            </w:r>
          </w:p>
        </w:tc>
        <w:tc>
          <w:tcPr>
            <w:tcW w:w="1317" w:type="dxa"/>
          </w:tcPr>
          <w:p w:rsidR="00351816" w:rsidRPr="00C4638B" w:rsidRDefault="00351816"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40</w:t>
            </w:r>
          </w:p>
        </w:tc>
        <w:tc>
          <w:tcPr>
            <w:tcW w:w="1376" w:type="dxa"/>
          </w:tcPr>
          <w:p w:rsidR="00351816" w:rsidRPr="00C4638B" w:rsidRDefault="00351816"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91</w:t>
            </w:r>
          </w:p>
        </w:tc>
        <w:tc>
          <w:tcPr>
            <w:tcW w:w="1276" w:type="dxa"/>
          </w:tcPr>
          <w:p w:rsidR="00351816" w:rsidRPr="00C4638B" w:rsidRDefault="00E75DB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0,29</w:t>
            </w:r>
          </w:p>
        </w:tc>
      </w:tr>
      <w:tr w:rsidR="00351816" w:rsidRPr="00C4638B" w:rsidTr="00197969">
        <w:tc>
          <w:tcPr>
            <w:tcW w:w="1104" w:type="dxa"/>
          </w:tcPr>
          <w:p w:rsidR="00351816" w:rsidRPr="00C4638B" w:rsidRDefault="00351816"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lastRenderedPageBreak/>
              <w:t>7-е</w:t>
            </w:r>
          </w:p>
        </w:tc>
        <w:tc>
          <w:tcPr>
            <w:tcW w:w="1317" w:type="dxa"/>
          </w:tcPr>
          <w:p w:rsidR="00351816" w:rsidRPr="00C4638B" w:rsidRDefault="00351816"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21</w:t>
            </w:r>
          </w:p>
        </w:tc>
        <w:tc>
          <w:tcPr>
            <w:tcW w:w="1376" w:type="dxa"/>
          </w:tcPr>
          <w:p w:rsidR="00351816" w:rsidRPr="00C4638B" w:rsidRDefault="00351816"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63</w:t>
            </w:r>
          </w:p>
        </w:tc>
        <w:tc>
          <w:tcPr>
            <w:tcW w:w="1276" w:type="dxa"/>
          </w:tcPr>
          <w:p w:rsidR="00351816" w:rsidRPr="00C4638B" w:rsidRDefault="00E75DB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0,16</w:t>
            </w:r>
          </w:p>
        </w:tc>
      </w:tr>
      <w:tr w:rsidR="00351816" w:rsidRPr="00C4638B" w:rsidTr="00197969">
        <w:tc>
          <w:tcPr>
            <w:tcW w:w="1104" w:type="dxa"/>
          </w:tcPr>
          <w:p w:rsidR="00351816" w:rsidRPr="00C4638B" w:rsidRDefault="00351816"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8-е</w:t>
            </w:r>
          </w:p>
        </w:tc>
        <w:tc>
          <w:tcPr>
            <w:tcW w:w="1317" w:type="dxa"/>
          </w:tcPr>
          <w:p w:rsidR="00351816" w:rsidRPr="00C4638B" w:rsidRDefault="00351816"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35</w:t>
            </w:r>
          </w:p>
        </w:tc>
        <w:tc>
          <w:tcPr>
            <w:tcW w:w="1376" w:type="dxa"/>
          </w:tcPr>
          <w:p w:rsidR="00351816" w:rsidRPr="00C4638B" w:rsidRDefault="00351816"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73</w:t>
            </w:r>
          </w:p>
        </w:tc>
        <w:tc>
          <w:tcPr>
            <w:tcW w:w="1276" w:type="dxa"/>
          </w:tcPr>
          <w:p w:rsidR="00351816" w:rsidRPr="00C4638B" w:rsidRDefault="00E75DB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0,19</w:t>
            </w:r>
          </w:p>
        </w:tc>
      </w:tr>
      <w:tr w:rsidR="00351816" w:rsidRPr="00C4638B" w:rsidTr="00197969">
        <w:tc>
          <w:tcPr>
            <w:tcW w:w="1104" w:type="dxa"/>
          </w:tcPr>
          <w:p w:rsidR="00351816" w:rsidRPr="00C4638B" w:rsidRDefault="00351816"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9-е</w:t>
            </w:r>
          </w:p>
        </w:tc>
        <w:tc>
          <w:tcPr>
            <w:tcW w:w="1317" w:type="dxa"/>
          </w:tcPr>
          <w:p w:rsidR="00351816" w:rsidRPr="00C4638B" w:rsidRDefault="00351816"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37</w:t>
            </w:r>
          </w:p>
        </w:tc>
        <w:tc>
          <w:tcPr>
            <w:tcW w:w="1376" w:type="dxa"/>
          </w:tcPr>
          <w:p w:rsidR="00351816" w:rsidRPr="00C4638B" w:rsidRDefault="00351816"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76</w:t>
            </w:r>
          </w:p>
        </w:tc>
        <w:tc>
          <w:tcPr>
            <w:tcW w:w="1276" w:type="dxa"/>
          </w:tcPr>
          <w:p w:rsidR="00351816" w:rsidRPr="00C4638B" w:rsidRDefault="00E75DB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0,21</w:t>
            </w:r>
          </w:p>
        </w:tc>
      </w:tr>
      <w:tr w:rsidR="00351816" w:rsidRPr="00C4638B" w:rsidTr="00197969">
        <w:tc>
          <w:tcPr>
            <w:tcW w:w="1104" w:type="dxa"/>
          </w:tcPr>
          <w:p w:rsidR="00351816" w:rsidRPr="00C4638B" w:rsidRDefault="00351816"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10-е</w:t>
            </w:r>
          </w:p>
        </w:tc>
        <w:tc>
          <w:tcPr>
            <w:tcW w:w="1317" w:type="dxa"/>
          </w:tcPr>
          <w:p w:rsidR="00351816" w:rsidRPr="00C4638B" w:rsidRDefault="00351816"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30</w:t>
            </w:r>
          </w:p>
        </w:tc>
        <w:tc>
          <w:tcPr>
            <w:tcW w:w="1376" w:type="dxa"/>
          </w:tcPr>
          <w:p w:rsidR="00351816" w:rsidRPr="00C4638B" w:rsidRDefault="00351816"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71</w:t>
            </w:r>
          </w:p>
        </w:tc>
        <w:tc>
          <w:tcPr>
            <w:tcW w:w="1276" w:type="dxa"/>
          </w:tcPr>
          <w:p w:rsidR="00351816" w:rsidRPr="00C4638B" w:rsidRDefault="00E75DB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0,18</w:t>
            </w:r>
          </w:p>
        </w:tc>
      </w:tr>
      <w:tr w:rsidR="00351816" w:rsidRPr="00C4638B" w:rsidTr="00197969">
        <w:tc>
          <w:tcPr>
            <w:tcW w:w="1104" w:type="dxa"/>
          </w:tcPr>
          <w:p w:rsidR="00351816" w:rsidRPr="00C4638B" w:rsidRDefault="00351816"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11-е</w:t>
            </w:r>
          </w:p>
        </w:tc>
        <w:tc>
          <w:tcPr>
            <w:tcW w:w="1317" w:type="dxa"/>
          </w:tcPr>
          <w:p w:rsidR="00351816" w:rsidRPr="00C4638B" w:rsidRDefault="00351816"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22</w:t>
            </w:r>
          </w:p>
        </w:tc>
        <w:tc>
          <w:tcPr>
            <w:tcW w:w="1376" w:type="dxa"/>
          </w:tcPr>
          <w:p w:rsidR="00351816" w:rsidRPr="00C4638B" w:rsidRDefault="00351816"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66</w:t>
            </w:r>
          </w:p>
        </w:tc>
        <w:tc>
          <w:tcPr>
            <w:tcW w:w="1276" w:type="dxa"/>
          </w:tcPr>
          <w:p w:rsidR="00351816" w:rsidRPr="00C4638B" w:rsidRDefault="00162107"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0, 17</w:t>
            </w:r>
          </w:p>
        </w:tc>
      </w:tr>
      <w:tr w:rsidR="00351816" w:rsidRPr="00C4638B" w:rsidTr="00197969">
        <w:tc>
          <w:tcPr>
            <w:tcW w:w="1104" w:type="dxa"/>
          </w:tcPr>
          <w:p w:rsidR="00351816" w:rsidRPr="00C4638B" w:rsidRDefault="00351816"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Всего:</w:t>
            </w:r>
          </w:p>
        </w:tc>
        <w:tc>
          <w:tcPr>
            <w:tcW w:w="1317" w:type="dxa"/>
          </w:tcPr>
          <w:p w:rsidR="00351816" w:rsidRPr="00C4638B" w:rsidRDefault="00351816"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185</w:t>
            </w:r>
          </w:p>
        </w:tc>
        <w:tc>
          <w:tcPr>
            <w:tcW w:w="1376" w:type="dxa"/>
          </w:tcPr>
          <w:p w:rsidR="00351816" w:rsidRPr="00C4638B" w:rsidRDefault="00351816"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440</w:t>
            </w:r>
          </w:p>
        </w:tc>
        <w:tc>
          <w:tcPr>
            <w:tcW w:w="1276" w:type="dxa"/>
          </w:tcPr>
          <w:p w:rsidR="00351816" w:rsidRPr="00C4638B" w:rsidRDefault="00E75DB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208</w:t>
            </w:r>
          </w:p>
        </w:tc>
      </w:tr>
    </w:tbl>
    <w:p w:rsidR="00351816" w:rsidRPr="00C4638B" w:rsidRDefault="00351816" w:rsidP="001934AE">
      <w:pPr>
        <w:spacing w:before="100" w:beforeAutospacing="1" w:after="100" w:afterAutospacing="1" w:line="360" w:lineRule="auto"/>
        <w:rPr>
          <w:rFonts w:ascii="Times New Roman" w:eastAsia="Times New Roman" w:hAnsi="Times New Roman" w:cs="Times New Roman"/>
          <w:sz w:val="28"/>
          <w:szCs w:val="28"/>
        </w:rPr>
      </w:pPr>
    </w:p>
    <w:p w:rsidR="00731095"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 xml:space="preserve">С помощью математических расчетов мы установили, что одна семья в среднем использует 440 г порошка и </w:t>
      </w:r>
      <w:r w:rsidR="00E75DBB" w:rsidRPr="00C4638B">
        <w:rPr>
          <w:rFonts w:ascii="Times New Roman" w:eastAsia="Times New Roman" w:hAnsi="Times New Roman" w:cs="Times New Roman"/>
          <w:sz w:val="28"/>
          <w:szCs w:val="28"/>
        </w:rPr>
        <w:t>2</w:t>
      </w:r>
      <w:r w:rsidRPr="00C4638B">
        <w:rPr>
          <w:rFonts w:ascii="Times New Roman" w:eastAsia="Times New Roman" w:hAnsi="Times New Roman" w:cs="Times New Roman"/>
          <w:sz w:val="28"/>
          <w:szCs w:val="28"/>
        </w:rPr>
        <w:t>08 г мыла</w:t>
      </w:r>
      <w:r w:rsidR="00E554D1" w:rsidRPr="00C4638B">
        <w:rPr>
          <w:rFonts w:ascii="Times New Roman" w:eastAsia="Times New Roman" w:hAnsi="Times New Roman" w:cs="Times New Roman"/>
          <w:sz w:val="28"/>
          <w:szCs w:val="28"/>
        </w:rPr>
        <w:t xml:space="preserve"> в неделю. Следовательно</w:t>
      </w:r>
      <w:r w:rsidR="001934AE" w:rsidRPr="00C4638B">
        <w:rPr>
          <w:rFonts w:ascii="Times New Roman" w:eastAsia="Times New Roman" w:hAnsi="Times New Roman" w:cs="Times New Roman"/>
          <w:sz w:val="28"/>
          <w:szCs w:val="28"/>
        </w:rPr>
        <w:t xml:space="preserve">, </w:t>
      </w:r>
      <w:r w:rsidR="00E554D1" w:rsidRPr="00C4638B">
        <w:rPr>
          <w:rFonts w:ascii="Times New Roman" w:eastAsia="Times New Roman" w:hAnsi="Times New Roman" w:cs="Times New Roman"/>
          <w:sz w:val="28"/>
          <w:szCs w:val="28"/>
        </w:rPr>
        <w:t xml:space="preserve"> </w:t>
      </w:r>
      <w:r w:rsidRPr="00C4638B">
        <w:rPr>
          <w:rFonts w:ascii="Times New Roman" w:eastAsia="Times New Roman" w:hAnsi="Times New Roman" w:cs="Times New Roman"/>
          <w:sz w:val="28"/>
          <w:szCs w:val="28"/>
        </w:rPr>
        <w:t>еже</w:t>
      </w:r>
      <w:r w:rsidR="00E554D1" w:rsidRPr="00C4638B">
        <w:rPr>
          <w:rFonts w:ascii="Times New Roman" w:eastAsia="Times New Roman" w:hAnsi="Times New Roman" w:cs="Times New Roman"/>
          <w:sz w:val="28"/>
          <w:szCs w:val="28"/>
        </w:rPr>
        <w:t>год</w:t>
      </w:r>
      <w:r w:rsidRPr="00C4638B">
        <w:rPr>
          <w:rFonts w:ascii="Times New Roman" w:eastAsia="Times New Roman" w:hAnsi="Times New Roman" w:cs="Times New Roman"/>
          <w:sz w:val="28"/>
          <w:szCs w:val="28"/>
        </w:rPr>
        <w:t>но</w:t>
      </w:r>
      <w:r w:rsidR="00E554D1" w:rsidRPr="00C4638B">
        <w:rPr>
          <w:rFonts w:ascii="Times New Roman" w:eastAsia="Times New Roman" w:hAnsi="Times New Roman" w:cs="Times New Roman"/>
          <w:sz w:val="28"/>
          <w:szCs w:val="28"/>
        </w:rPr>
        <w:t xml:space="preserve"> 185 семей учащихся нашей школы</w:t>
      </w:r>
      <w:r w:rsidRPr="00C4638B">
        <w:rPr>
          <w:rFonts w:ascii="Times New Roman" w:eastAsia="Times New Roman" w:hAnsi="Times New Roman" w:cs="Times New Roman"/>
          <w:sz w:val="28"/>
          <w:szCs w:val="28"/>
        </w:rPr>
        <w:t xml:space="preserve"> выбрасывают в окружающую среду 264 кг порошка и </w:t>
      </w:r>
      <w:r w:rsidR="00E75DBB" w:rsidRPr="00C4638B">
        <w:rPr>
          <w:rFonts w:ascii="Times New Roman" w:eastAsia="Times New Roman" w:hAnsi="Times New Roman" w:cs="Times New Roman"/>
          <w:sz w:val="28"/>
          <w:szCs w:val="28"/>
        </w:rPr>
        <w:t>8</w:t>
      </w:r>
      <w:r w:rsidRPr="00C4638B">
        <w:rPr>
          <w:rFonts w:ascii="Times New Roman" w:eastAsia="Times New Roman" w:hAnsi="Times New Roman" w:cs="Times New Roman"/>
          <w:sz w:val="28"/>
          <w:szCs w:val="28"/>
        </w:rPr>
        <w:t>5 кг мыла.</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Дальнейшие наши исследования проходили в виде эксперимента.</w:t>
      </w:r>
    </w:p>
    <w:p w:rsidR="005F519E"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В лабораторных условиях был заложен опыт, позволяющий определить влияние растворов различных СМС (хозяйственное мыло, стиральный порошок «Тайд», средство для мытья посуды «Fairy») 5%, 10% и 15%-ой концентрации на прорастание семян сельскохозяйственных культур. Семена растений были выбраны произвольно (</w:t>
      </w:r>
      <w:r w:rsidR="005F519E" w:rsidRPr="00C4638B">
        <w:rPr>
          <w:rFonts w:ascii="Times New Roman" w:eastAsia="Times New Roman" w:hAnsi="Times New Roman" w:cs="Times New Roman"/>
          <w:sz w:val="28"/>
          <w:szCs w:val="28"/>
        </w:rPr>
        <w:t>тыква, подсолнух и фасоль</w:t>
      </w:r>
      <w:r w:rsidRPr="00C4638B">
        <w:rPr>
          <w:rFonts w:ascii="Times New Roman" w:eastAsia="Times New Roman" w:hAnsi="Times New Roman" w:cs="Times New Roman"/>
          <w:sz w:val="28"/>
          <w:szCs w:val="28"/>
        </w:rPr>
        <w:t>). По десять семян каждого вида (в трех</w:t>
      </w:r>
      <w:r w:rsidR="00E05462" w:rsidRPr="00C4638B">
        <w:rPr>
          <w:rFonts w:ascii="Times New Roman" w:eastAsia="Times New Roman" w:hAnsi="Times New Roman" w:cs="Times New Roman"/>
          <w:sz w:val="28"/>
          <w:szCs w:val="28"/>
        </w:rPr>
        <w:t>кратной</w:t>
      </w:r>
      <w:r w:rsidRPr="00C4638B">
        <w:rPr>
          <w:rFonts w:ascii="Times New Roman" w:eastAsia="Times New Roman" w:hAnsi="Times New Roman" w:cs="Times New Roman"/>
          <w:sz w:val="28"/>
          <w:szCs w:val="28"/>
        </w:rPr>
        <w:t xml:space="preserve"> </w:t>
      </w:r>
      <w:r w:rsidR="00E05462" w:rsidRPr="00C4638B">
        <w:rPr>
          <w:rFonts w:ascii="Times New Roman" w:eastAsia="Times New Roman" w:hAnsi="Times New Roman" w:cs="Times New Roman"/>
          <w:sz w:val="28"/>
          <w:szCs w:val="28"/>
        </w:rPr>
        <w:t>повторности</w:t>
      </w:r>
      <w:r w:rsidRPr="00C4638B">
        <w:rPr>
          <w:rFonts w:ascii="Times New Roman" w:eastAsia="Times New Roman" w:hAnsi="Times New Roman" w:cs="Times New Roman"/>
          <w:sz w:val="28"/>
          <w:szCs w:val="28"/>
        </w:rPr>
        <w:t>) были замочены в растворах различной концентрации, в течение недели велось наблюдение за прорастанием семян. В ходе исследования нам удалось не только определить концентрацию и вид СМС, наиболее губительно влияющих на прорастание семян, но и выявить вид растения, который можно было бы использовать в качестве индикатора для проведения мониторинга.</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 xml:space="preserve">Анализ полученных результатов (таблицы № </w:t>
      </w:r>
      <w:r w:rsidR="00570631" w:rsidRPr="00C4638B">
        <w:rPr>
          <w:rFonts w:ascii="Times New Roman" w:eastAsia="Times New Roman" w:hAnsi="Times New Roman" w:cs="Times New Roman"/>
          <w:sz w:val="28"/>
          <w:szCs w:val="28"/>
        </w:rPr>
        <w:t>3,</w:t>
      </w:r>
      <w:r w:rsidRPr="00C4638B">
        <w:rPr>
          <w:rFonts w:ascii="Times New Roman" w:eastAsia="Times New Roman" w:hAnsi="Times New Roman" w:cs="Times New Roman"/>
          <w:sz w:val="28"/>
          <w:szCs w:val="28"/>
        </w:rPr>
        <w:t xml:space="preserve">4,5 приложение </w:t>
      </w:r>
      <w:r w:rsidR="00570631" w:rsidRPr="00C4638B">
        <w:rPr>
          <w:rFonts w:ascii="Times New Roman" w:eastAsia="Times New Roman" w:hAnsi="Times New Roman" w:cs="Times New Roman"/>
          <w:sz w:val="28"/>
          <w:szCs w:val="28"/>
        </w:rPr>
        <w:t>2,</w:t>
      </w:r>
      <w:r w:rsidRPr="00C4638B">
        <w:rPr>
          <w:rFonts w:ascii="Times New Roman" w:eastAsia="Times New Roman" w:hAnsi="Times New Roman" w:cs="Times New Roman"/>
          <w:sz w:val="28"/>
          <w:szCs w:val="28"/>
        </w:rPr>
        <w:t xml:space="preserve">3,4) показал, что наиболее опасным из исследуемых образцов является стиральный порошок «Тайд», даже 5% раствор препятствует прорастанию семян. Средство для мытья посуды «Fairy» полностью подавляет ростовые </w:t>
      </w:r>
      <w:r w:rsidRPr="00C4638B">
        <w:rPr>
          <w:rFonts w:ascii="Times New Roman" w:eastAsia="Times New Roman" w:hAnsi="Times New Roman" w:cs="Times New Roman"/>
          <w:sz w:val="28"/>
          <w:szCs w:val="28"/>
        </w:rPr>
        <w:lastRenderedPageBreak/>
        <w:t xml:space="preserve">процессы у </w:t>
      </w:r>
      <w:r w:rsidR="005F519E" w:rsidRPr="00C4638B">
        <w:rPr>
          <w:rFonts w:ascii="Times New Roman" w:eastAsia="Times New Roman" w:hAnsi="Times New Roman" w:cs="Times New Roman"/>
          <w:sz w:val="28"/>
          <w:szCs w:val="28"/>
        </w:rPr>
        <w:t>тыквы</w:t>
      </w:r>
      <w:r w:rsidRPr="00C4638B">
        <w:rPr>
          <w:rFonts w:ascii="Times New Roman" w:eastAsia="Times New Roman" w:hAnsi="Times New Roman" w:cs="Times New Roman"/>
          <w:sz w:val="28"/>
          <w:szCs w:val="28"/>
        </w:rPr>
        <w:t xml:space="preserve">, у </w:t>
      </w:r>
      <w:r w:rsidR="005F519E" w:rsidRPr="00C4638B">
        <w:rPr>
          <w:rFonts w:ascii="Times New Roman" w:eastAsia="Times New Roman" w:hAnsi="Times New Roman" w:cs="Times New Roman"/>
          <w:sz w:val="28"/>
          <w:szCs w:val="28"/>
        </w:rPr>
        <w:t>подсолнуха</w:t>
      </w:r>
      <w:r w:rsidRPr="00C4638B">
        <w:rPr>
          <w:rFonts w:ascii="Times New Roman" w:eastAsia="Times New Roman" w:hAnsi="Times New Roman" w:cs="Times New Roman"/>
          <w:sz w:val="28"/>
          <w:szCs w:val="28"/>
        </w:rPr>
        <w:t xml:space="preserve"> количество проросших семян снижается по мере нарастания концентрации раствора: 33% семян проросло в растворе 5%-ой концентрации, 23% - в 10%-ом растворе и 10% - в 15%-ом растворе. Мыльный раствор 5%-ой концентрации мало влияет на рост зародышей растений, растворы мыла большей концентрации приобретают вязкую консистенцию, что затрудняет работу с ними, они уплотняясь, обволакивают семена и ограничивают к ним доступ воздуха. Количество проросших семян снижается до 3%.</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Наиболее чувствительными к химическому воздействию моющих средств оказались семена тыквы поэтому именно их целесообразно использовать при дальнейших исследованиях.</w:t>
      </w:r>
    </w:p>
    <w:p w:rsidR="00625D49"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Дальнейшие исследования проводились в естественных условиях. Нами была изучена прибрежная зона реки</w:t>
      </w:r>
      <w:r w:rsidR="00461CB8" w:rsidRPr="00C4638B">
        <w:rPr>
          <w:rFonts w:ascii="Times New Roman" w:eastAsia="Times New Roman" w:hAnsi="Times New Roman" w:cs="Times New Roman"/>
          <w:sz w:val="28"/>
          <w:szCs w:val="28"/>
        </w:rPr>
        <w:t xml:space="preserve"> Ардон </w:t>
      </w:r>
      <w:r w:rsidRPr="00C4638B">
        <w:rPr>
          <w:rFonts w:ascii="Times New Roman" w:eastAsia="Times New Roman" w:hAnsi="Times New Roman" w:cs="Times New Roman"/>
          <w:sz w:val="28"/>
          <w:szCs w:val="28"/>
        </w:rPr>
        <w:t xml:space="preserve"> в пределах города</w:t>
      </w:r>
      <w:r w:rsidR="00461CB8" w:rsidRPr="00C4638B">
        <w:rPr>
          <w:rFonts w:ascii="Times New Roman" w:eastAsia="Times New Roman" w:hAnsi="Times New Roman" w:cs="Times New Roman"/>
          <w:sz w:val="28"/>
          <w:szCs w:val="28"/>
        </w:rPr>
        <w:t xml:space="preserve"> Алагир</w:t>
      </w:r>
      <w:r w:rsidR="00DB1AAB" w:rsidRPr="00C4638B">
        <w:rPr>
          <w:rFonts w:ascii="Times New Roman" w:eastAsia="Times New Roman" w:hAnsi="Times New Roman" w:cs="Times New Roman"/>
          <w:sz w:val="28"/>
          <w:szCs w:val="28"/>
        </w:rPr>
        <w:t>.</w:t>
      </w:r>
      <w:r w:rsidRPr="00C4638B">
        <w:rPr>
          <w:rFonts w:ascii="Times New Roman" w:eastAsia="Times New Roman" w:hAnsi="Times New Roman" w:cs="Times New Roman"/>
          <w:sz w:val="28"/>
          <w:szCs w:val="28"/>
        </w:rPr>
        <w:t xml:space="preserve"> </w:t>
      </w:r>
      <w:r w:rsidR="00DB1AAB" w:rsidRPr="00C4638B">
        <w:rPr>
          <w:rFonts w:ascii="Times New Roman" w:eastAsia="Times New Roman" w:hAnsi="Times New Roman" w:cs="Times New Roman"/>
          <w:sz w:val="28"/>
          <w:szCs w:val="28"/>
        </w:rPr>
        <w:t>О</w:t>
      </w:r>
      <w:r w:rsidRPr="00C4638B">
        <w:rPr>
          <w:rFonts w:ascii="Times New Roman" w:eastAsia="Times New Roman" w:hAnsi="Times New Roman" w:cs="Times New Roman"/>
          <w:sz w:val="28"/>
          <w:szCs w:val="28"/>
        </w:rPr>
        <w:t>пределены места сброса бытовых стоков</w:t>
      </w:r>
      <w:r w:rsidR="00DB1AAB" w:rsidRPr="00C4638B">
        <w:rPr>
          <w:rFonts w:ascii="Times New Roman" w:eastAsia="Times New Roman" w:hAnsi="Times New Roman" w:cs="Times New Roman"/>
          <w:sz w:val="28"/>
          <w:szCs w:val="28"/>
        </w:rPr>
        <w:t xml:space="preserve"> и собран фотоматериал по изучаемой проблеме.</w:t>
      </w:r>
      <w:r w:rsidRPr="00C4638B">
        <w:rPr>
          <w:rFonts w:ascii="Times New Roman" w:eastAsia="Times New Roman" w:hAnsi="Times New Roman" w:cs="Times New Roman"/>
          <w:sz w:val="28"/>
          <w:szCs w:val="28"/>
        </w:rPr>
        <w:t xml:space="preserve"> В результате визуального осмотра данных участков мы обнаружили скудную растительность, что свидетельствует о неблагоприятных условиях, созданных в результате хозяйственной деятельности людей.</w:t>
      </w:r>
    </w:p>
    <w:p w:rsidR="00570631" w:rsidRPr="00C4638B" w:rsidRDefault="00570631" w:rsidP="001934AE">
      <w:pPr>
        <w:spacing w:before="100" w:beforeAutospacing="1" w:after="100" w:afterAutospacing="1" w:line="360" w:lineRule="auto"/>
        <w:rPr>
          <w:rFonts w:ascii="Times New Roman" w:eastAsia="Times New Roman" w:hAnsi="Times New Roman" w:cs="Times New Roman"/>
          <w:sz w:val="28"/>
          <w:szCs w:val="28"/>
        </w:rPr>
      </w:pPr>
    </w:p>
    <w:p w:rsidR="00570631" w:rsidRPr="00C4638B" w:rsidRDefault="00570631" w:rsidP="001934AE">
      <w:pPr>
        <w:spacing w:before="100" w:beforeAutospacing="1" w:after="100" w:afterAutospacing="1" w:line="360" w:lineRule="auto"/>
        <w:rPr>
          <w:rFonts w:ascii="Times New Roman" w:eastAsia="Times New Roman" w:hAnsi="Times New Roman" w:cs="Times New Roman"/>
          <w:sz w:val="28"/>
          <w:szCs w:val="28"/>
        </w:rPr>
      </w:pPr>
    </w:p>
    <w:p w:rsidR="00570631" w:rsidRPr="00C4638B" w:rsidRDefault="00570631" w:rsidP="001934AE">
      <w:pPr>
        <w:spacing w:before="100" w:beforeAutospacing="1" w:after="100" w:afterAutospacing="1" w:line="360" w:lineRule="auto"/>
        <w:rPr>
          <w:rFonts w:ascii="Times New Roman" w:eastAsia="Times New Roman" w:hAnsi="Times New Roman" w:cs="Times New Roman"/>
          <w:sz w:val="28"/>
          <w:szCs w:val="28"/>
        </w:rPr>
      </w:pPr>
    </w:p>
    <w:p w:rsidR="00570631" w:rsidRPr="00C4638B" w:rsidRDefault="00570631" w:rsidP="001934AE">
      <w:pPr>
        <w:spacing w:before="100" w:beforeAutospacing="1" w:after="100" w:afterAutospacing="1" w:line="360" w:lineRule="auto"/>
        <w:rPr>
          <w:rFonts w:ascii="Times New Roman" w:eastAsia="Times New Roman" w:hAnsi="Times New Roman" w:cs="Times New Roman"/>
          <w:sz w:val="28"/>
          <w:szCs w:val="28"/>
        </w:rPr>
      </w:pPr>
    </w:p>
    <w:p w:rsidR="00570631" w:rsidRPr="00C4638B" w:rsidRDefault="00570631" w:rsidP="001934AE">
      <w:pPr>
        <w:spacing w:before="100" w:beforeAutospacing="1" w:after="100" w:afterAutospacing="1" w:line="360" w:lineRule="auto"/>
        <w:rPr>
          <w:rFonts w:ascii="Times New Roman" w:eastAsia="Times New Roman" w:hAnsi="Times New Roman" w:cs="Times New Roman"/>
          <w:sz w:val="28"/>
          <w:szCs w:val="28"/>
        </w:rPr>
      </w:pPr>
    </w:p>
    <w:p w:rsidR="00570631" w:rsidRPr="00C4638B" w:rsidRDefault="00570631" w:rsidP="001934AE">
      <w:pPr>
        <w:spacing w:before="100" w:beforeAutospacing="1" w:after="100" w:afterAutospacing="1" w:line="360" w:lineRule="auto"/>
        <w:rPr>
          <w:rFonts w:ascii="Times New Roman" w:eastAsia="Times New Roman" w:hAnsi="Times New Roman" w:cs="Times New Roman"/>
          <w:sz w:val="28"/>
          <w:szCs w:val="28"/>
        </w:rPr>
      </w:pPr>
    </w:p>
    <w:p w:rsidR="00570631" w:rsidRPr="00C4638B" w:rsidRDefault="00570631" w:rsidP="001934AE">
      <w:pPr>
        <w:spacing w:before="100" w:beforeAutospacing="1" w:after="100" w:afterAutospacing="1" w:line="360" w:lineRule="auto"/>
        <w:rPr>
          <w:rFonts w:ascii="Times New Roman" w:eastAsia="Times New Roman" w:hAnsi="Times New Roman" w:cs="Times New Roman"/>
          <w:sz w:val="28"/>
          <w:szCs w:val="28"/>
        </w:rPr>
      </w:pPr>
    </w:p>
    <w:p w:rsidR="00EA565B" w:rsidRPr="00C4638B" w:rsidRDefault="00EA565B" w:rsidP="001934AE">
      <w:pPr>
        <w:spacing w:before="100" w:beforeAutospacing="1" w:after="100" w:afterAutospacing="1" w:line="360" w:lineRule="auto"/>
        <w:rPr>
          <w:rFonts w:ascii="Times New Roman" w:eastAsia="Times New Roman" w:hAnsi="Times New Roman" w:cs="Times New Roman"/>
          <w:b/>
          <w:sz w:val="28"/>
          <w:szCs w:val="28"/>
        </w:rPr>
      </w:pPr>
      <w:r w:rsidRPr="00C4638B">
        <w:rPr>
          <w:rFonts w:ascii="Times New Roman" w:eastAsia="Times New Roman" w:hAnsi="Times New Roman" w:cs="Times New Roman"/>
          <w:b/>
          <w:bCs/>
          <w:sz w:val="28"/>
          <w:szCs w:val="28"/>
        </w:rPr>
        <w:lastRenderedPageBreak/>
        <w:t>Выводы</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В ходе проведения работы мы</w:t>
      </w:r>
    </w:p>
    <w:p w:rsidR="00EA565B" w:rsidRPr="00C4638B" w:rsidRDefault="00EA565B" w:rsidP="001934AE">
      <w:pPr>
        <w:pStyle w:val="a5"/>
        <w:numPr>
          <w:ilvl w:val="0"/>
          <w:numId w:val="6"/>
        </w:num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получили результаты, доказывающие отрицательную роль СМС на живую природу;</w:t>
      </w:r>
    </w:p>
    <w:p w:rsidR="00731095" w:rsidRPr="00C4638B" w:rsidRDefault="00EA565B" w:rsidP="001934AE">
      <w:pPr>
        <w:pStyle w:val="a5"/>
        <w:numPr>
          <w:ilvl w:val="0"/>
          <w:numId w:val="6"/>
        </w:numPr>
        <w:spacing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определили наиболее опасные для ростовых процессов семян концентрации СМС и выяснили, что семена тыквы  можно использовать для экологического мониторинга;</w:t>
      </w:r>
    </w:p>
    <w:p w:rsidR="00EA565B" w:rsidRPr="00C4638B" w:rsidRDefault="00EA565B" w:rsidP="001934AE">
      <w:pPr>
        <w:pStyle w:val="a5"/>
        <w:numPr>
          <w:ilvl w:val="0"/>
          <w:numId w:val="6"/>
        </w:num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нами были рассчитаны средние показатели объемов использования СМС в одной семье, что дает возможность для экологического прогнозирования;</w:t>
      </w:r>
    </w:p>
    <w:p w:rsidR="00EA565B" w:rsidRPr="00C4638B" w:rsidRDefault="00DB1AAB" w:rsidP="001934AE">
      <w:pPr>
        <w:pStyle w:val="a5"/>
        <w:numPr>
          <w:ilvl w:val="0"/>
          <w:numId w:val="6"/>
        </w:num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собран фотоматериал</w:t>
      </w:r>
      <w:r w:rsidR="00EA565B" w:rsidRPr="00C4638B">
        <w:rPr>
          <w:rFonts w:ascii="Times New Roman" w:eastAsia="Times New Roman" w:hAnsi="Times New Roman" w:cs="Times New Roman"/>
          <w:sz w:val="28"/>
          <w:szCs w:val="28"/>
        </w:rPr>
        <w:t xml:space="preserve"> </w:t>
      </w:r>
      <w:r w:rsidRPr="00C4638B">
        <w:rPr>
          <w:rFonts w:ascii="Times New Roman" w:eastAsia="Times New Roman" w:hAnsi="Times New Roman" w:cs="Times New Roman"/>
          <w:sz w:val="28"/>
          <w:szCs w:val="28"/>
        </w:rPr>
        <w:t>по изучаемой проблеме</w:t>
      </w:r>
    </w:p>
    <w:p w:rsidR="00E05462" w:rsidRPr="00C4638B" w:rsidRDefault="00E05462" w:rsidP="001934AE">
      <w:pPr>
        <w:pStyle w:val="a5"/>
        <w:numPr>
          <w:ilvl w:val="0"/>
          <w:numId w:val="6"/>
        </w:num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составлена мультимедийная презентация,</w:t>
      </w:r>
      <w:r w:rsidR="001C34A0" w:rsidRPr="00C4638B">
        <w:rPr>
          <w:rFonts w:ascii="Times New Roman" w:eastAsia="Times New Roman" w:hAnsi="Times New Roman" w:cs="Times New Roman"/>
          <w:sz w:val="28"/>
          <w:szCs w:val="28"/>
        </w:rPr>
        <w:t xml:space="preserve"> которую мож</w:t>
      </w:r>
      <w:r w:rsidRPr="00C4638B">
        <w:rPr>
          <w:rFonts w:ascii="Times New Roman" w:eastAsia="Times New Roman" w:hAnsi="Times New Roman" w:cs="Times New Roman"/>
          <w:sz w:val="28"/>
          <w:szCs w:val="28"/>
        </w:rPr>
        <w:t>но использовать</w:t>
      </w:r>
      <w:r w:rsidR="001C34A0" w:rsidRPr="00C4638B">
        <w:rPr>
          <w:rFonts w:ascii="Times New Roman" w:eastAsia="Times New Roman" w:hAnsi="Times New Roman" w:cs="Times New Roman"/>
          <w:sz w:val="28"/>
          <w:szCs w:val="28"/>
        </w:rPr>
        <w:t xml:space="preserve"> для просветительской деятельности как учащихся, так и родител</w:t>
      </w:r>
      <w:r w:rsidR="009F51C3">
        <w:rPr>
          <w:rFonts w:ascii="Times New Roman" w:eastAsia="Times New Roman" w:hAnsi="Times New Roman" w:cs="Times New Roman"/>
          <w:sz w:val="28"/>
          <w:szCs w:val="28"/>
        </w:rPr>
        <w:t>е</w:t>
      </w:r>
      <w:r w:rsidR="001C34A0" w:rsidRPr="00C4638B">
        <w:rPr>
          <w:rFonts w:ascii="Times New Roman" w:eastAsia="Times New Roman" w:hAnsi="Times New Roman" w:cs="Times New Roman"/>
          <w:sz w:val="28"/>
          <w:szCs w:val="28"/>
        </w:rPr>
        <w:t>й.</w:t>
      </w:r>
      <w:r w:rsidRPr="00C4638B">
        <w:rPr>
          <w:rFonts w:ascii="Times New Roman" w:eastAsia="Times New Roman" w:hAnsi="Times New Roman" w:cs="Times New Roman"/>
          <w:sz w:val="28"/>
          <w:szCs w:val="28"/>
        </w:rPr>
        <w:t xml:space="preserve"> </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p>
    <w:p w:rsidR="00570631" w:rsidRPr="00C4638B" w:rsidRDefault="00570631" w:rsidP="001934AE">
      <w:pPr>
        <w:spacing w:before="100" w:beforeAutospacing="1" w:after="100" w:afterAutospacing="1" w:line="360" w:lineRule="auto"/>
        <w:rPr>
          <w:rFonts w:ascii="Times New Roman" w:eastAsia="Times New Roman" w:hAnsi="Times New Roman" w:cs="Times New Roman"/>
          <w:sz w:val="28"/>
          <w:szCs w:val="28"/>
        </w:rPr>
      </w:pPr>
    </w:p>
    <w:p w:rsidR="00570631" w:rsidRPr="00C4638B" w:rsidRDefault="00570631" w:rsidP="001934AE">
      <w:pPr>
        <w:spacing w:before="100" w:beforeAutospacing="1" w:after="100" w:afterAutospacing="1" w:line="360" w:lineRule="auto"/>
        <w:rPr>
          <w:rFonts w:ascii="Times New Roman" w:eastAsia="Times New Roman" w:hAnsi="Times New Roman" w:cs="Times New Roman"/>
          <w:sz w:val="28"/>
          <w:szCs w:val="28"/>
        </w:rPr>
      </w:pPr>
    </w:p>
    <w:p w:rsidR="00570631" w:rsidRPr="00C4638B" w:rsidRDefault="00570631" w:rsidP="001934AE">
      <w:pPr>
        <w:spacing w:before="100" w:beforeAutospacing="1" w:after="100" w:afterAutospacing="1" w:line="360" w:lineRule="auto"/>
        <w:rPr>
          <w:rFonts w:ascii="Times New Roman" w:eastAsia="Times New Roman" w:hAnsi="Times New Roman" w:cs="Times New Roman"/>
          <w:sz w:val="28"/>
          <w:szCs w:val="28"/>
        </w:rPr>
      </w:pPr>
    </w:p>
    <w:p w:rsidR="00570631" w:rsidRPr="00C4638B" w:rsidRDefault="00570631" w:rsidP="001934AE">
      <w:pPr>
        <w:spacing w:before="100" w:beforeAutospacing="1" w:after="100" w:afterAutospacing="1" w:line="360" w:lineRule="auto"/>
        <w:rPr>
          <w:rFonts w:ascii="Times New Roman" w:eastAsia="Times New Roman" w:hAnsi="Times New Roman" w:cs="Times New Roman"/>
          <w:sz w:val="28"/>
          <w:szCs w:val="28"/>
        </w:rPr>
      </w:pPr>
    </w:p>
    <w:p w:rsidR="00570631" w:rsidRPr="00C4638B" w:rsidRDefault="00570631" w:rsidP="001934AE">
      <w:pPr>
        <w:spacing w:before="100" w:beforeAutospacing="1" w:after="100" w:afterAutospacing="1" w:line="360" w:lineRule="auto"/>
        <w:rPr>
          <w:rFonts w:ascii="Times New Roman" w:eastAsia="Times New Roman" w:hAnsi="Times New Roman" w:cs="Times New Roman"/>
          <w:sz w:val="28"/>
          <w:szCs w:val="28"/>
        </w:rPr>
      </w:pPr>
    </w:p>
    <w:p w:rsidR="00570631" w:rsidRPr="00C4638B" w:rsidRDefault="00570631" w:rsidP="001934AE">
      <w:pPr>
        <w:spacing w:before="100" w:beforeAutospacing="1" w:after="100" w:afterAutospacing="1" w:line="360" w:lineRule="auto"/>
        <w:rPr>
          <w:rFonts w:ascii="Times New Roman" w:eastAsia="Times New Roman" w:hAnsi="Times New Roman" w:cs="Times New Roman"/>
          <w:sz w:val="28"/>
          <w:szCs w:val="28"/>
        </w:rPr>
      </w:pPr>
    </w:p>
    <w:p w:rsidR="00570631" w:rsidRPr="00C4638B" w:rsidRDefault="00570631" w:rsidP="001934AE">
      <w:pPr>
        <w:spacing w:before="100" w:beforeAutospacing="1" w:after="100" w:afterAutospacing="1" w:line="360" w:lineRule="auto"/>
        <w:rPr>
          <w:rFonts w:ascii="Times New Roman" w:eastAsia="Times New Roman" w:hAnsi="Times New Roman" w:cs="Times New Roman"/>
          <w:sz w:val="28"/>
          <w:szCs w:val="28"/>
        </w:rPr>
      </w:pPr>
    </w:p>
    <w:p w:rsidR="00570631" w:rsidRPr="00C4638B" w:rsidRDefault="00570631" w:rsidP="001934AE">
      <w:pPr>
        <w:spacing w:before="100" w:beforeAutospacing="1" w:after="100" w:afterAutospacing="1" w:line="360" w:lineRule="auto"/>
        <w:rPr>
          <w:rFonts w:ascii="Times New Roman" w:eastAsia="Times New Roman" w:hAnsi="Times New Roman" w:cs="Times New Roman"/>
          <w:sz w:val="28"/>
          <w:szCs w:val="28"/>
        </w:rPr>
      </w:pPr>
    </w:p>
    <w:p w:rsidR="00570631" w:rsidRPr="00C4638B" w:rsidRDefault="00570631" w:rsidP="001934AE">
      <w:pPr>
        <w:spacing w:before="100" w:beforeAutospacing="1" w:after="100" w:afterAutospacing="1" w:line="360" w:lineRule="auto"/>
        <w:rPr>
          <w:rFonts w:ascii="Times New Roman" w:eastAsia="Times New Roman" w:hAnsi="Times New Roman" w:cs="Times New Roman"/>
          <w:sz w:val="28"/>
          <w:szCs w:val="28"/>
        </w:rPr>
      </w:pPr>
    </w:p>
    <w:p w:rsidR="00E05462" w:rsidRPr="00C4638B" w:rsidRDefault="00E05462" w:rsidP="001934AE">
      <w:pPr>
        <w:spacing w:before="100" w:beforeAutospacing="1" w:after="100" w:afterAutospacing="1" w:line="360" w:lineRule="auto"/>
        <w:rPr>
          <w:rFonts w:ascii="Times New Roman" w:eastAsia="Times New Roman" w:hAnsi="Times New Roman" w:cs="Times New Roman"/>
          <w:sz w:val="28"/>
          <w:szCs w:val="28"/>
        </w:rPr>
      </w:pP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Литература</w:t>
      </w:r>
    </w:p>
    <w:p w:rsidR="00EA565B" w:rsidRPr="00C4638B" w:rsidRDefault="00197969"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w:t>
      </w:r>
      <w:r w:rsidR="00EA565B" w:rsidRPr="00C4638B">
        <w:rPr>
          <w:rFonts w:ascii="Times New Roman" w:eastAsia="Times New Roman" w:hAnsi="Times New Roman" w:cs="Times New Roman"/>
          <w:sz w:val="28"/>
          <w:szCs w:val="28"/>
        </w:rPr>
        <w:t>. Ашихмина Т.Я. Школьный экологический мониторинг. Учебно-методическое пособие; М.;АГАР,2000. с.-386.</w:t>
      </w:r>
    </w:p>
    <w:p w:rsidR="00EA565B" w:rsidRPr="00C4638B" w:rsidRDefault="00197969"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2</w:t>
      </w:r>
      <w:r w:rsidR="00EA565B" w:rsidRPr="00C4638B">
        <w:rPr>
          <w:rFonts w:ascii="Times New Roman" w:eastAsia="Times New Roman" w:hAnsi="Times New Roman" w:cs="Times New Roman"/>
          <w:sz w:val="28"/>
          <w:szCs w:val="28"/>
        </w:rPr>
        <w:t>. Неволин Ф. В., Химия и технология синтетических моющих средств, 2 изд., М., 1971.-с.71</w:t>
      </w:r>
    </w:p>
    <w:p w:rsidR="00EA565B" w:rsidRPr="00C4638B" w:rsidRDefault="00197969"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3</w:t>
      </w:r>
      <w:r w:rsidR="00EA565B" w:rsidRPr="00C4638B">
        <w:rPr>
          <w:rFonts w:ascii="Times New Roman" w:eastAsia="Times New Roman" w:hAnsi="Times New Roman" w:cs="Times New Roman"/>
          <w:sz w:val="28"/>
          <w:szCs w:val="28"/>
        </w:rPr>
        <w:t>. Ребиндер П. А. Поверхностно</w:t>
      </w:r>
      <w:r w:rsidR="001C34A0" w:rsidRPr="00C4638B">
        <w:rPr>
          <w:rFonts w:ascii="Times New Roman" w:eastAsia="Times New Roman" w:hAnsi="Times New Roman" w:cs="Times New Roman"/>
          <w:sz w:val="28"/>
          <w:szCs w:val="28"/>
        </w:rPr>
        <w:t>-</w:t>
      </w:r>
      <w:r w:rsidR="00EA565B" w:rsidRPr="00C4638B">
        <w:rPr>
          <w:rFonts w:ascii="Times New Roman" w:eastAsia="Times New Roman" w:hAnsi="Times New Roman" w:cs="Times New Roman"/>
          <w:sz w:val="28"/>
          <w:szCs w:val="28"/>
        </w:rPr>
        <w:t xml:space="preserve">активные вещества и их применение, </w:t>
      </w:r>
      <w:r w:rsidR="00570631" w:rsidRPr="00C4638B">
        <w:rPr>
          <w:rFonts w:ascii="Times New Roman" w:eastAsia="Times New Roman" w:hAnsi="Times New Roman" w:cs="Times New Roman"/>
          <w:sz w:val="28"/>
          <w:szCs w:val="28"/>
        </w:rPr>
        <w:t xml:space="preserve">    </w:t>
      </w:r>
      <w:r w:rsidR="00EA565B" w:rsidRPr="00C4638B">
        <w:rPr>
          <w:rFonts w:ascii="Times New Roman" w:eastAsia="Times New Roman" w:hAnsi="Times New Roman" w:cs="Times New Roman"/>
          <w:sz w:val="28"/>
          <w:szCs w:val="28"/>
        </w:rPr>
        <w:t>«Журнал Всесоюзного химического общества им. Д. И. Менделеева», 1959, т. 4, № 5.</w:t>
      </w:r>
    </w:p>
    <w:p w:rsidR="00EA565B" w:rsidRPr="00C4638B" w:rsidRDefault="00197969"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4</w:t>
      </w:r>
      <w:r w:rsidR="00EA565B" w:rsidRPr="00C4638B">
        <w:rPr>
          <w:rFonts w:ascii="Times New Roman" w:eastAsia="Times New Roman" w:hAnsi="Times New Roman" w:cs="Times New Roman"/>
          <w:sz w:val="28"/>
          <w:szCs w:val="28"/>
        </w:rPr>
        <w:t>. Ченыкаева Е.А., Спиридонова А.И. Советы огородникам: Справочное пособие. – 4-е изд., - М.; Колос, 1998г. – с.287.</w:t>
      </w:r>
    </w:p>
    <w:p w:rsidR="00EA565B" w:rsidRPr="00C4638B" w:rsidRDefault="00197969"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5</w:t>
      </w:r>
      <w:r w:rsidR="00EA565B" w:rsidRPr="00C4638B">
        <w:rPr>
          <w:rFonts w:ascii="Times New Roman" w:eastAsia="Times New Roman" w:hAnsi="Times New Roman" w:cs="Times New Roman"/>
          <w:sz w:val="28"/>
          <w:szCs w:val="28"/>
        </w:rPr>
        <w:t>. Шварц А., Перри Дж., Берч Дж., Поверхностноактивные вещества и моющие средства, пер. с англ., М., 1960. – с.83</w:t>
      </w:r>
    </w:p>
    <w:p w:rsidR="00EA565B" w:rsidRPr="00C4638B" w:rsidRDefault="00197969"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6</w:t>
      </w:r>
      <w:r w:rsidR="00EA565B" w:rsidRPr="00C4638B">
        <w:rPr>
          <w:rFonts w:ascii="Times New Roman" w:eastAsia="Times New Roman" w:hAnsi="Times New Roman" w:cs="Times New Roman"/>
          <w:sz w:val="28"/>
          <w:szCs w:val="28"/>
        </w:rPr>
        <w:t>. Штюпель Г. Синтетические моющие и очищающие средства, пер. с нем., М., 1960. – с.134.</w:t>
      </w:r>
    </w:p>
    <w:p w:rsidR="00EA565B" w:rsidRPr="00C4638B" w:rsidRDefault="00197969"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7</w:t>
      </w:r>
      <w:r w:rsidR="001C34A0" w:rsidRPr="00C4638B">
        <w:rPr>
          <w:rFonts w:ascii="Times New Roman" w:eastAsia="Times New Roman" w:hAnsi="Times New Roman" w:cs="Times New Roman"/>
          <w:sz w:val="28"/>
          <w:szCs w:val="28"/>
        </w:rPr>
        <w:t>. Эндюськина А.Н. Исс</w:t>
      </w:r>
      <w:r w:rsidR="00EA565B" w:rsidRPr="00C4638B">
        <w:rPr>
          <w:rFonts w:ascii="Times New Roman" w:eastAsia="Times New Roman" w:hAnsi="Times New Roman" w:cs="Times New Roman"/>
          <w:sz w:val="28"/>
          <w:szCs w:val="28"/>
        </w:rPr>
        <w:t xml:space="preserve">ледование качества воды малых рек и других водоемов, </w:t>
      </w:r>
      <w:r w:rsidR="00731095" w:rsidRPr="00C4638B">
        <w:rPr>
          <w:rFonts w:ascii="Times New Roman" w:eastAsia="Times New Roman" w:hAnsi="Times New Roman" w:cs="Times New Roman"/>
          <w:sz w:val="28"/>
          <w:szCs w:val="28"/>
        </w:rPr>
        <w:t>М.,</w:t>
      </w:r>
      <w:r w:rsidR="00EA565B" w:rsidRPr="00C4638B">
        <w:rPr>
          <w:rFonts w:ascii="Times New Roman" w:eastAsia="Times New Roman" w:hAnsi="Times New Roman" w:cs="Times New Roman"/>
          <w:sz w:val="28"/>
          <w:szCs w:val="28"/>
        </w:rPr>
        <w:t xml:space="preserve"> 1997- с.-11.</w:t>
      </w:r>
    </w:p>
    <w:p w:rsidR="00570631" w:rsidRPr="00C4638B" w:rsidRDefault="00570631" w:rsidP="001934AE">
      <w:pPr>
        <w:spacing w:before="100" w:beforeAutospacing="1" w:after="100" w:afterAutospacing="1" w:line="360" w:lineRule="auto"/>
        <w:rPr>
          <w:rFonts w:ascii="Times New Roman" w:eastAsia="Times New Roman" w:hAnsi="Times New Roman" w:cs="Times New Roman"/>
          <w:sz w:val="28"/>
          <w:szCs w:val="28"/>
        </w:rPr>
      </w:pPr>
    </w:p>
    <w:p w:rsidR="00570631" w:rsidRPr="00C4638B" w:rsidRDefault="00570631" w:rsidP="001934AE">
      <w:pPr>
        <w:spacing w:before="100" w:beforeAutospacing="1" w:after="100" w:afterAutospacing="1" w:line="360" w:lineRule="auto"/>
        <w:rPr>
          <w:rFonts w:ascii="Times New Roman" w:eastAsia="Times New Roman" w:hAnsi="Times New Roman" w:cs="Times New Roman"/>
          <w:sz w:val="28"/>
          <w:szCs w:val="28"/>
        </w:rPr>
      </w:pPr>
    </w:p>
    <w:p w:rsidR="00570631" w:rsidRPr="00C4638B" w:rsidRDefault="00570631" w:rsidP="001934AE">
      <w:pPr>
        <w:spacing w:before="100" w:beforeAutospacing="1" w:after="100" w:afterAutospacing="1" w:line="360" w:lineRule="auto"/>
        <w:rPr>
          <w:rFonts w:ascii="Times New Roman" w:eastAsia="Times New Roman" w:hAnsi="Times New Roman" w:cs="Times New Roman"/>
          <w:sz w:val="28"/>
          <w:szCs w:val="28"/>
        </w:rPr>
      </w:pPr>
    </w:p>
    <w:p w:rsidR="00570631" w:rsidRPr="00C4638B" w:rsidRDefault="00570631" w:rsidP="001934AE">
      <w:pPr>
        <w:spacing w:before="100" w:beforeAutospacing="1" w:after="100" w:afterAutospacing="1" w:line="360" w:lineRule="auto"/>
        <w:rPr>
          <w:rFonts w:ascii="Times New Roman" w:eastAsia="Times New Roman" w:hAnsi="Times New Roman" w:cs="Times New Roman"/>
          <w:sz w:val="28"/>
          <w:szCs w:val="28"/>
        </w:rPr>
      </w:pPr>
    </w:p>
    <w:p w:rsidR="00570631" w:rsidRPr="00C4638B" w:rsidRDefault="00570631" w:rsidP="001934AE">
      <w:pPr>
        <w:spacing w:before="100" w:beforeAutospacing="1" w:after="100" w:afterAutospacing="1" w:line="360" w:lineRule="auto"/>
        <w:rPr>
          <w:rFonts w:ascii="Times New Roman" w:eastAsia="Times New Roman" w:hAnsi="Times New Roman" w:cs="Times New Roman"/>
          <w:sz w:val="28"/>
          <w:szCs w:val="28"/>
        </w:rPr>
      </w:pPr>
    </w:p>
    <w:p w:rsidR="001C34A0" w:rsidRPr="00C4638B" w:rsidRDefault="001C34A0" w:rsidP="001934AE">
      <w:pPr>
        <w:spacing w:before="100" w:beforeAutospacing="1" w:after="100" w:afterAutospacing="1" w:line="360" w:lineRule="auto"/>
        <w:rPr>
          <w:rFonts w:ascii="Times New Roman" w:eastAsia="Times New Roman" w:hAnsi="Times New Roman" w:cs="Times New Roman"/>
          <w:b/>
          <w:sz w:val="28"/>
          <w:szCs w:val="28"/>
        </w:rPr>
      </w:pPr>
    </w:p>
    <w:p w:rsidR="00570631" w:rsidRPr="00C4638B" w:rsidRDefault="00570631" w:rsidP="001934AE">
      <w:pPr>
        <w:spacing w:before="100" w:beforeAutospacing="1" w:after="100" w:afterAutospacing="1" w:line="360" w:lineRule="auto"/>
        <w:rPr>
          <w:rFonts w:ascii="Times New Roman" w:eastAsia="Times New Roman" w:hAnsi="Times New Roman" w:cs="Times New Roman"/>
          <w:b/>
          <w:sz w:val="28"/>
          <w:szCs w:val="28"/>
        </w:rPr>
      </w:pPr>
      <w:r w:rsidRPr="00C4638B">
        <w:rPr>
          <w:rFonts w:ascii="Times New Roman" w:eastAsia="Times New Roman" w:hAnsi="Times New Roman" w:cs="Times New Roman"/>
          <w:b/>
          <w:sz w:val="28"/>
          <w:szCs w:val="28"/>
        </w:rPr>
        <w:t>Приложения</w:t>
      </w:r>
    </w:p>
    <w:p w:rsidR="00DB1AAB" w:rsidRPr="00C4638B" w:rsidRDefault="00DB1AA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Приложение 1</w:t>
      </w:r>
    </w:p>
    <w:p w:rsidR="00EA565B" w:rsidRPr="00C4638B" w:rsidRDefault="00DB1AA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noProof/>
          <w:sz w:val="28"/>
          <w:szCs w:val="28"/>
        </w:rPr>
        <w:drawing>
          <wp:inline distT="0" distB="0" distL="0" distR="0">
            <wp:extent cx="4572000" cy="2743200"/>
            <wp:effectExtent l="38100" t="19050" r="1905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p>
    <w:p w:rsidR="00DB1AA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Cs/>
          <w:sz w:val="28"/>
          <w:szCs w:val="28"/>
        </w:rPr>
        <w:t>Рис.1</w:t>
      </w:r>
      <w:r w:rsidR="00DB1AAB" w:rsidRPr="00C4638B">
        <w:rPr>
          <w:rFonts w:ascii="Times New Roman" w:eastAsia="Times New Roman" w:hAnsi="Times New Roman" w:cs="Times New Roman"/>
          <w:bCs/>
          <w:sz w:val="28"/>
          <w:szCs w:val="28"/>
        </w:rPr>
        <w:t xml:space="preserve"> Использование разли</w:t>
      </w:r>
      <w:r w:rsidR="001C34A0" w:rsidRPr="00C4638B">
        <w:rPr>
          <w:rFonts w:ascii="Times New Roman" w:eastAsia="Times New Roman" w:hAnsi="Times New Roman" w:cs="Times New Roman"/>
          <w:bCs/>
          <w:sz w:val="28"/>
          <w:szCs w:val="28"/>
        </w:rPr>
        <w:t>чных видов стирального порошка</w:t>
      </w:r>
      <w:r w:rsidR="00981C6A" w:rsidRPr="00C4638B">
        <w:rPr>
          <w:rFonts w:ascii="Times New Roman" w:eastAsia="Times New Roman" w:hAnsi="Times New Roman" w:cs="Times New Roman"/>
          <w:bCs/>
          <w:sz w:val="28"/>
          <w:szCs w:val="28"/>
        </w:rPr>
        <w:t xml:space="preserve"> семьями</w:t>
      </w:r>
      <w:r w:rsidR="00DB1AAB" w:rsidRPr="00C4638B">
        <w:rPr>
          <w:rFonts w:ascii="Times New Roman" w:eastAsia="Times New Roman" w:hAnsi="Times New Roman" w:cs="Times New Roman"/>
          <w:bCs/>
          <w:sz w:val="28"/>
          <w:szCs w:val="28"/>
        </w:rPr>
        <w:t xml:space="preserve"> учащихся М</w:t>
      </w:r>
      <w:r w:rsidR="001C34A0" w:rsidRPr="00C4638B">
        <w:rPr>
          <w:rFonts w:ascii="Times New Roman" w:eastAsia="Times New Roman" w:hAnsi="Times New Roman" w:cs="Times New Roman"/>
          <w:bCs/>
          <w:sz w:val="28"/>
          <w:szCs w:val="28"/>
        </w:rPr>
        <w:t>БОУ СОШ №3</w:t>
      </w:r>
      <w:r w:rsidR="00981C6A" w:rsidRPr="00C4638B">
        <w:rPr>
          <w:rFonts w:ascii="Times New Roman" w:eastAsia="Times New Roman" w:hAnsi="Times New Roman" w:cs="Times New Roman"/>
          <w:bCs/>
          <w:sz w:val="28"/>
          <w:szCs w:val="28"/>
        </w:rPr>
        <w:t xml:space="preserve"> </w:t>
      </w:r>
      <w:r w:rsidR="00DB1AAB" w:rsidRPr="00C4638B">
        <w:rPr>
          <w:rFonts w:ascii="Times New Roman" w:eastAsia="Times New Roman" w:hAnsi="Times New Roman" w:cs="Times New Roman"/>
          <w:bCs/>
          <w:sz w:val="28"/>
          <w:szCs w:val="28"/>
        </w:rPr>
        <w:t>г. Алагира</w:t>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p>
    <w:p w:rsidR="009A62B1" w:rsidRPr="00C4638B" w:rsidRDefault="009A62B1" w:rsidP="001934AE">
      <w:pPr>
        <w:spacing w:before="100" w:beforeAutospacing="1" w:after="100" w:afterAutospacing="1" w:line="360" w:lineRule="auto"/>
        <w:rPr>
          <w:rFonts w:ascii="Times New Roman" w:eastAsia="Times New Roman" w:hAnsi="Times New Roman" w:cs="Times New Roman"/>
          <w:sz w:val="28"/>
          <w:szCs w:val="28"/>
        </w:rPr>
      </w:pPr>
    </w:p>
    <w:p w:rsidR="009A62B1" w:rsidRPr="00C4638B" w:rsidRDefault="009A62B1" w:rsidP="001934AE">
      <w:pPr>
        <w:spacing w:before="100" w:beforeAutospacing="1" w:after="100" w:afterAutospacing="1" w:line="360" w:lineRule="auto"/>
        <w:rPr>
          <w:rFonts w:ascii="Times New Roman" w:eastAsia="Times New Roman" w:hAnsi="Times New Roman" w:cs="Times New Roman"/>
          <w:sz w:val="28"/>
          <w:szCs w:val="28"/>
        </w:rPr>
      </w:pPr>
    </w:p>
    <w:p w:rsidR="009A62B1" w:rsidRPr="00C4638B" w:rsidRDefault="009A62B1" w:rsidP="001934AE">
      <w:pPr>
        <w:spacing w:before="100" w:beforeAutospacing="1" w:after="100" w:afterAutospacing="1" w:line="360" w:lineRule="auto"/>
        <w:rPr>
          <w:rFonts w:ascii="Times New Roman" w:eastAsia="Times New Roman" w:hAnsi="Times New Roman" w:cs="Times New Roman"/>
          <w:sz w:val="28"/>
          <w:szCs w:val="28"/>
        </w:rPr>
      </w:pPr>
    </w:p>
    <w:p w:rsidR="009A62B1" w:rsidRPr="00C4638B" w:rsidRDefault="009A62B1" w:rsidP="001934AE">
      <w:pPr>
        <w:spacing w:before="100" w:beforeAutospacing="1" w:after="100" w:afterAutospacing="1" w:line="360" w:lineRule="auto"/>
        <w:rPr>
          <w:rFonts w:ascii="Times New Roman" w:eastAsia="Times New Roman" w:hAnsi="Times New Roman" w:cs="Times New Roman"/>
          <w:sz w:val="28"/>
          <w:szCs w:val="28"/>
        </w:rPr>
      </w:pPr>
    </w:p>
    <w:p w:rsidR="00570631" w:rsidRPr="00C4638B" w:rsidRDefault="00570631" w:rsidP="001934AE">
      <w:pPr>
        <w:spacing w:before="100" w:beforeAutospacing="1" w:after="100" w:afterAutospacing="1" w:line="360" w:lineRule="auto"/>
        <w:rPr>
          <w:rFonts w:ascii="Times New Roman" w:eastAsia="Times New Roman" w:hAnsi="Times New Roman" w:cs="Times New Roman"/>
          <w:sz w:val="28"/>
          <w:szCs w:val="28"/>
        </w:rPr>
      </w:pPr>
    </w:p>
    <w:p w:rsidR="00570631" w:rsidRPr="00C4638B" w:rsidRDefault="00570631" w:rsidP="001934AE">
      <w:pPr>
        <w:spacing w:before="100" w:beforeAutospacing="1" w:after="100" w:afterAutospacing="1" w:line="360" w:lineRule="auto"/>
        <w:rPr>
          <w:rFonts w:ascii="Times New Roman" w:eastAsia="Times New Roman" w:hAnsi="Times New Roman" w:cs="Times New Roman"/>
          <w:sz w:val="28"/>
          <w:szCs w:val="28"/>
        </w:rPr>
      </w:pP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lastRenderedPageBreak/>
        <w:t xml:space="preserve">Приложение </w:t>
      </w:r>
      <w:r w:rsidR="00570631" w:rsidRPr="00C4638B">
        <w:rPr>
          <w:rFonts w:ascii="Times New Roman" w:eastAsia="Times New Roman" w:hAnsi="Times New Roman" w:cs="Times New Roman"/>
          <w:sz w:val="28"/>
          <w:szCs w:val="28"/>
        </w:rPr>
        <w:t>2</w:t>
      </w:r>
      <w:r w:rsidRPr="00C4638B">
        <w:rPr>
          <w:rFonts w:ascii="Times New Roman" w:eastAsia="Times New Roman" w:hAnsi="Times New Roman" w:cs="Times New Roman"/>
          <w:sz w:val="28"/>
          <w:szCs w:val="28"/>
        </w:rPr>
        <w:t xml:space="preserve"> </w:t>
      </w:r>
      <w:r w:rsidR="008D4B6E" w:rsidRPr="00C4638B">
        <w:rPr>
          <w:rFonts w:ascii="Times New Roman" w:eastAsia="Times New Roman" w:hAnsi="Times New Roman" w:cs="Times New Roman"/>
          <w:sz w:val="28"/>
          <w:szCs w:val="28"/>
        </w:rPr>
        <w:t xml:space="preserve">                                                                             </w:t>
      </w:r>
      <w:r w:rsidRPr="00C4638B">
        <w:rPr>
          <w:rFonts w:ascii="Times New Roman" w:eastAsia="Times New Roman" w:hAnsi="Times New Roman" w:cs="Times New Roman"/>
          <w:sz w:val="28"/>
          <w:szCs w:val="28"/>
        </w:rPr>
        <w:t xml:space="preserve">Таблица </w:t>
      </w:r>
      <w:r w:rsidR="00570631" w:rsidRPr="00C4638B">
        <w:rPr>
          <w:rFonts w:ascii="Times New Roman" w:eastAsia="Times New Roman" w:hAnsi="Times New Roman" w:cs="Times New Roman"/>
          <w:sz w:val="28"/>
          <w:szCs w:val="28"/>
        </w:rPr>
        <w:t>3</w:t>
      </w:r>
    </w:p>
    <w:p w:rsidR="00EA565B" w:rsidRPr="00C4638B" w:rsidRDefault="007E6825"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Прорастание</w:t>
      </w:r>
      <w:r w:rsidR="00EA565B" w:rsidRPr="00C4638B">
        <w:rPr>
          <w:rFonts w:ascii="Times New Roman" w:eastAsia="Times New Roman" w:hAnsi="Times New Roman" w:cs="Times New Roman"/>
          <w:b/>
          <w:bCs/>
          <w:sz w:val="28"/>
          <w:szCs w:val="28"/>
        </w:rPr>
        <w:t xml:space="preserve"> семян в растворе мыла хозяйственного, разной концентрации</w:t>
      </w:r>
    </w:p>
    <w:tbl>
      <w:tblPr>
        <w:tblW w:w="9782" w:type="dxa"/>
        <w:tblCellSpacing w:w="0" w:type="dxa"/>
        <w:tblInd w:w="-26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567"/>
        <w:gridCol w:w="567"/>
        <w:gridCol w:w="567"/>
        <w:gridCol w:w="992"/>
        <w:gridCol w:w="567"/>
        <w:gridCol w:w="567"/>
        <w:gridCol w:w="567"/>
        <w:gridCol w:w="992"/>
        <w:gridCol w:w="567"/>
        <w:gridCol w:w="567"/>
        <w:gridCol w:w="567"/>
        <w:gridCol w:w="993"/>
      </w:tblGrid>
      <w:tr w:rsidR="00EA565B" w:rsidRPr="00C4638B" w:rsidTr="00BC4871">
        <w:trPr>
          <w:tblCellSpacing w:w="0" w:type="dxa"/>
        </w:trPr>
        <w:tc>
          <w:tcPr>
            <w:tcW w:w="1702"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after="0" w:line="360" w:lineRule="auto"/>
              <w:rPr>
                <w:rFonts w:ascii="Times New Roman" w:eastAsia="Times New Roman" w:hAnsi="Times New Roman" w:cs="Times New Roman"/>
                <w:sz w:val="28"/>
                <w:szCs w:val="28"/>
              </w:rPr>
            </w:pPr>
          </w:p>
        </w:tc>
        <w:tc>
          <w:tcPr>
            <w:tcW w:w="2693" w:type="dxa"/>
            <w:gridSpan w:val="4"/>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Фасоль</w:t>
            </w:r>
          </w:p>
        </w:tc>
        <w:tc>
          <w:tcPr>
            <w:tcW w:w="2693" w:type="dxa"/>
            <w:gridSpan w:val="4"/>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Подсолнух</w:t>
            </w:r>
          </w:p>
        </w:tc>
        <w:tc>
          <w:tcPr>
            <w:tcW w:w="2694" w:type="dxa"/>
            <w:gridSpan w:val="4"/>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Тыква</w:t>
            </w:r>
          </w:p>
        </w:tc>
      </w:tr>
      <w:tr w:rsidR="00EA565B" w:rsidRPr="00C4638B" w:rsidTr="00BC4871">
        <w:trPr>
          <w:cantSplit/>
          <w:trHeight w:val="2580"/>
          <w:tblCellSpacing w:w="0" w:type="dxa"/>
        </w:trPr>
        <w:tc>
          <w:tcPr>
            <w:tcW w:w="1702"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after="0" w:line="360" w:lineRule="auto"/>
              <w:ind w:left="113" w:right="113"/>
              <w:rPr>
                <w:rFonts w:ascii="Times New Roman" w:eastAsia="Times New Roman" w:hAnsi="Times New Roman"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1-я  повторность</w:t>
            </w:r>
          </w:p>
        </w:tc>
        <w:tc>
          <w:tcPr>
            <w:tcW w:w="567"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2-я  повторность</w:t>
            </w:r>
          </w:p>
        </w:tc>
        <w:tc>
          <w:tcPr>
            <w:tcW w:w="567"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3-я  повторность</w:t>
            </w:r>
          </w:p>
        </w:tc>
        <w:tc>
          <w:tcPr>
            <w:tcW w:w="992"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b/>
                <w:bCs/>
                <w:sz w:val="28"/>
                <w:szCs w:val="28"/>
              </w:rPr>
            </w:pPr>
            <w:r w:rsidRPr="00C4638B">
              <w:rPr>
                <w:rFonts w:ascii="Times New Roman" w:eastAsia="Times New Roman" w:hAnsi="Times New Roman" w:cs="Times New Roman"/>
                <w:b/>
                <w:bCs/>
                <w:sz w:val="28"/>
                <w:szCs w:val="28"/>
              </w:rPr>
              <w:t>Средний показатель  всхожести в %</w:t>
            </w:r>
          </w:p>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1-я  повторность</w:t>
            </w:r>
          </w:p>
        </w:tc>
        <w:tc>
          <w:tcPr>
            <w:tcW w:w="567"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2-я  повторность</w:t>
            </w:r>
          </w:p>
        </w:tc>
        <w:tc>
          <w:tcPr>
            <w:tcW w:w="567"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3-я  повторность</w:t>
            </w:r>
          </w:p>
        </w:tc>
        <w:tc>
          <w:tcPr>
            <w:tcW w:w="992"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Средний показатель  всхожести в %</w:t>
            </w:r>
          </w:p>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1-я  повторность</w:t>
            </w:r>
          </w:p>
        </w:tc>
        <w:tc>
          <w:tcPr>
            <w:tcW w:w="567"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2-я  повторность</w:t>
            </w:r>
          </w:p>
        </w:tc>
        <w:tc>
          <w:tcPr>
            <w:tcW w:w="567"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3-я  повторность</w:t>
            </w:r>
          </w:p>
        </w:tc>
        <w:tc>
          <w:tcPr>
            <w:tcW w:w="993"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 xml:space="preserve">Средний </w:t>
            </w:r>
            <w:r w:rsidRPr="00C4638B">
              <w:rPr>
                <w:rFonts w:ascii="Times New Roman" w:eastAsia="Times New Roman" w:hAnsi="Times New Roman" w:cs="Times New Roman"/>
                <w:sz w:val="28"/>
                <w:szCs w:val="28"/>
              </w:rPr>
              <w:t xml:space="preserve">  </w:t>
            </w:r>
            <w:r w:rsidRPr="00C4638B">
              <w:rPr>
                <w:rFonts w:ascii="Times New Roman" w:eastAsia="Times New Roman" w:hAnsi="Times New Roman" w:cs="Times New Roman"/>
                <w:b/>
                <w:bCs/>
                <w:sz w:val="28"/>
                <w:szCs w:val="28"/>
              </w:rPr>
              <w:t>показатель всхожести в %</w:t>
            </w:r>
          </w:p>
        </w:tc>
      </w:tr>
      <w:tr w:rsidR="00EA565B" w:rsidRPr="00C4638B" w:rsidTr="00BC4871">
        <w:trPr>
          <w:tblCellSpacing w:w="0" w:type="dxa"/>
        </w:trPr>
        <w:tc>
          <w:tcPr>
            <w:tcW w:w="1702"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Конт-роль</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10</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10</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9</w:t>
            </w:r>
          </w:p>
        </w:tc>
        <w:tc>
          <w:tcPr>
            <w:tcW w:w="992"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97%</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8</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9</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9</w:t>
            </w:r>
          </w:p>
        </w:tc>
        <w:tc>
          <w:tcPr>
            <w:tcW w:w="992"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86%</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8</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7</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9</w:t>
            </w:r>
          </w:p>
        </w:tc>
        <w:tc>
          <w:tcPr>
            <w:tcW w:w="993"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80%</w:t>
            </w:r>
          </w:p>
        </w:tc>
      </w:tr>
      <w:tr w:rsidR="00EA565B" w:rsidRPr="00C4638B" w:rsidTr="00BC4871">
        <w:trPr>
          <w:tblCellSpacing w:w="0" w:type="dxa"/>
        </w:trPr>
        <w:tc>
          <w:tcPr>
            <w:tcW w:w="1702"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5%-ный р-р</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9</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8</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10</w:t>
            </w:r>
          </w:p>
        </w:tc>
        <w:tc>
          <w:tcPr>
            <w:tcW w:w="992"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90%</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9</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7</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8</w:t>
            </w:r>
          </w:p>
        </w:tc>
        <w:tc>
          <w:tcPr>
            <w:tcW w:w="992"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80%</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7</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8</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8</w:t>
            </w:r>
          </w:p>
        </w:tc>
        <w:tc>
          <w:tcPr>
            <w:tcW w:w="993"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76%</w:t>
            </w:r>
          </w:p>
        </w:tc>
      </w:tr>
      <w:tr w:rsidR="00EA565B" w:rsidRPr="00C4638B" w:rsidTr="00BC4871">
        <w:trPr>
          <w:tblCellSpacing w:w="0" w:type="dxa"/>
        </w:trPr>
        <w:tc>
          <w:tcPr>
            <w:tcW w:w="1702"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10%-ный р-р</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2</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4</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3</w:t>
            </w:r>
          </w:p>
        </w:tc>
        <w:tc>
          <w:tcPr>
            <w:tcW w:w="992"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3%</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2</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2</w:t>
            </w:r>
          </w:p>
        </w:tc>
        <w:tc>
          <w:tcPr>
            <w:tcW w:w="992"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2%</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w:t>
            </w:r>
          </w:p>
        </w:tc>
        <w:tc>
          <w:tcPr>
            <w:tcW w:w="993"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0,1%</w:t>
            </w:r>
          </w:p>
        </w:tc>
      </w:tr>
      <w:tr w:rsidR="00EA565B" w:rsidRPr="00C4638B" w:rsidTr="00BC4871">
        <w:trPr>
          <w:tblCellSpacing w:w="0" w:type="dxa"/>
        </w:trPr>
        <w:tc>
          <w:tcPr>
            <w:tcW w:w="1702"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15%-ный р-р</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992"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0%</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992"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0%</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993"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0%</w:t>
            </w:r>
          </w:p>
        </w:tc>
      </w:tr>
    </w:tbl>
    <w:p w:rsidR="00A83BDA" w:rsidRPr="00C4638B" w:rsidRDefault="00A83BDA" w:rsidP="001934AE">
      <w:pPr>
        <w:spacing w:before="100" w:beforeAutospacing="1" w:after="100" w:afterAutospacing="1" w:line="360" w:lineRule="auto"/>
        <w:rPr>
          <w:rFonts w:ascii="Times New Roman" w:eastAsia="Times New Roman" w:hAnsi="Times New Roman" w:cs="Times New Roman"/>
          <w:sz w:val="28"/>
          <w:szCs w:val="28"/>
        </w:rPr>
      </w:pPr>
    </w:p>
    <w:p w:rsidR="00D0439A" w:rsidRPr="00C4638B" w:rsidRDefault="008D4B6E"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Диаграмма</w:t>
      </w:r>
      <w:r w:rsidRPr="00C4638B">
        <w:rPr>
          <w:rFonts w:ascii="Times New Roman" w:eastAsia="Times New Roman" w:hAnsi="Times New Roman" w:cs="Times New Roman"/>
          <w:noProof/>
          <w:sz w:val="28"/>
          <w:szCs w:val="28"/>
        </w:rPr>
        <w:drawing>
          <wp:inline distT="0" distB="0" distL="0" distR="0">
            <wp:extent cx="5487822" cy="3248167"/>
            <wp:effectExtent l="19050" t="0" r="17628" b="9383"/>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lastRenderedPageBreak/>
        <w:t xml:space="preserve">Приложение </w:t>
      </w:r>
      <w:r w:rsidR="00570631" w:rsidRPr="00C4638B">
        <w:rPr>
          <w:rFonts w:ascii="Times New Roman" w:eastAsia="Times New Roman" w:hAnsi="Times New Roman" w:cs="Times New Roman"/>
          <w:sz w:val="28"/>
          <w:szCs w:val="28"/>
        </w:rPr>
        <w:t>3</w:t>
      </w:r>
      <w:r w:rsidRPr="00C4638B">
        <w:rPr>
          <w:rFonts w:ascii="Times New Roman" w:eastAsia="Times New Roman" w:hAnsi="Times New Roman" w:cs="Times New Roman"/>
          <w:sz w:val="28"/>
          <w:szCs w:val="28"/>
        </w:rPr>
        <w:t xml:space="preserve"> </w:t>
      </w:r>
      <w:r w:rsidR="00BF24BE" w:rsidRPr="00C4638B">
        <w:rPr>
          <w:rFonts w:ascii="Times New Roman" w:eastAsia="Times New Roman" w:hAnsi="Times New Roman" w:cs="Times New Roman"/>
          <w:sz w:val="28"/>
          <w:szCs w:val="28"/>
        </w:rPr>
        <w:t xml:space="preserve">                                                                </w:t>
      </w:r>
      <w:r w:rsidRPr="00C4638B">
        <w:rPr>
          <w:rFonts w:ascii="Times New Roman" w:eastAsia="Times New Roman" w:hAnsi="Times New Roman" w:cs="Times New Roman"/>
          <w:sz w:val="28"/>
          <w:szCs w:val="28"/>
        </w:rPr>
        <w:t xml:space="preserve">Таблица </w:t>
      </w:r>
      <w:r w:rsidR="00570631" w:rsidRPr="00C4638B">
        <w:rPr>
          <w:rFonts w:ascii="Times New Roman" w:eastAsia="Times New Roman" w:hAnsi="Times New Roman" w:cs="Times New Roman"/>
          <w:sz w:val="28"/>
          <w:szCs w:val="28"/>
        </w:rPr>
        <w:t>4</w:t>
      </w:r>
    </w:p>
    <w:p w:rsidR="00EA565B" w:rsidRPr="00C4638B" w:rsidRDefault="007E6825"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Прорастание</w:t>
      </w:r>
      <w:r w:rsidR="00EA565B" w:rsidRPr="00C4638B">
        <w:rPr>
          <w:rFonts w:ascii="Times New Roman" w:eastAsia="Times New Roman" w:hAnsi="Times New Roman" w:cs="Times New Roman"/>
          <w:b/>
          <w:bCs/>
          <w:sz w:val="28"/>
          <w:szCs w:val="28"/>
        </w:rPr>
        <w:t xml:space="preserve"> семян в раств</w:t>
      </w:r>
      <w:r w:rsidR="00981C6A" w:rsidRPr="00C4638B">
        <w:rPr>
          <w:rFonts w:ascii="Times New Roman" w:eastAsia="Times New Roman" w:hAnsi="Times New Roman" w:cs="Times New Roman"/>
          <w:b/>
          <w:bCs/>
          <w:sz w:val="28"/>
          <w:szCs w:val="28"/>
        </w:rPr>
        <w:t xml:space="preserve">оре стирального порошка «Тайд» </w:t>
      </w:r>
      <w:r w:rsidR="00EA565B" w:rsidRPr="00C4638B">
        <w:rPr>
          <w:rFonts w:ascii="Times New Roman" w:eastAsia="Times New Roman" w:hAnsi="Times New Roman" w:cs="Times New Roman"/>
          <w:b/>
          <w:bCs/>
          <w:sz w:val="28"/>
          <w:szCs w:val="28"/>
        </w:rPr>
        <w:t xml:space="preserve"> разной концентрации</w:t>
      </w:r>
    </w:p>
    <w:tbl>
      <w:tblPr>
        <w:tblW w:w="9498" w:type="dxa"/>
        <w:tblCellSpacing w:w="0" w:type="dxa"/>
        <w:tblInd w:w="-41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85"/>
        <w:gridCol w:w="566"/>
        <w:gridCol w:w="565"/>
        <w:gridCol w:w="565"/>
        <w:gridCol w:w="813"/>
        <w:gridCol w:w="545"/>
        <w:gridCol w:w="565"/>
        <w:gridCol w:w="565"/>
        <w:gridCol w:w="813"/>
        <w:gridCol w:w="592"/>
        <w:gridCol w:w="646"/>
        <w:gridCol w:w="728"/>
        <w:gridCol w:w="850"/>
      </w:tblGrid>
      <w:tr w:rsidR="00EA565B" w:rsidRPr="00C4638B" w:rsidTr="007E6825">
        <w:trPr>
          <w:tblCellSpacing w:w="0" w:type="dxa"/>
        </w:trPr>
        <w:tc>
          <w:tcPr>
            <w:tcW w:w="1685"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after="0" w:line="360" w:lineRule="auto"/>
              <w:rPr>
                <w:rFonts w:ascii="Times New Roman" w:eastAsia="Times New Roman" w:hAnsi="Times New Roman" w:cs="Times New Roman"/>
                <w:sz w:val="28"/>
                <w:szCs w:val="28"/>
              </w:rPr>
            </w:pPr>
          </w:p>
        </w:tc>
        <w:tc>
          <w:tcPr>
            <w:tcW w:w="2509" w:type="dxa"/>
            <w:gridSpan w:val="4"/>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Фасоль</w:t>
            </w:r>
          </w:p>
        </w:tc>
        <w:tc>
          <w:tcPr>
            <w:tcW w:w="2488" w:type="dxa"/>
            <w:gridSpan w:val="4"/>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Подсолнух</w:t>
            </w:r>
          </w:p>
        </w:tc>
        <w:tc>
          <w:tcPr>
            <w:tcW w:w="2816" w:type="dxa"/>
            <w:gridSpan w:val="4"/>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Тыква</w:t>
            </w:r>
          </w:p>
        </w:tc>
      </w:tr>
      <w:tr w:rsidR="00EA565B" w:rsidRPr="00C4638B" w:rsidTr="007E6825">
        <w:trPr>
          <w:cantSplit/>
          <w:trHeight w:val="2498"/>
          <w:tblCellSpacing w:w="0" w:type="dxa"/>
        </w:trPr>
        <w:tc>
          <w:tcPr>
            <w:tcW w:w="1685"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after="0" w:line="360" w:lineRule="auto"/>
              <w:rPr>
                <w:rFonts w:ascii="Times New Roman" w:eastAsia="Times New Roman" w:hAnsi="Times New Roman" w:cs="Times New Roman"/>
                <w:sz w:val="28"/>
                <w:szCs w:val="28"/>
              </w:rPr>
            </w:pPr>
          </w:p>
        </w:tc>
        <w:tc>
          <w:tcPr>
            <w:tcW w:w="566"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1-я повторность</w:t>
            </w:r>
          </w:p>
        </w:tc>
        <w:tc>
          <w:tcPr>
            <w:tcW w:w="565"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2-я повторность</w:t>
            </w:r>
          </w:p>
        </w:tc>
        <w:tc>
          <w:tcPr>
            <w:tcW w:w="565"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3-я повторность</w:t>
            </w:r>
          </w:p>
        </w:tc>
        <w:tc>
          <w:tcPr>
            <w:tcW w:w="813"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Средний показатель  всхожести %</w:t>
            </w:r>
          </w:p>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p>
        </w:tc>
        <w:tc>
          <w:tcPr>
            <w:tcW w:w="545"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1-я повторность</w:t>
            </w:r>
          </w:p>
        </w:tc>
        <w:tc>
          <w:tcPr>
            <w:tcW w:w="565"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2-я повторность</w:t>
            </w:r>
          </w:p>
        </w:tc>
        <w:tc>
          <w:tcPr>
            <w:tcW w:w="565"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3-я повторность</w:t>
            </w:r>
          </w:p>
        </w:tc>
        <w:tc>
          <w:tcPr>
            <w:tcW w:w="813"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Средний показатель  всхожести  %</w:t>
            </w:r>
          </w:p>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p>
        </w:tc>
        <w:tc>
          <w:tcPr>
            <w:tcW w:w="592"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1-я повторность</w:t>
            </w:r>
          </w:p>
        </w:tc>
        <w:tc>
          <w:tcPr>
            <w:tcW w:w="646"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2-я повторность</w:t>
            </w:r>
          </w:p>
        </w:tc>
        <w:tc>
          <w:tcPr>
            <w:tcW w:w="728"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3-я повторность</w:t>
            </w:r>
          </w:p>
        </w:tc>
        <w:tc>
          <w:tcPr>
            <w:tcW w:w="850"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Средний показатель всхожести %</w:t>
            </w:r>
          </w:p>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p>
        </w:tc>
      </w:tr>
      <w:tr w:rsidR="00EA565B" w:rsidRPr="00C4638B" w:rsidTr="007E6825">
        <w:trPr>
          <w:tblCellSpacing w:w="0" w:type="dxa"/>
        </w:trPr>
        <w:tc>
          <w:tcPr>
            <w:tcW w:w="1685"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Контроль</w:t>
            </w:r>
          </w:p>
        </w:tc>
        <w:tc>
          <w:tcPr>
            <w:tcW w:w="566"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9</w:t>
            </w:r>
          </w:p>
        </w:tc>
        <w:tc>
          <w:tcPr>
            <w:tcW w:w="565"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10</w:t>
            </w:r>
          </w:p>
        </w:tc>
        <w:tc>
          <w:tcPr>
            <w:tcW w:w="565"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9</w:t>
            </w:r>
          </w:p>
        </w:tc>
        <w:tc>
          <w:tcPr>
            <w:tcW w:w="813"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93%</w:t>
            </w:r>
          </w:p>
        </w:tc>
        <w:tc>
          <w:tcPr>
            <w:tcW w:w="545"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9</w:t>
            </w:r>
          </w:p>
        </w:tc>
        <w:tc>
          <w:tcPr>
            <w:tcW w:w="565"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9</w:t>
            </w:r>
          </w:p>
        </w:tc>
        <w:tc>
          <w:tcPr>
            <w:tcW w:w="565"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10</w:t>
            </w:r>
          </w:p>
        </w:tc>
        <w:tc>
          <w:tcPr>
            <w:tcW w:w="813"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96%</w:t>
            </w:r>
          </w:p>
        </w:tc>
        <w:tc>
          <w:tcPr>
            <w:tcW w:w="592"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8</w:t>
            </w:r>
          </w:p>
        </w:tc>
        <w:tc>
          <w:tcPr>
            <w:tcW w:w="646"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8</w:t>
            </w:r>
          </w:p>
        </w:tc>
        <w:tc>
          <w:tcPr>
            <w:tcW w:w="728"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9</w:t>
            </w:r>
          </w:p>
        </w:tc>
        <w:tc>
          <w:tcPr>
            <w:tcW w:w="850"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83%</w:t>
            </w:r>
          </w:p>
        </w:tc>
      </w:tr>
      <w:tr w:rsidR="00EA565B" w:rsidRPr="00C4638B" w:rsidTr="007E6825">
        <w:trPr>
          <w:tblCellSpacing w:w="0" w:type="dxa"/>
        </w:trPr>
        <w:tc>
          <w:tcPr>
            <w:tcW w:w="1685"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5%-ный р-р</w:t>
            </w:r>
          </w:p>
        </w:tc>
        <w:tc>
          <w:tcPr>
            <w:tcW w:w="566"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565"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565"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813"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545"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565"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565"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813"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592"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646"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728"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850"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r>
      <w:tr w:rsidR="00EA565B" w:rsidRPr="00C4638B" w:rsidTr="007E6825">
        <w:trPr>
          <w:tblCellSpacing w:w="0" w:type="dxa"/>
        </w:trPr>
        <w:tc>
          <w:tcPr>
            <w:tcW w:w="1685"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10%-ный р-р</w:t>
            </w:r>
          </w:p>
        </w:tc>
        <w:tc>
          <w:tcPr>
            <w:tcW w:w="566"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565"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565"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813"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545"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565"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565"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813"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592"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646"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728"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850"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r>
      <w:tr w:rsidR="00EA565B" w:rsidRPr="00C4638B" w:rsidTr="007E6825">
        <w:trPr>
          <w:tblCellSpacing w:w="0" w:type="dxa"/>
        </w:trPr>
        <w:tc>
          <w:tcPr>
            <w:tcW w:w="1685"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15%-ный р-р</w:t>
            </w:r>
          </w:p>
        </w:tc>
        <w:tc>
          <w:tcPr>
            <w:tcW w:w="566"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565"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565"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813"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545"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565"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565"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813"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592"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646"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728"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850"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r>
    </w:tbl>
    <w:p w:rsidR="00981C6A" w:rsidRPr="00C4638B" w:rsidRDefault="00981C6A" w:rsidP="001934AE">
      <w:pPr>
        <w:spacing w:before="100" w:beforeAutospacing="1" w:after="100" w:afterAutospacing="1" w:line="360" w:lineRule="auto"/>
        <w:rPr>
          <w:rFonts w:ascii="Times New Roman" w:eastAsia="Times New Roman" w:hAnsi="Times New Roman" w:cs="Times New Roman"/>
          <w:sz w:val="28"/>
          <w:szCs w:val="28"/>
        </w:rPr>
      </w:pPr>
    </w:p>
    <w:p w:rsidR="00EA565B" w:rsidRPr="00C4638B" w:rsidRDefault="00BF24BE"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Диаграмма</w:t>
      </w:r>
    </w:p>
    <w:p w:rsidR="00D0439A" w:rsidRPr="00C4638B" w:rsidRDefault="00CE11A0"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noProof/>
          <w:sz w:val="28"/>
          <w:szCs w:val="28"/>
        </w:rPr>
        <w:drawing>
          <wp:inline distT="0" distB="0" distL="0" distR="0">
            <wp:extent cx="5439078" cy="2887923"/>
            <wp:effectExtent l="57150" t="19050" r="47322" b="7677"/>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81C6A" w:rsidRPr="00C4638B" w:rsidRDefault="00981C6A" w:rsidP="001934AE">
      <w:pPr>
        <w:spacing w:before="100" w:beforeAutospacing="1" w:after="100" w:afterAutospacing="1" w:line="360" w:lineRule="auto"/>
        <w:rPr>
          <w:rFonts w:ascii="Times New Roman" w:eastAsia="Times New Roman" w:hAnsi="Times New Roman" w:cs="Times New Roman"/>
          <w:sz w:val="28"/>
          <w:szCs w:val="28"/>
        </w:rPr>
      </w:pPr>
    </w:p>
    <w:p w:rsidR="00570631"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lastRenderedPageBreak/>
        <w:t xml:space="preserve">Приложение </w:t>
      </w:r>
      <w:r w:rsidR="00570631" w:rsidRPr="00C4638B">
        <w:rPr>
          <w:rFonts w:ascii="Times New Roman" w:eastAsia="Times New Roman" w:hAnsi="Times New Roman" w:cs="Times New Roman"/>
          <w:sz w:val="28"/>
          <w:szCs w:val="28"/>
        </w:rPr>
        <w:t xml:space="preserve">4   </w:t>
      </w:r>
    </w:p>
    <w:p w:rsidR="00EA565B" w:rsidRPr="00C4638B" w:rsidRDefault="00570631"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 xml:space="preserve">                                                                                              </w:t>
      </w:r>
      <w:r w:rsidR="00EA565B" w:rsidRPr="00C4638B">
        <w:rPr>
          <w:rFonts w:ascii="Times New Roman" w:eastAsia="Times New Roman" w:hAnsi="Times New Roman" w:cs="Times New Roman"/>
          <w:sz w:val="28"/>
          <w:szCs w:val="28"/>
        </w:rPr>
        <w:t xml:space="preserve">Таблица </w:t>
      </w:r>
      <w:r w:rsidRPr="00C4638B">
        <w:rPr>
          <w:rFonts w:ascii="Times New Roman" w:eastAsia="Times New Roman" w:hAnsi="Times New Roman" w:cs="Times New Roman"/>
          <w:sz w:val="28"/>
          <w:szCs w:val="28"/>
        </w:rPr>
        <w:t>5</w:t>
      </w:r>
    </w:p>
    <w:p w:rsidR="00EA565B" w:rsidRPr="00C4638B" w:rsidRDefault="007E6825"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Прорастание</w:t>
      </w:r>
      <w:r w:rsidR="00EA565B" w:rsidRPr="00C4638B">
        <w:rPr>
          <w:rFonts w:ascii="Times New Roman" w:eastAsia="Times New Roman" w:hAnsi="Times New Roman" w:cs="Times New Roman"/>
          <w:b/>
          <w:bCs/>
          <w:sz w:val="28"/>
          <w:szCs w:val="28"/>
        </w:rPr>
        <w:t xml:space="preserve"> семян в растворе</w:t>
      </w:r>
      <w:r w:rsidR="00EA565B" w:rsidRPr="00C4638B">
        <w:rPr>
          <w:rFonts w:ascii="Times New Roman" w:eastAsia="Times New Roman" w:hAnsi="Times New Roman" w:cs="Times New Roman"/>
          <w:sz w:val="28"/>
          <w:szCs w:val="28"/>
        </w:rPr>
        <w:t xml:space="preserve"> </w:t>
      </w:r>
      <w:r w:rsidR="00EA565B" w:rsidRPr="00C4638B">
        <w:rPr>
          <w:rFonts w:ascii="Times New Roman" w:eastAsia="Times New Roman" w:hAnsi="Times New Roman" w:cs="Times New Roman"/>
          <w:b/>
          <w:bCs/>
          <w:sz w:val="28"/>
          <w:szCs w:val="28"/>
        </w:rPr>
        <w:t>сре</w:t>
      </w:r>
      <w:r w:rsidR="00981C6A" w:rsidRPr="00C4638B">
        <w:rPr>
          <w:rFonts w:ascii="Times New Roman" w:eastAsia="Times New Roman" w:hAnsi="Times New Roman" w:cs="Times New Roman"/>
          <w:b/>
          <w:bCs/>
          <w:sz w:val="28"/>
          <w:szCs w:val="28"/>
        </w:rPr>
        <w:t xml:space="preserve">дства для мытья посуды «Fairy» </w:t>
      </w:r>
      <w:r w:rsidR="00EA565B" w:rsidRPr="00C4638B">
        <w:rPr>
          <w:rFonts w:ascii="Times New Roman" w:eastAsia="Times New Roman" w:hAnsi="Times New Roman" w:cs="Times New Roman"/>
          <w:b/>
          <w:bCs/>
          <w:sz w:val="28"/>
          <w:szCs w:val="28"/>
        </w:rPr>
        <w:t>разной концентрации</w:t>
      </w:r>
    </w:p>
    <w:tbl>
      <w:tblPr>
        <w:tblW w:w="9528" w:type="dxa"/>
        <w:tblCellSpacing w:w="0" w:type="dxa"/>
        <w:tblInd w:w="-1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1"/>
        <w:gridCol w:w="567"/>
        <w:gridCol w:w="567"/>
        <w:gridCol w:w="566"/>
        <w:gridCol w:w="813"/>
        <w:gridCol w:w="545"/>
        <w:gridCol w:w="566"/>
        <w:gridCol w:w="566"/>
        <w:gridCol w:w="813"/>
        <w:gridCol w:w="593"/>
        <w:gridCol w:w="649"/>
        <w:gridCol w:w="649"/>
        <w:gridCol w:w="813"/>
      </w:tblGrid>
      <w:tr w:rsidR="00EA565B" w:rsidRPr="00C4638B" w:rsidTr="00197969">
        <w:trPr>
          <w:tblCellSpacing w:w="0" w:type="dxa"/>
        </w:trPr>
        <w:tc>
          <w:tcPr>
            <w:tcW w:w="1821"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after="0" w:line="360" w:lineRule="auto"/>
              <w:rPr>
                <w:rFonts w:ascii="Times New Roman" w:eastAsia="Times New Roman" w:hAnsi="Times New Roman" w:cs="Times New Roman"/>
                <w:sz w:val="28"/>
                <w:szCs w:val="28"/>
              </w:rPr>
            </w:pPr>
          </w:p>
        </w:tc>
        <w:tc>
          <w:tcPr>
            <w:tcW w:w="2513" w:type="dxa"/>
            <w:gridSpan w:val="4"/>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Фасоль</w:t>
            </w:r>
          </w:p>
        </w:tc>
        <w:tc>
          <w:tcPr>
            <w:tcW w:w="2490" w:type="dxa"/>
            <w:gridSpan w:val="4"/>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Подсолнух</w:t>
            </w:r>
          </w:p>
        </w:tc>
        <w:tc>
          <w:tcPr>
            <w:tcW w:w="2704" w:type="dxa"/>
            <w:gridSpan w:val="4"/>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Тыква</w:t>
            </w:r>
          </w:p>
        </w:tc>
      </w:tr>
      <w:tr w:rsidR="00EA565B" w:rsidRPr="00C4638B" w:rsidTr="00197969">
        <w:trPr>
          <w:cantSplit/>
          <w:trHeight w:val="2487"/>
          <w:tblCellSpacing w:w="0" w:type="dxa"/>
        </w:trPr>
        <w:tc>
          <w:tcPr>
            <w:tcW w:w="1821"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after="0" w:line="360" w:lineRule="auto"/>
              <w:rPr>
                <w:rFonts w:ascii="Times New Roman" w:eastAsia="Times New Roman" w:hAnsi="Times New Roman" w:cs="Times New Roman"/>
                <w:sz w:val="28"/>
                <w:szCs w:val="28"/>
              </w:rPr>
            </w:pPr>
          </w:p>
        </w:tc>
        <w:tc>
          <w:tcPr>
            <w:tcW w:w="567"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1-я повторность</w:t>
            </w:r>
          </w:p>
        </w:tc>
        <w:tc>
          <w:tcPr>
            <w:tcW w:w="567"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2-я повторность</w:t>
            </w:r>
          </w:p>
        </w:tc>
        <w:tc>
          <w:tcPr>
            <w:tcW w:w="566"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3-я повторность</w:t>
            </w:r>
          </w:p>
        </w:tc>
        <w:tc>
          <w:tcPr>
            <w:tcW w:w="813"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Средний показатель  всхожести (%)</w:t>
            </w:r>
          </w:p>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p>
        </w:tc>
        <w:tc>
          <w:tcPr>
            <w:tcW w:w="545"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1-я повторность</w:t>
            </w:r>
          </w:p>
        </w:tc>
        <w:tc>
          <w:tcPr>
            <w:tcW w:w="566"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2-я повторность</w:t>
            </w:r>
          </w:p>
        </w:tc>
        <w:tc>
          <w:tcPr>
            <w:tcW w:w="566"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3-я повторность</w:t>
            </w:r>
          </w:p>
        </w:tc>
        <w:tc>
          <w:tcPr>
            <w:tcW w:w="813"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Средний показатель всхожести  (%)</w:t>
            </w:r>
          </w:p>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p>
        </w:tc>
        <w:tc>
          <w:tcPr>
            <w:tcW w:w="593"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1-я повторность</w:t>
            </w:r>
          </w:p>
        </w:tc>
        <w:tc>
          <w:tcPr>
            <w:tcW w:w="649"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2-я повторность</w:t>
            </w:r>
          </w:p>
        </w:tc>
        <w:tc>
          <w:tcPr>
            <w:tcW w:w="649"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3-я повторность</w:t>
            </w:r>
          </w:p>
        </w:tc>
        <w:tc>
          <w:tcPr>
            <w:tcW w:w="813" w:type="dxa"/>
            <w:tcBorders>
              <w:top w:val="outset" w:sz="6" w:space="0" w:color="auto"/>
              <w:left w:val="outset" w:sz="6" w:space="0" w:color="auto"/>
              <w:bottom w:val="outset" w:sz="6" w:space="0" w:color="auto"/>
              <w:right w:val="outset" w:sz="6" w:space="0" w:color="auto"/>
            </w:tcBorders>
            <w:textDirection w:val="btLr"/>
            <w:hideMark/>
          </w:tcPr>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Средний показатель всхожести (%)</w:t>
            </w:r>
          </w:p>
          <w:p w:rsidR="00EA565B" w:rsidRPr="00C4638B" w:rsidRDefault="00EA565B" w:rsidP="001934AE">
            <w:pPr>
              <w:spacing w:before="100" w:beforeAutospacing="1" w:after="100" w:afterAutospacing="1" w:line="360" w:lineRule="auto"/>
              <w:ind w:left="113" w:right="113"/>
              <w:rPr>
                <w:rFonts w:ascii="Times New Roman" w:eastAsia="Times New Roman" w:hAnsi="Times New Roman" w:cs="Times New Roman"/>
                <w:sz w:val="28"/>
                <w:szCs w:val="28"/>
              </w:rPr>
            </w:pPr>
          </w:p>
        </w:tc>
      </w:tr>
      <w:tr w:rsidR="00EA565B" w:rsidRPr="00C4638B" w:rsidTr="00197969">
        <w:trPr>
          <w:tblCellSpacing w:w="0" w:type="dxa"/>
        </w:trPr>
        <w:tc>
          <w:tcPr>
            <w:tcW w:w="1821"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Контроль</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9</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10</w:t>
            </w:r>
          </w:p>
        </w:tc>
        <w:tc>
          <w:tcPr>
            <w:tcW w:w="566"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8</w:t>
            </w:r>
          </w:p>
        </w:tc>
        <w:tc>
          <w:tcPr>
            <w:tcW w:w="813"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90%</w:t>
            </w:r>
          </w:p>
        </w:tc>
        <w:tc>
          <w:tcPr>
            <w:tcW w:w="545"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10</w:t>
            </w:r>
          </w:p>
        </w:tc>
        <w:tc>
          <w:tcPr>
            <w:tcW w:w="566"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9</w:t>
            </w:r>
          </w:p>
        </w:tc>
        <w:tc>
          <w:tcPr>
            <w:tcW w:w="566"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10</w:t>
            </w:r>
          </w:p>
        </w:tc>
        <w:tc>
          <w:tcPr>
            <w:tcW w:w="813"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97%</w:t>
            </w:r>
          </w:p>
        </w:tc>
        <w:tc>
          <w:tcPr>
            <w:tcW w:w="593"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8</w:t>
            </w:r>
          </w:p>
        </w:tc>
        <w:tc>
          <w:tcPr>
            <w:tcW w:w="649"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9</w:t>
            </w:r>
          </w:p>
        </w:tc>
        <w:tc>
          <w:tcPr>
            <w:tcW w:w="649"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9</w:t>
            </w:r>
          </w:p>
        </w:tc>
        <w:tc>
          <w:tcPr>
            <w:tcW w:w="813"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86%</w:t>
            </w:r>
          </w:p>
        </w:tc>
      </w:tr>
      <w:tr w:rsidR="00EA565B" w:rsidRPr="00C4638B" w:rsidTr="00197969">
        <w:trPr>
          <w:tblCellSpacing w:w="0" w:type="dxa"/>
        </w:trPr>
        <w:tc>
          <w:tcPr>
            <w:tcW w:w="1821"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5%-ный р-р</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4</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3</w:t>
            </w:r>
          </w:p>
        </w:tc>
        <w:tc>
          <w:tcPr>
            <w:tcW w:w="566"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3</w:t>
            </w:r>
          </w:p>
        </w:tc>
        <w:tc>
          <w:tcPr>
            <w:tcW w:w="813"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33%</w:t>
            </w:r>
          </w:p>
        </w:tc>
        <w:tc>
          <w:tcPr>
            <w:tcW w:w="545"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566"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566"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813"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w:t>
            </w:r>
          </w:p>
        </w:tc>
        <w:tc>
          <w:tcPr>
            <w:tcW w:w="593"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649"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649"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813"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w:t>
            </w:r>
          </w:p>
        </w:tc>
      </w:tr>
      <w:tr w:rsidR="00EA565B" w:rsidRPr="00C4638B" w:rsidTr="00197969">
        <w:trPr>
          <w:tblCellSpacing w:w="0" w:type="dxa"/>
        </w:trPr>
        <w:tc>
          <w:tcPr>
            <w:tcW w:w="1821"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10%-ный р-р</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3</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7</w:t>
            </w:r>
          </w:p>
        </w:tc>
        <w:tc>
          <w:tcPr>
            <w:tcW w:w="566"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2</w:t>
            </w:r>
          </w:p>
        </w:tc>
        <w:tc>
          <w:tcPr>
            <w:tcW w:w="813"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23%</w:t>
            </w:r>
          </w:p>
        </w:tc>
        <w:tc>
          <w:tcPr>
            <w:tcW w:w="545"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566"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566"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813"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w:t>
            </w:r>
          </w:p>
        </w:tc>
        <w:tc>
          <w:tcPr>
            <w:tcW w:w="593"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649"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649"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813"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w:t>
            </w:r>
          </w:p>
        </w:tc>
      </w:tr>
      <w:tr w:rsidR="00EA565B" w:rsidRPr="00C4638B" w:rsidTr="00197969">
        <w:trPr>
          <w:tblCellSpacing w:w="0" w:type="dxa"/>
        </w:trPr>
        <w:tc>
          <w:tcPr>
            <w:tcW w:w="1821"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15%-ный р-р</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1</w:t>
            </w:r>
          </w:p>
        </w:tc>
        <w:tc>
          <w:tcPr>
            <w:tcW w:w="567"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2</w:t>
            </w:r>
          </w:p>
        </w:tc>
        <w:tc>
          <w:tcPr>
            <w:tcW w:w="566"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813"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b/>
                <w:bCs/>
                <w:sz w:val="28"/>
                <w:szCs w:val="28"/>
              </w:rPr>
              <w:t>10%</w:t>
            </w:r>
          </w:p>
        </w:tc>
        <w:tc>
          <w:tcPr>
            <w:tcW w:w="545"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566"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566"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813"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593"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649"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649"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c>
          <w:tcPr>
            <w:tcW w:w="813" w:type="dxa"/>
            <w:tcBorders>
              <w:top w:val="outset" w:sz="6" w:space="0" w:color="auto"/>
              <w:left w:val="outset" w:sz="6" w:space="0" w:color="auto"/>
              <w:bottom w:val="outset" w:sz="6" w:space="0" w:color="auto"/>
              <w:right w:val="outset" w:sz="6" w:space="0" w:color="auto"/>
            </w:tcBorders>
            <w:hideMark/>
          </w:tcPr>
          <w:p w:rsidR="00EA565B" w:rsidRPr="00C4638B" w:rsidRDefault="00EA565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p>
        </w:tc>
      </w:tr>
    </w:tbl>
    <w:p w:rsidR="00EA565B" w:rsidRPr="00C4638B" w:rsidRDefault="00EA565B" w:rsidP="001934AE">
      <w:pPr>
        <w:spacing w:after="0" w:line="360" w:lineRule="auto"/>
        <w:rPr>
          <w:rFonts w:ascii="Times New Roman" w:eastAsia="Times New Roman" w:hAnsi="Times New Roman" w:cs="Times New Roman"/>
          <w:sz w:val="28"/>
          <w:szCs w:val="28"/>
        </w:rPr>
      </w:pPr>
    </w:p>
    <w:p w:rsidR="00EA565B" w:rsidRPr="00C4638B" w:rsidRDefault="00570631" w:rsidP="001934AE">
      <w:pPr>
        <w:spacing w:after="0"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Диаграмма</w:t>
      </w:r>
    </w:p>
    <w:p w:rsidR="00EA565B" w:rsidRPr="00C4638B" w:rsidRDefault="00EA565B" w:rsidP="001934AE">
      <w:pPr>
        <w:spacing w:line="360" w:lineRule="auto"/>
        <w:rPr>
          <w:rFonts w:ascii="Times New Roman" w:hAnsi="Times New Roman" w:cs="Times New Roman"/>
          <w:sz w:val="28"/>
          <w:szCs w:val="28"/>
        </w:rPr>
      </w:pPr>
    </w:p>
    <w:p w:rsidR="00197969" w:rsidRPr="00C4638B" w:rsidRDefault="00CE11A0" w:rsidP="00570631">
      <w:pPr>
        <w:spacing w:line="360" w:lineRule="auto"/>
        <w:rPr>
          <w:rFonts w:ascii="Times New Roman" w:hAnsi="Times New Roman" w:cs="Times New Roman"/>
          <w:sz w:val="28"/>
          <w:szCs w:val="28"/>
        </w:rPr>
      </w:pPr>
      <w:r w:rsidRPr="00C4638B">
        <w:rPr>
          <w:rFonts w:ascii="Times New Roman" w:hAnsi="Times New Roman" w:cs="Times New Roman"/>
          <w:noProof/>
          <w:sz w:val="28"/>
          <w:szCs w:val="28"/>
        </w:rPr>
        <w:drawing>
          <wp:inline distT="0" distB="0" distL="0" distR="0">
            <wp:extent cx="5257231" cy="3002508"/>
            <wp:effectExtent l="19050" t="0" r="19619" b="7392"/>
            <wp:docPr id="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70631" w:rsidRPr="00C4638B" w:rsidRDefault="009A62B1"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lastRenderedPageBreak/>
        <w:t>Приложение 6</w:t>
      </w:r>
      <w:r w:rsidR="00BC4871" w:rsidRPr="00C4638B">
        <w:rPr>
          <w:rFonts w:ascii="Times New Roman" w:eastAsia="Times New Roman" w:hAnsi="Times New Roman" w:cs="Times New Roman"/>
          <w:sz w:val="28"/>
          <w:szCs w:val="28"/>
        </w:rPr>
        <w:t xml:space="preserve">                  </w:t>
      </w:r>
    </w:p>
    <w:p w:rsidR="009A62B1" w:rsidRPr="00C4638B" w:rsidRDefault="00570631"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 xml:space="preserve">                                                                                            </w:t>
      </w:r>
      <w:r w:rsidR="00BC4871" w:rsidRPr="00C4638B">
        <w:rPr>
          <w:rFonts w:ascii="Times New Roman" w:eastAsia="Times New Roman" w:hAnsi="Times New Roman" w:cs="Times New Roman"/>
          <w:sz w:val="28"/>
          <w:szCs w:val="28"/>
        </w:rPr>
        <w:t xml:space="preserve"> </w:t>
      </w:r>
      <w:r w:rsidR="009A62B1" w:rsidRPr="00C4638B">
        <w:rPr>
          <w:rFonts w:ascii="Times New Roman" w:eastAsia="Times New Roman" w:hAnsi="Times New Roman" w:cs="Times New Roman"/>
          <w:sz w:val="28"/>
          <w:szCs w:val="28"/>
        </w:rPr>
        <w:t>Фотог</w:t>
      </w:r>
      <w:r w:rsidR="00D0439A" w:rsidRPr="00C4638B">
        <w:rPr>
          <w:rFonts w:ascii="Times New Roman" w:eastAsia="Times New Roman" w:hAnsi="Times New Roman" w:cs="Times New Roman"/>
          <w:sz w:val="28"/>
          <w:szCs w:val="28"/>
        </w:rPr>
        <w:t>р</w:t>
      </w:r>
      <w:r w:rsidR="009A62B1" w:rsidRPr="00C4638B">
        <w:rPr>
          <w:rFonts w:ascii="Times New Roman" w:eastAsia="Times New Roman" w:hAnsi="Times New Roman" w:cs="Times New Roman"/>
          <w:sz w:val="28"/>
          <w:szCs w:val="28"/>
        </w:rPr>
        <w:t>афии</w:t>
      </w:r>
    </w:p>
    <w:p w:rsidR="00FF05CB" w:rsidRPr="00C4638B" w:rsidRDefault="00BC4871"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eastAsia="Times New Roman" w:hAnsi="Times New Roman" w:cs="Times New Roman"/>
          <w:sz w:val="28"/>
          <w:szCs w:val="28"/>
        </w:rPr>
        <w:t>«</w:t>
      </w:r>
      <w:r w:rsidR="003B3E88" w:rsidRPr="00C4638B">
        <w:rPr>
          <w:rFonts w:ascii="Times New Roman" w:eastAsia="Times New Roman" w:hAnsi="Times New Roman" w:cs="Times New Roman"/>
          <w:sz w:val="28"/>
          <w:szCs w:val="28"/>
        </w:rPr>
        <w:t>Объекты исследования</w:t>
      </w:r>
      <w:r w:rsidRPr="00C4638B">
        <w:rPr>
          <w:rFonts w:ascii="Times New Roman" w:eastAsia="Times New Roman" w:hAnsi="Times New Roman" w:cs="Times New Roman"/>
          <w:sz w:val="28"/>
          <w:szCs w:val="28"/>
        </w:rPr>
        <w:t>»</w:t>
      </w:r>
    </w:p>
    <w:p w:rsidR="00FF05CB" w:rsidRPr="00C4638B" w:rsidRDefault="00FF05C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hAnsi="Times New Roman" w:cs="Times New Roman"/>
          <w:noProof/>
          <w:sz w:val="28"/>
          <w:szCs w:val="28"/>
        </w:rPr>
        <w:drawing>
          <wp:inline distT="0" distB="0" distL="0" distR="0">
            <wp:extent cx="2279015" cy="1460500"/>
            <wp:effectExtent l="19050" t="0" r="6985" b="0"/>
            <wp:docPr id="9" name="Рисунок 9" descr="C:\Documents and Settings\Admin.MICROSOF-BA8A71\Local Settings\Temporary Internet Files\Content.Word\IMG_7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MICROSOF-BA8A71\Local Settings\Temporary Internet Files\Content.Word\IMG_7065.jpg"/>
                    <pic:cNvPicPr>
                      <a:picLocks noChangeAspect="1" noChangeArrowheads="1"/>
                    </pic:cNvPicPr>
                  </pic:nvPicPr>
                  <pic:blipFill>
                    <a:blip r:embed="rId13" cstate="print"/>
                    <a:srcRect/>
                    <a:stretch>
                      <a:fillRect/>
                    </a:stretch>
                  </pic:blipFill>
                  <pic:spPr bwMode="auto">
                    <a:xfrm>
                      <a:off x="0" y="0"/>
                      <a:ext cx="2279015" cy="1460500"/>
                    </a:xfrm>
                    <a:prstGeom prst="rect">
                      <a:avLst/>
                    </a:prstGeom>
                    <a:noFill/>
                    <a:ln w="9525">
                      <a:noFill/>
                      <a:miter lim="800000"/>
                      <a:headEnd/>
                      <a:tailEnd/>
                    </a:ln>
                  </pic:spPr>
                </pic:pic>
              </a:graphicData>
            </a:graphic>
          </wp:inline>
        </w:drawing>
      </w:r>
    </w:p>
    <w:p w:rsidR="00FF05CB" w:rsidRPr="00C4638B" w:rsidRDefault="00FF05C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hAnsi="Times New Roman" w:cs="Times New Roman"/>
          <w:noProof/>
          <w:sz w:val="28"/>
          <w:szCs w:val="28"/>
        </w:rPr>
        <w:drawing>
          <wp:inline distT="0" distB="0" distL="0" distR="0">
            <wp:extent cx="2279015" cy="1473835"/>
            <wp:effectExtent l="19050" t="0" r="6985" b="0"/>
            <wp:docPr id="12" name="Рисунок 12" descr="C:\Documents and Settings\Admin.MICROSOF-BA8A71\Local Settings\Temporary Internet Files\Content.Word\IMG_7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Admin.MICROSOF-BA8A71\Local Settings\Temporary Internet Files\Content.Word\IMG_7066.jpg"/>
                    <pic:cNvPicPr>
                      <a:picLocks noChangeAspect="1" noChangeArrowheads="1"/>
                    </pic:cNvPicPr>
                  </pic:nvPicPr>
                  <pic:blipFill>
                    <a:blip r:embed="rId14" cstate="print"/>
                    <a:srcRect/>
                    <a:stretch>
                      <a:fillRect/>
                    </a:stretch>
                  </pic:blipFill>
                  <pic:spPr bwMode="auto">
                    <a:xfrm>
                      <a:off x="0" y="0"/>
                      <a:ext cx="2279015" cy="1473835"/>
                    </a:xfrm>
                    <a:prstGeom prst="rect">
                      <a:avLst/>
                    </a:prstGeom>
                    <a:noFill/>
                    <a:ln w="9525">
                      <a:noFill/>
                      <a:miter lim="800000"/>
                      <a:headEnd/>
                      <a:tailEnd/>
                    </a:ln>
                  </pic:spPr>
                </pic:pic>
              </a:graphicData>
            </a:graphic>
          </wp:inline>
        </w:drawing>
      </w:r>
    </w:p>
    <w:p w:rsidR="00FF05CB" w:rsidRPr="00C4638B" w:rsidRDefault="00FF05CB" w:rsidP="001934AE">
      <w:pPr>
        <w:spacing w:before="100" w:beforeAutospacing="1" w:after="100" w:afterAutospacing="1" w:line="360" w:lineRule="auto"/>
        <w:rPr>
          <w:rFonts w:ascii="Times New Roman" w:eastAsia="Times New Roman" w:hAnsi="Times New Roman" w:cs="Times New Roman"/>
          <w:sz w:val="28"/>
          <w:szCs w:val="28"/>
        </w:rPr>
      </w:pPr>
      <w:r w:rsidRPr="00C4638B">
        <w:rPr>
          <w:rFonts w:ascii="Times New Roman" w:hAnsi="Times New Roman" w:cs="Times New Roman"/>
          <w:noProof/>
          <w:sz w:val="28"/>
          <w:szCs w:val="28"/>
        </w:rPr>
        <w:drawing>
          <wp:inline distT="0" distB="0" distL="0" distR="0">
            <wp:extent cx="2279015" cy="1405890"/>
            <wp:effectExtent l="19050" t="0" r="6985" b="0"/>
            <wp:docPr id="15" name="Рисунок 15" descr="C:\Documents and Settings\Admin.MICROSOF-BA8A71\Local Settings\Temporary Internet Files\Content.Word\IMG_7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Admin.MICROSOF-BA8A71\Local Settings\Temporary Internet Files\Content.Word\IMG_7068.jpg"/>
                    <pic:cNvPicPr>
                      <a:picLocks noChangeAspect="1" noChangeArrowheads="1"/>
                    </pic:cNvPicPr>
                  </pic:nvPicPr>
                  <pic:blipFill>
                    <a:blip r:embed="rId15" cstate="print"/>
                    <a:srcRect/>
                    <a:stretch>
                      <a:fillRect/>
                    </a:stretch>
                  </pic:blipFill>
                  <pic:spPr bwMode="auto">
                    <a:xfrm>
                      <a:off x="0" y="0"/>
                      <a:ext cx="2279015" cy="1405890"/>
                    </a:xfrm>
                    <a:prstGeom prst="rect">
                      <a:avLst/>
                    </a:prstGeom>
                    <a:noFill/>
                    <a:ln w="9525">
                      <a:noFill/>
                      <a:miter lim="800000"/>
                      <a:headEnd/>
                      <a:tailEnd/>
                    </a:ln>
                  </pic:spPr>
                </pic:pic>
              </a:graphicData>
            </a:graphic>
          </wp:inline>
        </w:drawing>
      </w:r>
    </w:p>
    <w:p w:rsidR="00FF05CB" w:rsidRPr="00C4638B" w:rsidRDefault="00FF05CB" w:rsidP="001934AE">
      <w:pPr>
        <w:spacing w:before="100" w:beforeAutospacing="1" w:after="100" w:afterAutospacing="1" w:line="360" w:lineRule="auto"/>
        <w:rPr>
          <w:rFonts w:ascii="Times New Roman" w:eastAsia="Times New Roman" w:hAnsi="Times New Roman" w:cs="Times New Roman"/>
          <w:sz w:val="28"/>
          <w:szCs w:val="28"/>
        </w:rPr>
      </w:pPr>
    </w:p>
    <w:p w:rsidR="00FF05CB" w:rsidRPr="00C4638B" w:rsidRDefault="00FF05CB" w:rsidP="001934AE">
      <w:pPr>
        <w:spacing w:before="100" w:beforeAutospacing="1" w:after="100" w:afterAutospacing="1" w:line="360" w:lineRule="auto"/>
        <w:rPr>
          <w:rFonts w:ascii="Times New Roman" w:eastAsia="Times New Roman" w:hAnsi="Times New Roman" w:cs="Times New Roman"/>
          <w:sz w:val="28"/>
          <w:szCs w:val="28"/>
        </w:rPr>
      </w:pPr>
    </w:p>
    <w:sectPr w:rsidR="00FF05CB" w:rsidRPr="00C4638B" w:rsidSect="00BC4871">
      <w:footerReference w:type="default" r:id="rId1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D01" w:rsidRDefault="00981D01" w:rsidP="00BC4871">
      <w:pPr>
        <w:spacing w:after="0" w:line="240" w:lineRule="auto"/>
      </w:pPr>
      <w:r>
        <w:separator/>
      </w:r>
    </w:p>
  </w:endnote>
  <w:endnote w:type="continuationSeparator" w:id="0">
    <w:p w:rsidR="00981D01" w:rsidRDefault="00981D01" w:rsidP="00BC4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3487"/>
      <w:docPartObj>
        <w:docPartGallery w:val="Page Numbers (Bottom of Page)"/>
        <w:docPartUnique/>
      </w:docPartObj>
    </w:sdtPr>
    <w:sdtEndPr/>
    <w:sdtContent>
      <w:p w:rsidR="004A3975" w:rsidRDefault="00F41647">
        <w:pPr>
          <w:pStyle w:val="a9"/>
          <w:jc w:val="center"/>
        </w:pPr>
        <w:r>
          <w:fldChar w:fldCharType="begin"/>
        </w:r>
        <w:r>
          <w:instrText xml:space="preserve"> PAGE   \* MERGEFORMAT </w:instrText>
        </w:r>
        <w:r>
          <w:fldChar w:fldCharType="separate"/>
        </w:r>
        <w:r w:rsidR="00E70376">
          <w:rPr>
            <w:noProof/>
          </w:rPr>
          <w:t>1</w:t>
        </w:r>
        <w:r>
          <w:rPr>
            <w:noProof/>
          </w:rPr>
          <w:fldChar w:fldCharType="end"/>
        </w:r>
      </w:p>
    </w:sdtContent>
  </w:sdt>
  <w:p w:rsidR="00BC4871" w:rsidRDefault="00BC4871">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D01" w:rsidRDefault="00981D01" w:rsidP="00BC4871">
      <w:pPr>
        <w:spacing w:after="0" w:line="240" w:lineRule="auto"/>
      </w:pPr>
      <w:r>
        <w:separator/>
      </w:r>
    </w:p>
  </w:footnote>
  <w:footnote w:type="continuationSeparator" w:id="0">
    <w:p w:rsidR="00981D01" w:rsidRDefault="00981D01" w:rsidP="00BC4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A33D5"/>
    <w:multiLevelType w:val="hybridMultilevel"/>
    <w:tmpl w:val="5D02A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0E24BE"/>
    <w:multiLevelType w:val="hybridMultilevel"/>
    <w:tmpl w:val="0B1ECEF8"/>
    <w:lvl w:ilvl="0" w:tplc="9DDA544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2669BE"/>
    <w:multiLevelType w:val="hybridMultilevel"/>
    <w:tmpl w:val="B92A1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EF6227"/>
    <w:multiLevelType w:val="hybridMultilevel"/>
    <w:tmpl w:val="590E0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F190D37"/>
    <w:multiLevelType w:val="hybridMultilevel"/>
    <w:tmpl w:val="E5B4D608"/>
    <w:lvl w:ilvl="0" w:tplc="695096A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9517693"/>
    <w:multiLevelType w:val="hybridMultilevel"/>
    <w:tmpl w:val="72E0667E"/>
    <w:lvl w:ilvl="0" w:tplc="9FC6E67E">
      <w:start w:val="1"/>
      <w:numFmt w:val="decimal"/>
      <w:lvlText w:val="%1."/>
      <w:lvlJc w:val="left"/>
      <w:pPr>
        <w:tabs>
          <w:tab w:val="num" w:pos="915"/>
        </w:tabs>
        <w:ind w:left="915" w:hanging="375"/>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15:restartNumberingAfterBreak="0">
    <w:nsid w:val="4F455748"/>
    <w:multiLevelType w:val="hybridMultilevel"/>
    <w:tmpl w:val="5010E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20E7700"/>
    <w:multiLevelType w:val="hybridMultilevel"/>
    <w:tmpl w:val="DF3C9E5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0"/>
  </w:num>
  <w:num w:numId="5">
    <w:abstractNumId w:val="4"/>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65B"/>
    <w:rsid w:val="00013002"/>
    <w:rsid w:val="00162107"/>
    <w:rsid w:val="001676C4"/>
    <w:rsid w:val="001934AE"/>
    <w:rsid w:val="00197969"/>
    <w:rsid w:val="001C34A0"/>
    <w:rsid w:val="00220081"/>
    <w:rsid w:val="002A1497"/>
    <w:rsid w:val="002A54E0"/>
    <w:rsid w:val="00310D3E"/>
    <w:rsid w:val="00351816"/>
    <w:rsid w:val="00376A01"/>
    <w:rsid w:val="003B3E88"/>
    <w:rsid w:val="004212C0"/>
    <w:rsid w:val="00461CB8"/>
    <w:rsid w:val="004A3975"/>
    <w:rsid w:val="004A5ACA"/>
    <w:rsid w:val="005703A1"/>
    <w:rsid w:val="00570631"/>
    <w:rsid w:val="00570A64"/>
    <w:rsid w:val="0058623B"/>
    <w:rsid w:val="005F519E"/>
    <w:rsid w:val="00625D49"/>
    <w:rsid w:val="0062687F"/>
    <w:rsid w:val="00672223"/>
    <w:rsid w:val="0069779F"/>
    <w:rsid w:val="006A70B5"/>
    <w:rsid w:val="006B01ED"/>
    <w:rsid w:val="0070266A"/>
    <w:rsid w:val="00731095"/>
    <w:rsid w:val="007E20C6"/>
    <w:rsid w:val="007E6825"/>
    <w:rsid w:val="008069BA"/>
    <w:rsid w:val="00893F79"/>
    <w:rsid w:val="008D4B6E"/>
    <w:rsid w:val="008F202A"/>
    <w:rsid w:val="00981C6A"/>
    <w:rsid w:val="00981D01"/>
    <w:rsid w:val="009A62B1"/>
    <w:rsid w:val="009C1905"/>
    <w:rsid w:val="009F1F3F"/>
    <w:rsid w:val="009F51C3"/>
    <w:rsid w:val="00A6686D"/>
    <w:rsid w:val="00A83BDA"/>
    <w:rsid w:val="00AB1EDE"/>
    <w:rsid w:val="00AC0F18"/>
    <w:rsid w:val="00AC206A"/>
    <w:rsid w:val="00AD3CB6"/>
    <w:rsid w:val="00AD6DB5"/>
    <w:rsid w:val="00B20051"/>
    <w:rsid w:val="00B46EB5"/>
    <w:rsid w:val="00B57D47"/>
    <w:rsid w:val="00BC4871"/>
    <w:rsid w:val="00BE5057"/>
    <w:rsid w:val="00BF24BE"/>
    <w:rsid w:val="00C3080B"/>
    <w:rsid w:val="00C32817"/>
    <w:rsid w:val="00C4638B"/>
    <w:rsid w:val="00C641F1"/>
    <w:rsid w:val="00C73ACE"/>
    <w:rsid w:val="00CD73BD"/>
    <w:rsid w:val="00CE11A0"/>
    <w:rsid w:val="00D0439A"/>
    <w:rsid w:val="00D7334E"/>
    <w:rsid w:val="00DB1AAB"/>
    <w:rsid w:val="00E05462"/>
    <w:rsid w:val="00E554D1"/>
    <w:rsid w:val="00E70376"/>
    <w:rsid w:val="00E75DBB"/>
    <w:rsid w:val="00EA565B"/>
    <w:rsid w:val="00EB6482"/>
    <w:rsid w:val="00ED1BA2"/>
    <w:rsid w:val="00F41647"/>
    <w:rsid w:val="00F476A4"/>
    <w:rsid w:val="00F62598"/>
    <w:rsid w:val="00F9662A"/>
    <w:rsid w:val="00FF0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4509E1"/>
  <w15:docId w15:val="{9DA4D402-93E1-448A-A658-67D157C86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C3281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56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565B"/>
    <w:rPr>
      <w:rFonts w:ascii="Tahoma" w:hAnsi="Tahoma" w:cs="Tahoma"/>
      <w:sz w:val="16"/>
      <w:szCs w:val="16"/>
    </w:rPr>
  </w:style>
  <w:style w:type="paragraph" w:styleId="a5">
    <w:name w:val="List Paragraph"/>
    <w:basedOn w:val="a"/>
    <w:uiPriority w:val="34"/>
    <w:qFormat/>
    <w:rsid w:val="00EA565B"/>
    <w:pPr>
      <w:ind w:left="720"/>
      <w:contextualSpacing/>
    </w:pPr>
  </w:style>
  <w:style w:type="table" w:styleId="a6">
    <w:name w:val="Table Grid"/>
    <w:basedOn w:val="a1"/>
    <w:uiPriority w:val="59"/>
    <w:rsid w:val="003518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basedOn w:val="a"/>
    <w:link w:val="a8"/>
    <w:uiPriority w:val="99"/>
    <w:semiHidden/>
    <w:unhideWhenUsed/>
    <w:rsid w:val="00BC487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C4871"/>
  </w:style>
  <w:style w:type="paragraph" w:styleId="a9">
    <w:name w:val="footer"/>
    <w:basedOn w:val="a"/>
    <w:link w:val="aa"/>
    <w:uiPriority w:val="99"/>
    <w:unhideWhenUsed/>
    <w:rsid w:val="00BC487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C4871"/>
  </w:style>
  <w:style w:type="character" w:customStyle="1" w:styleId="20">
    <w:name w:val="Заголовок 2 Знак"/>
    <w:basedOn w:val="a0"/>
    <w:link w:val="2"/>
    <w:uiPriority w:val="9"/>
    <w:rsid w:val="00C32817"/>
    <w:rPr>
      <w:rFonts w:asciiTheme="majorHAnsi" w:eastAsiaTheme="majorEastAsia" w:hAnsiTheme="majorHAnsi" w:cstheme="majorBidi"/>
      <w:b/>
      <w:bCs/>
      <w:color w:val="4F81BD" w:themeColor="accent1"/>
      <w:sz w:val="26"/>
      <w:szCs w:val="26"/>
      <w:lang w:eastAsia="ru-RU"/>
    </w:rPr>
  </w:style>
  <w:style w:type="paragraph" w:styleId="ab">
    <w:name w:val="No Spacing"/>
    <w:link w:val="ac"/>
    <w:uiPriority w:val="1"/>
    <w:qFormat/>
    <w:rsid w:val="004212C0"/>
    <w:pPr>
      <w:spacing w:after="0" w:line="240" w:lineRule="auto"/>
    </w:pPr>
  </w:style>
  <w:style w:type="character" w:customStyle="1" w:styleId="ac">
    <w:name w:val="Без интервала Знак"/>
    <w:basedOn w:val="a0"/>
    <w:link w:val="ab"/>
    <w:uiPriority w:val="1"/>
    <w:rsid w:val="004212C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tkom.info/page/9287500.html"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otkom.info/page/6025900.html" TargetMode="Externa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Admin.MICROSOF-BA8A71\Application%20Data\Microsoft\Excel\&#1050;&#1085;&#1080;&#1075;&#1072;1%20(version%202).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Лист1!$D$9</c:f>
              <c:strCache>
                <c:ptCount val="1"/>
                <c:pt idx="0">
                  <c:v>2011</c:v>
                </c:pt>
              </c:strCache>
            </c:strRef>
          </c:tx>
          <c:explosion val="25"/>
          <c:cat>
            <c:strRef>
              <c:f>Лист1!$E$8:$K$8</c:f>
              <c:strCache>
                <c:ptCount val="7"/>
                <c:pt idx="0">
                  <c:v>Лоск </c:v>
                </c:pt>
                <c:pt idx="1">
                  <c:v>Биос </c:v>
                </c:pt>
                <c:pt idx="2">
                  <c:v>Тайд </c:v>
                </c:pt>
                <c:pt idx="3">
                  <c:v>Ариэль </c:v>
                </c:pt>
                <c:pt idx="4">
                  <c:v>Henkel </c:v>
                </c:pt>
                <c:pt idx="5">
                  <c:v>Пемос </c:v>
                </c:pt>
                <c:pt idx="6">
                  <c:v>Миф </c:v>
                </c:pt>
              </c:strCache>
            </c:strRef>
          </c:cat>
          <c:val>
            <c:numRef>
              <c:f>Лист1!$E$9:$K$9</c:f>
              <c:numCache>
                <c:formatCode>0%</c:formatCode>
                <c:ptCount val="7"/>
                <c:pt idx="0">
                  <c:v>2.0000000000000052E-2</c:v>
                </c:pt>
                <c:pt idx="1">
                  <c:v>7.0000000000000034E-2</c:v>
                </c:pt>
                <c:pt idx="2">
                  <c:v>0.23</c:v>
                </c:pt>
                <c:pt idx="3">
                  <c:v>0.12000000000000002</c:v>
                </c:pt>
                <c:pt idx="4">
                  <c:v>0.17</c:v>
                </c:pt>
                <c:pt idx="5">
                  <c:v>0.15000000000000024</c:v>
                </c:pt>
                <c:pt idx="6">
                  <c:v>0.22000000000000025</c:v>
                </c:pt>
              </c:numCache>
            </c:numRef>
          </c:val>
          <c:extLst>
            <c:ext xmlns:c16="http://schemas.microsoft.com/office/drawing/2014/chart" uri="{C3380CC4-5D6E-409C-BE32-E72D297353CC}">
              <c16:uniqueId val="{00000000-0FB3-42ED-8B59-B58377BFCE6D}"/>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solidFill>
      <a:schemeClr val="accent2">
        <a:lumMod val="40000"/>
        <a:lumOff val="60000"/>
      </a:schemeClr>
    </a:solidFill>
    <a:ln w="28575"/>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view3D>
      <c:rotX val="15"/>
      <c:rotY val="20"/>
      <c:rAngAx val="0"/>
    </c:view3D>
    <c:floor>
      <c:thickness val="0"/>
    </c:floor>
    <c:sideWall>
      <c:thickness val="0"/>
      <c:spPr>
        <a:solidFill>
          <a:srgbClr val="FFC000">
            <a:alpha val="78000"/>
          </a:srgbClr>
        </a:solidFill>
      </c:spPr>
    </c:sideWall>
    <c:backWall>
      <c:thickness val="0"/>
      <c:spPr>
        <a:solidFill>
          <a:srgbClr val="FFC000">
            <a:alpha val="78000"/>
          </a:srgbClr>
        </a:solidFill>
      </c:spPr>
    </c:backWall>
    <c:plotArea>
      <c:layout>
        <c:manualLayout>
          <c:layoutTarget val="inner"/>
          <c:xMode val="edge"/>
          <c:yMode val="edge"/>
          <c:x val="6.3966083841510146E-2"/>
          <c:y val="7.4548594469169602E-2"/>
          <c:w val="0.71639960629921673"/>
          <c:h val="0.57319808982210552"/>
        </c:manualLayout>
      </c:layout>
      <c:bar3DChart>
        <c:barDir val="col"/>
        <c:grouping val="standard"/>
        <c:varyColors val="0"/>
        <c:ser>
          <c:idx val="0"/>
          <c:order val="0"/>
          <c:tx>
            <c:strRef>
              <c:f>Лист1!$D$10</c:f>
              <c:strCache>
                <c:ptCount val="1"/>
                <c:pt idx="0">
                  <c:v>Конт-роль </c:v>
                </c:pt>
              </c:strCache>
            </c:strRef>
          </c:tx>
          <c:invertIfNegative val="0"/>
          <c:cat>
            <c:multiLvlStrRef>
              <c:f>Лист1!$E$8:$P$9</c:f>
              <c:multiLvlStrCache>
                <c:ptCount val="12"/>
                <c:lvl>
                  <c:pt idx="0">
                    <c:v>1-я  повт.</c:v>
                  </c:pt>
                  <c:pt idx="1">
                    <c:v>2-я  повт.</c:v>
                  </c:pt>
                  <c:pt idx="2">
                    <c:v>н-я  повт.</c:v>
                  </c:pt>
                  <c:pt idx="3">
                    <c:v>Средн.</c:v>
                  </c:pt>
                  <c:pt idx="4">
                    <c:v>1-я  повт.</c:v>
                  </c:pt>
                  <c:pt idx="5">
                    <c:v>2-я  повт.</c:v>
                  </c:pt>
                  <c:pt idx="6">
                    <c:v>3-я  повт.</c:v>
                  </c:pt>
                  <c:pt idx="7">
                    <c:v>Средн.  </c:v>
                  </c:pt>
                  <c:pt idx="8">
                    <c:v>1-я  повт.</c:v>
                  </c:pt>
                  <c:pt idx="9">
                    <c:v>2-я  повт.</c:v>
                  </c:pt>
                  <c:pt idx="10">
                    <c:v>3-я  повт.</c:v>
                  </c:pt>
                  <c:pt idx="11">
                    <c:v>Средн. </c:v>
                  </c:pt>
                </c:lvl>
                <c:lvl>
                  <c:pt idx="0">
                    <c:v>Фасоль</c:v>
                  </c:pt>
                  <c:pt idx="4">
                    <c:v>Подсолнух</c:v>
                  </c:pt>
                  <c:pt idx="8">
                    <c:v>Тыква</c:v>
                  </c:pt>
                </c:lvl>
              </c:multiLvlStrCache>
            </c:multiLvlStrRef>
          </c:cat>
          <c:val>
            <c:numRef>
              <c:f>Лист1!$E$10:$P$10</c:f>
              <c:numCache>
                <c:formatCode>General</c:formatCode>
                <c:ptCount val="12"/>
                <c:pt idx="0">
                  <c:v>10</c:v>
                </c:pt>
                <c:pt idx="1">
                  <c:v>10</c:v>
                </c:pt>
                <c:pt idx="2">
                  <c:v>9</c:v>
                </c:pt>
                <c:pt idx="3" formatCode="0%">
                  <c:v>0.97000000000000064</c:v>
                </c:pt>
                <c:pt idx="4">
                  <c:v>8</c:v>
                </c:pt>
                <c:pt idx="5">
                  <c:v>9</c:v>
                </c:pt>
                <c:pt idx="6">
                  <c:v>9</c:v>
                </c:pt>
                <c:pt idx="7" formatCode="0%">
                  <c:v>0.86000000000000065</c:v>
                </c:pt>
                <c:pt idx="8">
                  <c:v>8</c:v>
                </c:pt>
                <c:pt idx="9">
                  <c:v>7</c:v>
                </c:pt>
                <c:pt idx="10">
                  <c:v>9</c:v>
                </c:pt>
                <c:pt idx="11" formatCode="0%">
                  <c:v>0.8</c:v>
                </c:pt>
              </c:numCache>
            </c:numRef>
          </c:val>
          <c:extLst>
            <c:ext xmlns:c16="http://schemas.microsoft.com/office/drawing/2014/chart" uri="{C3380CC4-5D6E-409C-BE32-E72D297353CC}">
              <c16:uniqueId val="{00000000-D773-423D-9BC9-160EC568224C}"/>
            </c:ext>
          </c:extLst>
        </c:ser>
        <c:ser>
          <c:idx val="1"/>
          <c:order val="1"/>
          <c:tx>
            <c:strRef>
              <c:f>Лист1!$D$11</c:f>
              <c:strCache>
                <c:ptCount val="1"/>
                <c:pt idx="0">
                  <c:v>5%-ный р-р </c:v>
                </c:pt>
              </c:strCache>
            </c:strRef>
          </c:tx>
          <c:invertIfNegative val="0"/>
          <c:cat>
            <c:multiLvlStrRef>
              <c:f>Лист1!$E$8:$P$9</c:f>
              <c:multiLvlStrCache>
                <c:ptCount val="12"/>
                <c:lvl>
                  <c:pt idx="0">
                    <c:v>1-я  повт.</c:v>
                  </c:pt>
                  <c:pt idx="1">
                    <c:v>2-я  повт.</c:v>
                  </c:pt>
                  <c:pt idx="2">
                    <c:v>н-я  повт.</c:v>
                  </c:pt>
                  <c:pt idx="3">
                    <c:v>Средн.</c:v>
                  </c:pt>
                  <c:pt idx="4">
                    <c:v>1-я  повт.</c:v>
                  </c:pt>
                  <c:pt idx="5">
                    <c:v>2-я  повт.</c:v>
                  </c:pt>
                  <c:pt idx="6">
                    <c:v>3-я  повт.</c:v>
                  </c:pt>
                  <c:pt idx="7">
                    <c:v>Средн.  </c:v>
                  </c:pt>
                  <c:pt idx="8">
                    <c:v>1-я  повт.</c:v>
                  </c:pt>
                  <c:pt idx="9">
                    <c:v>2-я  повт.</c:v>
                  </c:pt>
                  <c:pt idx="10">
                    <c:v>3-я  повт.</c:v>
                  </c:pt>
                  <c:pt idx="11">
                    <c:v>Средн. </c:v>
                  </c:pt>
                </c:lvl>
                <c:lvl>
                  <c:pt idx="0">
                    <c:v>Фасоль</c:v>
                  </c:pt>
                  <c:pt idx="4">
                    <c:v>Подсолнух</c:v>
                  </c:pt>
                  <c:pt idx="8">
                    <c:v>Тыква</c:v>
                  </c:pt>
                </c:lvl>
              </c:multiLvlStrCache>
            </c:multiLvlStrRef>
          </c:cat>
          <c:val>
            <c:numRef>
              <c:f>Лист1!$E$11:$P$11</c:f>
              <c:numCache>
                <c:formatCode>General</c:formatCode>
                <c:ptCount val="12"/>
                <c:pt idx="0">
                  <c:v>9</c:v>
                </c:pt>
                <c:pt idx="1">
                  <c:v>8</c:v>
                </c:pt>
                <c:pt idx="2">
                  <c:v>10</c:v>
                </c:pt>
                <c:pt idx="3" formatCode="0%">
                  <c:v>0.9</c:v>
                </c:pt>
                <c:pt idx="4">
                  <c:v>9</c:v>
                </c:pt>
                <c:pt idx="5">
                  <c:v>7</c:v>
                </c:pt>
                <c:pt idx="6">
                  <c:v>8</c:v>
                </c:pt>
                <c:pt idx="7" formatCode="0%">
                  <c:v>0.8</c:v>
                </c:pt>
                <c:pt idx="8">
                  <c:v>7</c:v>
                </c:pt>
                <c:pt idx="9">
                  <c:v>8</c:v>
                </c:pt>
                <c:pt idx="10">
                  <c:v>8</c:v>
                </c:pt>
                <c:pt idx="11" formatCode="0%">
                  <c:v>0.76000000000000278</c:v>
                </c:pt>
              </c:numCache>
            </c:numRef>
          </c:val>
          <c:extLst>
            <c:ext xmlns:c16="http://schemas.microsoft.com/office/drawing/2014/chart" uri="{C3380CC4-5D6E-409C-BE32-E72D297353CC}">
              <c16:uniqueId val="{00000001-D773-423D-9BC9-160EC568224C}"/>
            </c:ext>
          </c:extLst>
        </c:ser>
        <c:ser>
          <c:idx val="2"/>
          <c:order val="2"/>
          <c:tx>
            <c:strRef>
              <c:f>Лист1!$D$12</c:f>
              <c:strCache>
                <c:ptCount val="1"/>
                <c:pt idx="0">
                  <c:v>10%-ный р-р</c:v>
                </c:pt>
              </c:strCache>
            </c:strRef>
          </c:tx>
          <c:invertIfNegative val="0"/>
          <c:cat>
            <c:multiLvlStrRef>
              <c:f>Лист1!$E$8:$P$9</c:f>
              <c:multiLvlStrCache>
                <c:ptCount val="12"/>
                <c:lvl>
                  <c:pt idx="0">
                    <c:v>1-я  повт.</c:v>
                  </c:pt>
                  <c:pt idx="1">
                    <c:v>2-я  повт.</c:v>
                  </c:pt>
                  <c:pt idx="2">
                    <c:v>н-я  повт.</c:v>
                  </c:pt>
                  <c:pt idx="3">
                    <c:v>Средн.</c:v>
                  </c:pt>
                  <c:pt idx="4">
                    <c:v>1-я  повт.</c:v>
                  </c:pt>
                  <c:pt idx="5">
                    <c:v>2-я  повт.</c:v>
                  </c:pt>
                  <c:pt idx="6">
                    <c:v>3-я  повт.</c:v>
                  </c:pt>
                  <c:pt idx="7">
                    <c:v>Средн.  </c:v>
                  </c:pt>
                  <c:pt idx="8">
                    <c:v>1-я  повт.</c:v>
                  </c:pt>
                  <c:pt idx="9">
                    <c:v>2-я  повт.</c:v>
                  </c:pt>
                  <c:pt idx="10">
                    <c:v>3-я  повт.</c:v>
                  </c:pt>
                  <c:pt idx="11">
                    <c:v>Средн. </c:v>
                  </c:pt>
                </c:lvl>
                <c:lvl>
                  <c:pt idx="0">
                    <c:v>Фасоль</c:v>
                  </c:pt>
                  <c:pt idx="4">
                    <c:v>Подсолнух</c:v>
                  </c:pt>
                  <c:pt idx="8">
                    <c:v>Тыква</c:v>
                  </c:pt>
                </c:lvl>
              </c:multiLvlStrCache>
            </c:multiLvlStrRef>
          </c:cat>
          <c:val>
            <c:numRef>
              <c:f>Лист1!$E$12:$P$12</c:f>
              <c:numCache>
                <c:formatCode>General</c:formatCode>
                <c:ptCount val="12"/>
                <c:pt idx="0">
                  <c:v>2</c:v>
                </c:pt>
                <c:pt idx="1">
                  <c:v>4</c:v>
                </c:pt>
                <c:pt idx="2">
                  <c:v>3</c:v>
                </c:pt>
                <c:pt idx="3" formatCode="0%">
                  <c:v>3.0000000000000051E-2</c:v>
                </c:pt>
                <c:pt idx="4">
                  <c:v>1</c:v>
                </c:pt>
                <c:pt idx="5">
                  <c:v>2</c:v>
                </c:pt>
                <c:pt idx="6">
                  <c:v>2</c:v>
                </c:pt>
                <c:pt idx="7" formatCode="0%">
                  <c:v>2.0000000000000032E-2</c:v>
                </c:pt>
                <c:pt idx="8">
                  <c:v>0</c:v>
                </c:pt>
                <c:pt idx="9">
                  <c:v>0</c:v>
                </c:pt>
                <c:pt idx="10">
                  <c:v>1</c:v>
                </c:pt>
                <c:pt idx="11" formatCode="0.00%">
                  <c:v>1.0000000000000041E-3</c:v>
                </c:pt>
              </c:numCache>
            </c:numRef>
          </c:val>
          <c:extLst>
            <c:ext xmlns:c16="http://schemas.microsoft.com/office/drawing/2014/chart" uri="{C3380CC4-5D6E-409C-BE32-E72D297353CC}">
              <c16:uniqueId val="{00000002-D773-423D-9BC9-160EC568224C}"/>
            </c:ext>
          </c:extLst>
        </c:ser>
        <c:ser>
          <c:idx val="3"/>
          <c:order val="3"/>
          <c:tx>
            <c:strRef>
              <c:f>Лист1!$D$13</c:f>
              <c:strCache>
                <c:ptCount val="1"/>
                <c:pt idx="0">
                  <c:v>15%-ный р-р </c:v>
                </c:pt>
              </c:strCache>
            </c:strRef>
          </c:tx>
          <c:invertIfNegative val="0"/>
          <c:cat>
            <c:multiLvlStrRef>
              <c:f>Лист1!$E$8:$P$9</c:f>
              <c:multiLvlStrCache>
                <c:ptCount val="12"/>
                <c:lvl>
                  <c:pt idx="0">
                    <c:v>1-я  повт.</c:v>
                  </c:pt>
                  <c:pt idx="1">
                    <c:v>2-я  повт.</c:v>
                  </c:pt>
                  <c:pt idx="2">
                    <c:v>н-я  повт.</c:v>
                  </c:pt>
                  <c:pt idx="3">
                    <c:v>Средн.</c:v>
                  </c:pt>
                  <c:pt idx="4">
                    <c:v>1-я  повт.</c:v>
                  </c:pt>
                  <c:pt idx="5">
                    <c:v>2-я  повт.</c:v>
                  </c:pt>
                  <c:pt idx="6">
                    <c:v>3-я  повт.</c:v>
                  </c:pt>
                  <c:pt idx="7">
                    <c:v>Средн.  </c:v>
                  </c:pt>
                  <c:pt idx="8">
                    <c:v>1-я  повт.</c:v>
                  </c:pt>
                  <c:pt idx="9">
                    <c:v>2-я  повт.</c:v>
                  </c:pt>
                  <c:pt idx="10">
                    <c:v>3-я  повт.</c:v>
                  </c:pt>
                  <c:pt idx="11">
                    <c:v>Средн. </c:v>
                  </c:pt>
                </c:lvl>
                <c:lvl>
                  <c:pt idx="0">
                    <c:v>Фасоль</c:v>
                  </c:pt>
                  <c:pt idx="4">
                    <c:v>Подсолнух</c:v>
                  </c:pt>
                  <c:pt idx="8">
                    <c:v>Тыква</c:v>
                  </c:pt>
                </c:lvl>
              </c:multiLvlStrCache>
            </c:multiLvlStrRef>
          </c:cat>
          <c:val>
            <c:numRef>
              <c:f>Лист1!$E$13:$P$13</c:f>
              <c:numCache>
                <c:formatCode>General</c:formatCode>
                <c:ptCount val="12"/>
                <c:pt idx="0">
                  <c:v>0</c:v>
                </c:pt>
                <c:pt idx="1">
                  <c:v>0</c:v>
                </c:pt>
                <c:pt idx="2">
                  <c:v>0</c:v>
                </c:pt>
                <c:pt idx="3" formatCode="0%">
                  <c:v>0</c:v>
                </c:pt>
                <c:pt idx="4">
                  <c:v>0</c:v>
                </c:pt>
                <c:pt idx="5">
                  <c:v>0</c:v>
                </c:pt>
                <c:pt idx="6">
                  <c:v>0</c:v>
                </c:pt>
                <c:pt idx="7" formatCode="0%">
                  <c:v>0</c:v>
                </c:pt>
                <c:pt idx="8">
                  <c:v>0</c:v>
                </c:pt>
                <c:pt idx="9">
                  <c:v>0</c:v>
                </c:pt>
                <c:pt idx="10">
                  <c:v>0</c:v>
                </c:pt>
                <c:pt idx="11" formatCode="0%">
                  <c:v>0</c:v>
                </c:pt>
              </c:numCache>
            </c:numRef>
          </c:val>
          <c:extLst>
            <c:ext xmlns:c16="http://schemas.microsoft.com/office/drawing/2014/chart" uri="{C3380CC4-5D6E-409C-BE32-E72D297353CC}">
              <c16:uniqueId val="{00000003-D773-423D-9BC9-160EC568224C}"/>
            </c:ext>
          </c:extLst>
        </c:ser>
        <c:dLbls>
          <c:showLegendKey val="0"/>
          <c:showVal val="0"/>
          <c:showCatName val="0"/>
          <c:showSerName val="0"/>
          <c:showPercent val="0"/>
          <c:showBubbleSize val="0"/>
        </c:dLbls>
        <c:gapWidth val="150"/>
        <c:shape val="cylinder"/>
        <c:axId val="112421888"/>
        <c:axId val="112431872"/>
        <c:axId val="112423360"/>
      </c:bar3DChart>
      <c:catAx>
        <c:axId val="112421888"/>
        <c:scaling>
          <c:orientation val="minMax"/>
        </c:scaling>
        <c:delete val="0"/>
        <c:axPos val="b"/>
        <c:numFmt formatCode="General" sourceLinked="0"/>
        <c:majorTickMark val="out"/>
        <c:minorTickMark val="none"/>
        <c:tickLblPos val="nextTo"/>
        <c:crossAx val="112431872"/>
        <c:crosses val="autoZero"/>
        <c:auto val="1"/>
        <c:lblAlgn val="ctr"/>
        <c:lblOffset val="100"/>
        <c:noMultiLvlLbl val="0"/>
      </c:catAx>
      <c:valAx>
        <c:axId val="112431872"/>
        <c:scaling>
          <c:orientation val="minMax"/>
        </c:scaling>
        <c:delete val="0"/>
        <c:axPos val="l"/>
        <c:majorGridlines/>
        <c:numFmt formatCode="General" sourceLinked="1"/>
        <c:majorTickMark val="out"/>
        <c:minorTickMark val="none"/>
        <c:tickLblPos val="nextTo"/>
        <c:crossAx val="112421888"/>
        <c:crosses val="autoZero"/>
        <c:crossBetween val="between"/>
      </c:valAx>
      <c:serAx>
        <c:axId val="112423360"/>
        <c:scaling>
          <c:orientation val="minMax"/>
        </c:scaling>
        <c:delete val="1"/>
        <c:axPos val="b"/>
        <c:majorTickMark val="out"/>
        <c:minorTickMark val="none"/>
        <c:tickLblPos val="none"/>
        <c:crossAx val="112431872"/>
        <c:crosses val="autoZero"/>
      </c:serAx>
      <c:spPr>
        <a:noFill/>
        <a:ln w="25400">
          <a:noFill/>
        </a:ln>
      </c:spPr>
    </c:plotArea>
    <c:legend>
      <c:legendPos val="r"/>
      <c:layout>
        <c:manualLayout>
          <c:xMode val="edge"/>
          <c:yMode val="edge"/>
          <c:x val="0.80296888262101562"/>
          <c:y val="0.47471779071094494"/>
          <c:w val="0.16855466522055487"/>
          <c:h val="0.28280935062760032"/>
        </c:manualLayout>
      </c:layout>
      <c:overlay val="0"/>
    </c:legend>
    <c:plotVisOnly val="1"/>
    <c:dispBlanksAs val="gap"/>
    <c:showDLblsOverMax val="0"/>
  </c:chart>
  <c:spPr>
    <a:ln w="12700">
      <a:solidFill>
        <a:srgbClr val="C00000"/>
      </a:solidFill>
      <a:prstDash val="solid"/>
    </a:ln>
  </c:spPr>
  <c:txPr>
    <a:bodyPr/>
    <a:lstStyle/>
    <a:p>
      <a:pPr>
        <a:defRPr>
          <a:solidFill>
            <a:srgbClr val="FF0000"/>
          </a:solidFill>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view3D>
      <c:rotX val="15"/>
      <c:rotY val="20"/>
      <c:rAngAx val="1"/>
    </c:view3D>
    <c:floor>
      <c:thickness val="0"/>
    </c:floor>
    <c:sideWall>
      <c:thickness val="0"/>
    </c:sideWall>
    <c:backWall>
      <c:thickness val="0"/>
    </c:backWall>
    <c:plotArea>
      <c:layout/>
      <c:bar3DChart>
        <c:barDir val="col"/>
        <c:grouping val="standard"/>
        <c:varyColors val="0"/>
        <c:ser>
          <c:idx val="0"/>
          <c:order val="0"/>
          <c:tx>
            <c:strRef>
              <c:f>Лист1!$G$39</c:f>
              <c:strCache>
                <c:ptCount val="1"/>
                <c:pt idx="0">
                  <c:v>Контроль </c:v>
                </c:pt>
              </c:strCache>
            </c:strRef>
          </c:tx>
          <c:invertIfNegative val="0"/>
          <c:cat>
            <c:multiLvlStrRef>
              <c:f>Лист1!$H$37:$S$38</c:f>
              <c:multiLvlStrCache>
                <c:ptCount val="12"/>
                <c:lvl>
                  <c:pt idx="0">
                    <c:v>1-я повторность </c:v>
                  </c:pt>
                  <c:pt idx="1">
                    <c:v>2-я повторность </c:v>
                  </c:pt>
                  <c:pt idx="2">
                    <c:v>3-я повторность </c:v>
                  </c:pt>
                  <c:pt idx="3">
                    <c:v>Средний показатель  всхожести %</c:v>
                  </c:pt>
                  <c:pt idx="4">
                    <c:v>1-я повторность </c:v>
                  </c:pt>
                  <c:pt idx="5">
                    <c:v>2-я повторность </c:v>
                  </c:pt>
                  <c:pt idx="6">
                    <c:v>3-я повторность </c:v>
                  </c:pt>
                  <c:pt idx="7">
                    <c:v>Средний показатель  всхожести  %</c:v>
                  </c:pt>
                  <c:pt idx="8">
                    <c:v>1-я повторность </c:v>
                  </c:pt>
                  <c:pt idx="9">
                    <c:v>2-я повторность </c:v>
                  </c:pt>
                  <c:pt idx="10">
                    <c:v>3-я повторность </c:v>
                  </c:pt>
                  <c:pt idx="11">
                    <c:v>Средний показатель всхожести % </c:v>
                  </c:pt>
                </c:lvl>
                <c:lvl>
                  <c:pt idx="0">
                    <c:v>Фасоль</c:v>
                  </c:pt>
                  <c:pt idx="4">
                    <c:v>Подсолнух</c:v>
                  </c:pt>
                  <c:pt idx="8">
                    <c:v>Тыква</c:v>
                  </c:pt>
                </c:lvl>
              </c:multiLvlStrCache>
            </c:multiLvlStrRef>
          </c:cat>
          <c:val>
            <c:numRef>
              <c:f>Лист1!$H$39:$S$39</c:f>
              <c:numCache>
                <c:formatCode>General</c:formatCode>
                <c:ptCount val="12"/>
                <c:pt idx="0">
                  <c:v>9</c:v>
                </c:pt>
                <c:pt idx="1">
                  <c:v>10</c:v>
                </c:pt>
                <c:pt idx="2">
                  <c:v>9</c:v>
                </c:pt>
                <c:pt idx="3" formatCode="0%">
                  <c:v>0.93</c:v>
                </c:pt>
                <c:pt idx="4">
                  <c:v>9</c:v>
                </c:pt>
                <c:pt idx="5">
                  <c:v>9</c:v>
                </c:pt>
                <c:pt idx="6">
                  <c:v>10</c:v>
                </c:pt>
                <c:pt idx="7" formatCode="0%">
                  <c:v>0.96000000000000063</c:v>
                </c:pt>
                <c:pt idx="8">
                  <c:v>8</c:v>
                </c:pt>
                <c:pt idx="9">
                  <c:v>8</c:v>
                </c:pt>
                <c:pt idx="10">
                  <c:v>9</c:v>
                </c:pt>
                <c:pt idx="11" formatCode="0%">
                  <c:v>0.83000000000000063</c:v>
                </c:pt>
              </c:numCache>
            </c:numRef>
          </c:val>
          <c:extLst>
            <c:ext xmlns:c16="http://schemas.microsoft.com/office/drawing/2014/chart" uri="{C3380CC4-5D6E-409C-BE32-E72D297353CC}">
              <c16:uniqueId val="{00000000-F202-4436-9F93-8AB6C78B6500}"/>
            </c:ext>
          </c:extLst>
        </c:ser>
        <c:ser>
          <c:idx val="1"/>
          <c:order val="1"/>
          <c:tx>
            <c:strRef>
              <c:f>Лист1!$G$40</c:f>
              <c:strCache>
                <c:ptCount val="1"/>
                <c:pt idx="0">
                  <c:v>5%-ный р-р </c:v>
                </c:pt>
              </c:strCache>
            </c:strRef>
          </c:tx>
          <c:invertIfNegative val="0"/>
          <c:cat>
            <c:multiLvlStrRef>
              <c:f>Лист1!$H$37:$S$38</c:f>
              <c:multiLvlStrCache>
                <c:ptCount val="12"/>
                <c:lvl>
                  <c:pt idx="0">
                    <c:v>1-я повторность </c:v>
                  </c:pt>
                  <c:pt idx="1">
                    <c:v>2-я повторность </c:v>
                  </c:pt>
                  <c:pt idx="2">
                    <c:v>3-я повторность </c:v>
                  </c:pt>
                  <c:pt idx="3">
                    <c:v>Средний показатель  всхожести %</c:v>
                  </c:pt>
                  <c:pt idx="4">
                    <c:v>1-я повторность </c:v>
                  </c:pt>
                  <c:pt idx="5">
                    <c:v>2-я повторность </c:v>
                  </c:pt>
                  <c:pt idx="6">
                    <c:v>3-я повторность </c:v>
                  </c:pt>
                  <c:pt idx="7">
                    <c:v>Средний показатель  всхожести  %</c:v>
                  </c:pt>
                  <c:pt idx="8">
                    <c:v>1-я повторность </c:v>
                  </c:pt>
                  <c:pt idx="9">
                    <c:v>2-я повторность </c:v>
                  </c:pt>
                  <c:pt idx="10">
                    <c:v>3-я повторность </c:v>
                  </c:pt>
                  <c:pt idx="11">
                    <c:v>Средний показатель всхожести % </c:v>
                  </c:pt>
                </c:lvl>
                <c:lvl>
                  <c:pt idx="0">
                    <c:v>Фасоль</c:v>
                  </c:pt>
                  <c:pt idx="4">
                    <c:v>Подсолнух</c:v>
                  </c:pt>
                  <c:pt idx="8">
                    <c:v>Тыква</c:v>
                  </c:pt>
                </c:lvl>
              </c:multiLvlStrCache>
            </c:multiLvlStrRef>
          </c:cat>
          <c:val>
            <c:numRef>
              <c:f>Лист1!$H$40:$S$40</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1-F202-4436-9F93-8AB6C78B6500}"/>
            </c:ext>
          </c:extLst>
        </c:ser>
        <c:ser>
          <c:idx val="2"/>
          <c:order val="2"/>
          <c:tx>
            <c:strRef>
              <c:f>Лист1!$G$41</c:f>
              <c:strCache>
                <c:ptCount val="1"/>
                <c:pt idx="0">
                  <c:v>10%-ный р-р </c:v>
                </c:pt>
              </c:strCache>
            </c:strRef>
          </c:tx>
          <c:invertIfNegative val="0"/>
          <c:cat>
            <c:multiLvlStrRef>
              <c:f>Лист1!$H$37:$S$38</c:f>
              <c:multiLvlStrCache>
                <c:ptCount val="12"/>
                <c:lvl>
                  <c:pt idx="0">
                    <c:v>1-я повторность </c:v>
                  </c:pt>
                  <c:pt idx="1">
                    <c:v>2-я повторность </c:v>
                  </c:pt>
                  <c:pt idx="2">
                    <c:v>3-я повторность </c:v>
                  </c:pt>
                  <c:pt idx="3">
                    <c:v>Средний показатель  всхожести %</c:v>
                  </c:pt>
                  <c:pt idx="4">
                    <c:v>1-я повторность </c:v>
                  </c:pt>
                  <c:pt idx="5">
                    <c:v>2-я повторность </c:v>
                  </c:pt>
                  <c:pt idx="6">
                    <c:v>3-я повторность </c:v>
                  </c:pt>
                  <c:pt idx="7">
                    <c:v>Средний показатель  всхожести  %</c:v>
                  </c:pt>
                  <c:pt idx="8">
                    <c:v>1-я повторность </c:v>
                  </c:pt>
                  <c:pt idx="9">
                    <c:v>2-я повторность </c:v>
                  </c:pt>
                  <c:pt idx="10">
                    <c:v>3-я повторность </c:v>
                  </c:pt>
                  <c:pt idx="11">
                    <c:v>Средний показатель всхожести % </c:v>
                  </c:pt>
                </c:lvl>
                <c:lvl>
                  <c:pt idx="0">
                    <c:v>Фасоль</c:v>
                  </c:pt>
                  <c:pt idx="4">
                    <c:v>Подсолнух</c:v>
                  </c:pt>
                  <c:pt idx="8">
                    <c:v>Тыква</c:v>
                  </c:pt>
                </c:lvl>
              </c:multiLvlStrCache>
            </c:multiLvlStrRef>
          </c:cat>
          <c:val>
            <c:numRef>
              <c:f>Лист1!$H$41:$S$41</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2-F202-4436-9F93-8AB6C78B6500}"/>
            </c:ext>
          </c:extLst>
        </c:ser>
        <c:ser>
          <c:idx val="3"/>
          <c:order val="3"/>
          <c:tx>
            <c:strRef>
              <c:f>Лист1!$G$42</c:f>
              <c:strCache>
                <c:ptCount val="1"/>
                <c:pt idx="0">
                  <c:v>15%-ный р-р </c:v>
                </c:pt>
              </c:strCache>
            </c:strRef>
          </c:tx>
          <c:invertIfNegative val="0"/>
          <c:cat>
            <c:multiLvlStrRef>
              <c:f>Лист1!$H$37:$S$38</c:f>
              <c:multiLvlStrCache>
                <c:ptCount val="12"/>
                <c:lvl>
                  <c:pt idx="0">
                    <c:v>1-я повторность </c:v>
                  </c:pt>
                  <c:pt idx="1">
                    <c:v>2-я повторность </c:v>
                  </c:pt>
                  <c:pt idx="2">
                    <c:v>3-я повторность </c:v>
                  </c:pt>
                  <c:pt idx="3">
                    <c:v>Средний показатель  всхожести %</c:v>
                  </c:pt>
                  <c:pt idx="4">
                    <c:v>1-я повторность </c:v>
                  </c:pt>
                  <c:pt idx="5">
                    <c:v>2-я повторность </c:v>
                  </c:pt>
                  <c:pt idx="6">
                    <c:v>3-я повторность </c:v>
                  </c:pt>
                  <c:pt idx="7">
                    <c:v>Средний показатель  всхожести  %</c:v>
                  </c:pt>
                  <c:pt idx="8">
                    <c:v>1-я повторность </c:v>
                  </c:pt>
                  <c:pt idx="9">
                    <c:v>2-я повторность </c:v>
                  </c:pt>
                  <c:pt idx="10">
                    <c:v>3-я повторность </c:v>
                  </c:pt>
                  <c:pt idx="11">
                    <c:v>Средний показатель всхожести % </c:v>
                  </c:pt>
                </c:lvl>
                <c:lvl>
                  <c:pt idx="0">
                    <c:v>Фасоль</c:v>
                  </c:pt>
                  <c:pt idx="4">
                    <c:v>Подсолнух</c:v>
                  </c:pt>
                  <c:pt idx="8">
                    <c:v>Тыква</c:v>
                  </c:pt>
                </c:lvl>
              </c:multiLvlStrCache>
            </c:multiLvlStrRef>
          </c:cat>
          <c:val>
            <c:numRef>
              <c:f>Лист1!$H$42:$S$42</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3-F202-4436-9F93-8AB6C78B6500}"/>
            </c:ext>
          </c:extLst>
        </c:ser>
        <c:dLbls>
          <c:showLegendKey val="0"/>
          <c:showVal val="0"/>
          <c:showCatName val="0"/>
          <c:showSerName val="0"/>
          <c:showPercent val="0"/>
          <c:showBubbleSize val="0"/>
        </c:dLbls>
        <c:gapWidth val="150"/>
        <c:shape val="cylinder"/>
        <c:axId val="112599040"/>
        <c:axId val="112600576"/>
        <c:axId val="112426048"/>
      </c:bar3DChart>
      <c:catAx>
        <c:axId val="112599040"/>
        <c:scaling>
          <c:orientation val="minMax"/>
        </c:scaling>
        <c:delete val="0"/>
        <c:axPos val="b"/>
        <c:numFmt formatCode="General" sourceLinked="0"/>
        <c:majorTickMark val="out"/>
        <c:minorTickMark val="none"/>
        <c:tickLblPos val="nextTo"/>
        <c:crossAx val="112600576"/>
        <c:crosses val="autoZero"/>
        <c:auto val="1"/>
        <c:lblAlgn val="ctr"/>
        <c:lblOffset val="100"/>
        <c:noMultiLvlLbl val="0"/>
      </c:catAx>
      <c:valAx>
        <c:axId val="112600576"/>
        <c:scaling>
          <c:orientation val="minMax"/>
        </c:scaling>
        <c:delete val="0"/>
        <c:axPos val="l"/>
        <c:majorGridlines/>
        <c:numFmt formatCode="General" sourceLinked="1"/>
        <c:majorTickMark val="out"/>
        <c:minorTickMark val="none"/>
        <c:tickLblPos val="nextTo"/>
        <c:crossAx val="112599040"/>
        <c:crosses val="autoZero"/>
        <c:crossBetween val="between"/>
      </c:valAx>
      <c:serAx>
        <c:axId val="112426048"/>
        <c:scaling>
          <c:orientation val="minMax"/>
        </c:scaling>
        <c:delete val="0"/>
        <c:axPos val="b"/>
        <c:majorTickMark val="out"/>
        <c:minorTickMark val="none"/>
        <c:tickLblPos val="nextTo"/>
        <c:crossAx val="112600576"/>
        <c:crosses val="autoZero"/>
      </c:serAx>
      <c:spPr>
        <a:ln w="0">
          <a:noFill/>
        </a:ln>
        <a:effectLst>
          <a:outerShdw blurRad="50800" dist="50800" dir="5400000" algn="ctr" rotWithShape="0">
            <a:schemeClr val="accent6">
              <a:lumMod val="75000"/>
            </a:schemeClr>
          </a:outerShdw>
        </a:effectLst>
      </c:spPr>
    </c:plotArea>
    <c:legend>
      <c:legendPos val="r"/>
      <c:overlay val="0"/>
    </c:legend>
    <c:plotVisOnly val="1"/>
    <c:dispBlanksAs val="gap"/>
    <c:showDLblsOverMax val="0"/>
  </c:chart>
  <c:spPr>
    <a:solidFill>
      <a:sysClr val="window" lastClr="FFFFFF"/>
    </a:solidFill>
    <a:ln>
      <a:solidFill>
        <a:srgbClr val="FF0000"/>
      </a:solidFill>
    </a:ln>
    <a:scene3d>
      <a:camera prst="orthographicFront"/>
      <a:lightRig rig="threePt" dir="t"/>
    </a:scene3d>
    <a:sp3d prstMaterial="matte"/>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view3D>
      <c:rotX val="15"/>
      <c:rotY val="20"/>
      <c:rAngAx val="0"/>
    </c:view3D>
    <c:floor>
      <c:thickness val="0"/>
    </c:floor>
    <c:sideWall>
      <c:thickness val="0"/>
    </c:sideWall>
    <c:backWall>
      <c:thickness val="0"/>
    </c:backWall>
    <c:plotArea>
      <c:layout>
        <c:manualLayout>
          <c:layoutTarget val="inner"/>
          <c:xMode val="edge"/>
          <c:yMode val="edge"/>
          <c:x val="7.3468180607858799E-2"/>
          <c:y val="4.3284677134656432E-2"/>
          <c:w val="0.59087888470462857"/>
          <c:h val="0.47372626667280815"/>
        </c:manualLayout>
      </c:layout>
      <c:bar3DChart>
        <c:barDir val="col"/>
        <c:grouping val="standard"/>
        <c:varyColors val="0"/>
        <c:ser>
          <c:idx val="0"/>
          <c:order val="0"/>
          <c:tx>
            <c:strRef>
              <c:f>Лист1!$K$57</c:f>
              <c:strCache>
                <c:ptCount val="1"/>
                <c:pt idx="0">
                  <c:v>Контроль </c:v>
                </c:pt>
              </c:strCache>
            </c:strRef>
          </c:tx>
          <c:invertIfNegative val="0"/>
          <c:cat>
            <c:multiLvlStrRef>
              <c:f>Лист1!$L$55:$W$56</c:f>
              <c:multiLvlStrCache>
                <c:ptCount val="12"/>
                <c:lvl>
                  <c:pt idx="0">
                    <c:v>1-я повторность </c:v>
                  </c:pt>
                  <c:pt idx="1">
                    <c:v>2-я повторность </c:v>
                  </c:pt>
                  <c:pt idx="2">
                    <c:v>3-я повторность </c:v>
                  </c:pt>
                  <c:pt idx="3">
                    <c:v>Средний показатель  всхожести (%)</c:v>
                  </c:pt>
                  <c:pt idx="4">
                    <c:v>1-я повторность </c:v>
                  </c:pt>
                  <c:pt idx="5">
                    <c:v>2-я повторность </c:v>
                  </c:pt>
                  <c:pt idx="6">
                    <c:v>3-я повторность </c:v>
                  </c:pt>
                  <c:pt idx="7">
                    <c:v>Средний показатель всхожести  (%) </c:v>
                  </c:pt>
                  <c:pt idx="8">
                    <c:v>1-я повторность </c:v>
                  </c:pt>
                  <c:pt idx="9">
                    <c:v>2-я повторность </c:v>
                  </c:pt>
                  <c:pt idx="10">
                    <c:v>3-я повторность </c:v>
                  </c:pt>
                  <c:pt idx="11">
                    <c:v>Средний показатель всхожести (%) </c:v>
                  </c:pt>
                </c:lvl>
                <c:lvl>
                  <c:pt idx="0">
                    <c:v>Фасоль</c:v>
                  </c:pt>
                  <c:pt idx="4">
                    <c:v>Подсолнух</c:v>
                  </c:pt>
                  <c:pt idx="8">
                    <c:v>Тыква</c:v>
                  </c:pt>
                </c:lvl>
              </c:multiLvlStrCache>
            </c:multiLvlStrRef>
          </c:cat>
          <c:val>
            <c:numRef>
              <c:f>Лист1!$L$57:$W$57</c:f>
              <c:numCache>
                <c:formatCode>General</c:formatCode>
                <c:ptCount val="12"/>
                <c:pt idx="0">
                  <c:v>9</c:v>
                </c:pt>
                <c:pt idx="1">
                  <c:v>10</c:v>
                </c:pt>
                <c:pt idx="2">
                  <c:v>8</c:v>
                </c:pt>
                <c:pt idx="3" formatCode="0%">
                  <c:v>0.9</c:v>
                </c:pt>
                <c:pt idx="4">
                  <c:v>10</c:v>
                </c:pt>
                <c:pt idx="5">
                  <c:v>9</c:v>
                </c:pt>
                <c:pt idx="6">
                  <c:v>10</c:v>
                </c:pt>
                <c:pt idx="7" formatCode="0%">
                  <c:v>0.97000000000000064</c:v>
                </c:pt>
                <c:pt idx="8">
                  <c:v>8</c:v>
                </c:pt>
                <c:pt idx="9">
                  <c:v>9</c:v>
                </c:pt>
                <c:pt idx="10">
                  <c:v>9</c:v>
                </c:pt>
                <c:pt idx="11" formatCode="0%">
                  <c:v>0.86000000000000065</c:v>
                </c:pt>
              </c:numCache>
            </c:numRef>
          </c:val>
          <c:extLst>
            <c:ext xmlns:c16="http://schemas.microsoft.com/office/drawing/2014/chart" uri="{C3380CC4-5D6E-409C-BE32-E72D297353CC}">
              <c16:uniqueId val="{00000000-34E4-4CD2-A7CD-0FCDCA159C74}"/>
            </c:ext>
          </c:extLst>
        </c:ser>
        <c:ser>
          <c:idx val="1"/>
          <c:order val="1"/>
          <c:tx>
            <c:strRef>
              <c:f>Лист1!$K$58</c:f>
              <c:strCache>
                <c:ptCount val="1"/>
                <c:pt idx="0">
                  <c:v>5%-ный р-р </c:v>
                </c:pt>
              </c:strCache>
            </c:strRef>
          </c:tx>
          <c:invertIfNegative val="0"/>
          <c:cat>
            <c:multiLvlStrRef>
              <c:f>Лист1!$L$55:$W$56</c:f>
              <c:multiLvlStrCache>
                <c:ptCount val="12"/>
                <c:lvl>
                  <c:pt idx="0">
                    <c:v>1-я повторность </c:v>
                  </c:pt>
                  <c:pt idx="1">
                    <c:v>2-я повторность </c:v>
                  </c:pt>
                  <c:pt idx="2">
                    <c:v>3-я повторность </c:v>
                  </c:pt>
                  <c:pt idx="3">
                    <c:v>Средний показатель  всхожести (%)</c:v>
                  </c:pt>
                  <c:pt idx="4">
                    <c:v>1-я повторность </c:v>
                  </c:pt>
                  <c:pt idx="5">
                    <c:v>2-я повторность </c:v>
                  </c:pt>
                  <c:pt idx="6">
                    <c:v>3-я повторность </c:v>
                  </c:pt>
                  <c:pt idx="7">
                    <c:v>Средний показатель всхожести  (%) </c:v>
                  </c:pt>
                  <c:pt idx="8">
                    <c:v>1-я повторность </c:v>
                  </c:pt>
                  <c:pt idx="9">
                    <c:v>2-я повторность </c:v>
                  </c:pt>
                  <c:pt idx="10">
                    <c:v>3-я повторность </c:v>
                  </c:pt>
                  <c:pt idx="11">
                    <c:v>Средний показатель всхожести (%) </c:v>
                  </c:pt>
                </c:lvl>
                <c:lvl>
                  <c:pt idx="0">
                    <c:v>Фасоль</c:v>
                  </c:pt>
                  <c:pt idx="4">
                    <c:v>Подсолнух</c:v>
                  </c:pt>
                  <c:pt idx="8">
                    <c:v>Тыква</c:v>
                  </c:pt>
                </c:lvl>
              </c:multiLvlStrCache>
            </c:multiLvlStrRef>
          </c:cat>
          <c:val>
            <c:numRef>
              <c:f>Лист1!$L$58:$W$58</c:f>
              <c:numCache>
                <c:formatCode>General</c:formatCode>
                <c:ptCount val="12"/>
                <c:pt idx="0">
                  <c:v>4</c:v>
                </c:pt>
                <c:pt idx="1">
                  <c:v>3</c:v>
                </c:pt>
                <c:pt idx="2">
                  <c:v>3</c:v>
                </c:pt>
                <c:pt idx="3" formatCode="0%">
                  <c:v>0.33000000000000113</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1-34E4-4CD2-A7CD-0FCDCA159C74}"/>
            </c:ext>
          </c:extLst>
        </c:ser>
        <c:ser>
          <c:idx val="2"/>
          <c:order val="2"/>
          <c:tx>
            <c:strRef>
              <c:f>Лист1!$K$59</c:f>
              <c:strCache>
                <c:ptCount val="1"/>
                <c:pt idx="0">
                  <c:v>10%-ный р-р </c:v>
                </c:pt>
              </c:strCache>
            </c:strRef>
          </c:tx>
          <c:invertIfNegative val="0"/>
          <c:cat>
            <c:multiLvlStrRef>
              <c:f>Лист1!$L$55:$W$56</c:f>
              <c:multiLvlStrCache>
                <c:ptCount val="12"/>
                <c:lvl>
                  <c:pt idx="0">
                    <c:v>1-я повторность </c:v>
                  </c:pt>
                  <c:pt idx="1">
                    <c:v>2-я повторность </c:v>
                  </c:pt>
                  <c:pt idx="2">
                    <c:v>3-я повторность </c:v>
                  </c:pt>
                  <c:pt idx="3">
                    <c:v>Средний показатель  всхожести (%)</c:v>
                  </c:pt>
                  <c:pt idx="4">
                    <c:v>1-я повторность </c:v>
                  </c:pt>
                  <c:pt idx="5">
                    <c:v>2-я повторность </c:v>
                  </c:pt>
                  <c:pt idx="6">
                    <c:v>3-я повторность </c:v>
                  </c:pt>
                  <c:pt idx="7">
                    <c:v>Средний показатель всхожести  (%) </c:v>
                  </c:pt>
                  <c:pt idx="8">
                    <c:v>1-я повторность </c:v>
                  </c:pt>
                  <c:pt idx="9">
                    <c:v>2-я повторность </c:v>
                  </c:pt>
                  <c:pt idx="10">
                    <c:v>3-я повторность </c:v>
                  </c:pt>
                  <c:pt idx="11">
                    <c:v>Средний показатель всхожести (%) </c:v>
                  </c:pt>
                </c:lvl>
                <c:lvl>
                  <c:pt idx="0">
                    <c:v>Фасоль</c:v>
                  </c:pt>
                  <c:pt idx="4">
                    <c:v>Подсолнух</c:v>
                  </c:pt>
                  <c:pt idx="8">
                    <c:v>Тыква</c:v>
                  </c:pt>
                </c:lvl>
              </c:multiLvlStrCache>
            </c:multiLvlStrRef>
          </c:cat>
          <c:val>
            <c:numRef>
              <c:f>Лист1!$L$59:$W$59</c:f>
              <c:numCache>
                <c:formatCode>General</c:formatCode>
                <c:ptCount val="12"/>
                <c:pt idx="0">
                  <c:v>3</c:v>
                </c:pt>
                <c:pt idx="1">
                  <c:v>7</c:v>
                </c:pt>
                <c:pt idx="2">
                  <c:v>2</c:v>
                </c:pt>
                <c:pt idx="3" formatCode="0%">
                  <c:v>0.23</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2-34E4-4CD2-A7CD-0FCDCA159C74}"/>
            </c:ext>
          </c:extLst>
        </c:ser>
        <c:ser>
          <c:idx val="3"/>
          <c:order val="3"/>
          <c:tx>
            <c:strRef>
              <c:f>Лист1!$K$60</c:f>
              <c:strCache>
                <c:ptCount val="1"/>
                <c:pt idx="0">
                  <c:v>15%-ный р-р </c:v>
                </c:pt>
              </c:strCache>
            </c:strRef>
          </c:tx>
          <c:invertIfNegative val="0"/>
          <c:cat>
            <c:multiLvlStrRef>
              <c:f>Лист1!$L$55:$W$56</c:f>
              <c:multiLvlStrCache>
                <c:ptCount val="12"/>
                <c:lvl>
                  <c:pt idx="0">
                    <c:v>1-я повторность </c:v>
                  </c:pt>
                  <c:pt idx="1">
                    <c:v>2-я повторность </c:v>
                  </c:pt>
                  <c:pt idx="2">
                    <c:v>3-я повторность </c:v>
                  </c:pt>
                  <c:pt idx="3">
                    <c:v>Средний показатель  всхожести (%)</c:v>
                  </c:pt>
                  <c:pt idx="4">
                    <c:v>1-я повторность </c:v>
                  </c:pt>
                  <c:pt idx="5">
                    <c:v>2-я повторность </c:v>
                  </c:pt>
                  <c:pt idx="6">
                    <c:v>3-я повторность </c:v>
                  </c:pt>
                  <c:pt idx="7">
                    <c:v>Средний показатель всхожести  (%) </c:v>
                  </c:pt>
                  <c:pt idx="8">
                    <c:v>1-я повторность </c:v>
                  </c:pt>
                  <c:pt idx="9">
                    <c:v>2-я повторность </c:v>
                  </c:pt>
                  <c:pt idx="10">
                    <c:v>3-я повторность </c:v>
                  </c:pt>
                  <c:pt idx="11">
                    <c:v>Средний показатель всхожести (%) </c:v>
                  </c:pt>
                </c:lvl>
                <c:lvl>
                  <c:pt idx="0">
                    <c:v>Фасоль</c:v>
                  </c:pt>
                  <c:pt idx="4">
                    <c:v>Подсолнух</c:v>
                  </c:pt>
                  <c:pt idx="8">
                    <c:v>Тыква</c:v>
                  </c:pt>
                </c:lvl>
              </c:multiLvlStrCache>
            </c:multiLvlStrRef>
          </c:cat>
          <c:val>
            <c:numRef>
              <c:f>Лист1!$L$60:$W$60</c:f>
              <c:numCache>
                <c:formatCode>General</c:formatCode>
                <c:ptCount val="12"/>
                <c:pt idx="0">
                  <c:v>1</c:v>
                </c:pt>
                <c:pt idx="1">
                  <c:v>2</c:v>
                </c:pt>
                <c:pt idx="2">
                  <c:v>0</c:v>
                </c:pt>
                <c:pt idx="3" formatCode="0%">
                  <c:v>0.1</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3-34E4-4CD2-A7CD-0FCDCA159C74}"/>
            </c:ext>
          </c:extLst>
        </c:ser>
        <c:dLbls>
          <c:showLegendKey val="0"/>
          <c:showVal val="0"/>
          <c:showCatName val="0"/>
          <c:showSerName val="0"/>
          <c:showPercent val="0"/>
          <c:showBubbleSize val="0"/>
        </c:dLbls>
        <c:gapWidth val="150"/>
        <c:shape val="cylinder"/>
        <c:axId val="112628480"/>
        <c:axId val="112630016"/>
        <c:axId val="112596736"/>
      </c:bar3DChart>
      <c:catAx>
        <c:axId val="112628480"/>
        <c:scaling>
          <c:orientation val="minMax"/>
        </c:scaling>
        <c:delete val="0"/>
        <c:axPos val="b"/>
        <c:numFmt formatCode="General" sourceLinked="0"/>
        <c:majorTickMark val="out"/>
        <c:minorTickMark val="none"/>
        <c:tickLblPos val="nextTo"/>
        <c:crossAx val="112630016"/>
        <c:crosses val="autoZero"/>
        <c:auto val="1"/>
        <c:lblAlgn val="ctr"/>
        <c:lblOffset val="100"/>
        <c:noMultiLvlLbl val="0"/>
      </c:catAx>
      <c:valAx>
        <c:axId val="112630016"/>
        <c:scaling>
          <c:orientation val="minMax"/>
        </c:scaling>
        <c:delete val="0"/>
        <c:axPos val="l"/>
        <c:majorGridlines/>
        <c:numFmt formatCode="General" sourceLinked="1"/>
        <c:majorTickMark val="out"/>
        <c:minorTickMark val="none"/>
        <c:tickLblPos val="nextTo"/>
        <c:crossAx val="112628480"/>
        <c:crosses val="autoZero"/>
        <c:crossBetween val="between"/>
      </c:valAx>
      <c:serAx>
        <c:axId val="112596736"/>
        <c:scaling>
          <c:orientation val="minMax"/>
        </c:scaling>
        <c:delete val="0"/>
        <c:axPos val="b"/>
        <c:majorTickMark val="out"/>
        <c:minorTickMark val="none"/>
        <c:tickLblPos val="nextTo"/>
        <c:crossAx val="112630016"/>
        <c:crosses val="autoZero"/>
      </c:ser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27</Pages>
  <Words>4841</Words>
  <Characters>27599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cp:revision>
  <cp:lastPrinted>2002-01-10T03:49:00Z</cp:lastPrinted>
  <dcterms:created xsi:type="dcterms:W3CDTF">2025-11-16T11:53:00Z</dcterms:created>
  <dcterms:modified xsi:type="dcterms:W3CDTF">2026-01-30T03:41:00Z</dcterms:modified>
</cp:coreProperties>
</file>